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E73D1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rPr>
          <w:rFonts w:cs="Times New Roman"/>
          <w:b/>
          <w:bCs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125f" cropbottom="-125f" cropleft="-157f" cropright="-157f"/>
          </v:shape>
        </w:pict>
      </w:r>
    </w:p>
    <w:p w:rsidR="00000000" w:rsidRDefault="006E73D1">
      <w:pPr>
        <w:pStyle w:val="1"/>
        <w:tabs>
          <w:tab w:val="left" w:pos="1440"/>
          <w:tab w:val="left" w:pos="2160"/>
          <w:tab w:val="left" w:pos="3600"/>
        </w:tabs>
        <w:ind w:left="720"/>
        <w:rPr>
          <w:rFonts w:cs="Times New Roman"/>
          <w:sz w:val="24"/>
          <w:szCs w:val="20"/>
          <w:lang/>
        </w:rPr>
      </w:pPr>
    </w:p>
    <w:p w:rsidR="00000000" w:rsidRDefault="006E73D1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bCs/>
          <w:sz w:val="28"/>
          <w:szCs w:val="20"/>
          <w:lang/>
        </w:rPr>
      </w:pPr>
      <w:r>
        <w:rPr>
          <w:rFonts w:cs="Times New Roman"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6E73D1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bCs/>
          <w:sz w:val="28"/>
          <w:szCs w:val="20"/>
          <w:lang/>
        </w:rPr>
      </w:pPr>
      <w:r>
        <w:rPr>
          <w:rFonts w:cs="Times New Roman"/>
          <w:bCs/>
          <w:sz w:val="28"/>
          <w:szCs w:val="20"/>
          <w:lang/>
        </w:rPr>
        <w:t xml:space="preserve">КОРЕНОВСКИЙ  </w:t>
      </w:r>
      <w:r>
        <w:rPr>
          <w:rFonts w:cs="Times New Roman"/>
          <w:bCs/>
          <w:sz w:val="28"/>
          <w:szCs w:val="20"/>
          <w:lang/>
        </w:rPr>
        <w:t xml:space="preserve">МУНИЦИПАЛЬНЫЙ  </w:t>
      </w:r>
      <w:r>
        <w:rPr>
          <w:rFonts w:cs="Times New Roman"/>
          <w:bCs/>
          <w:sz w:val="28"/>
          <w:szCs w:val="20"/>
          <w:lang/>
        </w:rPr>
        <w:t>РАЙОН</w:t>
      </w:r>
    </w:p>
    <w:p w:rsidR="00000000" w:rsidRDefault="006E73D1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bCs/>
          <w:sz w:val="28"/>
          <w:szCs w:val="20"/>
          <w:lang/>
        </w:rPr>
        <w:t>КРАСНОДАРСКОГО  КРАЯ</w:t>
      </w:r>
    </w:p>
    <w:p w:rsidR="00000000" w:rsidRDefault="006E73D1">
      <w:pPr>
        <w:pStyle w:val="1"/>
        <w:widowControl/>
        <w:numPr>
          <w:ilvl w:val="0"/>
          <w:numId w:val="0"/>
        </w:numPr>
        <w:tabs>
          <w:tab w:val="left" w:pos="0"/>
        </w:tabs>
        <w:rPr>
          <w:rFonts w:cs="Times New Roman"/>
          <w:bCs/>
          <w:sz w:val="12"/>
          <w:szCs w:val="12"/>
          <w:lang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6E73D1">
      <w:pPr>
        <w:pStyle w:val="Standard1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12"/>
          <w:szCs w:val="12"/>
          <w:lang/>
        </w:rPr>
      </w:pPr>
    </w:p>
    <w:p w:rsidR="00000000" w:rsidRDefault="006E73D1">
      <w:pPr>
        <w:rPr>
          <w:rStyle w:val="10"/>
          <w:rFonts w:cs="Times New Roman"/>
          <w:lang/>
        </w:rPr>
      </w:pPr>
      <w:r>
        <w:rPr>
          <w:rFonts w:cs="Times New Roman"/>
          <w:b/>
        </w:rPr>
        <w:t xml:space="preserve">от </w:t>
      </w:r>
      <w:r>
        <w:rPr>
          <w:rFonts w:cs="Times New Roman"/>
          <w:b/>
        </w:rPr>
        <w:t>18</w:t>
      </w:r>
      <w:r>
        <w:rPr>
          <w:rFonts w:cs="Times New Roman"/>
          <w:b/>
        </w:rPr>
        <w:t>.06.2025</w:t>
      </w:r>
      <w:r>
        <w:rPr>
          <w:rFonts w:cs="Times New Roman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b/>
          <w:bCs/>
        </w:rPr>
        <w:t xml:space="preserve">  22</w:t>
      </w:r>
      <w:r>
        <w:rPr>
          <w:rFonts w:cs="Times New Roman"/>
          <w:b/>
          <w:bCs/>
        </w:rPr>
        <w:t>9</w:t>
      </w:r>
      <w:r>
        <w:rPr>
          <w:rFonts w:cs="Times New Roman"/>
          <w:b/>
        </w:rPr>
        <w:t>-р</w:t>
      </w:r>
    </w:p>
    <w:p w:rsidR="00000000" w:rsidRDefault="006E73D1">
      <w:pPr>
        <w:jc w:val="center"/>
        <w:rPr>
          <w:rFonts w:cs="Times New Roman"/>
          <w:sz w:val="28"/>
          <w:szCs w:val="28"/>
        </w:rPr>
      </w:pPr>
      <w:r>
        <w:rPr>
          <w:rStyle w:val="10"/>
          <w:rFonts w:cs="Times New Roman"/>
          <w:lang/>
        </w:rPr>
        <w:t>г. Кореновск</w:t>
      </w:r>
    </w:p>
    <w:p w:rsidR="00000000" w:rsidRDefault="006E73D1">
      <w:pPr>
        <w:rPr>
          <w:rFonts w:cs="Times New Roman"/>
          <w:sz w:val="28"/>
          <w:szCs w:val="28"/>
        </w:rPr>
      </w:pPr>
    </w:p>
    <w:p w:rsidR="00000000" w:rsidRDefault="006E73D1">
      <w:pPr>
        <w:rPr>
          <w:rFonts w:cs="Times New Roman"/>
          <w:sz w:val="28"/>
          <w:szCs w:val="28"/>
        </w:rPr>
      </w:pPr>
    </w:p>
    <w:p w:rsidR="00000000" w:rsidRDefault="006E73D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организации и проведении районного выпускного вечера для обучающихся 11-х классов общеобразовательных учреждений муниципального образования Кореновский муниципальный район Краснодарского края в 2025 году</w:t>
      </w:r>
    </w:p>
    <w:p w:rsidR="00000000" w:rsidRDefault="006E73D1">
      <w:pPr>
        <w:ind w:left="-567"/>
        <w:jc w:val="center"/>
        <w:rPr>
          <w:sz w:val="28"/>
          <w:szCs w:val="28"/>
        </w:rPr>
      </w:pPr>
    </w:p>
    <w:p w:rsidR="00000000" w:rsidRDefault="006E73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организации мероприят</w:t>
      </w:r>
      <w:r>
        <w:rPr>
          <w:sz w:val="28"/>
          <w:szCs w:val="28"/>
        </w:rPr>
        <w:t>ий по подготовке и проведению единого районного выпускного вечера для обучающихся 11 классов общеобразовательных учреждений муниципального образования Кореновский муниципальный район Краснодарского края (далее - выпускной вечер), обеспечения общественной б</w:t>
      </w:r>
      <w:r>
        <w:rPr>
          <w:sz w:val="28"/>
          <w:szCs w:val="28"/>
        </w:rPr>
        <w:t>езопасности, противопожарных мероприятий, предупреждения террористических и экстремистских проявлений в период проведения праздничного мероприятия:</w:t>
      </w:r>
    </w:p>
    <w:p w:rsidR="00000000" w:rsidRDefault="006E73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Подготовить и провести выпускной вечер с 23.00 часов 28 июня 2025 года до 04.00 часов 29 июня 2025 года.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 Управлению образования администрации муниципального образования Кореновский муниципальный район Краснодарского края (Прядущенко):</w:t>
      </w:r>
    </w:p>
    <w:p w:rsidR="00000000" w:rsidRDefault="006E73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 Обеспечить подготовку и проведение выпускного вечера;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 Обеспечить проведение инструктажей с учащимися и их родител</w:t>
      </w:r>
      <w:r>
        <w:rPr>
          <w:sz w:val="28"/>
          <w:szCs w:val="28"/>
        </w:rPr>
        <w:t>ями о мерах по обеспечению безопасности в период проведения выпускного вечера;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2.3. Обеспечить безопасность при организации подвоза обучающихся к месту проведения выпускного вечера и обратно.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3. Заместителю главы муниципального образования Кореновский муни</w:t>
      </w:r>
      <w:r>
        <w:rPr>
          <w:sz w:val="28"/>
          <w:szCs w:val="28"/>
        </w:rPr>
        <w:t>ципальный район Краснодарского края Манько А.П. обеспечить координацию деятельности правоохранительных органов, районного казачьего общества и других служб по обеспечению охраны и безопасности в период проведения выпускного вечера с 21.00 часа 28 июня 2025</w:t>
      </w:r>
      <w:r>
        <w:rPr>
          <w:sz w:val="28"/>
          <w:szCs w:val="28"/>
        </w:rPr>
        <w:t xml:space="preserve"> года до 04.30 часов  29 июня 2025 года.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Отделу культуры администрации муниципального образования Кореновский муниципальный район Краснодарского края (Мартыненко) подготовить и провести торжественную часть выпускного вечера.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5. Заместителю главы муницип</w:t>
      </w:r>
      <w:r>
        <w:rPr>
          <w:sz w:val="28"/>
          <w:szCs w:val="28"/>
        </w:rPr>
        <w:t xml:space="preserve">ального образования Кореновский муниципальный район Краснодарского края, начальнику отдела по делам 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казачества Бычкову О.В. обеспечить охрану общественного порядка в период с 21.00 часа 28 июня 2025 года до 04.30 часов  29 июня 2025 года.</w:t>
      </w:r>
    </w:p>
    <w:p w:rsidR="00000000" w:rsidRDefault="006E73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</w:t>
      </w:r>
      <w:r>
        <w:rPr>
          <w:sz w:val="28"/>
          <w:szCs w:val="28"/>
        </w:rPr>
        <w:t xml:space="preserve"> главе Кореновского городского поселения Шутылеву М.О.: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6.1. Предоставить территорию муниципального бюджетного учреждения культуры «Кореновский городской парк культуры и отдыха» (далее - парк) для проведения бала выпускников с 08.00 часов 28 июня 2025 года</w:t>
      </w:r>
      <w:r>
        <w:rPr>
          <w:sz w:val="28"/>
          <w:szCs w:val="28"/>
        </w:rPr>
        <w:t xml:space="preserve"> до 04.30 часов  29 июня 2025 года.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6.2. Обеспечить уборку территории до и после проведения выпускного вечера, установить контейнеры для мусора.</w:t>
      </w:r>
    </w:p>
    <w:p w:rsidR="00000000" w:rsidRDefault="006E73D1">
      <w:pPr>
        <w:pStyle w:val="a8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7. Рекомендовать начальнику отдела Министерства Внутренних дел Российской Федерации по Кореновскому району Толо</w:t>
      </w:r>
      <w:r>
        <w:rPr>
          <w:sz w:val="28"/>
          <w:szCs w:val="28"/>
        </w:rPr>
        <w:t>кнову Г.А.: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7.1. Обеспечить охрану общественного порядка во время проведения выпускного вечера с 21.00 часа 28 июня 2025 года до 04.30 часов  29 июня   2025 года на территории парка и пропускной режим на входах в парк со стороны улиц Красной, Комсомольской</w:t>
      </w:r>
      <w:r>
        <w:rPr>
          <w:sz w:val="28"/>
          <w:szCs w:val="28"/>
        </w:rPr>
        <w:t>, Мироненко, на входе на набережную с улиц Красная, В. Павленко.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 Произвести кинологическое исследование парка до начала бала выпускников. 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7.3. Принять меры по обеспечению безопасности в период проведения торжественных мероприятий, посвященных вручени</w:t>
      </w:r>
      <w:r>
        <w:rPr>
          <w:sz w:val="28"/>
          <w:szCs w:val="28"/>
        </w:rPr>
        <w:t>ю аттестатов в общеобразовательных организациях.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7.4. Обеспечить безопасность дорожного движения и перекрытие улицы Красной от улицы Венеры Павленко до улицы Смыкалова в период                     с 21.00 часов 28 июня 2025 года до 04.30 часов 29 июня 2025</w:t>
      </w:r>
      <w:r>
        <w:rPr>
          <w:sz w:val="28"/>
          <w:szCs w:val="28"/>
        </w:rPr>
        <w:t xml:space="preserve"> года, а также перекрытие улицы Смыкалова от улицы Красноказачья до улицы Красная с 23.00 часов 28 июня 2025 года до 00.30 часов 29 июня 2025 года.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8. Начальнику муниципального казенного учреждения Кореновского городского поселения Кореновского муниципальн</w:t>
      </w:r>
      <w:r>
        <w:rPr>
          <w:sz w:val="28"/>
          <w:szCs w:val="28"/>
        </w:rPr>
        <w:t>ого района Краснодарского края «Служба спасения» Величко С.В. обеспечить дежурство спасателей, специализированной машины в месте проведения салюта (улица Смыкалова) в 00.00 час 29 июня 2025 года и сопровождение движения плавательного средства «Алые паруса»</w:t>
      </w:r>
      <w:r>
        <w:rPr>
          <w:sz w:val="28"/>
          <w:szCs w:val="28"/>
        </w:rPr>
        <w:t xml:space="preserve"> в 04.00 час 29 июня 2025 года.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9. Рекомендовать Главному государственному инспектору Кореновского района по пожарному надзору Панченко В.Г., н</w:t>
      </w:r>
      <w:r>
        <w:rPr>
          <w:sz w:val="28"/>
          <w:szCs w:val="28"/>
          <w:lang w:eastAsia="ru-RU"/>
        </w:rPr>
        <w:t xml:space="preserve">ачальнику 103 ПСЧ «12 ПСО ФПС ГПС Главного управления МЧС России по Краснодарскому краю»  Хилько Е.А. 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меры пожарной безопасности при проведении выпускного вечера в период с 21.00 часа 28 июня 2025 года до 04.30 часов       29 июня 2025 года.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10. Рекомендовать директору филиала открытого акционерного общества «Независимая энергосбытовая кампания Краснодарск</w:t>
      </w:r>
      <w:r>
        <w:rPr>
          <w:sz w:val="28"/>
          <w:szCs w:val="28"/>
        </w:rPr>
        <w:t>ого края электросеть» «Кореновскэлектросеть» Бабенко Н. М. обеспечить: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10.1. Подачу электроэнергии для обеспечения работы музыкального оборудования, установленного на сцене;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10.2. Присутствие сотрудника предприятия при монтаже оборудования в период с 12.00</w:t>
      </w:r>
      <w:r>
        <w:rPr>
          <w:sz w:val="28"/>
          <w:szCs w:val="28"/>
        </w:rPr>
        <w:t xml:space="preserve"> часов 28 июня 2025 года.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11. Рекомендовать д</w:t>
      </w:r>
      <w:r>
        <w:rPr>
          <w:sz w:val="28"/>
          <w:szCs w:val="28"/>
          <w:lang w:eastAsia="ru-RU"/>
        </w:rPr>
        <w:t>иректору муниципального казенного учреждения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Кореновского городского поселения Кореновского муниципального района Краснодарского края «Уютный город» Еременко А.М. </w:t>
      </w:r>
      <w:r>
        <w:rPr>
          <w:sz w:val="28"/>
          <w:szCs w:val="28"/>
          <w:lang w:eastAsia="ru-RU"/>
        </w:rPr>
        <w:t>обеспечить</w:t>
      </w:r>
      <w:r>
        <w:rPr>
          <w:sz w:val="28"/>
          <w:szCs w:val="28"/>
        </w:rPr>
        <w:t>: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11.1. Вывоз бытового мусора после пр</w:t>
      </w:r>
      <w:r>
        <w:rPr>
          <w:sz w:val="28"/>
          <w:szCs w:val="28"/>
        </w:rPr>
        <w:t>оведения выпускного вечера в период с 04.30 часов до 05.00 часов 29 июня 2025 года.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11.2. Доставку столов в городской парк с 10.00 часов 28 июня 2025 года и вывоз из парка в 05.00 часов 29 июня 2025 года.</w:t>
      </w:r>
    </w:p>
    <w:p w:rsidR="00000000" w:rsidRDefault="006E73D1">
      <w:pPr>
        <w:pStyle w:val="ListParagraph"/>
        <w:tabs>
          <w:tab w:val="left" w:pos="851"/>
          <w:tab w:val="left" w:pos="127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12. Рекомендовать главному врачу государственного б</w:t>
      </w:r>
      <w:r>
        <w:rPr>
          <w:sz w:val="28"/>
          <w:szCs w:val="28"/>
        </w:rPr>
        <w:t>юджетного учреждения здравоохранения «Кореновская центральная районная больница» министерства здравоохранения Краснодарского края Черченко А.В. организовать медицинское сопровождение учащихся на период проведения выпускного вечера.</w:t>
      </w:r>
    </w:p>
    <w:p w:rsidR="00000000" w:rsidRDefault="006E73D1">
      <w:pPr>
        <w:pStyle w:val="ListParagraph"/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13. Управлению службы пр</w:t>
      </w:r>
      <w:r>
        <w:rPr>
          <w:sz w:val="28"/>
          <w:szCs w:val="28"/>
        </w:rPr>
        <w:t xml:space="preserve">отокола и информационной политики администрации муниципального образования Кореновский муниципальный район Краснодарского края организовать освещение мероприятий районного выпускного вечера. </w:t>
      </w:r>
    </w:p>
    <w:p w:rsidR="00000000" w:rsidRDefault="006E73D1">
      <w:pPr>
        <w:pStyle w:val="ListParagraph"/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14. Контроль за исполнением настоящего распоряжения возложить на</w:t>
      </w:r>
      <w:r>
        <w:rPr>
          <w:sz w:val="28"/>
          <w:szCs w:val="28"/>
        </w:rPr>
        <w:t xml:space="preserve"> заместителя главы муниципального образования Кореновский муниципальный район Краснодарского края Ковалеву Т.Г.</w:t>
      </w:r>
    </w:p>
    <w:p w:rsidR="00000000" w:rsidRDefault="006E73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15. Распоряжение вступает в силу со дня его подписания.</w:t>
      </w: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</w:p>
    <w:p w:rsidR="00000000" w:rsidRDefault="006E73D1">
      <w:pPr>
        <w:pStyle w:val="ListParagraph"/>
        <w:ind w:left="0" w:firstLine="426"/>
        <w:jc w:val="both"/>
        <w:rPr>
          <w:sz w:val="28"/>
          <w:szCs w:val="28"/>
        </w:rPr>
      </w:pPr>
    </w:p>
    <w:p w:rsidR="00000000" w:rsidRDefault="006E73D1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6E73D1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6E73D1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</w:t>
      </w:r>
      <w:r>
        <w:rPr>
          <w:sz w:val="28"/>
          <w:szCs w:val="28"/>
        </w:rPr>
        <w:t>йон</w:t>
      </w:r>
    </w:p>
    <w:p w:rsidR="00000000" w:rsidRDefault="006E73D1">
      <w:pPr>
        <w:pStyle w:val="ListParagraph"/>
        <w:ind w:left="0"/>
        <w:jc w:val="both"/>
      </w:pPr>
      <w:r>
        <w:rPr>
          <w:sz w:val="28"/>
          <w:szCs w:val="28"/>
        </w:rPr>
        <w:t>Краснодарского края                                                                        С.В. Колупайко</w:t>
      </w:r>
    </w:p>
    <w:p w:rsidR="00000000" w:rsidRDefault="006E73D1">
      <w:pPr>
        <w:ind w:firstLine="426"/>
      </w:pPr>
    </w:p>
    <w:p w:rsidR="00000000" w:rsidRDefault="006E73D1">
      <w:pPr>
        <w:ind w:firstLine="426"/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956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73D1">
      <w:r>
        <w:separator/>
      </w:r>
    </w:p>
  </w:endnote>
  <w:endnote w:type="continuationSeparator" w:id="0">
    <w:p w:rsidR="00000000" w:rsidRDefault="006E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73D1">
      <w:r>
        <w:separator/>
      </w:r>
    </w:p>
  </w:footnote>
  <w:footnote w:type="continuationSeparator" w:id="0">
    <w:p w:rsidR="00000000" w:rsidRDefault="006E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E73D1">
    <w:pPr>
      <w:pStyle w:val="ad"/>
      <w:jc w:val="center"/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E73D1">
    <w:pPr>
      <w:pStyle w:val="ad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E73D1">
    <w:pPr>
      <w:pStyle w:val="ad"/>
      <w:jc w:val="center"/>
    </w:pPr>
  </w:p>
  <w:p w:rsidR="00000000" w:rsidRDefault="006E73D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3D1"/>
    <w:rsid w:val="006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E4E921-A8F9-4950-AEBC-02A9C4CF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DefaultParagraphFont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a5">
    <w:name w:val="Нижний колонтитул Знак"/>
    <w:basedOn w:val="DefaultParagraphFont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a6">
    <w:name w:val="Текст выноски Знак"/>
    <w:basedOn w:val="DefaultParagraphFont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7">
    <w:name w:val="Основной текст Знак"/>
    <w:basedOn w:val="DefaultParagraphFont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20"/>
    </w:pPr>
    <w:rPr>
      <w:szCs w:val="21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ListParagraph">
    <w:name w:val="List Paragraph"/>
    <w:basedOn w:val="a"/>
    <w:pPr>
      <w:ind w:left="720"/>
      <w:contextualSpacing/>
    </w:pPr>
    <w:rPr>
      <w:szCs w:val="21"/>
    </w:rPr>
  </w:style>
  <w:style w:type="paragraph" w:styleId="ab">
    <w:name w:val="Body Text Indent"/>
    <w:basedOn w:val="a"/>
    <w:pPr>
      <w:widowControl/>
      <w:suppressAutoHyphens w:val="0"/>
      <w:overflowPunct w:val="0"/>
      <w:spacing w:after="120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ac">
    <w:name w:val="Колонтитул"/>
    <w:basedOn w:val="a"/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cs="Tahoma"/>
      <w:kern w:val="2"/>
      <w:sz w:val="28"/>
      <w:szCs w:val="24"/>
      <w:lang w:eastAsia="zh-CN" w:bidi="hi-IN"/>
    </w:rPr>
  </w:style>
  <w:style w:type="paragraph" w:customStyle="1" w:styleId="BalloonText">
    <w:name w:val="Balloon Text"/>
    <w:basedOn w:val="a"/>
    <w:rPr>
      <w:rFonts w:ascii="Tahoma" w:hAnsi="Tahoma"/>
      <w:sz w:val="16"/>
      <w:szCs w:val="14"/>
    </w:rPr>
  </w:style>
  <w:style w:type="paragraph" w:customStyle="1" w:styleId="Standard1">
    <w:name w:val="Standard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NSimSun" w:hAnsi="Arial" w:cs="Mangal"/>
      <w:color w:val="000000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5323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2025-06-18T14:06:00Z</cp:lastPrinted>
  <dcterms:created xsi:type="dcterms:W3CDTF">2025-07-07T11:49:00Z</dcterms:created>
  <dcterms:modified xsi:type="dcterms:W3CDTF">2025-07-07T11:49:00Z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</Properties>
</file>