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610FB">
      <w:pPr>
        <w:pageBreakBefore/>
        <w:widowControl w:val="0"/>
        <w:tabs>
          <w:tab w:val="left" w:pos="4428"/>
        </w:tabs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Fonts w:ascii="Times New Roman" w:hAnsi="Times New Roman" w:cs="Times New Roman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4" o:title="" croptop="-645f" cropbottom="-645f" cropleft="-806f" cropright="-806f"/>
          </v:shape>
        </w:pict>
      </w:r>
    </w:p>
    <w:p w:rsidR="00000000" w:rsidRDefault="004610FB">
      <w:p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4610FB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4610FB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4610FB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4610FB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1"/>
          <w:rFonts w:ascii="Times New Roman" w:eastAsia="Times New Roman" w:hAnsi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4610FB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4610FB">
      <w:pPr>
        <w:widowControl w:val="0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/>
          <w:b/>
        </w:rPr>
        <w:t xml:space="preserve">.06.2025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774</w:t>
      </w:r>
    </w:p>
    <w:p w:rsidR="00000000" w:rsidRDefault="004610FB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г. Кореновск</w:t>
      </w:r>
    </w:p>
    <w:p w:rsidR="00000000" w:rsidRDefault="004610FB">
      <w:pPr>
        <w:jc w:val="center"/>
        <w:rPr>
          <w:rFonts w:ascii="Times New Roman" w:hAnsi="Times New Roman" w:cs="Times New Roman"/>
        </w:rPr>
      </w:pPr>
    </w:p>
    <w:p w:rsidR="00000000" w:rsidRDefault="004610FB">
      <w:pPr>
        <w:rPr>
          <w:rFonts w:ascii="Times New Roman" w:hAnsi="Times New Roman" w:cs="Times New Roman"/>
        </w:rPr>
      </w:pPr>
    </w:p>
    <w:p w:rsidR="00000000" w:rsidRDefault="004610FB">
      <w:pPr>
        <w:widowControl w:val="0"/>
        <w:tabs>
          <w:tab w:val="left" w:pos="432"/>
        </w:tabs>
        <w:jc w:val="center"/>
        <w:rPr>
          <w:rFonts w:ascii="Times New Roman" w:hAnsi="Times New Roman" w:cs="Times New Roman"/>
          <w:b/>
          <w:sz w:val="28"/>
          <w:szCs w:val="20"/>
          <w:lang w:eastAsia="ar-SA"/>
        </w:rPr>
      </w:pPr>
      <w:r>
        <w:rPr>
          <w:rFonts w:ascii="Times New Roman" w:hAnsi="Times New Roman" w:cs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 w:rsidR="00000000" w:rsidRDefault="004610FB">
      <w:pPr>
        <w:widowControl w:val="0"/>
        <w:tabs>
          <w:tab w:val="left" w:pos="432"/>
        </w:tabs>
        <w:jc w:val="center"/>
        <w:rPr>
          <w:rFonts w:ascii="Times New Roman" w:hAnsi="Times New Roman" w:cs="Times New Roman"/>
          <w:b/>
          <w:sz w:val="28"/>
          <w:szCs w:val="20"/>
          <w:lang w:eastAsia="ar-SA"/>
        </w:rPr>
      </w:pPr>
      <w:r>
        <w:rPr>
          <w:rFonts w:ascii="Times New Roman" w:hAnsi="Times New Roman" w:cs="Times New Roman"/>
          <w:b/>
          <w:sz w:val="28"/>
          <w:szCs w:val="20"/>
          <w:lang w:eastAsia="ar-SA"/>
        </w:rPr>
        <w:t>участка площадью 1445 квадратных метр</w:t>
      </w:r>
      <w:r>
        <w:rPr>
          <w:rFonts w:ascii="Times New Roman" w:hAnsi="Times New Roman" w:cs="Times New Roman"/>
          <w:b/>
          <w:sz w:val="28"/>
          <w:szCs w:val="20"/>
          <w:lang w:eastAsia="ar-SA"/>
        </w:rPr>
        <w:t>ов</w:t>
      </w:r>
      <w:r>
        <w:rPr>
          <w:rFonts w:ascii="Times New Roman" w:hAnsi="Times New Roman" w:cs="Times New Roman"/>
          <w:b/>
          <w:sz w:val="28"/>
          <w:szCs w:val="20"/>
          <w:lang w:eastAsia="ar-SA"/>
        </w:rPr>
        <w:t xml:space="preserve"> с кадастровым номером</w:t>
      </w:r>
    </w:p>
    <w:p w:rsidR="00000000" w:rsidRDefault="004610FB">
      <w:pPr>
        <w:widowControl w:val="0"/>
        <w:tabs>
          <w:tab w:val="left" w:pos="432"/>
        </w:tabs>
        <w:jc w:val="center"/>
        <w:rPr>
          <w:rFonts w:ascii="Times New Roman" w:hAnsi="Times New Roman" w:cs="Times New Roman"/>
          <w:b/>
          <w:sz w:val="28"/>
          <w:szCs w:val="20"/>
          <w:lang w:eastAsia="ar-SA"/>
        </w:rPr>
      </w:pPr>
      <w:r>
        <w:rPr>
          <w:rFonts w:ascii="Times New Roman" w:hAnsi="Times New Roman" w:cs="Times New Roman"/>
          <w:b/>
          <w:sz w:val="28"/>
          <w:szCs w:val="20"/>
          <w:lang w:eastAsia="ar-SA"/>
        </w:rPr>
        <w:t xml:space="preserve">23:12:0102003:1899, расположенного по адресу: </w:t>
      </w:r>
      <w:r>
        <w:rPr>
          <w:rFonts w:ascii="Times New Roman" w:hAnsi="Times New Roman" w:cs="Times New Roman"/>
          <w:b/>
          <w:bCs/>
          <w:sz w:val="28"/>
          <w:szCs w:val="20"/>
          <w:lang w:eastAsia="ar-SA"/>
        </w:rPr>
        <w:t>Краснодарский край, Кореновский р-н, п. Комсомольский, ул. Пионерская, з</w:t>
      </w:r>
      <w:r>
        <w:rPr>
          <w:rFonts w:ascii="Times New Roman" w:hAnsi="Times New Roman" w:cs="Times New Roman"/>
          <w:b/>
          <w:bCs/>
          <w:sz w:val="28"/>
          <w:szCs w:val="20"/>
          <w:lang w:eastAsia="ar-SA"/>
        </w:rPr>
        <w:t>/у 19</w:t>
      </w:r>
    </w:p>
    <w:p w:rsidR="00000000" w:rsidRDefault="004610FB">
      <w:pPr>
        <w:widowControl w:val="0"/>
        <w:tabs>
          <w:tab w:val="left" w:pos="432"/>
        </w:tabs>
        <w:jc w:val="center"/>
        <w:rPr>
          <w:rFonts w:ascii="Times New Roman" w:hAnsi="Times New Roman" w:cs="Times New Roman"/>
          <w:b/>
          <w:sz w:val="28"/>
          <w:szCs w:val="20"/>
          <w:lang w:eastAsia="ar-SA"/>
        </w:rPr>
      </w:pPr>
    </w:p>
    <w:p w:rsidR="00000000" w:rsidRDefault="004610FB">
      <w:pPr>
        <w:widowControl w:val="0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Земельный участок с кадастровым номером </w:t>
      </w:r>
      <w:r>
        <w:rPr>
          <w:rFonts w:ascii="Times New Roman" w:hAnsi="Times New Roman" w:cs="Times New Roman"/>
          <w:sz w:val="28"/>
          <w:szCs w:val="20"/>
          <w:lang w:eastAsia="ar-SA"/>
        </w:rPr>
        <w:t>23:12:0102003:1899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площадью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1445 квадратных метров</w:t>
      </w:r>
      <w:r>
        <w:rPr>
          <w:rFonts w:ascii="Times New Roman" w:hAnsi="Times New Roman" w:cs="Times New Roman"/>
          <w:sz w:val="28"/>
          <w:szCs w:val="28"/>
          <w:lang w:eastAsia="ar-SA"/>
        </w:rPr>
        <w:t>, расположенный по адресу: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Краснодарский край, Кореновский р-н, п. Комсомольский, ул. Пионерская, з/у 19</w:t>
      </w:r>
      <w:r>
        <w:rPr>
          <w:rFonts w:ascii="Times New Roman" w:hAnsi="Times New Roman" w:cs="Times New Roman"/>
          <w:color w:val="000000"/>
          <w:sz w:val="28"/>
          <w:szCs w:val="20"/>
          <w:lang w:eastAsia="ar-SA"/>
        </w:rPr>
        <w:t>,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относится к землям, государственная собственность на </w:t>
      </w:r>
      <w:r>
        <w:rPr>
          <w:rFonts w:ascii="Times New Roman" w:hAnsi="Times New Roman" w:cs="Times New Roman"/>
          <w:sz w:val="28"/>
          <w:szCs w:val="28"/>
          <w:lang w:eastAsia="ar-SA"/>
        </w:rPr>
        <w:t>которые не разграничена.</w:t>
      </w:r>
    </w:p>
    <w:p w:rsidR="00000000" w:rsidRDefault="004610FB">
      <w:pPr>
        <w:widowControl w:val="0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Отдел земельных отношений администрации муниципального образования Кореновский муниципальный район Краснодарского края обратился с заявлением об изменении вида разрешенного использования земельного участка площадью 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1445 квадратных </w:t>
      </w:r>
      <w:r>
        <w:rPr>
          <w:rFonts w:ascii="Times New Roman" w:hAnsi="Times New Roman" w:cs="Times New Roman"/>
          <w:sz w:val="28"/>
          <w:szCs w:val="20"/>
          <w:lang w:eastAsia="ar-SA"/>
        </w:rPr>
        <w:t>метров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 w:cs="Times New Roman"/>
          <w:sz w:val="28"/>
          <w:szCs w:val="20"/>
          <w:lang w:eastAsia="ar-SA"/>
        </w:rPr>
        <w:t>23:12:0102003:1899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 w:cs="Times New Roman"/>
          <w:color w:val="000000"/>
          <w:sz w:val="28"/>
          <w:szCs w:val="20"/>
          <w:lang w:eastAsia="ar-SA"/>
        </w:rPr>
        <w:t>Краснодарский край, Кореновский р-н, п. Комсомольский, ул. Пионерская, з/у 19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зона застройки индивидуальными жилыми домами с содержанием домашнего скота и птицы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» на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«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eastAsia="ar-SA"/>
        </w:rPr>
        <w:t xml:space="preserve">Блокированная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eastAsia="ar-SA"/>
        </w:rPr>
        <w:t>жилая застройка</w:t>
      </w:r>
      <w:r>
        <w:rPr>
          <w:rFonts w:ascii="Times New Roman" w:hAnsi="Times New Roman" w:cs="Times New Roman"/>
          <w:sz w:val="28"/>
          <w:szCs w:val="28"/>
          <w:lang w:eastAsia="ar-SA"/>
        </w:rPr>
        <w:t>».</w:t>
      </w:r>
    </w:p>
    <w:p w:rsidR="00000000" w:rsidRDefault="004610FB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соответствии с правилами землепользования и застройки Новоберезанского сельского поселения Кореновского района Краснодарского края, утвержденными решением Совета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образования Кореновский район </w:t>
      </w:r>
      <w:r>
        <w:rPr>
          <w:rFonts w:ascii="Times New Roman" w:hAnsi="Times New Roman" w:cs="Times New Roman"/>
          <w:sz w:val="28"/>
          <w:szCs w:val="28"/>
          <w:lang w:eastAsia="ar-SA"/>
        </w:rPr>
        <w:t>от 30 августа 2017 года № 275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(с изменениями от 26 декабря 2024 года № 620), испрашиваемый земельный участок расположен в территориальной зоне Ж–1Б «</w:t>
      </w:r>
      <w:r>
        <w:rPr>
          <w:rStyle w:val="a3"/>
          <w:rFonts w:ascii="Times New Roman" w:eastAsia="SimSun" w:hAnsi="Times New Roman" w:cs="Times New Roman"/>
          <w:color w:val="000000"/>
          <w:sz w:val="28"/>
          <w:szCs w:val="28"/>
          <w:u w:val="none"/>
          <w:lang w:eastAsia="ar-SA" w:bidi="ar-SA"/>
        </w:rPr>
        <w:t>Зона застройки индивидуальными жилыми домами с содержанием домашнего скота и птицы</w:t>
      </w:r>
      <w:r>
        <w:rPr>
          <w:rFonts w:ascii="Times New Roman" w:hAnsi="Times New Roman" w:cs="Times New Roman"/>
          <w:sz w:val="28"/>
          <w:szCs w:val="28"/>
          <w:lang w:eastAsia="ar-SA"/>
        </w:rPr>
        <w:t>», где вид разрешенного использования «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  <w:lang w:eastAsia="ar-SA"/>
        </w:rPr>
        <w:t>Блокированная ж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  <w:lang w:eastAsia="ar-SA"/>
        </w:rPr>
        <w:t>илая застройка</w:t>
      </w:r>
      <w:r>
        <w:rPr>
          <w:rFonts w:ascii="Times New Roman" w:hAnsi="Times New Roman" w:cs="Times New Roman"/>
          <w:sz w:val="28"/>
          <w:szCs w:val="28"/>
          <w:lang w:eastAsia="ar-SA"/>
        </w:rPr>
        <w:t>» относится к основным видам разрешенного использования.</w:t>
      </w:r>
    </w:p>
    <w:p w:rsidR="00000000" w:rsidRDefault="004610FB">
      <w:pPr>
        <w:widowControl w:val="0"/>
        <w:tabs>
          <w:tab w:val="left" w:pos="0"/>
        </w:tabs>
        <w:ind w:firstLine="709"/>
        <w:jc w:val="distribute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Руководствуясь статьями 3, 7, 11 Земельного кодекса Российской Федерации, Федеральным законом от 25 октября 2001 года № 137-ФЗ</w:t>
      </w:r>
      <w:r>
        <w:rPr>
          <w:rFonts w:ascii="Times New Roman" w:hAnsi="Times New Roman" w:cs="Times New Roman"/>
          <w:sz w:val="28"/>
          <w:szCs w:val="28"/>
          <w:lang w:eastAsia="ar-SA"/>
        </w:rPr>
        <w:br/>
        <w:t>«О введении в действие Земельного кодекса Российской Федер</w:t>
      </w:r>
      <w:r>
        <w:rPr>
          <w:rFonts w:ascii="Times New Roman" w:hAnsi="Times New Roman" w:cs="Times New Roman"/>
          <w:sz w:val="28"/>
          <w:szCs w:val="28"/>
          <w:lang w:eastAsia="ar-SA"/>
        </w:rPr>
        <w:t>ации», статьей 37 Градостроительного кодекса Российской Федерации, решением Совета муниципального образования Кореновский район от 21 декабря 2016 года</w:t>
      </w:r>
      <w:r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№ 174 «Об утверждении порядка распоряжения земельными участками на </w:t>
      </w: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>территории сельских поселений Коренов</w:t>
      </w:r>
      <w:r>
        <w:rPr>
          <w:rFonts w:ascii="Times New Roman" w:hAnsi="Times New Roman" w:cs="Times New Roman"/>
          <w:sz w:val="28"/>
          <w:szCs w:val="28"/>
          <w:lang w:eastAsia="ar-SA"/>
        </w:rPr>
        <w:t>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район»</w:t>
      </w:r>
      <w:r>
        <w:rPr>
          <w:rFonts w:ascii="Times New Roman" w:hAnsi="Times New Roman" w:cs="Times New Roman"/>
          <w:sz w:val="28"/>
          <w:szCs w:val="28"/>
          <w:lang w:eastAsia="ar-SA"/>
        </w:rPr>
        <w:t>, Уставом муниципального образования Кореновский муниципальный рай</w:t>
      </w:r>
      <w:r>
        <w:rPr>
          <w:rFonts w:ascii="Times New Roman" w:hAnsi="Times New Roman" w:cs="Times New Roman"/>
          <w:sz w:val="28"/>
          <w:szCs w:val="28"/>
          <w:lang w:eastAsia="ar-SA"/>
        </w:rPr>
        <w:t>он Краснодарского края, администрация муниципального образования Кореновский муниципальный район Краснодарского края</w:t>
      </w:r>
    </w:p>
    <w:p w:rsidR="00000000" w:rsidRDefault="004610FB">
      <w:pPr>
        <w:widowControl w:val="0"/>
        <w:tabs>
          <w:tab w:val="left" w:pos="0"/>
        </w:tabs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 о с т а н о в л я е т:</w:t>
      </w:r>
    </w:p>
    <w:p w:rsidR="00000000" w:rsidRDefault="004610FB">
      <w:pPr>
        <w:widowControl w:val="0"/>
        <w:tabs>
          <w:tab w:val="left" w:pos="0"/>
        </w:tabs>
        <w:ind w:firstLine="709"/>
        <w:jc w:val="distribute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1. Изменить вид разрешенного использования земельного участка площадью </w:t>
      </w:r>
      <w:r>
        <w:rPr>
          <w:rFonts w:ascii="Times New Roman" w:hAnsi="Times New Roman" w:cs="Times New Roman"/>
          <w:sz w:val="28"/>
          <w:szCs w:val="20"/>
          <w:lang w:eastAsia="ar-SA"/>
        </w:rPr>
        <w:t>1445 квадратных метров</w:t>
      </w:r>
      <w:r>
        <w:rPr>
          <w:rFonts w:ascii="Times New Roman" w:hAnsi="Times New Roman" w:cs="Times New Roman"/>
          <w:sz w:val="28"/>
          <w:szCs w:val="28"/>
          <w:lang w:eastAsia="ar-SA"/>
        </w:rPr>
        <w:t>, относящегося к кате</w:t>
      </w:r>
      <w:r>
        <w:rPr>
          <w:rFonts w:ascii="Times New Roman" w:hAnsi="Times New Roman" w:cs="Times New Roman"/>
          <w:sz w:val="28"/>
          <w:szCs w:val="28"/>
          <w:lang w:eastAsia="ar-SA"/>
        </w:rPr>
        <w:t>гории земель</w:t>
      </w:r>
    </w:p>
    <w:p w:rsidR="00000000" w:rsidRDefault="004610FB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«Земли населенных пунктов», с кадастровым номером </w:t>
      </w:r>
      <w:r>
        <w:rPr>
          <w:rFonts w:ascii="Times New Roman" w:hAnsi="Times New Roman" w:cs="Times New Roman"/>
          <w:sz w:val="28"/>
          <w:szCs w:val="20"/>
          <w:lang w:eastAsia="ar-SA"/>
        </w:rPr>
        <w:t>23:12:0102003:1899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 w:cs="Times New Roman"/>
          <w:sz w:val="28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0"/>
          <w:lang w:eastAsia="ar-SA"/>
        </w:rPr>
        <w:t>Краснодарский край, Кореновский р-н, п. Комсомольский, ул. Пионерская, з/у 19</w:t>
      </w:r>
      <w:r>
        <w:rPr>
          <w:rFonts w:ascii="Times New Roman" w:hAnsi="Times New Roman" w:cs="Times New Roman"/>
          <w:sz w:val="28"/>
          <w:szCs w:val="20"/>
          <w:lang w:eastAsia="ar-SA"/>
        </w:rPr>
        <w:t>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зона застройки индивидуальными жилыми домами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с содержанием домашнего скота и птицы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» на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«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eastAsia="ar-SA"/>
        </w:rPr>
        <w:t>Блокированная жилая застройка</w:t>
      </w:r>
      <w:r>
        <w:rPr>
          <w:rFonts w:ascii="Times New Roman" w:hAnsi="Times New Roman" w:cs="Times New Roman"/>
          <w:sz w:val="28"/>
          <w:szCs w:val="28"/>
          <w:lang w:eastAsia="ar-SA"/>
        </w:rPr>
        <w:t>».</w:t>
      </w:r>
    </w:p>
    <w:p w:rsidR="00000000" w:rsidRDefault="004610FB">
      <w:pPr>
        <w:widowControl w:val="0"/>
        <w:ind w:firstLine="709"/>
        <w:jc w:val="distribut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енения в государственную информационную систему обеспечения градостроительной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4610FB">
      <w:pPr>
        <w:widowControl w:val="0"/>
        <w:ind w:firstLine="709"/>
        <w:jc w:val="distribute"/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Управлению службы протокола и информационной политики администрации муниципального образования Кореновский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настоящее пост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ановление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разместить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 w:rsidR="00000000" w:rsidRDefault="004610FB">
      <w:pPr>
        <w:widowContro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.</w:t>
      </w:r>
    </w:p>
    <w:p w:rsidR="00000000" w:rsidRDefault="004610FB">
      <w:pPr>
        <w:widowControl w:val="0"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Контроль за выполнением настоящего постановления возложить на за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местителя главы муниципального образования Кореновский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 xml:space="preserve">муниципальный район 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Б.И. Сторчун.</w:t>
      </w:r>
    </w:p>
    <w:p w:rsidR="00000000" w:rsidRDefault="004610FB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5. Постановление вступает в силу после его подписания.</w:t>
      </w:r>
    </w:p>
    <w:p w:rsidR="00000000" w:rsidRDefault="004610FB">
      <w:pPr>
        <w:widowControl w:val="0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4610FB">
      <w:pPr>
        <w:widowControl w:val="0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4610FB">
      <w:pPr>
        <w:widowControl w:val="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Исполняющий обязанности главы</w:t>
      </w:r>
    </w:p>
    <w:p w:rsidR="00000000" w:rsidRDefault="004610FB">
      <w:pPr>
        <w:widowControl w:val="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муниципального образования </w:t>
      </w:r>
    </w:p>
    <w:p w:rsidR="00000000" w:rsidRDefault="004610FB">
      <w:pPr>
        <w:widowControl w:val="0"/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Кореновский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 xml:space="preserve">муниципальный район </w:t>
      </w:r>
    </w:p>
    <w:p w:rsidR="00000000" w:rsidRDefault="004610FB">
      <w:pPr>
        <w:widowContro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ab/>
        <w:t xml:space="preserve">                         А.Е. Дружинкин</w:t>
      </w:r>
    </w:p>
    <w:p w:rsidR="00000000" w:rsidRDefault="004610FB">
      <w:pPr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4610FB">
      <w:pPr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sectPr w:rsidR="00000000">
      <w:pgSz w:w="11906" w:h="16838"/>
      <w:pgMar w:top="1134" w:right="567" w:bottom="850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10FB"/>
    <w:rsid w:val="0046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17F34F6-6765-4D61-B817-48E26DAAD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563C1"/>
      <w:u w:val="single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  <w:style w:type="paragraph" w:customStyle="1" w:styleId="a7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3543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2024-08-28T12:12:00Z</cp:lastPrinted>
  <dcterms:created xsi:type="dcterms:W3CDTF">2025-07-07T11:49:00Z</dcterms:created>
  <dcterms:modified xsi:type="dcterms:W3CDTF">2025-07-07T11:49:00Z</dcterms:modified>
</cp:coreProperties>
</file>