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927029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sz w:val="16"/>
          <w:szCs w:val="16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645f" cropbottom="-645f" cropleft="-806f" cropright="-806f"/>
          </v:shape>
        </w:pict>
      </w:r>
    </w:p>
    <w:p w:rsidR="00000000" w:rsidRDefault="00927029">
      <w:pPr>
        <w:contextualSpacing/>
        <w:jc w:val="center"/>
        <w:rPr>
          <w:lang/>
        </w:rPr>
      </w:pPr>
    </w:p>
    <w:p w:rsidR="00000000" w:rsidRDefault="00927029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927029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927029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927029">
      <w:pPr>
        <w:contextualSpacing/>
        <w:jc w:val="center"/>
        <w:rPr>
          <w:b/>
          <w:bCs/>
          <w:sz w:val="12"/>
          <w:szCs w:val="12"/>
        </w:rPr>
      </w:pPr>
      <w:r>
        <w:rPr>
          <w:rStyle w:val="5"/>
          <w:b/>
          <w:bCs/>
          <w:sz w:val="36"/>
          <w:szCs w:val="36"/>
          <w:lang w:eastAsia="ru-RU"/>
        </w:rPr>
        <w:t>ПОСТАНОВЛЕНИЕ</w:t>
      </w:r>
    </w:p>
    <w:p w:rsidR="00000000" w:rsidRDefault="00927029">
      <w:pPr>
        <w:contextualSpacing/>
        <w:jc w:val="center"/>
        <w:rPr>
          <w:b/>
          <w:sz w:val="24"/>
          <w:szCs w:val="24"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927029">
      <w:pPr>
        <w:widowControl w:val="0"/>
        <w:contextualSpacing/>
        <w:jc w:val="center"/>
        <w:rPr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 xml:space="preserve">.06.2025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№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  <w:color w:val="000000"/>
          <w:sz w:val="24"/>
          <w:szCs w:val="24"/>
          <w:lang w:eastAsia="ru-RU"/>
        </w:rPr>
        <w:t>80</w:t>
      </w:r>
      <w:r>
        <w:rPr>
          <w:b/>
          <w:bCs/>
          <w:color w:val="000000"/>
          <w:sz w:val="24"/>
          <w:szCs w:val="24"/>
          <w:lang w:eastAsia="ru-RU"/>
        </w:rPr>
        <w:t>4</w:t>
      </w:r>
    </w:p>
    <w:p w:rsidR="00000000" w:rsidRDefault="00927029">
      <w:pPr>
        <w:jc w:val="center"/>
        <w:rPr>
          <w:sz w:val="28"/>
          <w:szCs w:val="28"/>
        </w:rPr>
      </w:pPr>
      <w:r>
        <w:rPr>
          <w:sz w:val="24"/>
          <w:szCs w:val="24"/>
          <w:lang w:eastAsia="ru-RU"/>
        </w:rPr>
        <w:t>г. Кореновск</w:t>
      </w:r>
    </w:p>
    <w:p w:rsidR="00000000" w:rsidRDefault="00927029">
      <w:pPr>
        <w:jc w:val="center"/>
        <w:rPr>
          <w:sz w:val="28"/>
          <w:szCs w:val="28"/>
        </w:rPr>
      </w:pPr>
    </w:p>
    <w:p w:rsidR="00000000" w:rsidRDefault="00927029"/>
    <w:p w:rsidR="00000000" w:rsidRDefault="00927029">
      <w:pPr>
        <w:pStyle w:val="af3"/>
        <w:ind w:firstLine="0"/>
        <w:jc w:val="center"/>
        <w:rPr>
          <w:rFonts w:eastAsia="Courier New" w:cs="Courier New"/>
          <w:b/>
          <w:szCs w:val="28"/>
        </w:rPr>
      </w:pPr>
      <w:r>
        <w:rPr>
          <w:b/>
          <w:szCs w:val="28"/>
          <w:lang/>
        </w:rPr>
        <w:t xml:space="preserve"> </w:t>
      </w:r>
      <w:r>
        <w:rPr>
          <w:b/>
          <w:szCs w:val="28"/>
          <w:lang/>
        </w:rPr>
        <w:t>О переименовании муниципального казенного учреждения</w:t>
      </w:r>
      <w:r>
        <w:rPr>
          <w:rFonts w:eastAsia="Courier New" w:cs="Courier New"/>
          <w:b/>
          <w:szCs w:val="28"/>
          <w:lang/>
        </w:rPr>
        <w:t xml:space="preserve"> муниципального образования Кореновский район «Безопасный район»</w:t>
      </w:r>
      <w:r>
        <w:rPr>
          <w:b/>
          <w:szCs w:val="28"/>
          <w:lang/>
        </w:rPr>
        <w:t xml:space="preserve"> и</w:t>
      </w:r>
      <w:r>
        <w:rPr>
          <w:b/>
        </w:rPr>
        <w:t xml:space="preserve"> утверждении устава муниципального казенного учреждения</w:t>
      </w:r>
      <w:r>
        <w:rPr>
          <w:rFonts w:eastAsia="Courier New" w:cs="Courier New"/>
          <w:b/>
          <w:szCs w:val="28"/>
        </w:rPr>
        <w:t xml:space="preserve"> муниципального образования Кореновский муниципальный район Кр</w:t>
      </w:r>
      <w:r>
        <w:rPr>
          <w:rFonts w:eastAsia="Courier New" w:cs="Courier New"/>
          <w:b/>
          <w:szCs w:val="28"/>
        </w:rPr>
        <w:t>аснодарского края  «Безопасный район»</w:t>
      </w:r>
    </w:p>
    <w:p w:rsidR="00000000" w:rsidRDefault="00927029">
      <w:pPr>
        <w:pStyle w:val="af3"/>
        <w:ind w:firstLine="0"/>
        <w:jc w:val="center"/>
        <w:rPr>
          <w:rFonts w:eastAsia="Courier New" w:cs="Courier New"/>
          <w:b/>
          <w:szCs w:val="28"/>
        </w:rPr>
      </w:pPr>
    </w:p>
    <w:p w:rsidR="00000000" w:rsidRDefault="00927029">
      <w:pPr>
        <w:pStyle w:val="af3"/>
        <w:spacing w:line="276" w:lineRule="auto"/>
        <w:ind w:firstLine="0"/>
        <w:rPr>
          <w:rStyle w:val="10"/>
          <w:szCs w:val="28"/>
        </w:rPr>
      </w:pPr>
      <w:r>
        <w:tab/>
        <w:t xml:space="preserve">В целях приведения в соответствие с </w:t>
      </w:r>
      <w:r>
        <w:rPr>
          <w:szCs w:val="28"/>
        </w:rPr>
        <w:t>действующим законодательством</w:t>
      </w:r>
      <w:r>
        <w:t xml:space="preserve"> и руководствуясь Уставом муниципального образования Кореновский район, статьями 52, 123.21 Гражданского кодекса Российской Федерации, администрация му</w:t>
      </w:r>
      <w:r>
        <w:t>ниципального образования Кореновский муниципальный район Краснодарского края, п о с т а н о в л я е т:</w:t>
      </w:r>
    </w:p>
    <w:p w:rsidR="00000000" w:rsidRDefault="00927029">
      <w:pPr>
        <w:pStyle w:val="af3"/>
        <w:spacing w:line="276" w:lineRule="auto"/>
        <w:ind w:firstLine="705"/>
      </w:pPr>
      <w:r>
        <w:rPr>
          <w:rStyle w:val="10"/>
          <w:szCs w:val="28"/>
        </w:rPr>
        <w:t xml:space="preserve">1. Переименовать </w:t>
      </w:r>
      <w:r>
        <w:rPr>
          <w:rStyle w:val="10"/>
          <w:szCs w:val="28"/>
          <w:lang/>
        </w:rPr>
        <w:t>муниципальное казенное учреждение</w:t>
      </w:r>
      <w:r>
        <w:rPr>
          <w:rStyle w:val="10"/>
          <w:rFonts w:eastAsia="Courier New" w:cs="Courier New"/>
          <w:szCs w:val="28"/>
          <w:lang/>
        </w:rPr>
        <w:t xml:space="preserve"> муниципального образования Кореновский район</w:t>
      </w:r>
      <w:r>
        <w:rPr>
          <w:rStyle w:val="10"/>
          <w:szCs w:val="28"/>
        </w:rPr>
        <w:t xml:space="preserve"> «Безопасный район» </w:t>
      </w:r>
      <w:r>
        <w:rPr>
          <w:rStyle w:val="10"/>
          <w:spacing w:val="2"/>
          <w:szCs w:val="28"/>
        </w:rPr>
        <w:t xml:space="preserve">в </w:t>
      </w:r>
      <w:r>
        <w:rPr>
          <w:rStyle w:val="10"/>
          <w:spacing w:val="2"/>
          <w:szCs w:val="28"/>
          <w:lang/>
        </w:rPr>
        <w:t xml:space="preserve">муниципальное казенное </w:t>
      </w:r>
      <w:r>
        <w:t>учреждение</w:t>
      </w:r>
      <w:r>
        <w:rPr>
          <w:rFonts w:eastAsia="Courier New"/>
        </w:rPr>
        <w:t xml:space="preserve"> му</w:t>
      </w:r>
      <w:r>
        <w:rPr>
          <w:rFonts w:eastAsia="Courier New"/>
        </w:rPr>
        <w:t>ниципального образования Кореновский муниципальный район Краснодарского края «Безопасный район».</w:t>
      </w:r>
    </w:p>
    <w:p w:rsidR="00000000" w:rsidRDefault="00927029">
      <w:pPr>
        <w:pStyle w:val="211"/>
        <w:spacing w:line="276" w:lineRule="auto"/>
        <w:ind w:firstLine="705"/>
        <w:rPr>
          <w:rFonts w:eastAsia="Courier New" w:cs="Courier New"/>
          <w:szCs w:val="28"/>
        </w:rPr>
      </w:pPr>
      <w:r>
        <w:t>2. Утвердить Устав муниципального казенного учреждения муниципального образования Кореновский муниципальный район</w:t>
      </w:r>
      <w:r>
        <w:rPr>
          <w:rFonts w:eastAsia="Courier New" w:cs="Courier New"/>
          <w:szCs w:val="28"/>
        </w:rPr>
        <w:t xml:space="preserve"> Краснодарского края «Безопасный район» в ново</w:t>
      </w:r>
      <w:r>
        <w:rPr>
          <w:rFonts w:eastAsia="Courier New" w:cs="Courier New"/>
          <w:szCs w:val="28"/>
        </w:rPr>
        <w:t>й редакции (прилагается).</w:t>
      </w:r>
    </w:p>
    <w:p w:rsidR="00000000" w:rsidRDefault="00927029">
      <w:pPr>
        <w:pStyle w:val="211"/>
        <w:spacing w:line="276" w:lineRule="auto"/>
        <w:ind w:firstLine="708"/>
        <w:rPr>
          <w:color w:val="000000"/>
          <w:szCs w:val="28"/>
        </w:rPr>
      </w:pPr>
      <w:r>
        <w:rPr>
          <w:rFonts w:eastAsia="Courier New" w:cs="Courier New"/>
          <w:szCs w:val="28"/>
        </w:rPr>
        <w:t>3. </w:t>
      </w:r>
      <w:r>
        <w:t>Признать утратившим силу постановление администрации муниципального образования Кореновского района от 25 марта 2019 года № 405 «Об утверждении Устава муниципального казенного учреждения муниципального образования Кореновский р</w:t>
      </w:r>
      <w:r>
        <w:t>айон «Безопасный район»».</w:t>
      </w:r>
    </w:p>
    <w:p w:rsidR="00000000" w:rsidRDefault="00927029">
      <w:pPr>
        <w:pStyle w:val="af9"/>
        <w:spacing w:line="276" w:lineRule="auto"/>
        <w:ind w:firstLine="708"/>
        <w:jc w:val="both"/>
      </w:pPr>
      <w:r>
        <w:rPr>
          <w:rFonts w:eastAsia="Times New Roman" w:cs="Times New Roman"/>
          <w:color w:val="000000"/>
          <w:sz w:val="28"/>
          <w:szCs w:val="28"/>
        </w:rPr>
        <w:t>4. </w:t>
      </w:r>
      <w:r>
        <w:rPr>
          <w:rFonts w:cs="Times New Roman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</w:t>
      </w:r>
      <w:r>
        <w:rPr>
          <w:rFonts w:cs="Times New Roman"/>
          <w:sz w:val="28"/>
          <w:szCs w:val="28"/>
        </w:rPr>
        <w:t xml:space="preserve">тить </w:t>
      </w:r>
      <w:r>
        <w:rPr>
          <w:sz w:val="28"/>
          <w:szCs w:val="28"/>
        </w:rPr>
        <w:t xml:space="preserve">на официальном сайте администрации </w:t>
      </w:r>
      <w:r>
        <w:rPr>
          <w:sz w:val="28"/>
          <w:szCs w:val="28"/>
        </w:rPr>
        <w:lastRenderedPageBreak/>
        <w:t>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927029">
      <w:pPr>
        <w:pStyle w:val="af"/>
        <w:tabs>
          <w:tab w:val="left" w:pos="840"/>
        </w:tabs>
        <w:spacing w:line="276" w:lineRule="auto"/>
        <w:rPr>
          <w:szCs w:val="28"/>
        </w:rPr>
      </w:pPr>
      <w:r>
        <w:tab/>
        <w:t>5. </w:t>
      </w:r>
      <w:r>
        <w:rPr>
          <w:rFonts w:eastAsia="Batang"/>
        </w:rPr>
        <w:t>Контроль за выполнением постановления возложить на заместителя главы муниципаль</w:t>
      </w:r>
      <w:r>
        <w:rPr>
          <w:rFonts w:eastAsia="Batang"/>
        </w:rPr>
        <w:t xml:space="preserve">ного образования </w:t>
      </w:r>
      <w:r>
        <w:rPr>
          <w:rFonts w:eastAsia="Batang"/>
          <w:szCs w:val="28"/>
        </w:rPr>
        <w:t>Кореновский муниципальный район Краснодарского края</w:t>
      </w:r>
      <w:r>
        <w:rPr>
          <w:rFonts w:eastAsia="Batang"/>
        </w:rPr>
        <w:t xml:space="preserve"> А.П. Манько.</w:t>
      </w:r>
    </w:p>
    <w:p w:rsidR="00000000" w:rsidRDefault="00927029">
      <w:pPr>
        <w:spacing w:line="276" w:lineRule="auto"/>
        <w:ind w:firstLine="708"/>
        <w:rPr>
          <w:rFonts w:eastAsia="Batang"/>
          <w:sz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6. Постановление вступает в силу после его официального </w:t>
      </w:r>
      <w:r>
        <w:rPr>
          <w:rFonts w:eastAsia="Batang"/>
          <w:sz w:val="28"/>
        </w:rPr>
        <w:t>обнародования.</w:t>
      </w:r>
    </w:p>
    <w:p w:rsidR="00000000" w:rsidRDefault="00927029">
      <w:pPr>
        <w:spacing w:line="276" w:lineRule="auto"/>
        <w:jc w:val="both"/>
        <w:rPr>
          <w:rFonts w:eastAsia="Batang"/>
          <w:sz w:val="28"/>
        </w:rPr>
      </w:pPr>
    </w:p>
    <w:p w:rsidR="00000000" w:rsidRDefault="00927029">
      <w:pPr>
        <w:jc w:val="both"/>
        <w:rPr>
          <w:rFonts w:eastAsia="Batang"/>
          <w:sz w:val="28"/>
        </w:rPr>
      </w:pPr>
    </w:p>
    <w:p w:rsidR="00000000" w:rsidRDefault="00927029">
      <w:pPr>
        <w:rPr>
          <w:rStyle w:val="WW-Absatz-Standardschriftart11111111111111"/>
          <w:sz w:val="28"/>
          <w:szCs w:val="28"/>
        </w:rPr>
      </w:pPr>
      <w:r>
        <w:rPr>
          <w:rStyle w:val="WW-Absatz-Standardschriftart11111111111111"/>
          <w:sz w:val="28"/>
          <w:szCs w:val="28"/>
        </w:rPr>
        <w:t>Глава</w:t>
      </w:r>
    </w:p>
    <w:p w:rsidR="00000000" w:rsidRDefault="00927029">
      <w:pPr>
        <w:rPr>
          <w:sz w:val="28"/>
          <w:szCs w:val="28"/>
        </w:rPr>
      </w:pPr>
      <w:r>
        <w:rPr>
          <w:rStyle w:val="WW-Absatz-Standardschriftart11111111111111"/>
          <w:sz w:val="28"/>
          <w:szCs w:val="28"/>
        </w:rPr>
        <w:t xml:space="preserve">муниципального образования </w:t>
      </w:r>
    </w:p>
    <w:p w:rsidR="00000000" w:rsidRDefault="00927029">
      <w:pPr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927029">
      <w:r>
        <w:rPr>
          <w:sz w:val="28"/>
          <w:szCs w:val="28"/>
        </w:rPr>
        <w:t xml:space="preserve">Краснодарского края              </w:t>
      </w:r>
      <w:r>
        <w:rPr>
          <w:sz w:val="28"/>
          <w:szCs w:val="28"/>
        </w:rPr>
        <w:t xml:space="preserve">                                                         С.А. Голобородько</w:t>
      </w:r>
    </w:p>
    <w:p w:rsidR="00000000" w:rsidRDefault="00927029"/>
    <w:p w:rsidR="00000000" w:rsidRDefault="00927029"/>
    <w:p w:rsidR="00000000" w:rsidRDefault="00927029">
      <w:pPr>
        <w:pageBreakBefore/>
        <w:spacing w:line="100" w:lineRule="atLeast"/>
        <w:ind w:left="556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000000" w:rsidRDefault="00927029">
      <w:pPr>
        <w:spacing w:line="100" w:lineRule="atLeast"/>
        <w:ind w:left="5566"/>
        <w:jc w:val="center"/>
        <w:rPr>
          <w:color w:val="000000"/>
          <w:sz w:val="28"/>
          <w:szCs w:val="28"/>
        </w:rPr>
      </w:pPr>
    </w:p>
    <w:p w:rsidR="00000000" w:rsidRDefault="00927029">
      <w:pPr>
        <w:spacing w:line="0" w:lineRule="atLeast"/>
        <w:ind w:left="556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</w:p>
    <w:p w:rsidR="00000000" w:rsidRDefault="00927029">
      <w:pPr>
        <w:spacing w:line="0" w:lineRule="atLeast"/>
        <w:ind w:left="556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постановлением администрации </w:t>
      </w:r>
    </w:p>
    <w:p w:rsidR="00000000" w:rsidRDefault="00927029">
      <w:pPr>
        <w:spacing w:line="0" w:lineRule="atLeast"/>
        <w:ind w:left="556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</w:t>
      </w:r>
    </w:p>
    <w:p w:rsidR="00000000" w:rsidRDefault="00927029">
      <w:pPr>
        <w:spacing w:line="0" w:lineRule="atLeast"/>
        <w:ind w:left="556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Кореновский муниципальный район Краснодарского края</w:t>
      </w:r>
    </w:p>
    <w:p w:rsidR="00000000" w:rsidRDefault="00927029">
      <w:pPr>
        <w:spacing w:line="0" w:lineRule="atLeast"/>
        <w:ind w:left="5566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17.06.2025</w:t>
      </w:r>
      <w:r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>804</w:t>
      </w:r>
    </w:p>
    <w:p w:rsidR="00000000" w:rsidRDefault="00927029">
      <w:pPr>
        <w:spacing w:line="100" w:lineRule="atLeast"/>
        <w:rPr>
          <w:color w:val="000000"/>
          <w:sz w:val="28"/>
          <w:szCs w:val="28"/>
          <w:u w:val="single"/>
        </w:rPr>
      </w:pPr>
    </w:p>
    <w:p w:rsidR="00000000" w:rsidRDefault="00927029">
      <w:pPr>
        <w:spacing w:line="100" w:lineRule="atLeast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УСТАВ</w:t>
      </w: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казенного учреждения муниципального образования Кореновский муниципальный  район Краснодарского края</w:t>
      </w: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«Безопасный район»</w:t>
      </w: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Кореновск</w:t>
      </w: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  <w:sectPr w:rsidR="00000000">
          <w:headerReference w:type="even" r:id="rId8"/>
          <w:headerReference w:type="default" r:id="rId9"/>
          <w:headerReference w:type="first" r:id="rId10"/>
          <w:pgSz w:w="12240" w:h="15840"/>
          <w:pgMar w:top="839" w:right="567" w:bottom="1134" w:left="1701" w:header="567" w:footer="720" w:gutter="0"/>
          <w:pgNumType w:start="1"/>
          <w:cols w:space="720"/>
          <w:titlePg/>
          <w:docGrid w:linePitch="272"/>
        </w:sect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2025 г.</w:t>
      </w:r>
    </w:p>
    <w:p w:rsidR="00000000" w:rsidRDefault="00927029">
      <w:pPr>
        <w:widowControl w:val="0"/>
        <w:numPr>
          <w:ilvl w:val="0"/>
          <w:numId w:val="1"/>
        </w:numPr>
        <w:tabs>
          <w:tab w:val="left" w:pos="1080"/>
        </w:tabs>
        <w:spacing w:line="100" w:lineRule="atLeast"/>
        <w:ind w:left="1080" w:hanging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Общие положения.</w:t>
      </w: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ab/>
        <w:t>1</w:t>
      </w:r>
      <w:r>
        <w:rPr>
          <w:color w:val="000000"/>
          <w:sz w:val="28"/>
          <w:szCs w:val="28"/>
        </w:rPr>
        <w:t xml:space="preserve">.1. Муниципальное казенное учреждение муниципального образования </w:t>
      </w:r>
      <w:r>
        <w:rPr>
          <w:color w:val="000000"/>
          <w:spacing w:val="-10"/>
          <w:sz w:val="28"/>
          <w:szCs w:val="28"/>
        </w:rPr>
        <w:t>Ко</w:t>
      </w:r>
      <w:r>
        <w:rPr>
          <w:color w:val="000000"/>
          <w:spacing w:val="-10"/>
          <w:sz w:val="28"/>
          <w:szCs w:val="28"/>
        </w:rPr>
        <w:t xml:space="preserve">реновский </w:t>
      </w:r>
      <w:r>
        <w:rPr>
          <w:color w:val="000000"/>
          <w:sz w:val="28"/>
          <w:szCs w:val="28"/>
        </w:rPr>
        <w:t>район «Безопасный район», именуемое в дальнейшем «</w:t>
      </w:r>
      <w:r>
        <w:rPr>
          <w:color w:val="000000"/>
          <w:spacing w:val="-10"/>
          <w:sz w:val="28"/>
          <w:szCs w:val="28"/>
        </w:rPr>
        <w:t xml:space="preserve">Учреждение», </w:t>
      </w:r>
      <w:r>
        <w:rPr>
          <w:color w:val="000000"/>
          <w:sz w:val="28"/>
          <w:szCs w:val="28"/>
        </w:rPr>
        <w:t>создано на основании постановления администрации муниципального образования  Кореновский район от  27 сентября 2011 года №1940 «Об образовании муниципального казенного учреждения муни</w:t>
      </w:r>
      <w:r>
        <w:rPr>
          <w:color w:val="000000"/>
          <w:sz w:val="28"/>
          <w:szCs w:val="28"/>
        </w:rPr>
        <w:t>ципального образования Кореновский район «Безопасный район».</w:t>
      </w:r>
    </w:p>
    <w:p w:rsidR="00000000" w:rsidRDefault="0092702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</w:t>
      </w:r>
      <w:r>
        <w:rPr>
          <w:sz w:val="28"/>
          <w:szCs w:val="28"/>
        </w:rPr>
        <w:t xml:space="preserve"> казенное учреждение муниципального образования Кореновский район «Безопасный район» переименовано в Муниципальное казенное учреждение муниципального образования Кореновский муниципа</w:t>
      </w:r>
      <w:r>
        <w:rPr>
          <w:sz w:val="28"/>
          <w:szCs w:val="28"/>
        </w:rPr>
        <w:t xml:space="preserve">льный район Краснодарского края «Безопасный район» на основании  постановления администрации муниципального образования Кореновский муниципальный район Краснодарского края от </w:t>
      </w:r>
      <w:r>
        <w:rPr>
          <w:color w:val="000000"/>
          <w:sz w:val="28"/>
          <w:szCs w:val="28"/>
        </w:rPr>
        <w:t>17.06.2025</w:t>
      </w:r>
      <w:r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>804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/>
        </w:rPr>
        <w:t>«О переименовании муниципального казенного учреждения</w:t>
      </w:r>
      <w:r>
        <w:rPr>
          <w:rFonts w:eastAsia="Courier New"/>
          <w:sz w:val="28"/>
          <w:szCs w:val="28"/>
          <w:lang/>
        </w:rPr>
        <w:t xml:space="preserve"> муниципа</w:t>
      </w:r>
      <w:r>
        <w:rPr>
          <w:rFonts w:eastAsia="Courier New"/>
          <w:sz w:val="28"/>
          <w:szCs w:val="28"/>
          <w:lang/>
        </w:rPr>
        <w:t>льного образования Кореновский район «Безопасный район»</w:t>
      </w:r>
      <w:r>
        <w:rPr>
          <w:sz w:val="28"/>
          <w:szCs w:val="28"/>
          <w:lang/>
        </w:rPr>
        <w:t xml:space="preserve"> и</w:t>
      </w:r>
      <w:r>
        <w:rPr>
          <w:sz w:val="28"/>
          <w:szCs w:val="28"/>
        </w:rPr>
        <w:t xml:space="preserve"> утверждении Устава муниципального казенного учреждения</w:t>
      </w:r>
      <w:r>
        <w:rPr>
          <w:rFonts w:eastAsia="Courier New"/>
          <w:sz w:val="28"/>
          <w:szCs w:val="28"/>
        </w:rPr>
        <w:t xml:space="preserve"> муниципального образования Кореновский муниципальный район Краснодарского края «Безопасный район»».</w:t>
      </w:r>
    </w:p>
    <w:p w:rsidR="00000000" w:rsidRDefault="00927029">
      <w:pPr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Учреждение является некоммерческой орг</w:t>
      </w:r>
      <w:r>
        <w:rPr>
          <w:color w:val="000000"/>
          <w:sz w:val="28"/>
          <w:szCs w:val="28"/>
        </w:rPr>
        <w:t>анизацией, осуществляющей выполнение работ и оказание услуг в целях обеспечения реализации предусмотренных законодательством Российской Федерации полномочий органов местного самоуправления по профилактике терроризма и экстремизма, а также в минимизации и (</w:t>
      </w:r>
      <w:r>
        <w:rPr>
          <w:color w:val="000000"/>
          <w:sz w:val="28"/>
          <w:szCs w:val="28"/>
        </w:rPr>
        <w:t>или) ликвидации последствий проявлений терроризма и экстремизма, ЧС природного и техногенного характера на территории муниципального образования Кореновский район, созданной в соответствии с Конституцией Российской Федерации, Гражданским кодексом Российско</w:t>
      </w:r>
      <w:r>
        <w:rPr>
          <w:color w:val="000000"/>
          <w:sz w:val="28"/>
          <w:szCs w:val="28"/>
        </w:rPr>
        <w:t>й Федерации, Федеральными законами от 06 октября 2003 года №131-Ф3 «Об общих принципах организации местного самоуправления в Российской Федерации», от 12 января 1996 года №7-ФЗ «О некоммерческих организациях».</w:t>
      </w:r>
    </w:p>
    <w:p w:rsidR="00000000" w:rsidRDefault="00927029">
      <w:pPr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Полное официальное наименование Учреждени</w:t>
      </w:r>
      <w:r>
        <w:rPr>
          <w:color w:val="000000"/>
          <w:sz w:val="28"/>
          <w:szCs w:val="28"/>
        </w:rPr>
        <w:t>я - Муниципальное казенное учреждение муниципального образования Кореновский муниципальный район Краснодарского края «Безопасный район».</w:t>
      </w:r>
    </w:p>
    <w:p w:rsidR="00000000" w:rsidRDefault="00927029">
      <w:pPr>
        <w:spacing w:line="100" w:lineRule="atLeast"/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Сокращенное официальное наименование Учреждения - МКУ МО Кореновский район «Безопасный район».</w:t>
      </w:r>
    </w:p>
    <w:p w:rsidR="00000000" w:rsidRDefault="00927029">
      <w:pPr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нахождения, юридич</w:t>
      </w:r>
      <w:r>
        <w:rPr>
          <w:color w:val="000000"/>
          <w:sz w:val="28"/>
          <w:szCs w:val="28"/>
        </w:rPr>
        <w:t>еский и почтовый адрес Казенного учреждения: 353180, Краснодарский край, город Кореновск, улица Красная,41.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1.4. Учредителем Учреждения является муниципальное образование Кореновский муниципальный  район Краснодарского края.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1.5. Функции и полномочия учр</w:t>
      </w:r>
      <w:r>
        <w:rPr>
          <w:color w:val="000000"/>
          <w:sz w:val="28"/>
          <w:szCs w:val="28"/>
        </w:rPr>
        <w:t>едителя Учреждения осуществляются администрацией муниципального образования Кореновский муниципальный  район Краснодарского края (далее — Учредитель).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1.6. Учреждение является юридическим лицом и от своего имени может приобретать и осуществлять имуществен</w:t>
      </w:r>
      <w:r>
        <w:rPr>
          <w:color w:val="000000"/>
          <w:sz w:val="28"/>
          <w:szCs w:val="28"/>
        </w:rPr>
        <w:t>ные и личные не имущественные права, печати, штампы, бланки со своими наименованием реквизитами, лицевые счета, открытые в установленном порядке в территориальном органе Управления Федерального казначейства по Краснодарскому краю может от своего имени прио</w:t>
      </w:r>
      <w:r>
        <w:rPr>
          <w:color w:val="000000"/>
          <w:sz w:val="28"/>
          <w:szCs w:val="28"/>
        </w:rPr>
        <w:t xml:space="preserve">бретать и осуществлять гражданские права и нести гражданские обязанности, быть истцом и ответчиком в суде. </w:t>
      </w:r>
    </w:p>
    <w:p w:rsidR="00000000" w:rsidRDefault="00927029">
      <w:pPr>
        <w:widowControl w:val="0"/>
        <w:spacing w:line="100" w:lineRule="atLeast"/>
        <w:rPr>
          <w:color w:val="000000"/>
          <w:sz w:val="28"/>
          <w:szCs w:val="28"/>
        </w:rPr>
      </w:pPr>
    </w:p>
    <w:p w:rsidR="00000000" w:rsidRDefault="00927029">
      <w:pPr>
        <w:widowControl w:val="0"/>
        <w:spacing w:line="100" w:lineRule="atLeast"/>
        <w:ind w:left="18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Цели, предмет и виды деятельности Учреждения</w:t>
      </w: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2.1    Целями создания учреждения являются: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2.1.1. Участие в недопущении проявлений террористиче</w:t>
      </w:r>
      <w:r>
        <w:rPr>
          <w:color w:val="000000"/>
          <w:sz w:val="28"/>
          <w:szCs w:val="28"/>
        </w:rPr>
        <w:t xml:space="preserve">ской деятельности </w:t>
      </w:r>
      <w:r>
        <w:rPr>
          <w:color w:val="000000"/>
          <w:spacing w:val="-1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территории муниципального образования Кореновский муниципальный район Краснодарского края;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2.1.2.</w:t>
      </w:r>
      <w:r>
        <w:rPr>
          <w:color w:val="000000"/>
          <w:sz w:val="28"/>
          <w:szCs w:val="28"/>
        </w:rPr>
        <w:tab/>
        <w:t>Повышение степени контроля органов местного самоуправления за ситуацией на территории муниципального образования Кореновский муниципальн</w:t>
      </w:r>
      <w:r>
        <w:rPr>
          <w:color w:val="000000"/>
          <w:sz w:val="28"/>
          <w:szCs w:val="28"/>
        </w:rPr>
        <w:t>ый район Краснодарского края с использованием системы видео-  технического мониторинга;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2.1.3. Минимизация размера затрат на ремонт и восстановление муниципального имущества, поврежденного в результате противоправных действий физических лиц;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2.1.4. Обесп</w:t>
      </w:r>
      <w:r>
        <w:rPr>
          <w:color w:val="000000"/>
          <w:sz w:val="28"/>
          <w:szCs w:val="28"/>
        </w:rPr>
        <w:t>ечение устойчивого функционирования инфраструктуры района в условиях воздействия факторов опасности и угроз;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2.1.5.</w:t>
      </w:r>
      <w:r>
        <w:rPr>
          <w:color w:val="000000"/>
          <w:sz w:val="28"/>
          <w:szCs w:val="28"/>
        </w:rPr>
        <w:tab/>
        <w:t>Повышение надежности работы объектов и систем жизнеобеспечения района;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2.1.6.</w:t>
      </w:r>
      <w:r>
        <w:rPr>
          <w:color w:val="000000"/>
          <w:sz w:val="28"/>
          <w:szCs w:val="28"/>
        </w:rPr>
        <w:tab/>
        <w:t>Разработка электронных паспортов рисков возникновения ЧС при</w:t>
      </w:r>
      <w:r>
        <w:rPr>
          <w:color w:val="000000"/>
          <w:sz w:val="28"/>
          <w:szCs w:val="28"/>
        </w:rPr>
        <w:t>родного, техногенного и террористического характера на населенные пункты, потенциально-опасные, социально-значимые объекты и объекты жизнеобеспечения;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2.1.7. Прием вызовов (сообщений) о ЧС (происшествиях);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2.1.8 Оповещение и информирование руководства ГО</w:t>
      </w:r>
      <w:r>
        <w:rPr>
          <w:color w:val="000000"/>
          <w:sz w:val="28"/>
          <w:szCs w:val="28"/>
        </w:rPr>
        <w:t>, муниципального звена территориальной подсистемы единой государственной системы предупреждения и ликвидации   чрезвычайных ситуаций (РСЧС), органов управления, сил и средств на территории муниципального образования Кореновский муниципальный район Краснода</w:t>
      </w:r>
      <w:r>
        <w:rPr>
          <w:color w:val="000000"/>
          <w:sz w:val="28"/>
          <w:szCs w:val="28"/>
        </w:rPr>
        <w:t>рского края, предназначенных и выделяемых (привлекаемых) для предупреждения и ликвидации ЧС (происшествий), сил и средств ГО на территории муниципального образования Кореновский муниципальный район Краснодарского края, населения и дежурно-диспетчерских слу</w:t>
      </w:r>
      <w:r>
        <w:rPr>
          <w:color w:val="000000"/>
          <w:sz w:val="28"/>
          <w:szCs w:val="28"/>
        </w:rPr>
        <w:t>жб (ДДС) экстренных оперативных служб и организаций (объектов) о ЧС (происшествиях), через местную систему оповещения, оповещения населения по сигналам ГО;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2.1.9.  Организация  взаимодействия в установленном порядке в целях оперативного реагирования на ЧС</w:t>
      </w:r>
      <w:r>
        <w:rPr>
          <w:color w:val="000000"/>
          <w:sz w:val="28"/>
          <w:szCs w:val="28"/>
        </w:rPr>
        <w:t xml:space="preserve"> (происшествия) с органами управления РСЧС, администрацией муниципального образования Кореновский муниципальный район Краснодарского края, органами местного самоуправления и ДДС экстренных оперативных служб и организаций (объектов) муниципального образован</w:t>
      </w:r>
      <w:r>
        <w:rPr>
          <w:color w:val="000000"/>
          <w:sz w:val="28"/>
          <w:szCs w:val="28"/>
        </w:rPr>
        <w:t>ия Кореновский муниципальный район Краснодарского края;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2.1.10. Информирование ДДС экстренных оперативных служб и организаций (объектов), сил РСЧС, привлекаемых к ликвидации ЧС (происшествия), об обстановке, принятых и рекомендуемых мерах;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2.1.11. Регист</w:t>
      </w:r>
      <w:r>
        <w:rPr>
          <w:color w:val="000000"/>
          <w:sz w:val="28"/>
          <w:szCs w:val="28"/>
        </w:rPr>
        <w:t>рация и документирование всех входящих и исходящих сообщений, вызовов от населения, обобщение информации о произошедших ЧС (происшествиях) за сутки дежурства, ходе работ по их ликвидации и  представление соответствующих донесений (докладов) по подчиненност</w:t>
      </w:r>
      <w:r>
        <w:rPr>
          <w:color w:val="000000"/>
          <w:sz w:val="28"/>
          <w:szCs w:val="28"/>
        </w:rPr>
        <w:t>и, формирование статистических отчетов по поступившим вызовам;</w:t>
      </w:r>
    </w:p>
    <w:p w:rsidR="00000000" w:rsidRDefault="00927029">
      <w:pPr>
        <w:spacing w:line="100" w:lineRule="atLeast"/>
        <w:jc w:val="both"/>
        <w:rPr>
          <w:rStyle w:val="22"/>
        </w:rPr>
      </w:pPr>
      <w:r>
        <w:rPr>
          <w:color w:val="000000"/>
          <w:sz w:val="28"/>
          <w:szCs w:val="28"/>
        </w:rPr>
        <w:tab/>
        <w:t>2.1.12. Создание, эксплуатация и развитие системы обеспечения вызова экстренных служб по единому номеру «112» на территории муниципального образования Кореновский муниципальный район Краснодар</w:t>
      </w:r>
      <w:r>
        <w:rPr>
          <w:color w:val="000000"/>
          <w:sz w:val="28"/>
          <w:szCs w:val="28"/>
        </w:rPr>
        <w:t>ского края, в том числе:</w:t>
      </w:r>
    </w:p>
    <w:p w:rsidR="00000000" w:rsidRDefault="00927029">
      <w:pPr>
        <w:widowControl w:val="0"/>
        <w:tabs>
          <w:tab w:val="left" w:pos="1293"/>
        </w:tabs>
        <w:suppressAutoHyphens w:val="0"/>
        <w:spacing w:line="322" w:lineRule="exact"/>
        <w:ind w:firstLine="709"/>
        <w:jc w:val="both"/>
        <w:rPr>
          <w:rStyle w:val="22"/>
        </w:rPr>
      </w:pPr>
      <w:r>
        <w:rPr>
          <w:rStyle w:val="22"/>
        </w:rPr>
        <w:t>- прием и обработку вызовов (сообщений о происшествиях), поступающих по единому номеру «112»;</w:t>
      </w:r>
    </w:p>
    <w:p w:rsidR="00000000" w:rsidRDefault="00927029">
      <w:pPr>
        <w:widowControl w:val="0"/>
        <w:tabs>
          <w:tab w:val="left" w:pos="1293"/>
        </w:tabs>
        <w:suppressAutoHyphens w:val="0"/>
        <w:spacing w:line="322" w:lineRule="exact"/>
        <w:ind w:firstLine="700"/>
        <w:jc w:val="both"/>
        <w:rPr>
          <w:rStyle w:val="22"/>
        </w:rPr>
      </w:pPr>
      <w:r>
        <w:rPr>
          <w:rStyle w:val="22"/>
        </w:rPr>
        <w:t>- получение от оператора связи сведений о местонахождении лица, обратившегося по номеру «112», и (или) абонентского устройства, с которог</w:t>
      </w:r>
      <w:r>
        <w:rPr>
          <w:rStyle w:val="22"/>
        </w:rPr>
        <w:t>о был осуществлен вызов (сообщение о происшествии), а также иных данных, необходимых для обеспечения реагирования по вызову (сообщению о происшествии);</w:t>
      </w:r>
    </w:p>
    <w:p w:rsidR="00000000" w:rsidRDefault="00927029">
      <w:pPr>
        <w:widowControl w:val="0"/>
        <w:tabs>
          <w:tab w:val="left" w:pos="1293"/>
        </w:tabs>
        <w:suppressAutoHyphens w:val="0"/>
        <w:spacing w:line="322" w:lineRule="exact"/>
        <w:ind w:firstLine="709"/>
        <w:jc w:val="both"/>
        <w:rPr>
          <w:rStyle w:val="22"/>
        </w:rPr>
      </w:pPr>
      <w:r>
        <w:rPr>
          <w:rStyle w:val="22"/>
        </w:rPr>
        <w:t>- автоматизированное восстановление соединения с пользовательским (оконечным) оборудованием лица, обрати</w:t>
      </w:r>
      <w:r>
        <w:rPr>
          <w:rStyle w:val="22"/>
        </w:rPr>
        <w:t>вшегося по номеру «112» в случае внезапного прерывания соединения;</w:t>
      </w:r>
    </w:p>
    <w:p w:rsidR="00000000" w:rsidRDefault="00927029">
      <w:pPr>
        <w:widowControl w:val="0"/>
        <w:tabs>
          <w:tab w:val="left" w:pos="1293"/>
        </w:tabs>
        <w:suppressAutoHyphens w:val="0"/>
        <w:spacing w:line="322" w:lineRule="exact"/>
        <w:ind w:firstLine="700"/>
        <w:jc w:val="both"/>
        <w:rPr>
          <w:rStyle w:val="22"/>
        </w:rPr>
      </w:pPr>
      <w:r>
        <w:rPr>
          <w:rStyle w:val="22"/>
        </w:rPr>
        <w:t>- проведение анализа поступающей по номеру «112» информации о происшествиях на территории муниципального образования Кореновский муниципальный район Краснодарского края;</w:t>
      </w:r>
    </w:p>
    <w:p w:rsidR="00000000" w:rsidRDefault="00927029">
      <w:pPr>
        <w:widowControl w:val="0"/>
        <w:tabs>
          <w:tab w:val="left" w:pos="1293"/>
        </w:tabs>
        <w:suppressAutoHyphens w:val="0"/>
        <w:spacing w:line="322" w:lineRule="exact"/>
        <w:ind w:firstLine="700"/>
        <w:jc w:val="both"/>
        <w:rPr>
          <w:rStyle w:val="22"/>
        </w:rPr>
      </w:pPr>
      <w:r>
        <w:rPr>
          <w:rStyle w:val="22"/>
        </w:rPr>
        <w:t>- направление инфор</w:t>
      </w:r>
      <w:r>
        <w:rPr>
          <w:rStyle w:val="22"/>
        </w:rPr>
        <w:t>мации о происшествиях, в том числе вызовов (сообщений о происшествиях), в дежурно-диспетчерские службы экстренных оперативных служб в соответствии с их компетенцией для организации экстренного реагирования;</w:t>
      </w:r>
    </w:p>
    <w:p w:rsidR="00000000" w:rsidRDefault="00927029">
      <w:pPr>
        <w:widowControl w:val="0"/>
        <w:tabs>
          <w:tab w:val="left" w:pos="1293"/>
        </w:tabs>
        <w:suppressAutoHyphens w:val="0"/>
        <w:spacing w:line="322" w:lineRule="exact"/>
        <w:ind w:firstLine="700"/>
        <w:jc w:val="both"/>
        <w:rPr>
          <w:rStyle w:val="22"/>
        </w:rPr>
      </w:pPr>
      <w:r>
        <w:rPr>
          <w:rStyle w:val="22"/>
        </w:rPr>
        <w:t>- регистрация всех входящих и исходящих вызовов (</w:t>
      </w:r>
      <w:r>
        <w:rPr>
          <w:rStyle w:val="22"/>
        </w:rPr>
        <w:t>сообщений о происшествиях) по номеру «112»;</w:t>
      </w:r>
    </w:p>
    <w:p w:rsidR="00000000" w:rsidRDefault="00927029">
      <w:pPr>
        <w:widowControl w:val="0"/>
        <w:tabs>
          <w:tab w:val="left" w:pos="1313"/>
        </w:tabs>
        <w:suppressAutoHyphens w:val="0"/>
        <w:spacing w:line="322" w:lineRule="exact"/>
        <w:ind w:firstLine="700"/>
        <w:jc w:val="both"/>
      </w:pPr>
      <w:r>
        <w:rPr>
          <w:rStyle w:val="22"/>
        </w:rPr>
        <w:t>- контроль результатов реагирования на вызовы (сообщения о происшествиях), поступающих на номер «112» с территории муниципального образования Кореновский муниципальный район Краснодарского края;</w:t>
      </w:r>
    </w:p>
    <w:p w:rsidR="00000000" w:rsidRDefault="00927029">
      <w:pPr>
        <w:widowControl w:val="0"/>
        <w:tabs>
          <w:tab w:val="left" w:pos="1313"/>
        </w:tabs>
        <w:suppressAutoHyphens w:val="0"/>
        <w:spacing w:line="322" w:lineRule="exact"/>
        <w:ind w:firstLine="700"/>
        <w:jc w:val="both"/>
        <w:rPr>
          <w:rStyle w:val="22"/>
        </w:rPr>
      </w:pPr>
      <w:r>
        <w:t xml:space="preserve">--  </w:t>
      </w:r>
      <w:r>
        <w:rPr>
          <w:rStyle w:val="22"/>
        </w:rPr>
        <w:t xml:space="preserve">ведение базы </w:t>
      </w:r>
      <w:r>
        <w:rPr>
          <w:rStyle w:val="22"/>
        </w:rPr>
        <w:t>данных об основных     характеристиках    происшествий,</w:t>
      </w:r>
    </w:p>
    <w:p w:rsidR="00000000" w:rsidRDefault="00927029">
      <w:pPr>
        <w:widowControl w:val="0"/>
        <w:tabs>
          <w:tab w:val="left" w:pos="253"/>
        </w:tabs>
        <w:suppressAutoHyphens w:val="0"/>
        <w:spacing w:line="322" w:lineRule="exact"/>
        <w:jc w:val="both"/>
        <w:rPr>
          <w:rStyle w:val="22"/>
        </w:rPr>
      </w:pPr>
      <w:r>
        <w:rPr>
          <w:rStyle w:val="22"/>
        </w:rPr>
        <w:t>о начале, завершении и об основных результатах экстренного реагирования на полученные вызовы (сообщения о происшествиях) по номеру «112»;</w:t>
      </w:r>
    </w:p>
    <w:p w:rsidR="00000000" w:rsidRDefault="00927029">
      <w:pPr>
        <w:widowControl w:val="0"/>
        <w:tabs>
          <w:tab w:val="left" w:pos="1313"/>
        </w:tabs>
        <w:suppressAutoHyphens w:val="0"/>
        <w:spacing w:line="322" w:lineRule="exact"/>
        <w:ind w:left="700"/>
        <w:jc w:val="both"/>
        <w:rPr>
          <w:color w:val="000000"/>
          <w:sz w:val="28"/>
          <w:szCs w:val="28"/>
        </w:rPr>
      </w:pPr>
      <w:r>
        <w:rPr>
          <w:rStyle w:val="22"/>
        </w:rPr>
        <w:t>- участие в развитии системы - 112.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2.1.13. Оперативное управ</w:t>
      </w:r>
      <w:r>
        <w:rPr>
          <w:color w:val="000000"/>
          <w:sz w:val="28"/>
          <w:szCs w:val="28"/>
        </w:rPr>
        <w:t>ление силами и средствами РСЧС, расположенных на территории муниципального образования Кореновский муниципальный район Краснодарского края, постановка и доведение до них задач по локализации и ликвидации последствий пожаров, аварий, стихийных бедствий и др</w:t>
      </w:r>
      <w:r>
        <w:rPr>
          <w:color w:val="000000"/>
          <w:sz w:val="28"/>
          <w:szCs w:val="28"/>
        </w:rPr>
        <w:t xml:space="preserve">угих ЧС (происшествий), принятие необходимых  экстренных мер и решений; 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2.2.</w:t>
      </w:r>
      <w:r>
        <w:rPr>
          <w:color w:val="000000"/>
          <w:sz w:val="28"/>
          <w:szCs w:val="28"/>
        </w:rPr>
        <w:tab/>
        <w:t>Для достижения указанных целей Учреждение осуществляет следующие основные виды деятельности: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2.2.1. Организация видеонаблюдения за обстановкой в общественных местах, включая ул</w:t>
      </w:r>
      <w:r>
        <w:rPr>
          <w:color w:val="000000"/>
          <w:sz w:val="28"/>
          <w:szCs w:val="28"/>
        </w:rPr>
        <w:t>ицы и площади, административные здания, детские, спортивные и культурные учреждения, рынки, магазины, офисы, автостанции и железнодорожные вокзалы;</w:t>
      </w:r>
    </w:p>
    <w:p w:rsidR="00000000" w:rsidRDefault="00927029">
      <w:pPr>
        <w:spacing w:line="10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  <w:t xml:space="preserve">2.2.2.   </w:t>
      </w:r>
      <w:r>
        <w:rPr>
          <w:sz w:val="28"/>
          <w:szCs w:val="28"/>
        </w:rPr>
        <w:t>Осуществление снятия, обработки и передачи видеопотока  с камер видеонаблюдения о правонарушения</w:t>
      </w:r>
      <w:r>
        <w:rPr>
          <w:sz w:val="28"/>
          <w:szCs w:val="28"/>
        </w:rPr>
        <w:t>х и ситуациях чрезвычайного характера;</w:t>
      </w:r>
    </w:p>
    <w:p w:rsidR="00000000" w:rsidRDefault="00927029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2.2.3.  Осуществление с использованием видеонаблюдения  регистрации нарушений правил дорожного движения;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2.2.4. Осуществления с использованием видеонаблюдения мониторинга экологической обстановки территорий в целях </w:t>
      </w:r>
      <w:r>
        <w:rPr>
          <w:sz w:val="28"/>
          <w:szCs w:val="28"/>
        </w:rPr>
        <w:t>предотвращения и выявления несанкционированных  мест размещения и захоронения отходов;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2.2.5.  Осуществление  сбора и обработки информации в области защиты населения и территории от ЧС (происшествий);</w:t>
      </w:r>
    </w:p>
    <w:p w:rsidR="00000000" w:rsidRDefault="00927029">
      <w:pPr>
        <w:widowControl w:val="0"/>
        <w:tabs>
          <w:tab w:val="left" w:pos="1293"/>
        </w:tabs>
        <w:suppressAutoHyphens w:val="0"/>
        <w:spacing w:line="322" w:lineRule="exac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2.2.6. Осуществление эксплуатации системы-112 на терри</w:t>
      </w:r>
      <w:r>
        <w:rPr>
          <w:color w:val="000000"/>
          <w:sz w:val="28"/>
          <w:szCs w:val="28"/>
        </w:rPr>
        <w:t>тории</w:t>
      </w:r>
      <w:r>
        <w:rPr>
          <w:rStyle w:val="22"/>
        </w:rPr>
        <w:t xml:space="preserve"> муниципального образования Кореновский муниципальный район Краснодарского края;</w:t>
      </w:r>
    </w:p>
    <w:p w:rsidR="00000000" w:rsidRDefault="00927029">
      <w:pPr>
        <w:widowControl w:val="0"/>
        <w:tabs>
          <w:tab w:val="left" w:pos="1293"/>
        </w:tabs>
        <w:suppressAutoHyphens w:val="0"/>
        <w:spacing w:line="322" w:lineRule="exac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2.2.7. Информационное обеспечение координационных органов РСЧС муниципального образования </w:t>
      </w:r>
      <w:r>
        <w:rPr>
          <w:rStyle w:val="22"/>
        </w:rPr>
        <w:t>Кореновский муниципальный район Краснодарского края;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2.2.8.</w:t>
      </w:r>
      <w:r>
        <w:rPr>
          <w:color w:val="000000"/>
          <w:sz w:val="28"/>
          <w:szCs w:val="28"/>
        </w:rPr>
        <w:tab/>
        <w:t xml:space="preserve"> Проведение анализа</w:t>
      </w:r>
      <w:r>
        <w:rPr>
          <w:color w:val="000000"/>
          <w:sz w:val="28"/>
          <w:szCs w:val="28"/>
        </w:rPr>
        <w:t xml:space="preserve"> и оценки достоверности поступившей информации, доведение ее до ДДС экстренных оперативных служб и организаций (объектов), в компетенцию которой входит реагирование на принятое сообщение;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2.2.9. Обработка и анализ данных о ЧС (происшествиях), определение </w:t>
      </w:r>
      <w:r>
        <w:rPr>
          <w:color w:val="000000"/>
          <w:sz w:val="28"/>
          <w:szCs w:val="28"/>
        </w:rPr>
        <w:t>ее масштаба и уточнение состава ДДС экстренных оперативных служб и организаций (объектов), привлекаемых для реагирования на ЧС (происшествие), их оповещение о переводе в соответствующие режимы функционирования;</w:t>
      </w:r>
    </w:p>
    <w:p w:rsidR="00000000" w:rsidRDefault="00927029">
      <w:pPr>
        <w:widowControl w:val="0"/>
        <w:tabs>
          <w:tab w:val="left" w:pos="1293"/>
        </w:tabs>
        <w:suppressAutoHyphens w:val="0"/>
        <w:spacing w:line="322" w:lineRule="exac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2.2.10. Сбор, оценка и контроль данных обстан</w:t>
      </w:r>
      <w:r>
        <w:rPr>
          <w:color w:val="000000"/>
          <w:sz w:val="28"/>
          <w:szCs w:val="28"/>
        </w:rPr>
        <w:t xml:space="preserve">овки, принятых мер по ликвидации ЧС (происшествия), подготовка и коррекция заранее разработанных и согласованных со службами жизнеобеспечения муниципального образования </w:t>
      </w:r>
      <w:r>
        <w:rPr>
          <w:rStyle w:val="22"/>
        </w:rPr>
        <w:t>Кореновский муниципальный район Краснодарского края</w:t>
      </w:r>
      <w:r>
        <w:t xml:space="preserve"> </w:t>
      </w:r>
      <w:r>
        <w:rPr>
          <w:color w:val="000000"/>
          <w:sz w:val="28"/>
          <w:szCs w:val="28"/>
        </w:rPr>
        <w:t>вариантов управленческих решений по</w:t>
      </w:r>
      <w:r>
        <w:rPr>
          <w:color w:val="000000"/>
          <w:sz w:val="28"/>
          <w:szCs w:val="28"/>
        </w:rPr>
        <w:t xml:space="preserve"> ликвидации ЧС (происшествий), принятие экстренных мер и необходимых решений, оперативное информирование органов местного самоуправления муниципального образования </w:t>
      </w:r>
      <w:r>
        <w:rPr>
          <w:rStyle w:val="22"/>
        </w:rPr>
        <w:t>Кореновский муниципальный район Краснодарского края</w:t>
      </w:r>
      <w:r>
        <w:rPr>
          <w:color w:val="000000"/>
          <w:sz w:val="28"/>
          <w:szCs w:val="28"/>
        </w:rPr>
        <w:t>, органов государственной власти, их стру</w:t>
      </w:r>
      <w:r>
        <w:rPr>
          <w:color w:val="000000"/>
          <w:sz w:val="28"/>
          <w:szCs w:val="28"/>
        </w:rPr>
        <w:t>ктурных и территориальных органов, расположенных в муниципальном образовании Кореновский район, руководства предприятий и учреждений, а так же органов управления, специально уполномоченных на решение задач в области защиты населения и территории от ЧС  в с</w:t>
      </w:r>
      <w:r>
        <w:rPr>
          <w:color w:val="000000"/>
          <w:sz w:val="28"/>
          <w:szCs w:val="28"/>
        </w:rPr>
        <w:t>лучаях возникновения ЧС (происшествий), террористических действий, массовых беспорядков, нарушения общественного порядка, коммунальных аварий и техногенных катастроф для принятия ими решений в рамках своей компетенции;</w:t>
      </w:r>
    </w:p>
    <w:p w:rsidR="00000000" w:rsidRDefault="00927029">
      <w:pPr>
        <w:widowControl w:val="0"/>
        <w:tabs>
          <w:tab w:val="left" w:pos="1293"/>
        </w:tabs>
        <w:suppressAutoHyphens w:val="0"/>
        <w:spacing w:line="322" w:lineRule="exac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2.2.11. Обеспечение надежного, устойч</w:t>
      </w:r>
      <w:r>
        <w:rPr>
          <w:color w:val="000000"/>
          <w:sz w:val="28"/>
          <w:szCs w:val="28"/>
        </w:rPr>
        <w:t xml:space="preserve">ивого, непрерывного и круглосуточного функционирования системы управления, средств автоматизации, местной системы оповещения муниципального образования </w:t>
      </w:r>
      <w:r>
        <w:rPr>
          <w:rStyle w:val="22"/>
        </w:rPr>
        <w:t>Кореновский муниципальный район Краснодарского края;</w:t>
      </w:r>
    </w:p>
    <w:p w:rsidR="00000000" w:rsidRDefault="00927029">
      <w:pPr>
        <w:widowControl w:val="0"/>
        <w:tabs>
          <w:tab w:val="left" w:pos="1293"/>
        </w:tabs>
        <w:suppressAutoHyphens w:val="0"/>
        <w:spacing w:line="322" w:lineRule="exac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2.2.12. Отработка и анализ поступающей информации, </w:t>
      </w:r>
      <w:r>
        <w:rPr>
          <w:color w:val="000000"/>
          <w:sz w:val="28"/>
          <w:szCs w:val="28"/>
        </w:rPr>
        <w:t xml:space="preserve">подготовка информационных и аналитических материалов для главы муниципального образования </w:t>
      </w:r>
      <w:r>
        <w:rPr>
          <w:rStyle w:val="22"/>
        </w:rPr>
        <w:t>Кореновский муниципальный район Краснодарского края</w:t>
      </w:r>
      <w:r>
        <w:rPr>
          <w:color w:val="000000"/>
          <w:sz w:val="28"/>
          <w:szCs w:val="28"/>
        </w:rPr>
        <w:t>, органов государственной власти, их структурных и территориальных органов, расположенных в муниципальном образован</w:t>
      </w:r>
      <w:r>
        <w:rPr>
          <w:color w:val="000000"/>
          <w:sz w:val="28"/>
          <w:szCs w:val="28"/>
        </w:rPr>
        <w:t xml:space="preserve">ии </w:t>
      </w:r>
      <w:r>
        <w:rPr>
          <w:rStyle w:val="22"/>
        </w:rPr>
        <w:t>Кореновский муниципальный район Краснодарского края;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2.2.13. Мониторинг состояния комплексной безопасности объектов социального назначения и здравоохранения с круглосуточным пребыванием людей и объектов образования;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2.2.14. Ведение архива поступающей </w:t>
      </w:r>
      <w:r>
        <w:rPr>
          <w:color w:val="000000"/>
          <w:sz w:val="28"/>
          <w:szCs w:val="28"/>
        </w:rPr>
        <w:t>видеоинформации и предоставление</w:t>
      </w:r>
      <w:r>
        <w:rPr>
          <w:color w:val="000000"/>
          <w:sz w:val="28"/>
          <w:szCs w:val="28"/>
        </w:rPr>
        <w:br/>
        <w:t>санкционированного доступа   зарегистрированным   пользователям к архивным данным;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2.2.15.  Представление докладов (донесений) об угрозе возникновения или возникновения ЧС (происшествия), сложившейся обстановке, возможных </w:t>
      </w:r>
      <w:r>
        <w:rPr>
          <w:color w:val="000000"/>
          <w:sz w:val="28"/>
          <w:szCs w:val="28"/>
        </w:rPr>
        <w:t>вариантах решений и действиях по ликвидации ЧС (происшествия) на основе ранее подготовленных и согласованных планов в вышестоящий орган управления по подчиненности;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2.2.16. Участие в организации профессиональной подготовки, переподготовки и повышения квал</w:t>
      </w:r>
      <w:r>
        <w:rPr>
          <w:color w:val="000000"/>
          <w:sz w:val="28"/>
          <w:szCs w:val="28"/>
        </w:rPr>
        <w:t>ификации специалистов для несения оперативного дежурства на муниципальном и объектовом уровнях РСЧС;</w:t>
      </w:r>
    </w:p>
    <w:p w:rsidR="00000000" w:rsidRDefault="00927029">
      <w:pPr>
        <w:widowControl w:val="0"/>
        <w:tabs>
          <w:tab w:val="left" w:pos="1293"/>
        </w:tabs>
        <w:suppressAutoHyphens w:val="0"/>
        <w:spacing w:line="322" w:lineRule="exac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2.2.17. Обеспечение взаимодействия между администрацией муниципального образования </w:t>
      </w:r>
      <w:r>
        <w:rPr>
          <w:rStyle w:val="22"/>
        </w:rPr>
        <w:t>Кореновский муниципальный район Краснодарского края</w:t>
      </w:r>
      <w:r>
        <w:rPr>
          <w:color w:val="000000"/>
          <w:sz w:val="28"/>
          <w:szCs w:val="28"/>
        </w:rPr>
        <w:t>, администрациями пос</w:t>
      </w:r>
      <w:r>
        <w:rPr>
          <w:color w:val="000000"/>
          <w:sz w:val="28"/>
          <w:szCs w:val="28"/>
        </w:rPr>
        <w:t xml:space="preserve">елений, отдела внутренних дел России по Кореновскому району, воинскими частями Министерства обороны, дислоцирующимися на территории муниципального образования </w:t>
      </w:r>
      <w:r>
        <w:rPr>
          <w:rStyle w:val="22"/>
        </w:rPr>
        <w:t>Кореновский муниципальный район Краснодарского края;</w:t>
      </w:r>
    </w:p>
    <w:p w:rsidR="00000000" w:rsidRDefault="00927029">
      <w:pPr>
        <w:widowControl w:val="0"/>
        <w:tabs>
          <w:tab w:val="left" w:pos="1293"/>
        </w:tabs>
        <w:suppressAutoHyphens w:val="0"/>
        <w:spacing w:line="322" w:lineRule="exac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</w:t>
      </w:r>
      <w:r>
        <w:rPr>
          <w:color w:val="000000"/>
          <w:sz w:val="28"/>
          <w:szCs w:val="28"/>
        </w:rPr>
        <w:tab/>
        <w:t xml:space="preserve">Учреждение не вправе осуществлять виды </w:t>
      </w:r>
      <w:r>
        <w:rPr>
          <w:color w:val="000000"/>
          <w:sz w:val="28"/>
          <w:szCs w:val="28"/>
        </w:rPr>
        <w:t>деятельности, не предусмотренные настоящим уставом.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2.4.</w:t>
      </w:r>
      <w:r>
        <w:rPr>
          <w:color w:val="000000"/>
          <w:sz w:val="28"/>
          <w:szCs w:val="28"/>
        </w:rPr>
        <w:tab/>
        <w:t xml:space="preserve">Право Учреждения осуществлять деятельность, на которую в соответствии   с  законодательством   Российской   Федерации требуется разрешительный </w:t>
      </w:r>
      <w:r>
        <w:rPr>
          <w:color w:val="000000"/>
          <w:sz w:val="28"/>
          <w:szCs w:val="28"/>
        </w:rPr>
        <w:tab/>
        <w:t xml:space="preserve">  документ (лицензия, свидетельство о государственной </w:t>
      </w:r>
      <w:r>
        <w:rPr>
          <w:color w:val="000000"/>
          <w:sz w:val="28"/>
          <w:szCs w:val="28"/>
        </w:rPr>
        <w:t>аккредитации и др.), возникает у Учреждения со дня его получения или в указанный в нем срок и прекращается по истечении срока его действия, если иное не установлено законодательством.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Имущество Учреждения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</w:p>
    <w:p w:rsidR="00000000" w:rsidRDefault="00927029">
      <w:pPr>
        <w:widowControl w:val="0"/>
        <w:tabs>
          <w:tab w:val="left" w:pos="1293"/>
        </w:tabs>
        <w:suppressAutoHyphens w:val="0"/>
        <w:spacing w:line="322" w:lineRule="exac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Собственником имущества Учреждения являет</w:t>
      </w:r>
      <w:r>
        <w:rPr>
          <w:color w:val="000000"/>
          <w:sz w:val="28"/>
          <w:szCs w:val="28"/>
        </w:rPr>
        <w:t xml:space="preserve">ся муниципальное образование </w:t>
      </w:r>
      <w:r>
        <w:rPr>
          <w:rStyle w:val="22"/>
        </w:rPr>
        <w:t>Кореновский муниципальный район Краснодарского края</w:t>
      </w:r>
      <w:r>
        <w:t xml:space="preserve"> </w:t>
      </w:r>
      <w:r>
        <w:rPr>
          <w:color w:val="000000"/>
          <w:sz w:val="28"/>
          <w:szCs w:val="28"/>
        </w:rPr>
        <w:t>(далее - Собственник имущества).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3.2. Имущество Учреждения закрепляется за ним на праве оперативного управления в соответствии с Гражданским кодексом Российской Федерации.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</w:t>
      </w:r>
      <w:r>
        <w:rPr>
          <w:color w:val="000000"/>
          <w:sz w:val="28"/>
          <w:szCs w:val="28"/>
        </w:rPr>
        <w:t>.3. Учреждение может иметь в оперативном управлении здания, сооружения, жилищный фонд, оборудование, инвентарь, денежные Средства в рублях и иностранной валюте и иное имущество.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3.4.</w:t>
      </w:r>
      <w:r>
        <w:rPr>
          <w:color w:val="000000"/>
          <w:sz w:val="28"/>
          <w:szCs w:val="28"/>
        </w:rPr>
        <w:tab/>
        <w:t>Земельный участок, необходимый для выполнения Учреждением своих уставных</w:t>
      </w:r>
      <w:r>
        <w:rPr>
          <w:color w:val="000000"/>
          <w:sz w:val="28"/>
          <w:szCs w:val="28"/>
        </w:rPr>
        <w:t xml:space="preserve"> задач, предоставляется ему на праве постоянного</w:t>
      </w:r>
      <w:r>
        <w:rPr>
          <w:color w:val="000000"/>
          <w:sz w:val="28"/>
          <w:szCs w:val="28"/>
        </w:rPr>
        <w:br/>
        <w:t>(бессрочного) пользования.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3.5. Учреждение в отношении закрепленного за ним имущества, владеет, пользуется этим имуществом в пределах, установленных законом, в соответствии  с целями своей деятельности, наз</w:t>
      </w:r>
      <w:r>
        <w:rPr>
          <w:color w:val="000000"/>
          <w:sz w:val="28"/>
          <w:szCs w:val="28"/>
        </w:rPr>
        <w:t>начением этого имущества и, если иное не установлено законом, распоряжается этим имуществом с согласия Собственника этого имущества.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3.6. Учреждение не вправе отчуждать либо иным способом распоряжаться имуществом без согласия Собственника имущества.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3.7.</w:t>
      </w:r>
      <w:r>
        <w:rPr>
          <w:color w:val="000000"/>
          <w:sz w:val="28"/>
          <w:szCs w:val="28"/>
        </w:rPr>
        <w:t xml:space="preserve"> Собственник имущества вправе изъять излишнее, неиспользуемое или 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используемое не по назначению имущество, закрепленное им за Учреждением либо приобретенное Учреждением за счет средств, выделенных ему Собственником на приобретение этого имущества. Имущест</w:t>
      </w:r>
      <w:r>
        <w:rPr>
          <w:color w:val="000000"/>
          <w:sz w:val="28"/>
          <w:szCs w:val="28"/>
        </w:rPr>
        <w:t>вом, изъятым у Учреждения, собственник этого имущества вправе распорядиться по своему усмотрению.</w:t>
      </w:r>
    </w:p>
    <w:p w:rsidR="00000000" w:rsidRDefault="00927029">
      <w:pPr>
        <w:widowControl w:val="0"/>
        <w:tabs>
          <w:tab w:val="left" w:pos="1293"/>
        </w:tabs>
        <w:suppressAutoHyphens w:val="0"/>
        <w:spacing w:line="322" w:lineRule="exac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3.8. Источниками формирования имущества Учреждения в денежной и иных формах являются средства, выделяемые целевым назначением из бюджета муниципального образо</w:t>
      </w:r>
      <w:r>
        <w:rPr>
          <w:color w:val="000000"/>
          <w:sz w:val="28"/>
          <w:szCs w:val="28"/>
        </w:rPr>
        <w:t xml:space="preserve">вания </w:t>
      </w:r>
      <w:r>
        <w:rPr>
          <w:rStyle w:val="22"/>
        </w:rPr>
        <w:t>Кореновский муниципальный район Краснодарского края</w:t>
      </w:r>
      <w:r>
        <w:rPr>
          <w:color w:val="000000"/>
          <w:sz w:val="28"/>
          <w:szCs w:val="28"/>
        </w:rPr>
        <w:t>.</w:t>
      </w:r>
    </w:p>
    <w:p w:rsidR="00000000" w:rsidRDefault="00927029">
      <w:pPr>
        <w:spacing w:line="100" w:lineRule="atLeast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Финансово-хозяйственная деятельность Учреждения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</w:p>
    <w:p w:rsidR="00000000" w:rsidRDefault="00927029">
      <w:pPr>
        <w:widowControl w:val="0"/>
        <w:tabs>
          <w:tab w:val="left" w:pos="1293"/>
        </w:tabs>
        <w:suppressAutoHyphens w:val="0"/>
        <w:spacing w:line="322" w:lineRule="exac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4.1. </w:t>
      </w:r>
      <w:r>
        <w:rPr>
          <w:color w:val="000000"/>
          <w:sz w:val="28"/>
          <w:szCs w:val="28"/>
        </w:rPr>
        <w:t xml:space="preserve">Учреждение находится в ведомственном подчинении администрации муниципального образования </w:t>
      </w:r>
      <w:r>
        <w:rPr>
          <w:rStyle w:val="22"/>
        </w:rPr>
        <w:t>Кореновский муниципальный район Краснодарского кр</w:t>
      </w:r>
      <w:r>
        <w:rPr>
          <w:rStyle w:val="22"/>
        </w:rPr>
        <w:t>ая</w:t>
      </w:r>
      <w:r>
        <w:rPr>
          <w:color w:val="000000"/>
          <w:sz w:val="28"/>
          <w:szCs w:val="28"/>
        </w:rPr>
        <w:t xml:space="preserve">, осуществляющей бюджетные полномочия главного распорядителя 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бюджетных средств.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Взаимодействие Учреждения при осуществлении им бюджетных полномочий   получателя   бюджетных   средств   с   главным распорядителем (распорядителем) бюджетных средств, в ве</w:t>
      </w:r>
      <w:r>
        <w:rPr>
          <w:color w:val="000000"/>
          <w:sz w:val="28"/>
          <w:szCs w:val="28"/>
        </w:rPr>
        <w:t>дении которого оно находится, осуществляется в соответствии с Бюджетным кодексом Российской Федерации.</w:t>
      </w:r>
    </w:p>
    <w:p w:rsidR="00000000" w:rsidRDefault="00927029">
      <w:pPr>
        <w:widowControl w:val="0"/>
        <w:tabs>
          <w:tab w:val="left" w:pos="1293"/>
        </w:tabs>
        <w:suppressAutoHyphens w:val="0"/>
        <w:spacing w:line="322" w:lineRule="exac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Финансовое обеспечение деятельности Учреждения осуществляется за счет средств бюджета муниципального образования </w:t>
      </w:r>
      <w:r>
        <w:rPr>
          <w:rStyle w:val="22"/>
        </w:rPr>
        <w:t>Кореновский муниципальный район Кра</w:t>
      </w:r>
      <w:r>
        <w:rPr>
          <w:rStyle w:val="22"/>
        </w:rPr>
        <w:t xml:space="preserve">снодарского края </w:t>
      </w:r>
      <w:r>
        <w:rPr>
          <w:color w:val="000000"/>
          <w:sz w:val="28"/>
          <w:szCs w:val="28"/>
        </w:rPr>
        <w:t>на оснований сметы доходов и расходов по бюджетным средствам (далее - бюджетная смета).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4.3. Учреждение осуществляет в установленном порядке операции с бюджетными средствами через лицевые счета, открытые ему в установленном порядке.</w:t>
      </w:r>
    </w:p>
    <w:p w:rsidR="00000000" w:rsidRDefault="00927029">
      <w:pPr>
        <w:widowControl w:val="0"/>
        <w:tabs>
          <w:tab w:val="left" w:pos="1293"/>
        </w:tabs>
        <w:suppressAutoHyphens w:val="0"/>
        <w:spacing w:line="322" w:lineRule="exac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</w:t>
      </w:r>
      <w:r>
        <w:rPr>
          <w:color w:val="000000"/>
          <w:sz w:val="28"/>
          <w:szCs w:val="28"/>
        </w:rPr>
        <w:t>Доходы, получаемые Учреждением   от основного вида деятельности, от сдачи в аренду имущества, находящегося в муниципальной собственности   и   переданного   в   оперативное   управление   У</w:t>
      </w:r>
      <w:r>
        <w:rPr>
          <w:color w:val="000000"/>
          <w:spacing w:val="-10"/>
          <w:sz w:val="28"/>
          <w:szCs w:val="28"/>
        </w:rPr>
        <w:t>чреждению</w:t>
      </w:r>
      <w:r>
        <w:rPr>
          <w:b/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(или) полученных Учреждением средств от оказания платны</w:t>
      </w:r>
      <w:r>
        <w:rPr>
          <w:color w:val="000000"/>
          <w:sz w:val="28"/>
          <w:szCs w:val="28"/>
        </w:rPr>
        <w:t xml:space="preserve">х услуг, безвозмездных поступлений от физических и юридических лиц, </w:t>
      </w:r>
      <w:r>
        <w:rPr>
          <w:color w:val="000000"/>
          <w:spacing w:val="-10"/>
          <w:sz w:val="28"/>
          <w:szCs w:val="28"/>
        </w:rPr>
        <w:t>в</w:t>
      </w:r>
      <w:r>
        <w:rPr>
          <w:b/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том числе добровольных пожертвований, средства от иной приносящей </w:t>
      </w:r>
      <w:r>
        <w:rPr>
          <w:color w:val="000000"/>
          <w:spacing w:val="-10"/>
          <w:sz w:val="28"/>
          <w:szCs w:val="28"/>
        </w:rPr>
        <w:t>доходы</w:t>
      </w:r>
      <w:r>
        <w:rPr>
          <w:b/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деятельности поступают в бюджет муниципального образования </w:t>
      </w:r>
      <w:r>
        <w:rPr>
          <w:rStyle w:val="22"/>
        </w:rPr>
        <w:t>Кореновский муниципальный район Краснодарского края</w:t>
      </w:r>
      <w:r>
        <w:rPr>
          <w:color w:val="000000"/>
          <w:sz w:val="28"/>
          <w:szCs w:val="28"/>
        </w:rPr>
        <w:t>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4.5.</w:t>
      </w:r>
      <w:r>
        <w:rPr>
          <w:color w:val="000000"/>
          <w:sz w:val="28"/>
          <w:szCs w:val="28"/>
        </w:rPr>
        <w:tab/>
        <w:t>Учреждение   отвечает   по   своим   обязательствам находящимися в его распоряжении денежными средствами.</w:t>
      </w:r>
    </w:p>
    <w:p w:rsidR="00000000" w:rsidRDefault="00927029">
      <w:pPr>
        <w:widowControl w:val="0"/>
        <w:tabs>
          <w:tab w:val="left" w:pos="1293"/>
        </w:tabs>
        <w:suppressAutoHyphens w:val="0"/>
        <w:spacing w:line="322" w:lineRule="exac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</w:t>
      </w:r>
      <w:r>
        <w:rPr>
          <w:color w:val="000000"/>
          <w:sz w:val="28"/>
          <w:szCs w:val="28"/>
        </w:rPr>
        <w:tab/>
        <w:t xml:space="preserve">При недостаточности указанных денежных средств субсидиарную </w:t>
      </w:r>
      <w:r>
        <w:rPr>
          <w:color w:val="000000"/>
          <w:spacing w:val="-10"/>
          <w:sz w:val="28"/>
          <w:szCs w:val="28"/>
        </w:rPr>
        <w:t>ответственность</w:t>
      </w:r>
      <w:r>
        <w:rPr>
          <w:b/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обязательствам такого учреждения несет Собственник его имущес</w:t>
      </w:r>
      <w:r>
        <w:rPr>
          <w:color w:val="000000"/>
          <w:sz w:val="28"/>
          <w:szCs w:val="28"/>
        </w:rPr>
        <w:t xml:space="preserve">тва - муниципальное образование </w:t>
      </w:r>
      <w:r>
        <w:rPr>
          <w:rStyle w:val="22"/>
        </w:rPr>
        <w:t>Кореновский муниципальный район Краснодарского края</w:t>
      </w:r>
      <w:r>
        <w:rPr>
          <w:color w:val="000000"/>
          <w:sz w:val="28"/>
          <w:szCs w:val="28"/>
        </w:rPr>
        <w:t>. Учреждение не отвечает по обязательствам Собственника имущества Учреждения.</w:t>
      </w:r>
    </w:p>
    <w:p w:rsidR="00000000" w:rsidRDefault="00927029">
      <w:pPr>
        <w:widowControl w:val="0"/>
        <w:tabs>
          <w:tab w:val="left" w:pos="1293"/>
        </w:tabs>
        <w:suppressAutoHyphens w:val="0"/>
        <w:spacing w:line="322" w:lineRule="exac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4.7. Заключение и оплата Учреждением муниципальных контрактов, иных договоров, подлежащих испол</w:t>
      </w:r>
      <w:r>
        <w:rPr>
          <w:color w:val="000000"/>
          <w:sz w:val="28"/>
          <w:szCs w:val="28"/>
        </w:rPr>
        <w:t xml:space="preserve">нению за счет средств муниципального образования </w:t>
      </w:r>
      <w:r>
        <w:rPr>
          <w:rStyle w:val="22"/>
        </w:rPr>
        <w:t>Кореновский муниципальный район Краснодарского края</w:t>
      </w:r>
      <w:r>
        <w:rPr>
          <w:color w:val="000000"/>
          <w:sz w:val="28"/>
          <w:szCs w:val="28"/>
        </w:rPr>
        <w:t xml:space="preserve">, производятся от имени Учреждения в пределах доведенных Учреждению лимитов бюджетных обязательств администрацией муниципального образования </w:t>
      </w:r>
      <w:r>
        <w:rPr>
          <w:rStyle w:val="22"/>
        </w:rPr>
        <w:t>Кореновский мун</w:t>
      </w:r>
      <w:r>
        <w:rPr>
          <w:rStyle w:val="22"/>
        </w:rPr>
        <w:t>иципальный район Краснодарского края</w:t>
      </w:r>
      <w:r>
        <w:rPr>
          <w:color w:val="000000"/>
          <w:sz w:val="28"/>
          <w:szCs w:val="28"/>
        </w:rPr>
        <w:t>, если иное не установлено Бюджетным кодексом Российской Федерации, и с учетом принятых и не исполненных обязательств.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4.8. В случае уменьшения Учреждению как получателю бюджетных средств главным распорядителем (распоря</w:t>
      </w:r>
      <w:r>
        <w:rPr>
          <w:color w:val="000000"/>
          <w:sz w:val="28"/>
          <w:szCs w:val="28"/>
        </w:rPr>
        <w:t>дителем) бюджетных средств ранее доведенных лимитов бюджетных обязательств, приводящего к невозможности исполнения Учреждением бюджетных обязательств, вытекающих из заключенных им муниципальных контрактов, иных договоров, Учреждение должно обеспечить согла</w:t>
      </w:r>
      <w:r>
        <w:rPr>
          <w:color w:val="000000"/>
          <w:sz w:val="28"/>
          <w:szCs w:val="28"/>
        </w:rPr>
        <w:t xml:space="preserve">сование в соответствии с законодательством Российской Федерации о размещении заказов для государственных и муниципальных нужд новых условий по цене и (или) количеству (объемам) товаров (работ, услуг) муниципальных контрактов, иных </w:t>
      </w:r>
      <w:r>
        <w:rPr>
          <w:color w:val="000000"/>
          <w:spacing w:val="-10"/>
          <w:sz w:val="28"/>
          <w:szCs w:val="28"/>
        </w:rPr>
        <w:t>договоров</w:t>
      </w:r>
      <w:r>
        <w:rPr>
          <w:b/>
          <w:color w:val="000000"/>
          <w:spacing w:val="-10"/>
          <w:sz w:val="28"/>
          <w:szCs w:val="28"/>
        </w:rPr>
        <w:t>.</w:t>
      </w:r>
    </w:p>
    <w:p w:rsidR="00000000" w:rsidRDefault="00927029">
      <w:pPr>
        <w:widowControl w:val="0"/>
        <w:tabs>
          <w:tab w:val="left" w:pos="1293"/>
        </w:tabs>
        <w:suppressAutoHyphens w:val="0"/>
        <w:spacing w:line="322" w:lineRule="exac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4.9.  При недо</w:t>
      </w:r>
      <w:r>
        <w:rPr>
          <w:color w:val="000000"/>
          <w:sz w:val="28"/>
          <w:szCs w:val="28"/>
        </w:rPr>
        <w:t xml:space="preserve">статочности лимитов бюджетных обязательств, доведенных Учреждению для исполнения его денежных обязательств, по таким обязательствам от имени муниципального образования </w:t>
      </w:r>
      <w:r>
        <w:rPr>
          <w:rStyle w:val="22"/>
        </w:rPr>
        <w:t xml:space="preserve">Кореновский муниципальный район Краснодарского края </w:t>
      </w:r>
      <w:r>
        <w:rPr>
          <w:color w:val="000000"/>
          <w:sz w:val="28"/>
          <w:szCs w:val="28"/>
        </w:rPr>
        <w:t>отвечает орган местного самоуправлен</w:t>
      </w:r>
      <w:r>
        <w:rPr>
          <w:color w:val="000000"/>
          <w:sz w:val="28"/>
          <w:szCs w:val="28"/>
        </w:rPr>
        <w:t>ия, осуществляющий бюджетные полномочия главного распорядителя бюджетных средств, в ведении которого находится Учреждение.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4.10.</w:t>
      </w:r>
      <w:r>
        <w:rPr>
          <w:color w:val="000000"/>
          <w:sz w:val="28"/>
          <w:szCs w:val="28"/>
        </w:rPr>
        <w:tab/>
        <w:t>Учреждение не имеет права предоставлять  и  получать кредиты</w:t>
      </w:r>
      <w:r>
        <w:rPr>
          <w:b/>
          <w:i/>
          <w:color w:val="000000"/>
          <w:spacing w:val="-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(займы), приобретать и реализовывать ценные бумаги,   участвовать</w:t>
      </w:r>
      <w:r>
        <w:rPr>
          <w:color w:val="000000"/>
          <w:sz w:val="28"/>
          <w:szCs w:val="28"/>
        </w:rPr>
        <w:t xml:space="preserve"> в товариществах на вере в качестве вкладчика, выступать учредителем (участником) юридических лиц, а также осуществлять виды деятельности, не предусмотренные настоящим Уставом. Субсидии и бюджетные кредиты Учреждению не предоставляются.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Компетенция Учр</w:t>
      </w:r>
      <w:r>
        <w:rPr>
          <w:color w:val="000000"/>
          <w:sz w:val="28"/>
          <w:szCs w:val="28"/>
        </w:rPr>
        <w:t>едителя Учреждения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5.1. Учредитель Учреждения :</w:t>
      </w:r>
    </w:p>
    <w:p w:rsidR="00000000" w:rsidRDefault="00927029">
      <w:pPr>
        <w:widowControl w:val="0"/>
        <w:tabs>
          <w:tab w:val="left" w:pos="1293"/>
        </w:tabs>
        <w:suppressAutoHyphens w:val="0"/>
        <w:spacing w:line="322" w:lineRule="exac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5.1.1 Выполняет в установленном администрацией муниципального образования </w:t>
      </w:r>
      <w:r>
        <w:rPr>
          <w:rStyle w:val="22"/>
        </w:rPr>
        <w:t xml:space="preserve">Кореновский муниципальный район Краснодарского края </w:t>
      </w:r>
      <w:r>
        <w:rPr>
          <w:color w:val="000000"/>
          <w:sz w:val="28"/>
          <w:szCs w:val="28"/>
        </w:rPr>
        <w:t>порядке функции и полномочия учредителя Казенного учреждения при его создании, р</w:t>
      </w:r>
      <w:r>
        <w:rPr>
          <w:color w:val="000000"/>
          <w:sz w:val="28"/>
          <w:szCs w:val="28"/>
        </w:rPr>
        <w:t>еорганизации, изменении типа и ликвидации;</w:t>
      </w:r>
    </w:p>
    <w:p w:rsidR="00000000" w:rsidRDefault="00927029">
      <w:pPr>
        <w:widowControl w:val="0"/>
        <w:tabs>
          <w:tab w:val="left" w:pos="1293"/>
        </w:tabs>
        <w:suppressAutoHyphens w:val="0"/>
        <w:spacing w:line="322" w:lineRule="exac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5.1.2. Утверждает в установленном администрацией муниципального образования </w:t>
      </w:r>
      <w:r>
        <w:rPr>
          <w:rStyle w:val="22"/>
        </w:rPr>
        <w:t xml:space="preserve">Кореновский муниципальный район Краснодарского края </w:t>
      </w:r>
      <w:r>
        <w:rPr>
          <w:color w:val="000000"/>
          <w:sz w:val="28"/>
          <w:szCs w:val="28"/>
        </w:rPr>
        <w:t>порядке Устав Учреждения, а также вносимые в него изменения и дополнения;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5.1.3. Осу</w:t>
      </w:r>
      <w:r>
        <w:rPr>
          <w:color w:val="000000"/>
          <w:sz w:val="28"/>
          <w:szCs w:val="28"/>
        </w:rPr>
        <w:t>ществляет контроль за деятельностью Учреждения в предусмотренном им порядке, а также за использованием муниципального имущества, закрепленного за Учреждением;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5.1.4. Определяет порядок составления и утверждения отчета о результатах, деятельности Учреждени</w:t>
      </w:r>
      <w:r>
        <w:rPr>
          <w:color w:val="000000"/>
          <w:sz w:val="28"/>
          <w:szCs w:val="28"/>
        </w:rPr>
        <w:t>я и об использовании закрепленного за ним муниципального имущества в соответствии с общими требованиями, установленными Министерством финансов Российской Федерации;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5.1.5. Устанавливает порядок составления, утверждения и ведения бюджетной сметы Учреждения</w:t>
      </w:r>
      <w:r>
        <w:rPr>
          <w:color w:val="000000"/>
          <w:sz w:val="28"/>
          <w:szCs w:val="28"/>
        </w:rPr>
        <w:t xml:space="preserve"> в соответствии с общими требованиями, установленными Министерством финансов Российской Федерации;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5.1.6. Назначает руководителя Учреждения и прекращает его полномочия, а также заключает и прекращает трудовой договор с ним;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5.1.7. Согласовывает распоряже</w:t>
      </w:r>
      <w:r>
        <w:rPr>
          <w:color w:val="000000"/>
          <w:sz w:val="28"/>
          <w:szCs w:val="28"/>
        </w:rPr>
        <w:t>ние движимым имуществом Учреждения;</w:t>
      </w:r>
    </w:p>
    <w:p w:rsidR="00000000" w:rsidRDefault="00927029">
      <w:pPr>
        <w:widowControl w:val="0"/>
        <w:tabs>
          <w:tab w:val="left" w:pos="1293"/>
        </w:tabs>
        <w:suppressAutoHyphens w:val="0"/>
        <w:spacing w:line="322" w:lineRule="exac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5.1.8. Согласовывает в установленном администрацией муниципального образования </w:t>
      </w:r>
      <w:r>
        <w:rPr>
          <w:rStyle w:val="22"/>
        </w:rPr>
        <w:t xml:space="preserve">Кореновский муниципальный район Краснодарского края </w:t>
      </w:r>
      <w:r>
        <w:rPr>
          <w:color w:val="000000"/>
          <w:sz w:val="28"/>
          <w:szCs w:val="28"/>
        </w:rPr>
        <w:t>порядке распоряжение недвижимым  имуществом Учреждения</w:t>
      </w:r>
      <w:r>
        <w:rPr>
          <w:color w:val="000000"/>
          <w:spacing w:val="-30"/>
          <w:sz w:val="28"/>
          <w:szCs w:val="28"/>
        </w:rPr>
        <w:t xml:space="preserve">,  </w:t>
      </w:r>
      <w:r>
        <w:rPr>
          <w:color w:val="000000"/>
          <w:sz w:val="28"/>
          <w:szCs w:val="28"/>
        </w:rPr>
        <w:t>в том числе передачу в аренду;</w:t>
      </w:r>
    </w:p>
    <w:p w:rsidR="00000000" w:rsidRDefault="00927029">
      <w:pPr>
        <w:widowControl w:val="0"/>
        <w:numPr>
          <w:ilvl w:val="2"/>
          <w:numId w:val="2"/>
        </w:numPr>
        <w:spacing w:line="100" w:lineRule="atLeast"/>
        <w:ind w:left="24"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существляет иные функции и полномочия учредителя, предусмотренные действующим законодательством Российской Федерации.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Управление Учреждением.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ab/>
        <w:t>6.1. Единоличным исполнительным органом Учреждения является его руководитель (директор). Руководитель Учре</w:t>
      </w:r>
      <w:r>
        <w:rPr>
          <w:color w:val="000000"/>
          <w:sz w:val="28"/>
          <w:szCs w:val="28"/>
        </w:rPr>
        <w:t xml:space="preserve">ждения </w:t>
      </w:r>
      <w:r>
        <w:rPr>
          <w:color w:val="000000"/>
          <w:spacing w:val="-10"/>
          <w:sz w:val="28"/>
          <w:szCs w:val="28"/>
        </w:rPr>
        <w:t>назначается</w:t>
      </w:r>
      <w:r>
        <w:rPr>
          <w:b/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должность и освобождается распоряжением Учредителя.</w:t>
      </w:r>
    </w:p>
    <w:p w:rsidR="00000000" w:rsidRDefault="00927029">
      <w:pPr>
        <w:widowControl w:val="0"/>
        <w:tabs>
          <w:tab w:val="left" w:pos="1293"/>
        </w:tabs>
        <w:suppressAutoHyphens w:val="0"/>
        <w:spacing w:line="322" w:lineRule="exac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6</w:t>
      </w:r>
      <w:r>
        <w:rPr>
          <w:color w:val="000000"/>
          <w:sz w:val="28"/>
          <w:szCs w:val="28"/>
        </w:rPr>
        <w:t>.2.</w:t>
      </w:r>
      <w:r>
        <w:rPr>
          <w:color w:val="000000"/>
          <w:sz w:val="28"/>
          <w:szCs w:val="28"/>
        </w:rPr>
        <w:tab/>
        <w:t xml:space="preserve">Руководитель действует на основании законов и иных нормативных актов   Российской   Федерации,   Краснодарского   края,      администрации муниципального образования </w:t>
      </w:r>
      <w:r>
        <w:rPr>
          <w:rStyle w:val="22"/>
        </w:rPr>
        <w:t>Кореновский</w:t>
      </w:r>
      <w:r>
        <w:rPr>
          <w:rStyle w:val="22"/>
        </w:rPr>
        <w:t xml:space="preserve"> муниципальный район Краснодарского края</w:t>
      </w:r>
      <w:r>
        <w:rPr>
          <w:color w:val="000000"/>
          <w:sz w:val="28"/>
          <w:szCs w:val="28"/>
        </w:rPr>
        <w:t>, настоящего Устава, Трудового договора. Он подотчетный в своей деятельности Учредителю, заключившему с ним Трудовой договор.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6.3. Руководитель действует без доверенности от имени Учреждения, представляет его интере</w:t>
      </w:r>
      <w:r>
        <w:rPr>
          <w:color w:val="000000"/>
          <w:sz w:val="28"/>
          <w:szCs w:val="28"/>
        </w:rPr>
        <w:t>сы в государственных органах, организациях, распоряжается имуществом Учреждения в пределах своей компетенции, установленной Трудовым договором, совершает в установленном порядке сделки от имени Учреждения, заключает договоры, выдает доверенности (в том чис</w:t>
      </w:r>
      <w:r>
        <w:rPr>
          <w:color w:val="000000"/>
          <w:sz w:val="28"/>
          <w:szCs w:val="28"/>
        </w:rPr>
        <w:t>ле с правом передоверия), открывает лицевой счет.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6.4. Руководитель самостоятельно определяет и утверждает структуру Учреждения, его штатный и квалификационный состав, принимает на работу и увольняет с работы работников Учреждения согласно законодательств</w:t>
      </w:r>
      <w:r>
        <w:rPr>
          <w:color w:val="000000"/>
          <w:sz w:val="28"/>
          <w:szCs w:val="28"/>
        </w:rPr>
        <w:t>у.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6.5. Руководитель в пределах своей компетенции издает приказы и дает указания, обязательные для всех работников Учреждения.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6.6. Руководитель распределяет обязанности между работниками Учреждения и утверждает должностные инструкции.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6.7.</w:t>
      </w:r>
      <w:r>
        <w:rPr>
          <w:color w:val="000000"/>
          <w:sz w:val="28"/>
          <w:szCs w:val="28"/>
        </w:rPr>
        <w:tab/>
        <w:t>Взаимоотноше</w:t>
      </w:r>
      <w:r>
        <w:rPr>
          <w:color w:val="000000"/>
          <w:sz w:val="28"/>
          <w:szCs w:val="28"/>
        </w:rPr>
        <w:t>ния работников и руководителя, возникающие на основе Трудового договора, регулируются законодательством о труде.</w:t>
      </w: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Конфликт интересов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7.1. Лицами, заинтересованными в совершении Учреждением </w:t>
      </w:r>
      <w:r>
        <w:rPr>
          <w:color w:val="000000"/>
          <w:spacing w:val="-10"/>
          <w:sz w:val="28"/>
          <w:szCs w:val="28"/>
        </w:rPr>
        <w:t>тех</w:t>
      </w:r>
      <w:r>
        <w:rPr>
          <w:b/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 иных действий, в том числе сделок, с другими организа</w:t>
      </w:r>
      <w:r>
        <w:rPr>
          <w:color w:val="000000"/>
          <w:sz w:val="28"/>
          <w:szCs w:val="28"/>
        </w:rPr>
        <w:t xml:space="preserve">циями или гражданами (далее - заинтересованные лица), признаются руководитель (главный бухгалтер) Учреждения, а также лицо, входящее в состав органов надзора за его деятельностью, если указанные лица состоят с этими организациями или гражданами в трудовых </w:t>
      </w:r>
      <w:r>
        <w:rPr>
          <w:color w:val="000000"/>
          <w:sz w:val="28"/>
          <w:szCs w:val="28"/>
        </w:rPr>
        <w:t xml:space="preserve">отношениях, являются участниками, кредиторами этих организаций либо состоят с этими гражданами в близких родственных отношениях или являются кредиторами </w:t>
      </w:r>
      <w:r>
        <w:rPr>
          <w:color w:val="000000"/>
          <w:spacing w:val="-10"/>
          <w:sz w:val="28"/>
          <w:szCs w:val="28"/>
        </w:rPr>
        <w:t>этих</w:t>
      </w:r>
      <w:r>
        <w:rPr>
          <w:b/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граждан. При этом указанные организации или граждане являются поставщиками товаров (услуг) для Учр</w:t>
      </w:r>
      <w:r>
        <w:rPr>
          <w:color w:val="000000"/>
          <w:sz w:val="28"/>
          <w:szCs w:val="28"/>
        </w:rPr>
        <w:t>еждения, крупными потребителями товаров (услуг), производимых Учреждением, владеют имуществом, которое полностью или частично образовано Учреждением, или могут извлекать выгоду из пользования, распоряжения имуществом Учреждения.</w:t>
      </w:r>
      <w:r>
        <w:rPr>
          <w:color w:val="000000"/>
          <w:sz w:val="28"/>
          <w:szCs w:val="28"/>
        </w:rPr>
        <w:tab/>
        <w:t xml:space="preserve"> Заинтересованность в совер</w:t>
      </w:r>
      <w:r>
        <w:rPr>
          <w:color w:val="000000"/>
          <w:sz w:val="28"/>
          <w:szCs w:val="28"/>
        </w:rPr>
        <w:t>шении Учреждением тех или иных действий,    в том числе в совершении сделок, влечет за собой конфликт интересов  заинтересованных лиц и Учреждения.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7.2.</w:t>
      </w:r>
      <w:r>
        <w:rPr>
          <w:color w:val="000000"/>
          <w:sz w:val="28"/>
          <w:szCs w:val="28"/>
        </w:rPr>
        <w:tab/>
        <w:t>Заинтересованные лица обязаны соблюдать интересы Учреждения, прежде всего в отношении целей его деятел</w:t>
      </w:r>
      <w:r>
        <w:rPr>
          <w:color w:val="000000"/>
          <w:sz w:val="28"/>
          <w:szCs w:val="28"/>
        </w:rPr>
        <w:t>ьности, и не должны использовать возможности Учреждения или допускать их использование в иных целях, помимо предусмотренных учредительными документами Учреждения.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Под термином возможности «Учреждения» понимаются  принадлежащие  Учреждению имущество, имуще</w:t>
      </w:r>
      <w:r>
        <w:rPr>
          <w:color w:val="000000"/>
          <w:sz w:val="28"/>
          <w:szCs w:val="28"/>
        </w:rPr>
        <w:t>ственные и не имущественные права, возможности в области предпринимательской деятельности, информация о деятельности и планах Учреждения, имеющая для него ценность.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7.3.</w:t>
      </w:r>
      <w:r>
        <w:rPr>
          <w:color w:val="000000"/>
          <w:sz w:val="28"/>
          <w:szCs w:val="28"/>
        </w:rPr>
        <w:tab/>
        <w:t>В случае, если заинтересованное лицо имеет заинтересованность в сделке, стороной кото</w:t>
      </w:r>
      <w:r>
        <w:rPr>
          <w:color w:val="000000"/>
          <w:sz w:val="28"/>
          <w:szCs w:val="28"/>
        </w:rPr>
        <w:t>рой является или намеревается быть Учреждение, а также в случае иного противоречия интересов указанного лица и</w:t>
      </w:r>
      <w:r>
        <w:rPr>
          <w:b/>
          <w:color w:val="000000"/>
          <w:spacing w:val="-10"/>
          <w:sz w:val="28"/>
          <w:szCs w:val="28"/>
        </w:rPr>
        <w:t xml:space="preserve"> У</w:t>
      </w:r>
      <w:r>
        <w:rPr>
          <w:color w:val="000000"/>
          <w:sz w:val="28"/>
          <w:szCs w:val="28"/>
        </w:rPr>
        <w:t>чреждения в отношении существующей или предполагаемой сделки: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 оно обязано сообщить о своей заинтересованности учредителю или органу надзора </w:t>
      </w:r>
      <w:r>
        <w:rPr>
          <w:color w:val="000000"/>
          <w:sz w:val="28"/>
          <w:szCs w:val="28"/>
        </w:rPr>
        <w:t>за его деятельностью до момента принятия решения о заключении сделки;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сделка должна быть одобрена учредителем Учреждения или органом надзора за его деятельностью.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7.4.  Сделка, в совершении которой имеется заинтересованность и которая совершена с наруш</w:t>
      </w:r>
      <w:r>
        <w:rPr>
          <w:color w:val="000000"/>
          <w:sz w:val="28"/>
          <w:szCs w:val="28"/>
        </w:rPr>
        <w:t>ением требований настоящего Раздела, может быть признана судом недействительной.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Заинтересованное лицо несет перед Учреждением ответственность в размере убытков, причиненных им Учреждению.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Если убытки причинены Учреждению несколькими заинтересованными ли</w:t>
      </w:r>
      <w:r>
        <w:rPr>
          <w:color w:val="000000"/>
          <w:sz w:val="28"/>
          <w:szCs w:val="28"/>
        </w:rPr>
        <w:t>цами, их ответственность перед Учреждением является солидарной.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</w:p>
    <w:p w:rsidR="00000000" w:rsidRDefault="00927029">
      <w:pPr>
        <w:widowControl w:val="0"/>
        <w:numPr>
          <w:ilvl w:val="4"/>
          <w:numId w:val="3"/>
        </w:numPr>
        <w:spacing w:line="1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за деятельностью Учреждения.</w:t>
      </w:r>
    </w:p>
    <w:p w:rsidR="00000000" w:rsidRDefault="00927029">
      <w:pPr>
        <w:spacing w:line="100" w:lineRule="atLeast"/>
        <w:ind w:left="-12" w:hanging="12"/>
        <w:jc w:val="both"/>
        <w:rPr>
          <w:color w:val="000000"/>
          <w:sz w:val="28"/>
          <w:szCs w:val="28"/>
        </w:rPr>
      </w:pPr>
    </w:p>
    <w:p w:rsidR="00000000" w:rsidRDefault="0092702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8.1. Контроль за деятельностью Учреждения осуществляется в порядке, установленном администрацией муниципального образования </w:t>
      </w:r>
      <w:r>
        <w:rPr>
          <w:rStyle w:val="22"/>
        </w:rPr>
        <w:t>Кореновский муниципальный</w:t>
      </w:r>
      <w:r>
        <w:rPr>
          <w:rStyle w:val="22"/>
        </w:rPr>
        <w:t xml:space="preserve"> район Краснодарского края </w:t>
      </w:r>
      <w:r>
        <w:rPr>
          <w:sz w:val="28"/>
          <w:szCs w:val="28"/>
        </w:rPr>
        <w:t xml:space="preserve">и иными органами в пределах их компетенции, определенной законами и иными нормативными актами Российской Федерации, Краснодарского края и настоящим Уставом. </w:t>
      </w:r>
    </w:p>
    <w:p w:rsidR="00000000" w:rsidRDefault="00927029">
      <w:pPr>
        <w:spacing w:line="100" w:lineRule="atLeast"/>
        <w:ind w:left="-12" w:hanging="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8.2. Учреждение ведет бюджетный учет, бухгалтерский учет и статистиче</w:t>
      </w:r>
      <w:r>
        <w:rPr>
          <w:color w:val="000000"/>
          <w:sz w:val="28"/>
          <w:szCs w:val="28"/>
        </w:rPr>
        <w:t>скую отчетность в порядке, установленном законодательством Российской Федерации.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8.3.</w:t>
      </w:r>
      <w:r>
        <w:rPr>
          <w:color w:val="000000"/>
          <w:sz w:val="28"/>
          <w:szCs w:val="28"/>
        </w:rPr>
        <w:tab/>
        <w:t>Учреждение предоставляет информацию о своей деятельности органам государственной статистики и налоговым органам, учредителям и иным лицам в соответствии с законодательст</w:t>
      </w:r>
      <w:r>
        <w:rPr>
          <w:color w:val="000000"/>
          <w:sz w:val="28"/>
          <w:szCs w:val="28"/>
        </w:rPr>
        <w:t>вом Российской Федерации.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8.4. Размеры и структура доходов Учреждения, а также сведения о размерах и составе имущества Учреждения, о его расходах, численности и составе работников, об оплате их труда, об использовании безвозмездного труда граждан в деятел</w:t>
      </w:r>
      <w:r>
        <w:rPr>
          <w:color w:val="000000"/>
          <w:sz w:val="28"/>
          <w:szCs w:val="28"/>
        </w:rPr>
        <w:t>ьности Учреждения не могут быть предметом коммерческой тайны.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8.5. Учреждение обязано ежегодно размещать в сети Интернет </w:t>
      </w:r>
      <w:r>
        <w:rPr>
          <w:color w:val="000000"/>
          <w:spacing w:val="-10"/>
          <w:sz w:val="28"/>
          <w:szCs w:val="28"/>
        </w:rPr>
        <w:t>или</w:t>
      </w:r>
      <w:r>
        <w:rPr>
          <w:b/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предоставлять средствам массовой информации для опубликования отчет о своей деятельности.</w:t>
      </w:r>
    </w:p>
    <w:p w:rsidR="00000000" w:rsidRDefault="00927029">
      <w:pPr>
        <w:spacing w:line="100" w:lineRule="atLeast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ab/>
        <w:t>Порядок и сроки размещения указанного о</w:t>
      </w:r>
      <w:r>
        <w:rPr>
          <w:color w:val="000000"/>
          <w:sz w:val="28"/>
          <w:szCs w:val="28"/>
        </w:rPr>
        <w:t>тчета определяются уполномоченным федеральным органом исполнительной власти.</w:t>
      </w:r>
    </w:p>
    <w:p w:rsidR="00000000" w:rsidRDefault="00927029">
      <w:pPr>
        <w:spacing w:line="100" w:lineRule="atLeast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ab/>
        <w:t>8.6.</w:t>
      </w:r>
      <w:r>
        <w:rPr>
          <w:color w:val="000000"/>
          <w:sz w:val="28"/>
          <w:szCs w:val="28"/>
        </w:rPr>
        <w:tab/>
        <w:t>Учреждение обеспечивает открытость и доступность следующих документов: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ab/>
        <w:t>1)</w:t>
      </w:r>
      <w:r>
        <w:rPr>
          <w:color w:val="000000"/>
          <w:sz w:val="28"/>
          <w:szCs w:val="28"/>
        </w:rPr>
        <w:tab/>
        <w:t xml:space="preserve">учредительные документы Учреждения, в том числе </w:t>
      </w:r>
      <w:r>
        <w:rPr>
          <w:color w:val="000000"/>
          <w:spacing w:val="-10"/>
          <w:sz w:val="28"/>
          <w:szCs w:val="28"/>
        </w:rPr>
        <w:t>внесенные</w:t>
      </w:r>
      <w:r>
        <w:rPr>
          <w:b/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них изменения;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2) свидетельс</w:t>
      </w:r>
      <w:r>
        <w:rPr>
          <w:color w:val="000000"/>
          <w:sz w:val="28"/>
          <w:szCs w:val="28"/>
        </w:rPr>
        <w:t>тво о государственной регистрации Учреждения;</w:t>
      </w:r>
    </w:p>
    <w:p w:rsidR="00000000" w:rsidRDefault="00927029">
      <w:pPr>
        <w:spacing w:line="100" w:lineRule="atLeast"/>
        <w:ind w:left="-24" w:firstLine="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3) решение учредителя о создании Учреждения;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4) решение   учредителя   о   назначении   руководителя   Учреждения;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5) положения о филиалах, представительствах Учреждения;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6) годовая бухгалтерская отчетност</w:t>
      </w:r>
      <w:r>
        <w:rPr>
          <w:color w:val="000000"/>
          <w:sz w:val="28"/>
          <w:szCs w:val="28"/>
        </w:rPr>
        <w:t>ь Учреждения;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7) сведения о проведенных в отношении Учреждения контрольных мероприятиях и их результатах;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8) отчет о результатах своей деятельности и об использовании закрепленного за ними муниципального имущества, составляемый и утверждаемый в порядке, </w:t>
      </w:r>
      <w:r>
        <w:rPr>
          <w:color w:val="000000"/>
          <w:sz w:val="28"/>
          <w:szCs w:val="28"/>
        </w:rPr>
        <w:t xml:space="preserve">определенном Учредителем, и в соответствии с </w:t>
      </w:r>
      <w:r>
        <w:rPr>
          <w:color w:val="000000"/>
          <w:spacing w:val="-10"/>
          <w:sz w:val="28"/>
          <w:szCs w:val="28"/>
        </w:rPr>
        <w:t>общими</w:t>
      </w:r>
      <w:r>
        <w:rPr>
          <w:b/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</w:t>
      </w:r>
      <w:r>
        <w:rPr>
          <w:color w:val="000000"/>
          <w:sz w:val="28"/>
          <w:szCs w:val="28"/>
        </w:rPr>
        <w:t>ховой, валютной, банковской деятельности;</w:t>
      </w:r>
    </w:p>
    <w:p w:rsidR="00000000" w:rsidRDefault="00927029">
      <w:pPr>
        <w:spacing w:line="10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9)</w:t>
      </w:r>
      <w:r>
        <w:rPr>
          <w:color w:val="000000"/>
          <w:sz w:val="28"/>
          <w:szCs w:val="28"/>
        </w:rPr>
        <w:tab/>
        <w:t>план финансово-хозяйственной деятельности Учреждения, составляемый и утверждаемый в порядке, определенном администрацией  муниципального образования Кореновский муниципальный район Краснодарского края, осуществ</w:t>
      </w:r>
      <w:r>
        <w:rPr>
          <w:color w:val="000000"/>
          <w:sz w:val="28"/>
          <w:szCs w:val="28"/>
        </w:rPr>
        <w:t>ляющей функции и полномочия учредителя, и в соответствии с требованиями, установленными Министерством финансов Российской Федерации.</w:t>
      </w:r>
    </w:p>
    <w:p w:rsidR="00000000" w:rsidRDefault="00927029">
      <w:pPr>
        <w:pStyle w:val="af9"/>
        <w:jc w:val="both"/>
        <w:rPr>
          <w:sz w:val="28"/>
          <w:szCs w:val="28"/>
        </w:rPr>
      </w:pPr>
      <w:r>
        <w:rPr>
          <w:sz w:val="28"/>
          <w:szCs w:val="28"/>
        </w:rPr>
        <w:tab/>
        <w:t>8.7.</w:t>
      </w:r>
      <w:r>
        <w:rPr>
          <w:sz w:val="28"/>
          <w:szCs w:val="28"/>
        </w:rPr>
        <w:tab/>
        <w:t>Учреждение обеспечивает открытость и    доступность документов, указанных в пункте 8.6. настоящего Устава, с учетом т</w:t>
      </w:r>
      <w:r>
        <w:rPr>
          <w:sz w:val="28"/>
          <w:szCs w:val="28"/>
        </w:rPr>
        <w:t>ребований законодательства Российской Федерации о защите государственной тайны.</w:t>
      </w:r>
    </w:p>
    <w:p w:rsidR="00000000" w:rsidRDefault="00927029">
      <w:pPr>
        <w:pStyle w:val="af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8.8.</w:t>
      </w:r>
      <w:r>
        <w:rPr>
          <w:sz w:val="28"/>
          <w:szCs w:val="28"/>
        </w:rPr>
        <w:tab/>
        <w:t>Сведения, определенные пунктом 8.6 настоящего Устава, размещаются федеральным органом исполнительной власти, осуществляющим правоприменительные функции по кассовому обслу</w:t>
      </w:r>
      <w:r>
        <w:rPr>
          <w:sz w:val="28"/>
          <w:szCs w:val="28"/>
        </w:rPr>
        <w:t>живанию исполнения бюджетов бюджетной системы Российской Федерации, на официальном сайте в сети Интернет на основании информации, предоставляемой Учреждением.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Предоставление информации Учреждением, ее размещение на официальном сайте в сети Интернет и веде</w:t>
      </w:r>
      <w:r>
        <w:rPr>
          <w:color w:val="000000"/>
          <w:sz w:val="28"/>
          <w:szCs w:val="28"/>
        </w:rPr>
        <w:t>ние указанного сайта осуществляются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</w:t>
      </w:r>
      <w:r>
        <w:rPr>
          <w:color w:val="000000"/>
          <w:sz w:val="28"/>
          <w:szCs w:val="28"/>
        </w:rPr>
        <w:t>ковской деятельности.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Реорганизация и ликвидация Учреждения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9.1.</w:t>
      </w:r>
      <w:r>
        <w:rPr>
          <w:color w:val="000000"/>
          <w:sz w:val="28"/>
          <w:szCs w:val="28"/>
        </w:rPr>
        <w:tab/>
        <w:t>Учреждение может быть реорганизовано в порядке, предусмотренном Гражданским кодексом Российской Федерации, Федеральным законом от 12 января 1996 года № 7-ФЗ «О некоммерческих организа</w:t>
      </w:r>
      <w:r>
        <w:rPr>
          <w:color w:val="000000"/>
          <w:sz w:val="28"/>
          <w:szCs w:val="28"/>
        </w:rPr>
        <w:t>циях» и другими федеральными законами.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9.2.</w:t>
      </w:r>
      <w:r>
        <w:rPr>
          <w:color w:val="000000"/>
          <w:sz w:val="28"/>
          <w:szCs w:val="28"/>
        </w:rPr>
        <w:tab/>
        <w:t>Реорганизация Учреждения может быть осуществлена в</w:t>
      </w:r>
      <w:r>
        <w:rPr>
          <w:color w:val="000000"/>
          <w:sz w:val="28"/>
          <w:szCs w:val="28"/>
        </w:rPr>
        <w:br/>
        <w:t xml:space="preserve">форме слияния, присоединения, разделения, выделения и преобразования.     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9.3.</w:t>
      </w:r>
      <w:r>
        <w:rPr>
          <w:color w:val="000000"/>
          <w:sz w:val="28"/>
          <w:szCs w:val="28"/>
        </w:rPr>
        <w:tab/>
        <w:t>Преобразование Учреждения в некоммерческую организацию иной формы или хозяйстве</w:t>
      </w:r>
      <w:r>
        <w:rPr>
          <w:color w:val="000000"/>
          <w:sz w:val="28"/>
          <w:szCs w:val="28"/>
        </w:rPr>
        <w:t>нное общество допускается в случаях и</w:t>
      </w:r>
      <w:r>
        <w:rPr>
          <w:color w:val="000000"/>
          <w:sz w:val="28"/>
          <w:szCs w:val="28"/>
        </w:rPr>
        <w:br/>
        <w:t>в порядке, которые установлены законом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9.4. Принятие решения о реорганизации и проведении реорганизации Учреждения, если иное не установлено актом Правительства Российской Федерации, осуществляется в порядке, установл</w:t>
      </w:r>
      <w:r>
        <w:rPr>
          <w:color w:val="000000"/>
          <w:sz w:val="28"/>
          <w:szCs w:val="28"/>
        </w:rPr>
        <w:t>енном  администрацией муниципального образования Кореновский муниципальный район Краснодарского края.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9.5. При реорганизации Учреждения кредитор не вправе требовать досрочного исполнения соответствующего обязательства, а также прекращения обязательства и </w:t>
      </w:r>
      <w:r>
        <w:rPr>
          <w:color w:val="000000"/>
          <w:sz w:val="28"/>
          <w:szCs w:val="28"/>
        </w:rPr>
        <w:t>возмещения связанных с этим убытков.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9.6. Учреждение считается реорганизованным, за исключением случаев реорганизации в форме присоединения, с момента государственной регистрации вновь возникшей организации (организаций).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При реорганизации Учреждения в ф</w:t>
      </w:r>
      <w:r>
        <w:rPr>
          <w:color w:val="000000"/>
          <w:sz w:val="28"/>
          <w:szCs w:val="28"/>
        </w:rPr>
        <w:t>орме присоединения к нему другой организации учреждение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9.7.</w:t>
      </w:r>
      <w:r>
        <w:rPr>
          <w:color w:val="000000"/>
          <w:sz w:val="28"/>
          <w:szCs w:val="28"/>
        </w:rPr>
        <w:tab/>
        <w:t>Государственная регистрация    вновь в</w:t>
      </w:r>
      <w:r>
        <w:rPr>
          <w:color w:val="000000"/>
          <w:sz w:val="28"/>
          <w:szCs w:val="28"/>
        </w:rPr>
        <w:t>озникшего в результате реорганизации    учреждения    (учреждений)    и    внесение    в    единый государственный   реестр   юридических   лиц   записи   о   прекращении деятельности реорганизованной организации (организаций) осуществляются    в</w:t>
      </w:r>
      <w:r>
        <w:rPr>
          <w:color w:val="000000"/>
          <w:sz w:val="28"/>
          <w:szCs w:val="28"/>
        </w:rPr>
        <w:br/>
        <w:t xml:space="preserve">порядке, </w:t>
      </w:r>
      <w:r>
        <w:rPr>
          <w:color w:val="000000"/>
          <w:sz w:val="28"/>
          <w:szCs w:val="28"/>
        </w:rPr>
        <w:t>установленном федеральными законами.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9.8. Принятие решения о ликвидации и проведение ликвидации Учреждения осуществляется в порядке, установленном администрацией муниципального образования Кореновский муниципальный район Краснодарского края.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9.9. При лик</w:t>
      </w:r>
      <w:r>
        <w:rPr>
          <w:color w:val="000000"/>
          <w:sz w:val="28"/>
          <w:szCs w:val="28"/>
        </w:rPr>
        <w:t>видации Учреждения кредитор не вправе требовать досрочного исполнения соответствующего обязательства, а также прекращения обязательства и возмещения связанных с этим убытков.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</w:p>
    <w:p w:rsidR="00000000" w:rsidRDefault="00927029">
      <w:pPr>
        <w:widowControl w:val="0"/>
        <w:numPr>
          <w:ilvl w:val="6"/>
          <w:numId w:val="4"/>
        </w:numPr>
        <w:spacing w:line="100" w:lineRule="atLeast"/>
        <w:rPr>
          <w:color w:val="000000"/>
          <w:sz w:val="28"/>
          <w:szCs w:val="28"/>
        </w:rPr>
      </w:pPr>
      <w:bookmarkStart w:id="1" w:name="_Hlk198818390"/>
      <w:r>
        <w:rPr>
          <w:color w:val="000000"/>
          <w:sz w:val="28"/>
          <w:szCs w:val="28"/>
        </w:rPr>
        <w:t>Изменение типа Учреждения</w:t>
      </w:r>
    </w:p>
    <w:bookmarkEnd w:id="1"/>
    <w:p w:rsidR="00000000" w:rsidRDefault="00927029">
      <w:pPr>
        <w:spacing w:line="100" w:lineRule="atLeast"/>
        <w:jc w:val="center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10.1. Изменение типа Учреждения не является его реор</w:t>
      </w:r>
      <w:r>
        <w:rPr>
          <w:color w:val="000000"/>
          <w:sz w:val="28"/>
          <w:szCs w:val="28"/>
        </w:rPr>
        <w:t>ганизацией. При изменении типа Учреждения в его учредительные документы вносятся соответствующие изменения.</w:t>
      </w:r>
    </w:p>
    <w:p w:rsidR="00000000" w:rsidRDefault="00927029">
      <w:pPr>
        <w:spacing w:line="100" w:lineRule="atLeast"/>
        <w:ind w:left="-24" w:hanging="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10.2. Изменение типа Учреждения в целях создания бюджетного учреждения осуществляются в порядке, устанавливаемом администрацией муниципального обр</w:t>
      </w:r>
      <w:r>
        <w:rPr>
          <w:color w:val="000000"/>
          <w:sz w:val="28"/>
          <w:szCs w:val="28"/>
        </w:rPr>
        <w:t>азования Кореновский муниципальный район Краснодарского края.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10.3.</w:t>
      </w:r>
      <w:r>
        <w:rPr>
          <w:color w:val="000000"/>
          <w:sz w:val="28"/>
          <w:szCs w:val="28"/>
        </w:rPr>
        <w:tab/>
        <w:t>Изменение типа Учреждения в целях создания автономного учреждения осуществляются в порядке, установленном Федеральным законом от 3 ноября 2006 года № 174-ФЗ «Об автономных учреждениях».</w:t>
      </w:r>
    </w:p>
    <w:p w:rsidR="00000000" w:rsidRDefault="00927029">
      <w:pPr>
        <w:spacing w:line="100" w:lineRule="atLeast"/>
        <w:jc w:val="both"/>
        <w:rPr>
          <w:color w:val="000000"/>
          <w:sz w:val="28"/>
          <w:szCs w:val="28"/>
        </w:rPr>
      </w:pPr>
    </w:p>
    <w:p w:rsidR="00000000" w:rsidRDefault="00927029">
      <w:pPr>
        <w:widowControl w:val="0"/>
        <w:numPr>
          <w:ilvl w:val="4"/>
          <w:numId w:val="5"/>
        </w:numPr>
        <w:spacing w:line="1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Внесение изменений в Устав Учреждения</w:t>
      </w:r>
    </w:p>
    <w:p w:rsidR="00000000" w:rsidRDefault="00927029">
      <w:pPr>
        <w:spacing w:line="100" w:lineRule="atLeast"/>
        <w:ind w:left="2160"/>
        <w:jc w:val="center"/>
        <w:rPr>
          <w:color w:val="000000"/>
          <w:sz w:val="28"/>
          <w:szCs w:val="28"/>
        </w:rPr>
      </w:pPr>
    </w:p>
    <w:p w:rsidR="00000000" w:rsidRDefault="00927029">
      <w:pPr>
        <w:spacing w:line="100" w:lineRule="atLeast"/>
        <w:ind w:left="-24" w:firstLine="7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Внесение изменений в Устав Учреждения осуществляется в порядке, устанавливаемом администрацией муниципального образования Кореновский муниципальный район Краснодарского края.</w:t>
      </w:r>
    </w:p>
    <w:p w:rsidR="00000000" w:rsidRDefault="00927029">
      <w:pPr>
        <w:rPr>
          <w:color w:val="000000"/>
          <w:sz w:val="28"/>
          <w:szCs w:val="28"/>
        </w:rPr>
      </w:pPr>
    </w:p>
    <w:p w:rsidR="00000000" w:rsidRDefault="00927029">
      <w:pPr>
        <w:rPr>
          <w:sz w:val="28"/>
          <w:szCs w:val="28"/>
        </w:rPr>
      </w:pPr>
    </w:p>
    <w:p w:rsidR="00000000" w:rsidRDefault="00927029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000000" w:rsidRDefault="00927029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</w:t>
      </w:r>
      <w:r>
        <w:rPr>
          <w:sz w:val="28"/>
          <w:szCs w:val="28"/>
        </w:rPr>
        <w:t xml:space="preserve">вания </w:t>
      </w:r>
    </w:p>
    <w:p w:rsidR="00000000" w:rsidRDefault="00927029">
      <w:pPr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927029">
      <w:r>
        <w:rPr>
          <w:sz w:val="28"/>
          <w:szCs w:val="28"/>
        </w:rPr>
        <w:t>Краснодарского края                                                                                А.П. Манько</w:t>
      </w:r>
    </w:p>
    <w:sectPr w:rsidR="00000000">
      <w:headerReference w:type="even" r:id="rId11"/>
      <w:headerReference w:type="default" r:id="rId12"/>
      <w:headerReference w:type="first" r:id="rId13"/>
      <w:pgSz w:w="11906" w:h="16838"/>
      <w:pgMar w:top="1134" w:right="604" w:bottom="851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27029">
      <w:r>
        <w:separator/>
      </w:r>
    </w:p>
  </w:endnote>
  <w:endnote w:type="continuationSeparator" w:id="0">
    <w:p w:rsidR="00000000" w:rsidRDefault="0092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27029">
      <w:r>
        <w:separator/>
      </w:r>
    </w:p>
  </w:footnote>
  <w:footnote w:type="continuationSeparator" w:id="0">
    <w:p w:rsidR="00000000" w:rsidRDefault="00927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27029">
    <w:pPr>
      <w:pStyle w:val="af6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:rsidR="00000000" w:rsidRDefault="00927029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27029">
    <w:pPr>
      <w:pStyle w:val="af6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  <w:p w:rsidR="00000000" w:rsidRDefault="00927029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27029">
    <w:pPr>
      <w:pStyle w:val="af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27029">
    <w:pPr>
      <w:pStyle w:val="af6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15</w:t>
    </w:r>
    <w:r>
      <w:rPr>
        <w:sz w:val="28"/>
        <w:szCs w:val="28"/>
      </w:rPr>
      <w:fldChar w:fldCharType="end"/>
    </w:r>
  </w:p>
  <w:p w:rsidR="00000000" w:rsidRDefault="00927029">
    <w:pPr>
      <w:pStyle w:val="af6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27029">
    <w:pPr>
      <w:pStyle w:val="af6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15</w:t>
    </w:r>
    <w:r>
      <w:rPr>
        <w:sz w:val="28"/>
        <w:szCs w:val="28"/>
      </w:rPr>
      <w:fldChar w:fldCharType="end"/>
    </w:r>
  </w:p>
  <w:p w:rsidR="00000000" w:rsidRDefault="00927029">
    <w:pPr>
      <w:pStyle w:val="af6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2702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8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0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029"/>
    <w:rsid w:val="0092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4A36325-91D0-43E7-9819-9191BC6D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9z0">
    <w:name w:val="WW8Num9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5">
    <w:name w:val="Основной шрифт абзаца5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Цветовое выделение"/>
    <w:rPr>
      <w:b/>
      <w:color w:val="000080"/>
      <w:sz w:val="20"/>
    </w:rPr>
  </w:style>
  <w:style w:type="character" w:customStyle="1" w:styleId="a5">
    <w:name w:val="Гипертекстовая ссылка"/>
    <w:rPr>
      <w:b/>
      <w:color w:val="008000"/>
      <w:sz w:val="20"/>
      <w:u w:val="single"/>
    </w:rPr>
  </w:style>
  <w:style w:type="character" w:customStyle="1" w:styleId="a6">
    <w:name w:val="Символ нумерации"/>
  </w:style>
  <w:style w:type="character" w:styleId="a7">
    <w:name w:val="Hyperlink"/>
    <w:rPr>
      <w:color w:val="000080"/>
      <w:u w:val="single"/>
      <w:lang/>
    </w:rPr>
  </w:style>
  <w:style w:type="character" w:customStyle="1" w:styleId="WW-Absatz-Standardschriftart11111111111111">
    <w:name w:val="WW-Absatz-Standardschriftart11111111111111"/>
  </w:style>
  <w:style w:type="character" w:customStyle="1" w:styleId="a8">
    <w:name w:val="Неразрешенное упоминание"/>
    <w:rPr>
      <w:color w:val="605E5C"/>
      <w:shd w:val="clear" w:color="auto" w:fill="E1DFDD"/>
    </w:rPr>
  </w:style>
  <w:style w:type="character" w:styleId="a9">
    <w:name w:val="Subtle Reference"/>
    <w:qFormat/>
    <w:rPr>
      <w:smallCaps/>
      <w:color w:val="5A5A5A"/>
    </w:rPr>
  </w:style>
  <w:style w:type="character" w:styleId="aa">
    <w:name w:val="Intense Reference"/>
    <w:qFormat/>
    <w:rPr>
      <w:b/>
      <w:bCs/>
      <w:smallCaps/>
      <w:color w:val="4472C4"/>
      <w:spacing w:val="5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ab">
    <w:name w:val="Верх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Ниж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e">
    <w:name w:val="Заголовок Знак"/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11">
    <w:name w:val="Нижний колонтитул Знак1"/>
    <w:rPr>
      <w:lang w:eastAsia="zh-CN"/>
    </w:rPr>
  </w:style>
  <w:style w:type="character" w:customStyle="1" w:styleId="12">
    <w:name w:val="Текст выноски Знак1"/>
    <w:rPr>
      <w:rFonts w:ascii="Tahoma" w:hAnsi="Tahoma" w:cs="Tahoma"/>
      <w:sz w:val="16"/>
      <w:szCs w:val="16"/>
      <w:lang w:eastAsia="zh-CN"/>
    </w:rPr>
  </w:style>
  <w:style w:type="character" w:customStyle="1" w:styleId="21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FontStyle13">
    <w:name w:val="Font Style13"/>
    <w:rPr>
      <w:rFonts w:ascii="Times New Roman" w:hAnsi="Times New Roman" w:cs="Times New Roman"/>
      <w:b/>
      <w:sz w:val="14"/>
    </w:rPr>
  </w:style>
  <w:style w:type="character" w:customStyle="1" w:styleId="FontStyle12">
    <w:name w:val="Font Style12"/>
    <w:rPr>
      <w:rFonts w:ascii="Times New Roman" w:hAnsi="Times New Roman" w:cs="Times New Roman"/>
      <w:b/>
      <w:sz w:val="22"/>
    </w:rPr>
  </w:style>
  <w:style w:type="character" w:customStyle="1" w:styleId="FontStyle14">
    <w:name w:val="Font Style14"/>
    <w:rPr>
      <w:rFonts w:ascii="Times New Roman" w:hAnsi="Times New Roman" w:cs="Times New Roman"/>
      <w:b/>
      <w:sz w:val="16"/>
    </w:rPr>
  </w:style>
  <w:style w:type="character" w:customStyle="1" w:styleId="FontStyle15">
    <w:name w:val="Font Style15"/>
    <w:basedOn w:val="DefaultParagraphFont"/>
    <w:rPr>
      <w:rFonts w:ascii="Times New Roman" w:hAnsi="Times New Roman" w:cs="Times New Roman"/>
      <w:sz w:val="18"/>
    </w:rPr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6"/>
    </w:rPr>
  </w:style>
  <w:style w:type="character" w:customStyle="1" w:styleId="DefaultParagraphFont">
    <w:name w:val="Default Paragraph Font"/>
  </w:style>
  <w:style w:type="paragraph" w:customStyle="1" w:styleId="41">
    <w:name w:val="Заголовок4"/>
    <w:basedOn w:val="a"/>
    <w:next w:val="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pPr>
      <w:jc w:val="both"/>
    </w:pPr>
    <w:rPr>
      <w:sz w:val="28"/>
    </w:rPr>
  </w:style>
  <w:style w:type="paragraph" w:styleId="af0">
    <w:name w:val="List"/>
    <w:basedOn w:val="af"/>
    <w:pPr>
      <w:spacing w:after="120"/>
      <w:jc w:val="left"/>
    </w:pPr>
    <w:rPr>
      <w:sz w:val="24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31">
    <w:name w:val="Заголовок3"/>
    <w:basedOn w:val="a"/>
    <w:next w:val="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Заголовок2"/>
    <w:basedOn w:val="a"/>
    <w:next w:val="af2"/>
    <w:pPr>
      <w:jc w:val="center"/>
    </w:pPr>
    <w:rPr>
      <w:sz w:val="28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14">
    <w:name w:val="Заголовок1"/>
    <w:basedOn w:val="a"/>
    <w:next w:val="af"/>
    <w:pPr>
      <w:keepNext/>
      <w:spacing w:before="240" w:after="120"/>
    </w:pPr>
    <w:rPr>
      <w:rFonts w:eastAsia="Lucida Sans Unicode"/>
      <w:sz w:val="28"/>
    </w:rPr>
  </w:style>
  <w:style w:type="paragraph" w:customStyle="1" w:styleId="25">
    <w:name w:val="Указатель2"/>
    <w:basedOn w:val="a"/>
    <w:pPr>
      <w:suppressLineNumbers/>
    </w:pPr>
    <w:rPr>
      <w:rFonts w:cs="Tahoma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6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styleId="af3">
    <w:name w:val="Body Text Indent"/>
    <w:basedOn w:val="a"/>
    <w:pPr>
      <w:ind w:firstLine="90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pPr>
      <w:ind w:left="-420"/>
      <w:jc w:val="both"/>
    </w:pPr>
    <w:rPr>
      <w:sz w:val="28"/>
    </w:rPr>
  </w:style>
  <w:style w:type="paragraph" w:customStyle="1" w:styleId="310">
    <w:name w:val="Основной текст с отступом 31"/>
    <w:basedOn w:val="a"/>
    <w:pPr>
      <w:ind w:hanging="420"/>
      <w:jc w:val="both"/>
    </w:pPr>
    <w:rPr>
      <w:sz w:val="28"/>
    </w:r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5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pPr>
      <w:tabs>
        <w:tab w:val="center" w:pos="4153"/>
        <w:tab w:val="right" w:pos="8306"/>
      </w:tabs>
    </w:pPr>
  </w:style>
  <w:style w:type="paragraph" w:customStyle="1" w:styleId="af7">
    <w:name w:val="Стиль"/>
    <w:pPr>
      <w:widowControl w:val="0"/>
      <w:suppressAutoHyphens/>
      <w:ind w:firstLine="720"/>
      <w:jc w:val="both"/>
    </w:pPr>
    <w:rPr>
      <w:rFonts w:ascii="Arial" w:eastAsia="Arial" w:hAnsi="Arial" w:cs="Arial"/>
      <w:lang w:eastAsia="zh-CN"/>
    </w:rPr>
  </w:style>
  <w:style w:type="paragraph" w:styleId="af2">
    <w:name w:val="Subtitle"/>
    <w:basedOn w:val="14"/>
    <w:next w:val="af"/>
    <w:qFormat/>
    <w:pPr>
      <w:jc w:val="center"/>
    </w:pPr>
    <w:rPr>
      <w:i/>
      <w:iCs/>
      <w:szCs w:val="28"/>
    </w:rPr>
  </w:style>
  <w:style w:type="paragraph" w:customStyle="1" w:styleId="211">
    <w:name w:val="Основной текст 21"/>
    <w:basedOn w:val="a"/>
    <w:pPr>
      <w:jc w:val="both"/>
    </w:pPr>
    <w:rPr>
      <w:sz w:val="28"/>
    </w:rPr>
  </w:style>
  <w:style w:type="paragraph" w:customStyle="1" w:styleId="af8">
    <w:name w:val="Содержимое врезки"/>
    <w:basedOn w:val="af"/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hAnsi="Calibri" w:cs="Calibri"/>
      <w:kern w:val="2"/>
      <w:sz w:val="22"/>
      <w:szCs w:val="22"/>
      <w:lang w:eastAsia="zh-CN"/>
    </w:rPr>
  </w:style>
  <w:style w:type="paragraph" w:styleId="af9">
    <w:name w:val="No Spacing"/>
    <w:qFormat/>
    <w:pPr>
      <w:suppressAutoHyphens/>
      <w:spacing w:line="100" w:lineRule="atLeast"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c7e0e3eeebeee2eeea1">
    <w:name w:val="Зc7аe0гe3оeeлebоeeвe2оeeкea 1"/>
    <w:basedOn w:val="a"/>
    <w:pPr>
      <w:widowControl w:val="0"/>
      <w:suppressAutoHyphens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fa">
    <w:name w:val="footer"/>
    <w:basedOn w:val="a"/>
    <w:pPr>
      <w:tabs>
        <w:tab w:val="center" w:pos="4677"/>
        <w:tab w:val="right" w:pos="9355"/>
      </w:tabs>
    </w:pPr>
  </w:style>
  <w:style w:type="paragraph" w:styleId="af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c">
    <w:name w:val="Верхний колонтитул слева"/>
    <w:basedOn w:val="af6"/>
    <w:pPr>
      <w:suppressLineNumbers/>
      <w:tabs>
        <w:tab w:val="clear" w:pos="4153"/>
        <w:tab w:val="clear" w:pos="8306"/>
        <w:tab w:val="center" w:pos="4819"/>
        <w:tab w:val="right" w:pos="9638"/>
      </w:tabs>
    </w:pPr>
  </w:style>
  <w:style w:type="paragraph" w:customStyle="1" w:styleId="Style8">
    <w:name w:val="Style8"/>
    <w:basedOn w:val="a"/>
    <w:pPr>
      <w:spacing w:line="213" w:lineRule="exact"/>
      <w:jc w:val="both"/>
    </w:pPr>
  </w:style>
  <w:style w:type="paragraph" w:customStyle="1" w:styleId="Style10">
    <w:name w:val="Style10"/>
    <w:basedOn w:val="a"/>
  </w:style>
  <w:style w:type="paragraph" w:customStyle="1" w:styleId="Style6">
    <w:name w:val="Style6"/>
    <w:basedOn w:val="a"/>
    <w:pPr>
      <w:spacing w:line="215" w:lineRule="exact"/>
      <w:ind w:firstLine="477"/>
      <w:jc w:val="both"/>
    </w:pPr>
  </w:style>
  <w:style w:type="paragraph" w:customStyle="1" w:styleId="Style5">
    <w:name w:val="Style5"/>
    <w:basedOn w:val="a"/>
    <w:pPr>
      <w:spacing w:line="213" w:lineRule="exact"/>
      <w:ind w:firstLine="432"/>
    </w:pPr>
  </w:style>
  <w:style w:type="paragraph" w:customStyle="1" w:styleId="Style4">
    <w:name w:val="Style4"/>
    <w:basedOn w:val="a"/>
  </w:style>
  <w:style w:type="paragraph" w:customStyle="1" w:styleId="Style3">
    <w:name w:val="Style3"/>
    <w:basedOn w:val="a"/>
  </w:style>
  <w:style w:type="paragraph" w:customStyle="1" w:styleId="Style2">
    <w:name w:val="Style2"/>
    <w:basedOn w:val="a"/>
  </w:style>
  <w:style w:type="paragraph" w:customStyle="1" w:styleId="Style1">
    <w:name w:val="Style1"/>
    <w:basedOn w:val="a"/>
    <w:pPr>
      <w:spacing w:line="207" w:lineRule="exact"/>
      <w:ind w:hanging="1557"/>
    </w:pPr>
  </w:style>
  <w:style w:type="paragraph" w:customStyle="1" w:styleId="Style9">
    <w:name w:val="Style9"/>
    <w:basedOn w:val="a"/>
    <w:pPr>
      <w:spacing w:line="214" w:lineRule="exact"/>
      <w:ind w:firstLine="468"/>
      <w:jc w:val="both"/>
    </w:pPr>
  </w:style>
  <w:style w:type="paragraph" w:customStyle="1" w:styleId="33">
    <w:name w:val="Основной текст (3)"/>
    <w:basedOn w:val="a"/>
    <w:pPr>
      <w:widowControl w:val="0"/>
      <w:shd w:val="clear" w:color="auto" w:fill="FFFFFF"/>
      <w:spacing w:before="660" w:line="326" w:lineRule="exact"/>
      <w:jc w:val="center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4989</Words>
  <Characters>28441</Characters>
  <Application>Microsoft Office Word</Application>
  <DocSecurity>0</DocSecurity>
  <Lines>237</Lines>
  <Paragraphs>66</Paragraphs>
  <ScaleCrop>false</ScaleCrop>
  <Company>SPecialiST RePack</Company>
  <LinksUpToDate>false</LinksUpToDate>
  <CharactersWithSpaces>33364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РУО</dc:creator>
  <cp:keywords/>
  <cp:lastModifiedBy>user</cp:lastModifiedBy>
  <cp:revision>2</cp:revision>
  <cp:lastPrinted>2025-04-21T07:29:00Z</cp:lastPrinted>
  <dcterms:created xsi:type="dcterms:W3CDTF">2025-07-07T11:50:00Z</dcterms:created>
  <dcterms:modified xsi:type="dcterms:W3CDTF">2025-07-07T11:50:00Z</dcterms:modified>
</cp:coreProperties>
</file>