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01FA">
      <w:pPr>
        <w:pageBreakBefore/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653f" cropbottom="-653f" cropleft="-815f" cropright="-815f"/>
          </v:shape>
        </w:pict>
      </w:r>
    </w:p>
    <w:p w:rsidR="00000000" w:rsidRDefault="005401FA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5401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5401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5401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5401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12"/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000000" w:rsidRDefault="005401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5401FA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805</w:t>
      </w:r>
    </w:p>
    <w:p w:rsidR="00000000" w:rsidRDefault="00540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Кореновск</w:t>
      </w:r>
    </w:p>
    <w:p w:rsidR="00000000" w:rsidRDefault="005401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98544675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25 декабря 2023 № 2363 «О некоторых мерах правового регулирования вопросов, связанных с оказанием муниципальной услуги «Реализация дополн</w:t>
      </w:r>
      <w:r>
        <w:rPr>
          <w:rFonts w:ascii="Times New Roman" w:hAnsi="Times New Roman" w:cs="Times New Roman"/>
          <w:b/>
          <w:bCs/>
          <w:sz w:val="28"/>
          <w:szCs w:val="28"/>
        </w:rPr>
        <w:t>ительных общеразвивающих программ» в соответствии с социальными сертификатами»</w:t>
      </w:r>
      <w:bookmarkEnd w:id="1"/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40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8544953"/>
      <w:r>
        <w:rPr>
          <w:rFonts w:ascii="Times New Roman" w:hAnsi="Times New Roman" w:cs="Times New Roman"/>
          <w:sz w:val="28"/>
          <w:szCs w:val="28"/>
        </w:rPr>
        <w:t xml:space="preserve">В целях приведения действующих актов в соответствие с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 от 26 декабря 2024 года №476-ФЗ «О внесении изменений в Федеральный закон «О государственном (муниципа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постановлением Правительства Российской Федерации от 23 сентября 2024 года №1288 «О некоторых вопросах фо</w:t>
      </w:r>
      <w:r>
        <w:rPr>
          <w:rStyle w:val="a4"/>
          <w:rFonts w:ascii="Times New Roman" w:hAnsi="Times New Roman"/>
          <w:color w:val="auto"/>
          <w:sz w:val="28"/>
          <w:szCs w:val="28"/>
        </w:rPr>
        <w:t xml:space="preserve">рмирования информации о социальном сертификате на получение государственной (муниципальной) услуги в социальной сфере (государственных (муниципальных) услуг в социальной сфере)» </w:t>
      </w:r>
      <w:bookmarkEnd w:id="2"/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Кореновский муниципальный район Красн</w:t>
      </w:r>
      <w:r>
        <w:rPr>
          <w:rFonts w:ascii="Times New Roman" w:hAnsi="Times New Roman" w:cs="Times New Roman"/>
          <w:sz w:val="28"/>
          <w:szCs w:val="28"/>
        </w:rPr>
        <w:t>одарского края п о с т а н о в л я е т:</w:t>
      </w:r>
    </w:p>
    <w:p w:rsidR="00000000" w:rsidRDefault="005401FA">
      <w:pPr>
        <w:pStyle w:val="ListParagraph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Кореновский район от 25 декабря 2023 № 2363 «О некоторых мерах правового регулирования вопросов, связанных с оказанием муниципальной услуги «Реализация </w:t>
      </w:r>
      <w:r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программ» в соответствии с социальными сертификатами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:rsidR="00000000" w:rsidRDefault="005401FA">
      <w:pPr>
        <w:pStyle w:val="ListParagraph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наименовании, по тексту постановления слова «администрация муниципального образования Кореновский район», заменить словами «администрация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Кореновский муниципальный район   Краснодарского края» в соответствующих падежах;</w:t>
      </w:r>
    </w:p>
    <w:p w:rsidR="00000000" w:rsidRDefault="005401FA">
      <w:pPr>
        <w:pStyle w:val="ListParagraph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 1 изложить в редакции, в соответствии с приложением № 1 к постановлению;</w:t>
      </w:r>
    </w:p>
    <w:p w:rsidR="00000000" w:rsidRDefault="005401FA">
      <w:pPr>
        <w:pStyle w:val="ListParagraph"/>
        <w:tabs>
          <w:tab w:val="left" w:pos="1134"/>
          <w:tab w:val="left" w:pos="1276"/>
        </w:tabs>
        <w:spacing w:after="0" w:line="240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1.3.Пункт 2.7.  приложения № 2 изложить в следующей редакции:</w:t>
      </w:r>
    </w:p>
    <w:p w:rsidR="00000000" w:rsidRDefault="005401FA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3" w:name="sub_1265"/>
      <w:r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4" w:name="_Hlk109772206"/>
      <w:bookmarkEnd w:id="3"/>
      <w:r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000000" w:rsidRDefault="005401F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-рассматривает заявку и документы (информацию), указанные в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пункте 2.5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</w:t>
      </w:r>
      <w:r>
        <w:rPr>
          <w:rFonts w:ascii="Times New Roman" w:hAnsi="Times New Roman" w:cs="Times New Roman"/>
          <w:sz w:val="28"/>
          <w:szCs w:val="28"/>
        </w:rPr>
        <w:t xml:space="preserve">я) оснований для отказа в формировании соответствующей информации, включаемой в Реестр исполнителей услуги, предусмотренных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пунктом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</w:t>
      </w:r>
      <w:r>
        <w:rPr>
          <w:rFonts w:ascii="Times New Roman" w:hAnsi="Times New Roman" w:cs="Times New Roman"/>
          <w:sz w:val="28"/>
          <w:szCs w:val="28"/>
        </w:rPr>
        <w:t>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распоряжение);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-посредством изменения статуса запроса в информационной системе уведомляет</w:t>
      </w:r>
      <w:r>
        <w:rPr>
          <w:rFonts w:ascii="Times New Roman" w:hAnsi="Times New Roman" w:cs="Times New Roman"/>
          <w:sz w:val="28"/>
          <w:szCs w:val="28"/>
        </w:rPr>
        <w:t xml:space="preserve">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</w:t>
      </w:r>
      <w:r>
        <w:rPr>
          <w:rFonts w:ascii="Times New Roman" w:hAnsi="Times New Roman" w:cs="Times New Roman"/>
          <w:sz w:val="28"/>
          <w:szCs w:val="28"/>
        </w:rPr>
        <w:t>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</w:t>
      </w:r>
      <w:r>
        <w:rPr>
          <w:rFonts w:ascii="Times New Roman" w:hAnsi="Times New Roman" w:cs="Times New Roman"/>
          <w:sz w:val="28"/>
          <w:szCs w:val="28"/>
        </w:rPr>
        <w:t>еме разъясняются причины отказа.</w:t>
      </w:r>
      <w:bookmarkEnd w:id="4"/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муниципального образования Кореновский муниципальный район   Краснодарского края в соответст</w:t>
      </w:r>
      <w:r>
        <w:rPr>
          <w:rFonts w:ascii="Times New Roman" w:hAnsi="Times New Roman" w:cs="Times New Roman"/>
          <w:sz w:val="28"/>
          <w:szCs w:val="28"/>
        </w:rPr>
        <w:t>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показателях, характеризующих качество и (или) объем о</w:t>
      </w:r>
      <w:r>
        <w:rPr>
          <w:rFonts w:ascii="Times New Roman" w:hAnsi="Times New Roman" w:cs="Times New Roman"/>
          <w:sz w:val="28"/>
          <w:szCs w:val="28"/>
        </w:rPr>
        <w:t>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Приложение 2 дополнить разделом 5 следующего содержания: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5. Мониторинг достижения результатов оказания муниципальных услуг в социальной сфере и также оценка исполнителя услуги</w:t>
      </w:r>
    </w:p>
    <w:p w:rsidR="00000000" w:rsidRDefault="005401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Информация об исполнителях услуги, включенных в Реестр исполнителе</w:t>
      </w:r>
      <w:r>
        <w:rPr>
          <w:rFonts w:ascii="Times New Roman" w:hAnsi="Times New Roman" w:cs="Times New Roman"/>
          <w:sz w:val="28"/>
          <w:szCs w:val="28"/>
        </w:rPr>
        <w:t>й услуги, о результатах мониторинга достижения результатов оказания муниципальных услуг в социальной сфере, а также оценка исполнителя услуги подлежат размещению на официальном сайте для размещения информации о государственных и муниципальных учреждениях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:rsidR="00000000" w:rsidRDefault="005401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Оценка исполнителя услуги определяется в том числе в соответствии с оценкой потребителем услуги исполнителя услуги, осуществляемой в соответствии с пунктом 7 статьи 3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13.07.20</w:t>
      </w:r>
      <w:r>
        <w:rPr>
          <w:rFonts w:ascii="Times New Roman" w:hAnsi="Times New Roman" w:cs="Times New Roman"/>
          <w:sz w:val="28"/>
          <w:szCs w:val="28"/>
        </w:rPr>
        <w:t>20 № 189-ФЗ «О государственном (муниципальном) социальном заказе на оказание государственных (муниципальных) услуг в социальной сфере», и результатами мониторинга достижения результатов оказания услуги, проведение которого обеспечивается Уполномоченным орг</w:t>
      </w:r>
      <w:r>
        <w:rPr>
          <w:rFonts w:ascii="Times New Roman" w:hAnsi="Times New Roman" w:cs="Times New Roman"/>
          <w:sz w:val="28"/>
          <w:szCs w:val="28"/>
        </w:rPr>
        <w:t>аном.</w:t>
      </w:r>
    </w:p>
    <w:p w:rsidR="00000000" w:rsidRDefault="005401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Порядок размещения информации, указанной в пункте 5.1 настоящего Порядка, оценки исполнителя услуг на официальном сайте, указанном в пункте 5.1 настоящего Порядка, методика определения оценки исполнителя услуг устанавливаются Министерством финан</w:t>
      </w:r>
      <w:r>
        <w:rPr>
          <w:rFonts w:ascii="Times New Roman" w:hAnsi="Times New Roman" w:cs="Times New Roman"/>
          <w:sz w:val="28"/>
          <w:szCs w:val="28"/>
        </w:rPr>
        <w:t>сов Российской Федерации.».</w:t>
      </w:r>
    </w:p>
    <w:p w:rsidR="00000000" w:rsidRDefault="005401FA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</w:t>
      </w:r>
      <w:r>
        <w:rPr>
          <w:rFonts w:ascii="Times New Roman" w:hAnsi="Times New Roman" w:cs="Times New Roman"/>
          <w:color w:val="000000"/>
          <w:sz w:val="28"/>
          <w:szCs w:val="28"/>
        </w:rPr>
        <w:t>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5401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вступает в силу после его официального обнародования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правоотношения, возникшие с 1 января 2025 года, за исключением подпункта 1.3. пункта 1 настоящего постановления, вступающего в силу с 1 января 2026 года.</w:t>
      </w:r>
    </w:p>
    <w:p w:rsidR="00000000" w:rsidRDefault="005401FA">
      <w:pPr>
        <w:pStyle w:val="ListParagraph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С.А. Голобородько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2" w:right="567" w:bottom="1134" w:left="1701" w:header="567" w:footer="720" w:gutter="0"/>
          <w:pgNumType w:start="1"/>
          <w:cols w:space="720"/>
          <w:titlePg/>
          <w:docGrid w:linePitch="360" w:charSpace="4096"/>
        </w:sectPr>
      </w:pP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51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51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51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 w:firstLine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от 17.06.2025  № 805</w:t>
      </w:r>
    </w:p>
    <w:p w:rsidR="00000000" w:rsidRDefault="005401FA">
      <w:pPr>
        <w:pStyle w:val="ListParagraph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5" w:name="_Hlk109039373"/>
    </w:p>
    <w:p w:rsidR="00000000" w:rsidRDefault="00540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5"/>
      <w:r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>муниципаль</w:t>
      </w:r>
      <w:r>
        <w:rPr>
          <w:rStyle w:val="a4"/>
          <w:rFonts w:ascii="Times New Roman" w:hAnsi="Times New Roman"/>
          <w:b/>
          <w:bCs/>
          <w:color w:val="auto"/>
          <w:sz w:val="28"/>
          <w:szCs w:val="28"/>
        </w:rPr>
        <w:t>ной услуги «Реализация дополнительных общеразвивающих программ» и реестра их получателей</w:t>
      </w:r>
    </w:p>
    <w:p w:rsidR="00000000" w:rsidRDefault="00540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муниципальной услуги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«Реализация дополнитель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ных общеразвивающих программ»</w:t>
      </w:r>
      <w:r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муниципальная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</w:t>
      </w:r>
      <w:r>
        <w:rPr>
          <w:rFonts w:ascii="Times New Roman" w:hAnsi="Times New Roman" w:cs="Times New Roman"/>
          <w:sz w:val="28"/>
          <w:szCs w:val="28"/>
        </w:rPr>
        <w:t>он № 189-ФЗ), Федеральным законом от 29.12.2012 № 273-ФЗ «Об образовании в Российской Федерации».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социального сертификата – потребитель муниципальной услуги в возрасте от 5 до 18 лет, пр</w:t>
      </w:r>
      <w:r>
        <w:rPr>
          <w:rFonts w:ascii="Times New Roman" w:hAnsi="Times New Roman" w:cs="Times New Roman"/>
          <w:sz w:val="28"/>
          <w:szCs w:val="28"/>
        </w:rPr>
        <w:t>оживающий на территории муниципального образования Кореновский   район   и имеющий право на получение муниципальных услуг в соответствии с социальным сертификатом;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– управление образования администрации муниципального образования Корен</w:t>
      </w:r>
      <w:r>
        <w:rPr>
          <w:rFonts w:ascii="Times New Roman" w:hAnsi="Times New Roman" w:cs="Times New Roman"/>
          <w:sz w:val="28"/>
          <w:szCs w:val="28"/>
        </w:rPr>
        <w:t>овский район, утверждающий муниципальный социальный заказ на оказание муниципальных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 социальный заказ) и об</w:t>
      </w:r>
      <w:r>
        <w:rPr>
          <w:rFonts w:ascii="Times New Roman" w:hAnsi="Times New Roman" w:cs="Times New Roman"/>
          <w:sz w:val="28"/>
          <w:szCs w:val="28"/>
        </w:rPr>
        <w:t>еспечивающий предоставление муниципальной услуги потребителям в соответствии с показателями, характеризующими качество и (или) объем оказания муниципальной услуги и установленным муниципальным социальным заказом;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муниципальных услуг (далее - ис</w:t>
      </w:r>
      <w:r>
        <w:rPr>
          <w:rFonts w:ascii="Times New Roman" w:hAnsi="Times New Roman" w:cs="Times New Roman"/>
          <w:sz w:val="28"/>
          <w:szCs w:val="28"/>
        </w:rPr>
        <w:t>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включенный в реестр исполнителей муниципальной услуги «</w:t>
      </w:r>
      <w:r>
        <w:rPr>
          <w:rStyle w:val="a4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</w:t>
      </w:r>
      <w:r>
        <w:rPr>
          <w:rStyle w:val="a4"/>
          <w:rFonts w:ascii="Times New Roman" w:hAnsi="Times New Roman"/>
          <w:bCs/>
          <w:color w:val="auto"/>
          <w:sz w:val="28"/>
          <w:szCs w:val="28"/>
        </w:rPr>
        <w:t>вивающих программ</w:t>
      </w:r>
      <w:r>
        <w:rPr>
          <w:rStyle w:val="a4"/>
          <w:rFonts w:ascii="Times New Roman" w:hAnsi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сист</w:t>
      </w:r>
      <w:r>
        <w:rPr>
          <w:rFonts w:ascii="Times New Roman" w:hAnsi="Times New Roman" w:cs="Times New Roman"/>
          <w:sz w:val="28"/>
          <w:szCs w:val="28"/>
        </w:rPr>
        <w:t>ема «Навигатор дополнительного образования детей субъекта Российской Федерации»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</w:t>
      </w:r>
      <w:r>
        <w:rPr>
          <w:rFonts w:ascii="Times New Roman" w:hAnsi="Times New Roman" w:cs="Times New Roman"/>
          <w:sz w:val="28"/>
          <w:szCs w:val="28"/>
        </w:rPr>
        <w:t>спользования социальных сертификатов;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</w:t>
      </w:r>
      <w:r>
        <w:rPr>
          <w:rFonts w:ascii="Times New Roman" w:hAnsi="Times New Roman" w:cs="Times New Roman"/>
          <w:sz w:val="28"/>
          <w:szCs w:val="28"/>
        </w:rPr>
        <w:t>елей социального сертификата в порядке, определенном в соответствии с настоящими Правилами;</w:t>
      </w:r>
    </w:p>
    <w:p w:rsidR="00000000" w:rsidRDefault="005401F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реестра получателей социального сертификата –</w:t>
      </w:r>
      <w:r>
        <w:rPr>
          <w:rFonts w:ascii="Times New Roman" w:hAnsi="Times New Roman" w:cs="Times New Roman"/>
          <w:sz w:val="28"/>
          <w:szCs w:val="28"/>
        </w:rPr>
        <w:t>муниципальный опорный центр дополнительного образования детей муниципального образования, созданный на базе му</w:t>
      </w:r>
      <w:r>
        <w:rPr>
          <w:rFonts w:ascii="Times New Roman" w:hAnsi="Times New Roman" w:cs="Times New Roman"/>
          <w:sz w:val="28"/>
          <w:szCs w:val="28"/>
        </w:rPr>
        <w:t>ниципального опорного центра муниципального образования Кореновский район,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Кореновский район «О передаче полномочий по ведению реестра получателей социального сертификата и реестра исполнителей услуг» от  25.12.2023 №185.</w:t>
      </w:r>
    </w:p>
    <w:p w:rsidR="00000000" w:rsidRDefault="005401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</w:t>
      </w:r>
      <w:r>
        <w:rPr>
          <w:rFonts w:ascii="Times New Roman" w:hAnsi="Times New Roman" w:cs="Times New Roman"/>
          <w:sz w:val="28"/>
          <w:szCs w:val="28"/>
        </w:rPr>
        <w:t>м законе № 189-ФЗ.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</w:t>
      </w:r>
      <w:r>
        <w:rPr>
          <w:rFonts w:ascii="Times New Roman" w:hAnsi="Times New Roman" w:cs="Times New Roman"/>
          <w:sz w:val="28"/>
          <w:szCs w:val="28"/>
        </w:rPr>
        <w:t xml:space="preserve">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</w:t>
      </w:r>
      <w:r>
        <w:rPr>
          <w:rFonts w:ascii="Times New Roman" w:hAnsi="Times New Roman" w:cs="Times New Roman"/>
          <w:sz w:val="28"/>
          <w:szCs w:val="28"/>
        </w:rPr>
        <w:t>бования).</w:t>
      </w:r>
    </w:p>
    <w:p w:rsidR="00000000" w:rsidRDefault="005401FA">
      <w:pPr>
        <w:pStyle w:val="ListParagraph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000000" w:rsidRDefault="005401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 обеспечения (номинал) социального сертификата, </w:t>
      </w:r>
      <w:r>
        <w:rPr>
          <w:rFonts w:ascii="Times New Roman" w:hAnsi="Times New Roman" w:cs="Times New Roman"/>
          <w:sz w:val="28"/>
          <w:szCs w:val="28"/>
          <w:lang w:bidi="ru-RU"/>
        </w:rPr>
        <w:t>объем обеспечения социальных 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устанавливаются программой персонифицированного финансир</w:t>
      </w:r>
      <w:r>
        <w:rPr>
          <w:rFonts w:ascii="Times New Roman" w:hAnsi="Times New Roman" w:cs="Times New Roman"/>
          <w:sz w:val="28"/>
          <w:szCs w:val="28"/>
        </w:rPr>
        <w:t>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при необходимости передает функции </w:t>
      </w:r>
      <w:r>
        <w:rPr>
          <w:rFonts w:ascii="Times New Roman" w:hAnsi="Times New Roman" w:cs="Times New Roman"/>
          <w:sz w:val="28"/>
          <w:szCs w:val="28"/>
        </w:rPr>
        <w:t xml:space="preserve">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</w:t>
      </w:r>
      <w:r>
        <w:rPr>
          <w:rFonts w:ascii="Times New Roman" w:hAnsi="Times New Roman" w:cs="Times New Roman"/>
          <w:sz w:val="28"/>
          <w:szCs w:val="28"/>
        </w:rPr>
        <w:t>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</w:t>
      </w:r>
      <w:r>
        <w:rPr>
          <w:rFonts w:ascii="Times New Roman" w:hAnsi="Times New Roman" w:cs="Times New Roman"/>
          <w:sz w:val="28"/>
          <w:szCs w:val="28"/>
        </w:rPr>
        <w:t>ношению к уполномоченному органу.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Ref113024720"/>
      <w:r>
        <w:rPr>
          <w:rFonts w:ascii="Times New Roman" w:hAnsi="Times New Roman" w:cs="Times New Roman"/>
          <w:sz w:val="28"/>
          <w:szCs w:val="28"/>
        </w:rPr>
        <w:t xml:space="preserve"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</w:t>
      </w:r>
      <w:r>
        <w:rPr>
          <w:rFonts w:ascii="Times New Roman" w:hAnsi="Times New Roman" w:cs="Times New Roman"/>
          <w:sz w:val="28"/>
          <w:szCs w:val="28"/>
        </w:rPr>
        <w:t>социального сертификата (далее – заявление о зачислении), содержащее следующие сведения:</w:t>
      </w:r>
      <w:bookmarkEnd w:id="6"/>
    </w:p>
    <w:p w:rsidR="00000000" w:rsidRDefault="005401FA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получателя социального сертификата;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</w:t>
      </w:r>
      <w:r>
        <w:rPr>
          <w:rFonts w:ascii="Times New Roman" w:hAnsi="Times New Roman" w:cs="Times New Roman"/>
          <w:sz w:val="28"/>
          <w:szCs w:val="28"/>
        </w:rPr>
        <w:t>чии) законного представителя получателя социального сертификата услуги;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пол</w:t>
      </w:r>
      <w:r>
        <w:rPr>
          <w:rFonts w:ascii="Times New Roman" w:hAnsi="Times New Roman" w:cs="Times New Roman"/>
          <w:sz w:val="28"/>
          <w:szCs w:val="28"/>
        </w:rPr>
        <w:t>учателя социального сертификата;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000000" w:rsidRDefault="005401FA">
      <w:pPr>
        <w:widowControl w:val="0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дополнительной общеразвивающей программы, реализуемой в рамках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соответствии с социальным сертификатом;</w:t>
      </w:r>
    </w:p>
    <w:p w:rsidR="00000000" w:rsidRDefault="005401FA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исполнителя услуги.</w:t>
      </w:r>
    </w:p>
    <w:p w:rsidR="00000000" w:rsidRDefault="005401FA">
      <w:pPr>
        <w:widowControl w:val="0"/>
        <w:tabs>
          <w:tab w:val="left" w:pos="426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</w:t>
      </w:r>
      <w:r>
        <w:rPr>
          <w:rFonts w:ascii="Times New Roman" w:hAnsi="Times New Roman" w:cs="Times New Roman"/>
          <w:sz w:val="28"/>
          <w:szCs w:val="28"/>
        </w:rPr>
        <w:t>, уполномоченные от его лица на прием указанных заявлений.</w:t>
      </w:r>
    </w:p>
    <w:p w:rsidR="00000000" w:rsidRDefault="005401FA">
      <w:pPr>
        <w:widowControl w:val="0"/>
        <w:tabs>
          <w:tab w:val="left" w:pos="426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Информация, предусмотренная подпунктами «а»-«з»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сертификата, посредством информационной системы. 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114174702"/>
      <w:bookmarkStart w:id="8" w:name="_Ref120283741"/>
      <w:r>
        <w:rPr>
          <w:rFonts w:ascii="Times New Roman" w:hAnsi="Times New Roman" w:cs="Times New Roman"/>
          <w:sz w:val="28"/>
          <w:szCs w:val="28"/>
        </w:rPr>
        <w:t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</w:t>
      </w:r>
      <w:r>
        <w:rPr>
          <w:rFonts w:ascii="Times New Roman" w:hAnsi="Times New Roman" w:cs="Times New Roman"/>
          <w:sz w:val="28"/>
          <w:szCs w:val="28"/>
        </w:rPr>
        <w:t>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системы.</w:t>
      </w:r>
      <w:bookmarkEnd w:id="8"/>
    </w:p>
    <w:p w:rsidR="00000000" w:rsidRDefault="005401FA">
      <w:pPr>
        <w:pStyle w:val="ListParagraph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7"/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114175693"/>
      <w:r>
        <w:rPr>
          <w:rFonts w:ascii="Times New Roman" w:hAnsi="Times New Roman" w:cs="Times New Roman"/>
          <w:sz w:val="28"/>
          <w:szCs w:val="28"/>
        </w:rPr>
        <w:t>Правовым</w:t>
      </w:r>
      <w:r>
        <w:rPr>
          <w:rFonts w:ascii="Times New Roman" w:hAnsi="Times New Roman" w:cs="Times New Roman"/>
          <w:sz w:val="28"/>
          <w:szCs w:val="28"/>
        </w:rPr>
        <w:t xml:space="preserve"> основанием для обработ</w:t>
      </w:r>
      <w:r>
        <w:rPr>
          <w:rFonts w:ascii="Times New Roman" w:hAnsi="Times New Roman" w:cs="Times New Roman"/>
          <w:sz w:val="28"/>
          <w:szCs w:val="28"/>
        </w:rPr>
        <w:t>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операторами персональных данных. Согласие подается одновременно с заявлениями, предусмотренными пунктами </w:t>
      </w:r>
      <w:r>
        <w:rPr>
          <w:rFonts w:ascii="Times New Roman" w:hAnsi="Times New Roman" w:cs="Times New Roman"/>
          <w:sz w:val="28"/>
          <w:szCs w:val="28"/>
        </w:rPr>
        <w:t>6-7 настоящих Правил,</w:t>
      </w:r>
      <w:r>
        <w:rPr>
          <w:rFonts w:ascii="Times New Roman" w:hAnsi="Times New Roman" w:cs="Times New Roman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</w:t>
      </w:r>
      <w:r>
        <w:rPr>
          <w:rFonts w:ascii="Times New Roman" w:hAnsi="Times New Roman" w:cs="Times New Roman"/>
          <w:sz w:val="28"/>
          <w:szCs w:val="28"/>
        </w:rPr>
        <w:t>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9"/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8569274"/>
      <w:bookmarkStart w:id="11" w:name="_Ref114175421"/>
      <w:r>
        <w:rPr>
          <w:rFonts w:ascii="Times New Roman" w:hAnsi="Times New Roman" w:cs="Times New Roman"/>
          <w:sz w:val="28"/>
          <w:szCs w:val="28"/>
        </w:rPr>
        <w:t>Социальный сертификат после его формирования или изменени</w:t>
      </w:r>
      <w:r>
        <w:rPr>
          <w:rFonts w:ascii="Times New Roman" w:hAnsi="Times New Roman" w:cs="Times New Roman"/>
          <w:sz w:val="28"/>
          <w:szCs w:val="28"/>
        </w:rPr>
        <w:t xml:space="preserve">я информации, </w:t>
      </w:r>
      <w:r>
        <w:rPr>
          <w:rFonts w:ascii="Times New Roman" w:hAnsi="Times New Roman" w:cs="Times New Roman"/>
          <w:sz w:val="28"/>
          <w:szCs w:val="28"/>
        </w:rPr>
        <w:t>содержащейся</w:t>
      </w:r>
      <w:r>
        <w:rPr>
          <w:rFonts w:ascii="Times New Roman" w:hAnsi="Times New Roman" w:cs="Times New Roman"/>
          <w:sz w:val="28"/>
          <w:szCs w:val="28"/>
        </w:rPr>
        <w:t xml:space="preserve"> в нем, подписывается электронной подписью лица, имеющего право действовать от имени уполномоченного органа.</w:t>
      </w:r>
      <w:bookmarkEnd w:id="11"/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сертификата </w:t>
      </w:r>
      <w:r>
        <w:rPr>
          <w:rFonts w:ascii="Times New Roman" w:hAnsi="Times New Roman" w:cs="Times New Roman"/>
          <w:sz w:val="28"/>
          <w:szCs w:val="28"/>
        </w:rPr>
        <w:t>оператором реестра получателей социа</w:t>
      </w:r>
      <w:r>
        <w:rPr>
          <w:rFonts w:ascii="Times New Roman" w:hAnsi="Times New Roman" w:cs="Times New Roman"/>
          <w:sz w:val="28"/>
          <w:szCs w:val="28"/>
        </w:rPr>
        <w:t xml:space="preserve">льного сертификата в информационной системе осуществляется ведение реестра получателей социального сертификата, </w:t>
      </w:r>
      <w:bookmarkStart w:id="12" w:name="_Ref21637376"/>
      <w:r>
        <w:rPr>
          <w:rFonts w:ascii="Times New Roman" w:hAnsi="Times New Roman" w:cs="Times New Roman"/>
          <w:sz w:val="28"/>
          <w:szCs w:val="28"/>
        </w:rPr>
        <w:t>содержащего следующие сведения:</w:t>
      </w:r>
      <w:bookmarkEnd w:id="10"/>
      <w:bookmarkEnd w:id="12"/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Ref8570040"/>
      <w:r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13"/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документа, удо</w:t>
      </w:r>
      <w:r>
        <w:rPr>
          <w:rFonts w:ascii="Times New Roman" w:hAnsi="Times New Roman" w:cs="Times New Roman"/>
          <w:sz w:val="28"/>
          <w:szCs w:val="28"/>
        </w:rPr>
        <w:t>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потребителя услуги;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потребителя услуги;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Ref8570041"/>
      <w:r>
        <w:rPr>
          <w:rFonts w:ascii="Times New Roman" w:hAnsi="Times New Roman" w:cs="Times New Roman"/>
          <w:sz w:val="28"/>
          <w:szCs w:val="28"/>
        </w:rPr>
        <w:t>место (адрес) проживания потребителя услу</w:t>
      </w:r>
      <w:r>
        <w:rPr>
          <w:rFonts w:ascii="Times New Roman" w:hAnsi="Times New Roman" w:cs="Times New Roman"/>
          <w:sz w:val="28"/>
          <w:szCs w:val="28"/>
        </w:rPr>
        <w:t>ги;</w:t>
      </w:r>
      <w:bookmarkEnd w:id="14"/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7532171"/>
      <w:r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5"/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</w:t>
      </w:r>
      <w:r>
        <w:rPr>
          <w:rFonts w:ascii="Times New Roman" w:hAnsi="Times New Roman" w:cs="Times New Roman"/>
          <w:sz w:val="28"/>
          <w:szCs w:val="28"/>
        </w:rPr>
        <w:t>ставителя) потребителя</w:t>
      </w:r>
      <w:r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17531899"/>
      <w:bookmarkStart w:id="17" w:name="_Ref21955484"/>
      <w:r>
        <w:rPr>
          <w:rFonts w:ascii="Times New Roman" w:hAnsi="Times New Roman" w:cs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</w:t>
      </w:r>
      <w:r>
        <w:rPr>
          <w:rFonts w:ascii="Times New Roman" w:hAnsi="Times New Roman" w:cs="Times New Roman"/>
          <w:sz w:val="28"/>
          <w:szCs w:val="28"/>
        </w:rPr>
        <w:t>и обучался потребитель услуги (в случае подачи заявления, предусмотренного пунктом 7 настоящих Правил);</w:t>
      </w:r>
    </w:p>
    <w:p w:rsidR="00000000" w:rsidRDefault="005401FA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социальном сертификате</w:t>
      </w:r>
      <w:bookmarkEnd w:id="17"/>
      <w:r>
        <w:rPr>
          <w:rFonts w:ascii="Times New Roman" w:hAnsi="Times New Roman" w:cs="Times New Roman"/>
          <w:sz w:val="28"/>
          <w:szCs w:val="28"/>
        </w:rPr>
        <w:t>.</w:t>
      </w:r>
      <w:bookmarkEnd w:id="16"/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Ref17540954"/>
      <w:r>
        <w:rPr>
          <w:rFonts w:ascii="Times New Roman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000000" w:rsidRDefault="00540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</w:t>
      </w:r>
      <w:r>
        <w:rPr>
          <w:rFonts w:ascii="Times New Roman" w:hAnsi="Times New Roman" w:cs="Times New Roman"/>
          <w:sz w:val="28"/>
          <w:szCs w:val="28"/>
        </w:rPr>
        <w:t xml:space="preserve">нктами 6-7 настоящих Правил. </w:t>
      </w:r>
      <w:bookmarkStart w:id="19" w:name="_Ref17532039"/>
      <w:bookmarkEnd w:id="18"/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Ref21597482"/>
      <w:bookmarkStart w:id="21" w:name="_Ref114234408"/>
      <w:r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формирования социального сертификата, на</w:t>
      </w:r>
      <w:r>
        <w:rPr>
          <w:rFonts w:ascii="Times New Roman" w:hAnsi="Times New Roman" w:cs="Times New Roman"/>
          <w:sz w:val="28"/>
          <w:szCs w:val="28"/>
        </w:rPr>
        <w:t>правляет оператору реестра получателей социального сертификата информацию о социальном сертификате, предусмотренную пунктом 5 и подпунктами "а" и "б" пункта 6Общих требований.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в течение одного рабочего дня, следующего за днем получения от Уполномо</w:t>
      </w:r>
      <w:r>
        <w:rPr>
          <w:rFonts w:ascii="Times New Roman" w:hAnsi="Times New Roman" w:cs="Times New Roman"/>
          <w:sz w:val="28"/>
          <w:szCs w:val="28"/>
        </w:rPr>
        <w:t xml:space="preserve">ченного органа в соответствии с пунктом 13 настоящих Правил информации о социальном сертификате, предусмотренной пунктом 5 и подпунктами "а" и "б" пункта 6Общих требований, формирует ее в составе реестра </w:t>
      </w:r>
      <w:r>
        <w:rPr>
          <w:rFonts w:ascii="Times New Roman" w:hAnsi="Times New Roman" w:cs="Times New Roman"/>
          <w:sz w:val="28"/>
          <w:szCs w:val="28"/>
        </w:rPr>
        <w:t>получателей социального сертификата.</w:t>
      </w:r>
    </w:p>
    <w:p w:rsidR="00000000" w:rsidRDefault="005401FA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получатель социального  сертификата, его 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 и его зако</w:t>
      </w:r>
      <w:r>
        <w:rPr>
          <w:rFonts w:ascii="Times New Roman" w:hAnsi="Times New Roman" w:cs="Times New Roman"/>
          <w:sz w:val="28"/>
          <w:szCs w:val="28"/>
        </w:rPr>
        <w:t>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21"/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Ref25505937"/>
      <w:bookmarkStart w:id="23" w:name="_Ref114175468"/>
      <w:bookmarkEnd w:id="19"/>
      <w:bookmarkEnd w:id="20"/>
      <w:r>
        <w:rPr>
          <w:rFonts w:ascii="Times New Roman" w:hAnsi="Times New Roman" w:cs="Times New Roman"/>
          <w:sz w:val="28"/>
          <w:szCs w:val="28"/>
        </w:rPr>
        <w:t>Уполномоченный орган:</w:t>
      </w:r>
      <w:bookmarkEnd w:id="23"/>
    </w:p>
    <w:p w:rsidR="00000000" w:rsidRDefault="005401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>
        <w:rPr>
          <w:rStyle w:val="a4"/>
          <w:rFonts w:ascii="Times New Roman" w:hAnsi="Times New Roman"/>
          <w:color w:val="auto"/>
          <w:sz w:val="28"/>
          <w:szCs w:val="28"/>
        </w:rPr>
        <w:t>пунктом 17</w:t>
      </w:r>
      <w:r>
        <w:rPr>
          <w:rFonts w:ascii="Times New Roman" w:hAnsi="Times New Roman" w:cs="Times New Roman"/>
          <w:sz w:val="28"/>
          <w:szCs w:val="28"/>
        </w:rPr>
        <w:t xml:space="preserve"> настоящих П</w:t>
      </w:r>
      <w:r>
        <w:rPr>
          <w:rFonts w:ascii="Times New Roman" w:hAnsi="Times New Roman" w:cs="Times New Roman"/>
          <w:sz w:val="28"/>
          <w:szCs w:val="28"/>
        </w:rPr>
        <w:t>равил и принимает решение о формировании социального сертификата, или об отказе в формировании социального сертификата;</w:t>
      </w:r>
    </w:p>
    <w:p w:rsidR="00000000" w:rsidRDefault="005401FA">
      <w:pPr>
        <w:widowControl w:val="0"/>
        <w:tabs>
          <w:tab w:val="left" w:pos="0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</w:t>
      </w:r>
      <w:r>
        <w:rPr>
          <w:rFonts w:ascii="Times New Roman" w:hAnsi="Times New Roman" w:cs="Times New Roman"/>
          <w:sz w:val="28"/>
          <w:szCs w:val="28"/>
        </w:rPr>
        <w:t>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Ref36817919"/>
      <w:bookmarkStart w:id="25" w:name="_Ref25505939"/>
      <w:bookmarkEnd w:id="22"/>
      <w:r>
        <w:rPr>
          <w:rFonts w:ascii="Times New Roman" w:hAnsi="Times New Roman" w:cs="Times New Roman"/>
          <w:sz w:val="28"/>
          <w:szCs w:val="28"/>
        </w:rPr>
        <w:t xml:space="preserve">Основаниями для отказа в </w:t>
      </w:r>
      <w:r>
        <w:rPr>
          <w:rFonts w:ascii="Times New Roman" w:hAnsi="Times New Roman" w:cs="Times New Roman"/>
          <w:sz w:val="28"/>
          <w:szCs w:val="28"/>
        </w:rPr>
        <w:t>формировании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, являются:</w:t>
      </w:r>
      <w:bookmarkEnd w:id="24"/>
      <w:bookmarkEnd w:id="25"/>
    </w:p>
    <w:p w:rsidR="00000000" w:rsidRDefault="005401FA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401FA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>
        <w:rPr>
          <w:rFonts w:ascii="Times New Roman" w:hAnsi="Times New Roman" w:cs="Times New Roman"/>
          <w:sz w:val="28"/>
          <w:szCs w:val="28"/>
        </w:rPr>
        <w:t>неполных (недосто</w:t>
      </w:r>
      <w:r>
        <w:rPr>
          <w:rFonts w:ascii="Times New Roman" w:hAnsi="Times New Roman" w:cs="Times New Roman"/>
          <w:sz w:val="28"/>
          <w:szCs w:val="28"/>
        </w:rPr>
        <w:t>верных) сведений, указанных в заявлениях, предусмотренных пунктами 6-7 настоящих Правил;</w:t>
      </w:r>
    </w:p>
    <w:p w:rsidR="00000000" w:rsidRDefault="005401FA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000000" w:rsidRDefault="005401FA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общего объема оказания муниципальной услуги, установленного для соц</w:t>
      </w:r>
      <w:r>
        <w:rPr>
          <w:rFonts w:ascii="Times New Roman" w:hAnsi="Times New Roman" w:cs="Times New Roman"/>
          <w:sz w:val="28"/>
          <w:szCs w:val="28"/>
        </w:rPr>
        <w:t>иальных сертификатов, используемых получателями социальных сертификатов, социальным заказом на соответствующий календарный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Ref36817382"/>
      <w:r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сертификата, его законный представитель </w:t>
      </w:r>
      <w:r>
        <w:rPr>
          <w:rFonts w:ascii="Times New Roman" w:hAnsi="Times New Roman" w:cs="Times New Roman"/>
          <w:sz w:val="28"/>
          <w:szCs w:val="28"/>
        </w:rPr>
        <w:t>вправе изменить сведения, указанные в подпунктах «б»-«в», «з»-«к»</w:t>
      </w:r>
      <w:r>
        <w:rPr>
          <w:rFonts w:ascii="Times New Roman" w:hAnsi="Times New Roman" w:cs="Times New Roman"/>
          <w:sz w:val="28"/>
          <w:szCs w:val="28"/>
        </w:rPr>
        <w:t xml:space="preserve"> пункта 10 настоящих Правил, посредством подачи заявления об изменении сведений о потребителе, содержащим:</w:t>
      </w:r>
      <w:bookmarkEnd w:id="26"/>
    </w:p>
    <w:p w:rsidR="00000000" w:rsidRDefault="005401FA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сведений, подлежащих изменению;</w:t>
      </w:r>
    </w:p>
    <w:p w:rsidR="00000000" w:rsidRDefault="005401FA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причину либо причины изменения сведений.</w:t>
      </w:r>
    </w:p>
    <w:p w:rsidR="00000000" w:rsidRDefault="005401F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может быть подано на бумажном носителе либо посредством и</w:t>
      </w:r>
      <w:r>
        <w:rPr>
          <w:rFonts w:ascii="Times New Roman" w:hAnsi="Times New Roman" w:cs="Times New Roman"/>
          <w:sz w:val="28"/>
          <w:szCs w:val="28"/>
        </w:rPr>
        <w:t>нформационной системы.</w:t>
      </w:r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Ref114233772"/>
      <w:bookmarkStart w:id="28" w:name="_Ref21611687"/>
      <w:r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>
        <w:rPr>
          <w:rFonts w:ascii="Times New Roman" w:hAnsi="Times New Roman" w:cs="Times New Roman"/>
          <w:sz w:val="28"/>
          <w:szCs w:val="28"/>
        </w:rPr>
        <w:t>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>
        <w:rPr>
          <w:rFonts w:ascii="Times New Roman" w:hAnsi="Times New Roman" w:cs="Times New Roman"/>
          <w:sz w:val="28"/>
          <w:szCs w:val="28"/>
        </w:rPr>
        <w:t>социального</w:t>
      </w:r>
      <w:r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9" w:name="_Ref21458283"/>
      <w:bookmarkEnd w:id="28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заявления </w:t>
      </w:r>
      <w:r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учателя социального сертификата, его законного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7"/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Ref25505947"/>
      <w:r>
        <w:rPr>
          <w:rFonts w:ascii="Times New Roman" w:hAnsi="Times New Roman" w:cs="Times New Roman"/>
          <w:sz w:val="28"/>
          <w:szCs w:val="28"/>
        </w:rPr>
        <w:t>Оператор реестра полу</w:t>
      </w:r>
      <w:r>
        <w:rPr>
          <w:rFonts w:ascii="Times New Roman" w:hAnsi="Times New Roman" w:cs="Times New Roman"/>
          <w:sz w:val="28"/>
          <w:szCs w:val="28"/>
        </w:rPr>
        <w:t xml:space="preserve">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день исключения сведений в соответствии с пунктом 19 настоящих Правил, </w:t>
      </w:r>
      <w:r>
        <w:rPr>
          <w:rFonts w:ascii="Times New Roman" w:hAnsi="Times New Roman" w:cs="Times New Roman"/>
          <w:sz w:val="28"/>
          <w:szCs w:val="28"/>
        </w:rPr>
        <w:t>посредств</w:t>
      </w:r>
      <w:r>
        <w:rPr>
          <w:rFonts w:ascii="Times New Roman" w:hAnsi="Times New Roman" w:cs="Times New Roman"/>
          <w:sz w:val="28"/>
          <w:szCs w:val="28"/>
        </w:rPr>
        <w:t>ом информационной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29"/>
      <w:bookmarkEnd w:id="30"/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18 и 19 настоящих Правил, устанавливаются уполномоченным органом.</w:t>
      </w:r>
    </w:p>
    <w:p w:rsidR="00000000" w:rsidRDefault="005401F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заключения, изменения и расторжения дого</w:t>
      </w:r>
      <w:r>
        <w:rPr>
          <w:rFonts w:ascii="Times New Roman" w:hAnsi="Times New Roman" w:cs="Times New Roman"/>
          <w:b/>
          <w:bCs/>
          <w:sz w:val="28"/>
          <w:szCs w:val="28"/>
        </w:rPr>
        <w:t>воров об оказании муниципальных услуг в социальной сфере с использованием социального сертификата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113026726"/>
      <w:bookmarkStart w:id="32" w:name="_Ref114235157"/>
      <w:r>
        <w:rPr>
          <w:rFonts w:ascii="Times New Roman" w:hAnsi="Times New Roman" w:cs="Times New Roman"/>
          <w:sz w:val="28"/>
          <w:szCs w:val="28"/>
        </w:rPr>
        <w:t>Для заключения договора об оказании муниципальных услуг в социальной сфере между получателем социального сертификата, его законным представителем и исполнител</w:t>
      </w:r>
      <w:r>
        <w:rPr>
          <w:rFonts w:ascii="Times New Roman" w:hAnsi="Times New Roman" w:cs="Times New Roman"/>
          <w:sz w:val="28"/>
          <w:szCs w:val="28"/>
        </w:rPr>
        <w:t>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32"/>
    </w:p>
    <w:p w:rsidR="00000000" w:rsidRDefault="005401FA">
      <w:pPr>
        <w:pStyle w:val="ListParagraph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000000" w:rsidRDefault="005401FA">
      <w:pPr>
        <w:pStyle w:val="ListParagraph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</w:t>
      </w:r>
      <w:r>
        <w:rPr>
          <w:rFonts w:ascii="Times New Roman" w:hAnsi="Times New Roman" w:cs="Times New Roman"/>
          <w:sz w:val="28"/>
          <w:szCs w:val="28"/>
        </w:rPr>
        <w:t>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:rsidR="00000000" w:rsidRDefault="005401FA">
      <w:pPr>
        <w:pStyle w:val="ListParagraph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доступный объем оказания муниципальной услуги для социального сертификата в соответств</w:t>
      </w:r>
      <w:r>
        <w:rPr>
          <w:rFonts w:ascii="Times New Roman" w:hAnsi="Times New Roman" w:cs="Times New Roman"/>
          <w:sz w:val="28"/>
          <w:szCs w:val="28"/>
        </w:rPr>
        <w:t>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муниципальной услуг</w:t>
      </w:r>
      <w:r>
        <w:rPr>
          <w:rFonts w:ascii="Times New Roman" w:hAnsi="Times New Roman" w:cs="Times New Roman"/>
          <w:sz w:val="28"/>
          <w:szCs w:val="28"/>
        </w:rPr>
        <w:t>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</w:t>
      </w:r>
      <w:r>
        <w:rPr>
          <w:rFonts w:ascii="Times New Roman" w:hAnsi="Times New Roman" w:cs="Times New Roman"/>
          <w:sz w:val="28"/>
          <w:szCs w:val="28"/>
        </w:rPr>
        <w:t>ор об оказании муниципальных услуг в социальной сфере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</w:t>
      </w:r>
      <w:r>
        <w:rPr>
          <w:rFonts w:ascii="Times New Roman" w:hAnsi="Times New Roman" w:cs="Times New Roman"/>
          <w:sz w:val="28"/>
          <w:szCs w:val="28"/>
        </w:rPr>
        <w:t>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</w:t>
      </w:r>
      <w:r>
        <w:rPr>
          <w:rFonts w:ascii="Times New Roman" w:hAnsi="Times New Roman" w:cs="Times New Roman"/>
          <w:sz w:val="28"/>
          <w:szCs w:val="28"/>
        </w:rPr>
        <w:t>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рмационной системе на основании поданного в соответствии с пунктами 6-7 настоящих Правил заявления о зачислении, договора </w:t>
      </w:r>
      <w:r>
        <w:rPr>
          <w:rFonts w:ascii="Times New Roman" w:hAnsi="Times New Roman" w:cs="Times New Roman"/>
          <w:sz w:val="28"/>
          <w:szCs w:val="28"/>
        </w:rPr>
        <w:t>об оказании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 в случае выполнения всех условий, предусмотренных пунктом 22 настоящих Правил.</w:t>
      </w:r>
      <w:bookmarkEnd w:id="31"/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Ref21458824"/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</w:t>
      </w:r>
      <w:r>
        <w:rPr>
          <w:rFonts w:ascii="Times New Roman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401FA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Ref114234579"/>
      <w:r>
        <w:rPr>
          <w:rFonts w:ascii="Times New Roman" w:hAnsi="Times New Roman" w:cs="Times New Roman"/>
          <w:sz w:val="28"/>
          <w:szCs w:val="28"/>
        </w:rPr>
        <w:t>В случае, п</w:t>
      </w:r>
      <w:r>
        <w:rPr>
          <w:rFonts w:ascii="Times New Roman" w:hAnsi="Times New Roman" w:cs="Times New Roman"/>
          <w:sz w:val="28"/>
          <w:szCs w:val="28"/>
        </w:rPr>
        <w:t>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</w:t>
      </w:r>
      <w:r>
        <w:rPr>
          <w:rFonts w:ascii="Times New Roman" w:hAnsi="Times New Roman" w:cs="Times New Roman"/>
          <w:sz w:val="28"/>
          <w:szCs w:val="28"/>
        </w:rPr>
        <w:t>ормирует в срок не более 2–х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системы, содержащий:</w:t>
      </w:r>
      <w:bookmarkEnd w:id="33"/>
      <w:bookmarkEnd w:id="34"/>
    </w:p>
    <w:p w:rsidR="00000000" w:rsidRDefault="005401FA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 (номер) реестровой записи 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олучателе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реестре </w:t>
      </w:r>
      <w:r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5401FA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(номер) социального сертификата;</w:t>
      </w:r>
    </w:p>
    <w:p w:rsidR="00000000" w:rsidRDefault="005401FA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000000" w:rsidRDefault="005401FA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дату планируемого начала освоения </w:t>
      </w:r>
      <w:r>
        <w:rPr>
          <w:rFonts w:ascii="Times New Roman" w:hAnsi="Times New Roman" w:cs="Times New Roman"/>
          <w:sz w:val="28"/>
          <w:szCs w:val="28"/>
        </w:rPr>
        <w:t>получателем социального се</w:t>
      </w:r>
      <w:r>
        <w:rPr>
          <w:rFonts w:ascii="Times New Roman" w:hAnsi="Times New Roman" w:cs="Times New Roman"/>
          <w:sz w:val="28"/>
          <w:szCs w:val="28"/>
        </w:rPr>
        <w:t>ртификата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Ref113028493"/>
      <w:r>
        <w:rPr>
          <w:rFonts w:ascii="Times New Roman" w:hAnsi="Times New Roman" w:cs="Times New Roman"/>
          <w:sz w:val="28"/>
          <w:szCs w:val="28"/>
        </w:rPr>
        <w:t xml:space="preserve">Уполномоченный орган в день получения запроса исполнителя услуг, предусмотренного пунктом 25 настоящих Правил, проверяет соответствие номера реестровой записи о </w:t>
      </w:r>
      <w:r>
        <w:rPr>
          <w:rFonts w:ascii="Times New Roman" w:hAnsi="Times New Roman" w:cs="Times New Roman"/>
          <w:sz w:val="28"/>
          <w:szCs w:val="28"/>
        </w:rPr>
        <w:t>получателе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ре</w:t>
      </w:r>
      <w:r>
        <w:rPr>
          <w:rFonts w:ascii="Times New Roman" w:hAnsi="Times New Roman" w:cs="Times New Roman"/>
          <w:sz w:val="28"/>
          <w:szCs w:val="28"/>
        </w:rPr>
        <w:t xml:space="preserve">естре </w:t>
      </w:r>
      <w:r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6" w:name="_Ref17541109"/>
      <w:bookmarkEnd w:id="35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Ref21458834"/>
      <w:r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</w:t>
      </w:r>
      <w:r>
        <w:rPr>
          <w:rFonts w:ascii="Times New Roman" w:hAnsi="Times New Roman" w:cs="Times New Roman"/>
          <w:sz w:val="28"/>
          <w:szCs w:val="28"/>
        </w:rPr>
        <w:t>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25 настоящих Правил, направляет посредством инфор</w:t>
      </w:r>
      <w:r>
        <w:rPr>
          <w:rFonts w:ascii="Times New Roman" w:hAnsi="Times New Roman" w:cs="Times New Roman"/>
          <w:sz w:val="28"/>
          <w:szCs w:val="28"/>
        </w:rPr>
        <w:t>мационной системы исполнителю услуг уведомление о необходимости уточнения сведений о номере социального сертификата.</w:t>
      </w:r>
      <w:bookmarkEnd w:id="36"/>
      <w:bookmarkEnd w:id="37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Ref21458847"/>
      <w:bookmarkStart w:id="39" w:name="_Ref14618636"/>
      <w:r>
        <w:rPr>
          <w:rFonts w:ascii="Times New Roman" w:hAnsi="Times New Roman" w:cs="Times New Roman"/>
          <w:sz w:val="28"/>
          <w:szCs w:val="28"/>
        </w:rPr>
        <w:t>В случае выполнения всех условий, указанных в пункте 22 настоящих Правил, уполномоченный орган формирует и направляет посредством информаци</w:t>
      </w:r>
      <w:r>
        <w:rPr>
          <w:rFonts w:ascii="Times New Roman" w:hAnsi="Times New Roman" w:cs="Times New Roman"/>
          <w:sz w:val="28"/>
          <w:szCs w:val="28"/>
        </w:rPr>
        <w:t>онной системы исполнителю услуг договор об оказании муниципальных услуг в социальной сфере(проект договора об оказании муниципальных услуг в социальной сфере в случае, предусмотренном пунктом 13 настоящих Правил), а также предоставляет исполнителю услуг св</w:t>
      </w:r>
      <w:r>
        <w:rPr>
          <w:rFonts w:ascii="Times New Roman" w:hAnsi="Times New Roman" w:cs="Times New Roman"/>
          <w:sz w:val="28"/>
          <w:szCs w:val="28"/>
        </w:rPr>
        <w:t xml:space="preserve">едения об </w:t>
      </w:r>
      <w:bookmarkStart w:id="40" w:name="_Ref8587360"/>
      <w:r>
        <w:rPr>
          <w:rFonts w:ascii="Times New Roman" w:hAnsi="Times New Roman" w:cs="Times New Roman"/>
          <w:sz w:val="28"/>
          <w:szCs w:val="28"/>
        </w:rPr>
        <w:t>объеме оказания муниципальной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</w:t>
      </w:r>
      <w:r>
        <w:rPr>
          <w:rFonts w:ascii="Times New Roman" w:hAnsi="Times New Roman" w:cs="Times New Roman"/>
          <w:sz w:val="28"/>
          <w:szCs w:val="28"/>
        </w:rPr>
        <w:t>чество человеко-часов реализации дополнительной общеобразовательной программы.</w:t>
      </w:r>
      <w:bookmarkStart w:id="41" w:name="_Ref8586085"/>
      <w:bookmarkEnd w:id="38"/>
      <w:bookmarkEnd w:id="39"/>
      <w:bookmarkEnd w:id="40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Ref64285873"/>
      <w:bookmarkStart w:id="43" w:name="_Ref113030093"/>
      <w:bookmarkEnd w:id="41"/>
      <w:r>
        <w:rPr>
          <w:rFonts w:ascii="Times New Roman" w:hAnsi="Times New Roman" w:cs="Times New Roman"/>
          <w:sz w:val="28"/>
          <w:szCs w:val="28"/>
        </w:rPr>
        <w:t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муниципальной услуги, при эт</w:t>
      </w:r>
      <w:r>
        <w:rPr>
          <w:rFonts w:ascii="Times New Roman" w:hAnsi="Times New Roman" w:cs="Times New Roman"/>
          <w:sz w:val="28"/>
          <w:szCs w:val="28"/>
        </w:rPr>
        <w:t>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сфере. В указанный договор в качестве приложения включае</w:t>
      </w:r>
      <w:r>
        <w:rPr>
          <w:rFonts w:ascii="Times New Roman" w:hAnsi="Times New Roman" w:cs="Times New Roman"/>
          <w:sz w:val="28"/>
          <w:szCs w:val="28"/>
        </w:rPr>
        <w:t>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43"/>
    </w:p>
    <w:p w:rsidR="00000000" w:rsidRDefault="005401FA">
      <w:pPr>
        <w:pStyle w:val="ListParagraph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качество оказания муниципальной услуги, превыш</w:t>
      </w:r>
      <w:r>
        <w:rPr>
          <w:rFonts w:ascii="Times New Roman" w:hAnsi="Times New Roman" w:cs="Times New Roman"/>
          <w:sz w:val="28"/>
          <w:szCs w:val="28"/>
        </w:rPr>
        <w:t>ающие соответствующие показатели, определенные социальным сертификатом;</w:t>
      </w:r>
    </w:p>
    <w:p w:rsidR="00000000" w:rsidRDefault="005401FA">
      <w:pPr>
        <w:pStyle w:val="ListParagraph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показатели, характеризующие объем оказания муниципальной услуги, превышающие соответствующие показатели, определенные социальным сертификатом;</w:t>
      </w:r>
      <w:bookmarkEnd w:id="42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21458760"/>
      <w:bookmarkStart w:id="45" w:name="_Ref8586178"/>
      <w:r>
        <w:rPr>
          <w:rFonts w:ascii="Times New Roman" w:hAnsi="Times New Roman" w:cs="Times New Roman"/>
          <w:sz w:val="28"/>
          <w:szCs w:val="28"/>
        </w:rPr>
        <w:t>Договор об оказании муниципальных услуг в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сфере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44"/>
      <w:bookmarkEnd w:id="45"/>
    </w:p>
    <w:p w:rsidR="00000000" w:rsidRDefault="005401FA">
      <w:pPr>
        <w:pStyle w:val="ListParagraph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образовательных услуг, оказываемых получателю социального сертификата в соответствии с соц</w:t>
      </w:r>
      <w:r>
        <w:rPr>
          <w:rFonts w:ascii="Times New Roman" w:hAnsi="Times New Roman" w:cs="Times New Roman"/>
          <w:sz w:val="28"/>
          <w:szCs w:val="28"/>
        </w:rPr>
        <w:t>иальным сертификатом, производится за счет средств местного бюджета муниципального образования Кореновский район, осуществляющего финансовое обеспечение социального сертификата;</w:t>
      </w:r>
    </w:p>
    <w:p w:rsidR="00000000" w:rsidRDefault="005401FA">
      <w:pPr>
        <w:pStyle w:val="ListParagraph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услуга признается оказанной в полном объеме в случае фактическ</w:t>
      </w:r>
      <w:r>
        <w:rPr>
          <w:rFonts w:ascii="Times New Roman" w:hAnsi="Times New Roman" w:cs="Times New Roman"/>
          <w:sz w:val="28"/>
          <w:szCs w:val="28"/>
        </w:rPr>
        <w:t xml:space="preserve">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:rsidR="00000000" w:rsidRDefault="005401FA">
      <w:pPr>
        <w:pStyle w:val="ListParagraph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6" w:name="_Hlk25571309"/>
      <w:r>
        <w:rPr>
          <w:rFonts w:ascii="Times New Roman" w:hAnsi="Times New Roman" w:cs="Times New Roman"/>
          <w:sz w:val="28"/>
          <w:szCs w:val="28"/>
        </w:rPr>
        <w:t>согласие получателя социального сертификата, его закон</w:t>
      </w:r>
      <w:r>
        <w:rPr>
          <w:rFonts w:ascii="Times New Roman" w:hAnsi="Times New Roman" w:cs="Times New Roman"/>
          <w:sz w:val="28"/>
          <w:szCs w:val="28"/>
        </w:rPr>
        <w:t xml:space="preserve">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случае, если договор об оказании муниципальных услуг в социальной сфере </w:t>
      </w:r>
      <w:r>
        <w:rPr>
          <w:rFonts w:ascii="Times New Roman" w:hAnsi="Times New Roman" w:cs="Times New Roman"/>
          <w:sz w:val="28"/>
          <w:szCs w:val="28"/>
        </w:rPr>
        <w:t>не расторгнут в соответствии с пунктом 37 настоящих Правил по состоянию на 20 день до момента окончания срока действия договора образовании</w:t>
      </w:r>
      <w:bookmarkEnd w:id="46"/>
      <w:r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:rsidR="00000000" w:rsidRDefault="005401FA">
      <w:pPr>
        <w:pStyle w:val="ListParagraph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срок, установленный исполнителем ус</w:t>
      </w:r>
      <w:r>
        <w:rPr>
          <w:rFonts w:ascii="Times New Roman" w:hAnsi="Times New Roman" w:cs="Times New Roman"/>
          <w:sz w:val="28"/>
          <w:szCs w:val="28"/>
        </w:rPr>
        <w:t>луг для акцепта договора об оказании муниципальных услуг в социальной сфере;</w:t>
      </w:r>
    </w:p>
    <w:p w:rsidR="00000000" w:rsidRDefault="005401FA">
      <w:pPr>
        <w:pStyle w:val="ListParagraph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предусмотренном пунктом 27 настоящих Правил, в договор об оказании муниципальных услуг в социальной сфере включается как минимум одно из условий, предусмотренных подпунк</w:t>
      </w:r>
      <w:r>
        <w:rPr>
          <w:rFonts w:ascii="Times New Roman" w:hAnsi="Times New Roman" w:cs="Times New Roman"/>
          <w:sz w:val="28"/>
          <w:szCs w:val="28"/>
        </w:rPr>
        <w:t>тами «а» – «в» пункта 29 настоящих Правил.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об оказании муниципальных услуг в социальной сфере считается заключенным (акцептованным) с момента подписания получателем социального сертификата, его законным представителем договора об оказании муниципал</w:t>
      </w:r>
      <w:r>
        <w:rPr>
          <w:rFonts w:ascii="Times New Roman" w:hAnsi="Times New Roman" w:cs="Times New Roman"/>
          <w:sz w:val="28"/>
          <w:szCs w:val="28"/>
        </w:rPr>
        <w:t>ьных услуг в социальной сфере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22 настоящих Правил, или совершения исполнителем услу</w:t>
      </w:r>
      <w:r>
        <w:rPr>
          <w:rFonts w:ascii="Times New Roman" w:hAnsi="Times New Roman" w:cs="Times New Roman"/>
          <w:sz w:val="28"/>
          <w:szCs w:val="28"/>
        </w:rPr>
        <w:t xml:space="preserve">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сертификата, его законным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представителем одного из заявлений, предусмотренных пунктами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-7 настоящих Правил, в</w:t>
      </w:r>
      <w:r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7" w:name="_Ref8572330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</w:t>
      </w:r>
      <w:r>
        <w:rPr>
          <w:rFonts w:ascii="Times New Roman" w:hAnsi="Times New Roman" w:cs="Times New Roman"/>
          <w:sz w:val="28"/>
          <w:szCs w:val="28"/>
        </w:rPr>
        <w:t xml:space="preserve">в в электронном виде в информационной системе, направляет оператору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Общих требований.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</w:t>
      </w:r>
      <w:r>
        <w:rPr>
          <w:rFonts w:ascii="Times New Roman" w:hAnsi="Times New Roman" w:cs="Times New Roman"/>
          <w:sz w:val="28"/>
          <w:szCs w:val="28"/>
        </w:rPr>
        <w:t>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32 настоящих Правил, формирует ее в составе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, а также присваивает информации о с</w:t>
      </w:r>
      <w:r>
        <w:rPr>
          <w:rFonts w:ascii="Times New Roman" w:hAnsi="Times New Roman" w:cs="Times New Roman"/>
          <w:sz w:val="28"/>
          <w:szCs w:val="28"/>
        </w:rPr>
        <w:t xml:space="preserve">оциальном сертификате, предусмотренной абзацами девятым и десятым подпункта "а" и подпунктом "б" пункта 6 Общих требований, в составе </w:t>
      </w:r>
      <w:r>
        <w:rPr>
          <w:rFonts w:ascii="Times New Roman" w:hAnsi="Times New Roman" w:cs="Times New Roman"/>
          <w:sz w:val="28"/>
          <w:szCs w:val="28"/>
        </w:rPr>
        <w:t xml:space="preserve">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статус "утверждена"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услуг имеет право установить минимальное число</w:t>
      </w:r>
      <w:r>
        <w:rPr>
          <w:rFonts w:ascii="Times New Roman" w:hAnsi="Times New Roman" w:cs="Times New Roman"/>
          <w:sz w:val="28"/>
          <w:szCs w:val="28"/>
        </w:rPr>
        <w:t xml:space="preserve"> предложений со стороны получателей социального сертификата, их законных представителей о заключении договоров об оказании муниципальных услуг в социальной сфере, необходимое для заключения таких договоров (минимальный размер группы). При поступлении со ст</w:t>
      </w:r>
      <w:r>
        <w:rPr>
          <w:rFonts w:ascii="Times New Roman" w:hAnsi="Times New Roman" w:cs="Times New Roman"/>
          <w:sz w:val="28"/>
          <w:szCs w:val="28"/>
        </w:rPr>
        <w:t>ороны получателей социального сертификата, их законных представителей меньшего количества предложений о заключении договоров об оказании муниципальных услуг в социальной сфере, чем указанное минимальное число, исполнитель услуг имеет право отклонить указан</w:t>
      </w:r>
      <w:r>
        <w:rPr>
          <w:rFonts w:ascii="Times New Roman" w:hAnsi="Times New Roman" w:cs="Times New Roman"/>
          <w:sz w:val="28"/>
          <w:szCs w:val="28"/>
        </w:rPr>
        <w:t>ные предложения.</w:t>
      </w:r>
      <w:bookmarkStart w:id="48" w:name="_Ref8586590"/>
      <w:bookmarkEnd w:id="47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Ref31625823"/>
      <w:r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</w:t>
      </w:r>
      <w:r>
        <w:rPr>
          <w:rFonts w:ascii="Times New Roman" w:hAnsi="Times New Roman" w:cs="Times New Roman"/>
          <w:sz w:val="28"/>
          <w:szCs w:val="28"/>
        </w:rPr>
        <w:t>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</w:t>
      </w:r>
      <w:r>
        <w:rPr>
          <w:rFonts w:ascii="Times New Roman" w:hAnsi="Times New Roman" w:cs="Times New Roman"/>
          <w:sz w:val="28"/>
          <w:szCs w:val="28"/>
        </w:rPr>
        <w:t>доставления соответствующих документов.</w:t>
      </w:r>
      <w:bookmarkEnd w:id="49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срок, указанный в соответствии с пунктом 35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сертификата, его законный представитель считается отклонившимся от заключения договора об оказании муниципальных услуг в социальной сфере. В случае состоявшегося акцепта договора об оказании муниципальных услуг в социальной сфере он расторгает</w:t>
      </w:r>
      <w:r>
        <w:rPr>
          <w:rFonts w:ascii="Times New Roman" w:hAnsi="Times New Roman" w:cs="Times New Roman"/>
          <w:sz w:val="28"/>
          <w:szCs w:val="28"/>
        </w:rPr>
        <w:t>ся в одностороннем порядке на основании уведомления исполнителя услуг, направленного в уполномоченный орган.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_Ref25499742"/>
      <w:bookmarkEnd w:id="48"/>
      <w:r>
        <w:rPr>
          <w:rFonts w:ascii="Times New Roman" w:hAnsi="Times New Roman" w:cs="Times New Roman"/>
          <w:sz w:val="28"/>
          <w:szCs w:val="28"/>
        </w:rPr>
        <w:t>Договор об оказании муниципальных услуг в социальной сфере может быть расторгнут в соответствии с законодательством Российской Федерации по инициат</w:t>
      </w:r>
      <w:r>
        <w:rPr>
          <w:rFonts w:ascii="Times New Roman" w:hAnsi="Times New Roman" w:cs="Times New Roman"/>
          <w:sz w:val="28"/>
          <w:szCs w:val="28"/>
        </w:rPr>
        <w:t>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51" w:name="_Ref8586895"/>
      <w:bookmarkEnd w:id="50"/>
      <w:r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</w:t>
      </w:r>
      <w:r>
        <w:rPr>
          <w:rFonts w:ascii="Times New Roman" w:hAnsi="Times New Roman" w:cs="Times New Roman"/>
          <w:sz w:val="28"/>
          <w:szCs w:val="28"/>
        </w:rPr>
        <w:t xml:space="preserve"> расторжении договора об образовании посредством информационной системы.</w:t>
      </w:r>
      <w:bookmarkStart w:id="52" w:name="_Ref21458807"/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</w:t>
      </w:r>
      <w:r>
        <w:rPr>
          <w:rFonts w:ascii="Times New Roman" w:hAnsi="Times New Roman" w:cs="Times New Roman"/>
          <w:sz w:val="28"/>
          <w:szCs w:val="28"/>
        </w:rPr>
        <w:t>асторжении указанного договора, внося информацию в сведения о социальном сертификате, формируемые в соответствии с Общими требованиями. По окончании срока действия договора об оказании муниципальных услуг в социальной сфере действие такого договора продлев</w:t>
      </w:r>
      <w:r>
        <w:rPr>
          <w:rFonts w:ascii="Times New Roman" w:hAnsi="Times New Roman" w:cs="Times New Roman"/>
          <w:sz w:val="28"/>
          <w:szCs w:val="28"/>
        </w:rPr>
        <w:t>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</w:t>
      </w:r>
      <w:r>
        <w:rPr>
          <w:rFonts w:ascii="Times New Roman" w:hAnsi="Times New Roman" w:cs="Times New Roman"/>
          <w:sz w:val="28"/>
          <w:szCs w:val="28"/>
        </w:rPr>
        <w:t>стижения получателем социального сертификата возраста 18 лет, в случае,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</w:t>
      </w:r>
      <w:r>
        <w:rPr>
          <w:rFonts w:ascii="Times New Roman" w:hAnsi="Times New Roman" w:cs="Times New Roman"/>
          <w:sz w:val="28"/>
          <w:szCs w:val="28"/>
        </w:rPr>
        <w:t>а договора об оказании муниципальных услуг в социальной сфере, формы и порядок направления запросов и уведомлений, указанных в пунктах 25, 27-28, настоящих Правил, устанавливаются уполномоченным органом.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 исполнителем услуг в случаях,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частью 1 статьи 24 Федерального закона № 189-ФЗ,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</w:t>
      </w:r>
      <w:r>
        <w:rPr>
          <w:rFonts w:ascii="Times New Roman" w:hAnsi="Times New Roman" w:cs="Times New Roman"/>
          <w:sz w:val="28"/>
          <w:szCs w:val="28"/>
        </w:rPr>
        <w:t>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 обеспечении (возмещении) затрат в реестр соглашений (договоров) о предоставлении из бюджето</w:t>
      </w:r>
      <w:r>
        <w:rPr>
          <w:rFonts w:ascii="Times New Roman" w:hAnsi="Times New Roman" w:cs="Times New Roman"/>
          <w:sz w:val="28"/>
          <w:szCs w:val="28"/>
        </w:rPr>
        <w:t>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формируемый в соответствии с абзацем четырнадцатым пункта 1 статьи 166.1 Бюджетного кодекса Российской Федерации, направляет оператору </w:t>
      </w:r>
      <w:r>
        <w:rPr>
          <w:rFonts w:ascii="Times New Roman" w:hAnsi="Times New Roman" w:cs="Times New Roman"/>
          <w:sz w:val="28"/>
          <w:szCs w:val="28"/>
        </w:rPr>
        <w:t xml:space="preserve">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сведения о расторжении соглашения о финансовом обеспечении (возмещении) затр</w:t>
      </w:r>
      <w:r>
        <w:rPr>
          <w:rFonts w:ascii="Times New Roman" w:hAnsi="Times New Roman" w:cs="Times New Roman"/>
          <w:sz w:val="28"/>
          <w:szCs w:val="28"/>
        </w:rPr>
        <w:t>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</w:t>
      </w:r>
      <w:r>
        <w:rPr>
          <w:rFonts w:ascii="Times New Roman" w:hAnsi="Times New Roman" w:cs="Times New Roman"/>
          <w:sz w:val="28"/>
          <w:szCs w:val="28"/>
        </w:rPr>
        <w:t>нии (возмещении) затрат.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 xml:space="preserve">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в течение одного рабочего дня, следующего за днем получения от уполномоченного органа сведений в соответствии с пунктом 40 настоящих Правил, присваивает информации о социальном с</w:t>
      </w:r>
      <w:r>
        <w:rPr>
          <w:rFonts w:ascii="Times New Roman" w:hAnsi="Times New Roman" w:cs="Times New Roman"/>
          <w:sz w:val="28"/>
          <w:szCs w:val="28"/>
        </w:rPr>
        <w:t xml:space="preserve">ертификате, предусмотренной подпунктом "б" пункта 6 Общих требований, в составе </w:t>
      </w:r>
      <w:r>
        <w:rPr>
          <w:rFonts w:ascii="Times New Roman" w:hAnsi="Times New Roman" w:cs="Times New Roman"/>
          <w:sz w:val="28"/>
          <w:szCs w:val="28"/>
        </w:rPr>
        <w:t xml:space="preserve">реестра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</w:t>
      </w:r>
      <w:r>
        <w:rPr>
          <w:rFonts w:ascii="Times New Roman" w:hAnsi="Times New Roman" w:cs="Times New Roman"/>
          <w:sz w:val="28"/>
          <w:szCs w:val="28"/>
        </w:rPr>
        <w:t xml:space="preserve">вятым и десятым подпункта "а" пункта 6 Общих требований, включенную в состав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не позднее 3 рабочих дней, следующих за днем формирования заключения о соответствии или несоответствии включенных</w:t>
      </w:r>
      <w:r>
        <w:rPr>
          <w:rFonts w:ascii="Times New Roman" w:hAnsi="Times New Roman" w:cs="Times New Roman"/>
          <w:sz w:val="28"/>
          <w:szCs w:val="28"/>
        </w:rPr>
        <w:t xml:space="preserve"> в договор об оказании муниципальных услуг 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 </w:t>
      </w:r>
      <w:r>
        <w:rPr>
          <w:rFonts w:ascii="Times New Roman" w:hAnsi="Times New Roman" w:cs="Times New Roman"/>
          <w:sz w:val="28"/>
          <w:szCs w:val="28"/>
        </w:rPr>
        <w:t>реестра п</w:t>
      </w:r>
      <w:r>
        <w:rPr>
          <w:rFonts w:ascii="Times New Roman" w:hAnsi="Times New Roman" w:cs="Times New Roman"/>
          <w:sz w:val="28"/>
          <w:szCs w:val="28"/>
        </w:rPr>
        <w:t>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"в" пункта 7 Общих требований.</w:t>
      </w:r>
    </w:p>
    <w:p w:rsidR="00000000" w:rsidRDefault="005401FA">
      <w:pPr>
        <w:pStyle w:val="ListParagraph"/>
        <w:numPr>
          <w:ilvl w:val="0"/>
          <w:numId w:val="3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</w:t>
      </w:r>
      <w:r>
        <w:rPr>
          <w:rFonts w:ascii="Times New Roman" w:hAnsi="Times New Roman" w:cs="Times New Roman"/>
          <w:sz w:val="28"/>
          <w:szCs w:val="28"/>
        </w:rPr>
        <w:t xml:space="preserve">нного органа информации в соответствии с пунктом 42 настоящих Правил, формирует ее в составе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401FA">
      <w:pPr>
        <w:pStyle w:val="ListParagraph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информирования получателя социального сертификата, его законного представителя об объеме фактически оказанно</w:t>
      </w:r>
      <w:r>
        <w:rPr>
          <w:rFonts w:ascii="Times New Roman" w:hAnsi="Times New Roman" w:cs="Times New Roman"/>
          <w:b/>
          <w:bCs/>
          <w:sz w:val="28"/>
          <w:szCs w:val="28"/>
        </w:rPr>
        <w:t>й ему муниципальной услуги</w:t>
      </w:r>
    </w:p>
    <w:bookmarkEnd w:id="51"/>
    <w:bookmarkEnd w:id="52"/>
    <w:p w:rsidR="00000000" w:rsidRDefault="005401FA">
      <w:pPr>
        <w:pStyle w:val="ListParagraph"/>
        <w:tabs>
          <w:tab w:val="left" w:pos="0"/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</w:t>
      </w:r>
      <w:r>
        <w:rPr>
          <w:rFonts w:ascii="Times New Roman" w:hAnsi="Times New Roman" w:cs="Times New Roman"/>
          <w:sz w:val="28"/>
          <w:szCs w:val="28"/>
        </w:rPr>
        <w:t xml:space="preserve">ат, связанных с оказанием соответствующей муниципальной услуги, на последнюю отчетную дату, направляет оператору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информацию о социальном сертификате, предусмотренную подпунктом "г" пункта 7 Общих требований.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</w:t>
      </w:r>
      <w:r>
        <w:rPr>
          <w:rFonts w:ascii="Times New Roman" w:hAnsi="Times New Roman" w:cs="Times New Roman"/>
          <w:sz w:val="28"/>
          <w:szCs w:val="28"/>
        </w:rPr>
        <w:t xml:space="preserve">атор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органы, органы местного самоуправления,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утраты в соответствии с законодательством Российской Федерации получателем социального сертификат</w:t>
      </w:r>
      <w:r>
        <w:rPr>
          <w:rFonts w:ascii="Times New Roman" w:hAnsi="Times New Roman" w:cs="Times New Roman"/>
          <w:sz w:val="28"/>
          <w:szCs w:val="28"/>
        </w:rPr>
        <w:t xml:space="preserve">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статуса "недействительная".</w:t>
      </w:r>
    </w:p>
    <w:p w:rsidR="00000000" w:rsidRDefault="005401FA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в те</w:t>
      </w:r>
      <w:r>
        <w:rPr>
          <w:rFonts w:ascii="Times New Roman" w:hAnsi="Times New Roman" w:cs="Times New Roman"/>
          <w:sz w:val="28"/>
          <w:szCs w:val="28"/>
        </w:rPr>
        <w:t xml:space="preserve">чение одного рабочего дня, следующего за днем получения от уполномоченного органа информации в соответствии с пунктом 47 настоящих Правил, присваивает информации о социальном сертификате в составе </w:t>
      </w:r>
      <w:r>
        <w:rPr>
          <w:rFonts w:ascii="Times New Roman" w:hAnsi="Times New Roman" w:cs="Times New Roman"/>
          <w:sz w:val="28"/>
          <w:szCs w:val="28"/>
        </w:rPr>
        <w:t>реестра получателей социального сертификата</w:t>
      </w:r>
      <w:r>
        <w:rPr>
          <w:rFonts w:ascii="Times New Roman" w:hAnsi="Times New Roman" w:cs="Times New Roman"/>
          <w:sz w:val="28"/>
          <w:szCs w:val="28"/>
        </w:rPr>
        <w:t xml:space="preserve"> статус "недейст</w:t>
      </w:r>
      <w:r>
        <w:rPr>
          <w:rFonts w:ascii="Times New Roman" w:hAnsi="Times New Roman" w:cs="Times New Roman"/>
          <w:sz w:val="28"/>
          <w:szCs w:val="28"/>
        </w:rPr>
        <w:t>вительная".</w:t>
      </w:r>
    </w:p>
    <w:p w:rsidR="00000000" w:rsidRDefault="005401F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54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5401F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С.М. Батог</w:t>
      </w:r>
    </w:p>
    <w:sectPr w:rsidR="00000000">
      <w:headerReference w:type="even" r:id="rId11"/>
      <w:headerReference w:type="default" r:id="rId12"/>
      <w:headerReference w:type="first" r:id="rId13"/>
      <w:pgSz w:w="11906" w:h="16838"/>
      <w:pgMar w:top="1134" w:right="850" w:bottom="1134" w:left="1701" w:header="708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01FA">
      <w:pPr>
        <w:spacing w:after="0" w:line="240" w:lineRule="auto"/>
      </w:pPr>
      <w:r>
        <w:separator/>
      </w:r>
    </w:p>
  </w:endnote>
  <w:endnote w:type="continuationSeparator" w:id="0">
    <w:p w:rsidR="00000000" w:rsidRDefault="0054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6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01FA">
      <w:pPr>
        <w:spacing w:after="0" w:line="240" w:lineRule="auto"/>
      </w:pPr>
      <w:r>
        <w:separator/>
      </w:r>
    </w:p>
  </w:footnote>
  <w:footnote w:type="continuationSeparator" w:id="0">
    <w:p w:rsidR="00000000" w:rsidRDefault="0054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>
    <w:pPr>
      <w:pStyle w:val="af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>
    <w:pPr>
      <w:pStyle w:val="af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>
    <w:pPr>
      <w:pStyle w:val="af0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>
    <w:pPr>
      <w:pStyle w:val="af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5401FA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>
    <w:pPr>
      <w:pStyle w:val="af0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5401FA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01F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8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60" w:hanging="61"/>
      </w:pPr>
      <w:rPr>
        <w:rFonts w:ascii="Times New Roman" w:hAnsi="Times New Roman" w:cs="Times New Roman"/>
        <w:b w:val="0"/>
        <w:strike w:val="0"/>
        <w:dstrike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1"/>
      <w:numFmt w:val="decimal"/>
      <w:lvlText w:val="%1."/>
      <w:lvlJc w:val="left"/>
      <w:pPr>
        <w:tabs>
          <w:tab w:val="num" w:pos="0"/>
        </w:tabs>
        <w:ind w:left="601" w:hanging="61"/>
      </w:pPr>
      <w:rPr>
        <w:rFonts w:ascii="Times New Roman" w:hAnsi="Times New Roman" w:cs="Times New Roman"/>
        <w:b w:val="0"/>
        <w:strike w:val="0"/>
        <w:dstrike w:val="0"/>
        <w:sz w:val="24"/>
        <w:szCs w:val="24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29" w:hanging="61"/>
      </w:pPr>
      <w:rPr>
        <w:rFonts w:cs="Times New Roman"/>
        <w:b w:val="0"/>
        <w:strike w:val="0"/>
        <w:dstrike w:val="0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russianLow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09" w:hanging="369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1FA"/>
    <w:rsid w:val="005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0566865-FB73-4CBB-AAE4-8F190DEB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 w:cs="font226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Times New Roman CYR" w:eastAsia="font226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b w:val="0"/>
      <w:strike w:val="0"/>
      <w:dstrike w:val="0"/>
      <w:sz w:val="28"/>
      <w:szCs w:val="28"/>
    </w:rPr>
  </w:style>
  <w:style w:type="character" w:customStyle="1" w:styleId="WW8Num5z0">
    <w:name w:val="WW8Num5z0"/>
    <w:rPr>
      <w:rFonts w:ascii="Times New Roman" w:hAnsi="Times New Roman" w:cs="Times New Roman"/>
      <w:b w:val="0"/>
      <w:strike w:val="0"/>
      <w:dstrike w:val="0"/>
      <w:sz w:val="24"/>
      <w:szCs w:val="24"/>
    </w:rPr>
  </w:style>
  <w:style w:type="character" w:customStyle="1" w:styleId="WW8Num7z0">
    <w:name w:val="WW8Num7z0"/>
    <w:rPr>
      <w:rFonts w:cs="Times New Roman"/>
      <w:b w:val="0"/>
      <w:strike w:val="0"/>
      <w:dstrike w:val="0"/>
    </w:rPr>
  </w:style>
  <w:style w:type="character" w:customStyle="1" w:styleId="WW8Num7z2">
    <w:name w:val="WW8Num7z2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6z0">
    <w:name w:val="WW8Num6z0"/>
    <w:rPr>
      <w:rFonts w:cs="Times New Roman"/>
      <w:b w:val="0"/>
      <w:strike w:val="0"/>
      <w:dstrike w:val="0"/>
    </w:rPr>
  </w:style>
  <w:style w:type="character" w:customStyle="1" w:styleId="WW8Num6z2">
    <w:name w:val="WW8Num6z2"/>
    <w:rPr>
      <w:rFonts w:cs="Times New Roman"/>
    </w:rPr>
  </w:style>
  <w:style w:type="character" w:customStyle="1" w:styleId="WW8Num8z0">
    <w:name w:val="WW8Num8z0"/>
    <w:rPr>
      <w:rFonts w:ascii="Times New Roman" w:hAnsi="Times New Roman" w:cs="Times New Roman"/>
      <w:sz w:val="28"/>
      <w:szCs w:val="28"/>
    </w:rPr>
  </w:style>
  <w:style w:type="character" w:customStyle="1" w:styleId="WW8Num11z0">
    <w:name w:val="WW8Num11z0"/>
    <w:rPr>
      <w:rFonts w:cs="Times New Roman"/>
    </w:rPr>
  </w:style>
  <w:style w:type="character" w:customStyle="1" w:styleId="DefaultParagraphFont">
    <w:name w:val="Default Paragraph Font"/>
  </w:style>
  <w:style w:type="character" w:styleId="a3">
    <w:name w:val="Hyperlink"/>
    <w:basedOn w:val="DefaultParagraphFont"/>
    <w:rPr>
      <w:color w:val="0563C1"/>
      <w:u w:val="single"/>
    </w:rPr>
  </w:style>
  <w:style w:type="character" w:customStyle="1" w:styleId="10">
    <w:name w:val="Неразрешенное упоминание1"/>
    <w:basedOn w:val="DefaultParagraphFont"/>
    <w:rPr>
      <w:color w:val="605E5C"/>
      <w:shd w:val="clear" w:color="auto" w:fill="E1DFDD"/>
    </w:rPr>
  </w:style>
  <w:style w:type="character" w:customStyle="1" w:styleId="a4">
    <w:name w:val="Гипертекстовая ссылка"/>
    <w:basedOn w:val="DefaultParagraphFont"/>
    <w:rPr>
      <w:rFonts w:cs="Times New Roman"/>
      <w:b w:val="0"/>
      <w:color w:val="106BBE"/>
    </w:rPr>
  </w:style>
  <w:style w:type="character" w:customStyle="1" w:styleId="annotationreference">
    <w:name w:val="annotation reference"/>
    <w:basedOn w:val="DefaultParagraphFont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DefaultParagraphFont"/>
    <w:rPr>
      <w:rFonts w:ascii="Times New Roman CYR" w:eastAsia="font226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rPr>
      <w:rFonts w:ascii="Times New Roman CYR" w:eastAsia="font226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DefaultParagraphFont"/>
  </w:style>
  <w:style w:type="character" w:customStyle="1" w:styleId="a8">
    <w:name w:val="Текст выноски Знак"/>
    <w:basedOn w:val="DefaultParagraphFont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DefaultParagraphFont"/>
  </w:style>
  <w:style w:type="character" w:customStyle="1" w:styleId="aa">
    <w:name w:val="Нижний колонтитул Знак"/>
    <w:basedOn w:val="DefaultParagraphFont"/>
  </w:style>
  <w:style w:type="character" w:customStyle="1" w:styleId="11">
    <w:name w:val="Заголовок 1 Знак"/>
    <w:basedOn w:val="DefaultParagraphFont"/>
    <w:rPr>
      <w:rFonts w:ascii="Times New Roman CYR" w:eastAsia="font226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rPr>
      <w:b/>
      <w:color w:val="26282F"/>
    </w:rPr>
  </w:style>
  <w:style w:type="character" w:customStyle="1" w:styleId="2">
    <w:name w:val="Основной текст (2)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DefaultParagraphFont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hAnsi="Times New Roman" w:cs="Times New Roman"/>
      <w:b w:val="0"/>
      <w:strike w:val="0"/>
      <w:dstrike w:val="0"/>
      <w:sz w:val="28"/>
      <w:szCs w:val="28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ascii="Times New Roman" w:hAnsi="Times New Roman" w:cs="Times New Roman"/>
      <w:b w:val="0"/>
      <w:strike w:val="0"/>
      <w:dstrike w:val="0"/>
      <w:sz w:val="24"/>
      <w:szCs w:val="24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  <w:b w:val="0"/>
      <w:strike w:val="0"/>
      <w:dstrike w:val="0"/>
    </w:rPr>
  </w:style>
  <w:style w:type="character" w:customStyle="1" w:styleId="ListLabel47">
    <w:name w:val="ListLabel 47"/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ascii="Times New Roman" w:hAnsi="Times New Roman" w:cs="Times New Roman"/>
      <w:sz w:val="28"/>
      <w:szCs w:val="28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cs="Times New Roman"/>
      <w:color w:val="auto"/>
    </w:rPr>
  </w:style>
  <w:style w:type="character" w:customStyle="1" w:styleId="ListLabel128">
    <w:name w:val="ListLabel 128"/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Times New Roman"/>
      <w:color w:val="auto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</w:style>
  <w:style w:type="character" w:customStyle="1" w:styleId="ListLabel245">
    <w:name w:val="ListLabel 245"/>
  </w:style>
  <w:style w:type="character" w:customStyle="1" w:styleId="ListLabel246">
    <w:name w:val="ListLabel 246"/>
  </w:style>
  <w:style w:type="character" w:customStyle="1" w:styleId="ListLabel247">
    <w:name w:val="ListLabel 247"/>
  </w:style>
  <w:style w:type="character" w:customStyle="1" w:styleId="ListLabel248">
    <w:name w:val="ListLabel 248"/>
  </w:style>
  <w:style w:type="character" w:customStyle="1" w:styleId="ListLabel249">
    <w:name w:val="ListLabel 249"/>
  </w:style>
  <w:style w:type="character" w:customStyle="1" w:styleId="ListLabel250">
    <w:name w:val="ListLabel 250"/>
  </w:style>
  <w:style w:type="character" w:customStyle="1" w:styleId="ListLabel251">
    <w:name w:val="ListLabel 251"/>
  </w:style>
  <w:style w:type="character" w:customStyle="1" w:styleId="ListLabel252">
    <w:name w:val="ListLabel 252"/>
  </w:style>
  <w:style w:type="character" w:customStyle="1" w:styleId="12">
    <w:name w:val="Основной шрифт абзаца1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annotationtext">
    <w:name w:val="annotation text"/>
    <w:basedOn w:val="a"/>
    <w:pPr>
      <w:widowControl w:val="0"/>
      <w:spacing w:after="0" w:line="240" w:lineRule="auto"/>
      <w:ind w:firstLine="720"/>
      <w:jc w:val="both"/>
    </w:pPr>
    <w:rPr>
      <w:rFonts w:ascii="Times New Roman CYR" w:eastAsia="font226" w:hAnsi="Times New Roman CYR" w:cs="Times New Roman CYR"/>
      <w:sz w:val="20"/>
      <w:szCs w:val="20"/>
      <w:lang w:eastAsia="ru-RU"/>
    </w:rPr>
  </w:style>
  <w:style w:type="paragraph" w:customStyle="1" w:styleId="annotationsubject">
    <w:name w:val="annotation subject"/>
    <w:basedOn w:val="annotationtext"/>
    <w:next w:val="annotationtext"/>
    <w:pPr>
      <w:widowControl/>
      <w:spacing w:after="160"/>
      <w:ind w:firstLine="0"/>
      <w:jc w:val="left"/>
    </w:pPr>
    <w:rPr>
      <w:rFonts w:ascii="Calibri" w:eastAsia="Calibri" w:hAnsi="Calibri" w:cs="font226"/>
      <w:b/>
      <w:bCs/>
      <w:lang w:eastAsia="en-US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font226" w:hAnsi="Arial" w:cs="Arial"/>
      <w:szCs w:val="22"/>
    </w:rPr>
  </w:style>
  <w:style w:type="paragraph" w:customStyle="1" w:styleId="Revision">
    <w:name w:val="Revision"/>
    <w:pPr>
      <w:suppressAutoHyphens/>
    </w:pPr>
    <w:rPr>
      <w:rFonts w:ascii="Calibri" w:eastAsia="Calibri" w:hAnsi="Calibri" w:cs="font226"/>
      <w:sz w:val="22"/>
      <w:szCs w:val="22"/>
      <w:lang w:eastAsia="en-US"/>
    </w:rPr>
  </w:style>
  <w:style w:type="paragraph" w:customStyle="1" w:styleId="af">
    <w:name w:val="Колонтитул"/>
    <w:basedOn w:val="a"/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5681</Words>
  <Characters>32383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cp:lastModifiedBy>user</cp:lastModifiedBy>
  <cp:revision>2</cp:revision>
  <cp:lastPrinted>2025-06-09T05:32:00Z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