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4A73">
      <w:pPr>
        <w:widowControl w:val="0"/>
        <w:tabs>
          <w:tab w:val="clear" w:pos="708"/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33f" cropbottom="-33f" cropleft="-41f" cropright="-41f"/>
          </v:shape>
        </w:pict>
      </w:r>
    </w:p>
    <w:p w:rsidR="00000000" w:rsidRDefault="007E4A73">
      <w:pPr>
        <w:contextualSpacing/>
        <w:jc w:val="center"/>
        <w:rPr>
          <w:color w:val="000000"/>
        </w:rPr>
      </w:pPr>
    </w:p>
    <w:p w:rsidR="00000000" w:rsidRDefault="007E4A73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E4A73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7E4A73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7E4A73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7E4A73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7E4A73">
      <w:pPr>
        <w:widowControl w:val="0"/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14.07.2025 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auto"/>
          <w:sz w:val="24"/>
          <w:szCs w:val="24"/>
          <w:lang w:eastAsia="ru-RU"/>
        </w:rPr>
        <w:t>993</w:t>
      </w:r>
    </w:p>
    <w:p w:rsidR="00000000" w:rsidRDefault="007E4A73">
      <w:pPr>
        <w:spacing w:line="276" w:lineRule="auto"/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7E4A73">
      <w:pPr>
        <w:spacing w:line="276" w:lineRule="auto"/>
        <w:jc w:val="center"/>
        <w:rPr>
          <w:sz w:val="28"/>
          <w:szCs w:val="28"/>
        </w:rPr>
      </w:pPr>
    </w:p>
    <w:p w:rsidR="00000000" w:rsidRDefault="007E4A73">
      <w:pPr>
        <w:jc w:val="center"/>
        <w:rPr>
          <w:sz w:val="28"/>
          <w:szCs w:val="28"/>
        </w:rPr>
      </w:pPr>
    </w:p>
    <w:p w:rsidR="00000000" w:rsidRDefault="007E4A73">
      <w:pPr>
        <w:tabs>
          <w:tab w:val="clear" w:pos="708"/>
          <w:tab w:val="left" w:pos="73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color w:val="000000"/>
          <w:sz w:val="28"/>
          <w:szCs w:val="28"/>
        </w:rPr>
        <w:t xml:space="preserve">порядка взаимодействия </w:t>
      </w:r>
    </w:p>
    <w:p w:rsidR="00000000" w:rsidRDefault="007E4A7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органов местного самоуправления муниципального образования Кореновский муниципальный район Краснодарского края, подведомственных им муниципальных учреждений с организаторами </w:t>
      </w:r>
    </w:p>
    <w:p w:rsidR="00000000" w:rsidRDefault="007E4A7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добровольческой (воло</w:t>
      </w:r>
      <w:r>
        <w:rPr>
          <w:b/>
          <w:bCs/>
          <w:color w:val="000000"/>
          <w:sz w:val="28"/>
          <w:szCs w:val="28"/>
        </w:rPr>
        <w:t xml:space="preserve">нтерской) деятельности, </w:t>
      </w:r>
    </w:p>
    <w:p w:rsidR="00000000" w:rsidRDefault="007E4A7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</w:p>
    <w:p w:rsidR="00000000" w:rsidRDefault="007E4A73">
      <w:pPr>
        <w:ind w:left="709"/>
        <w:jc w:val="center"/>
        <w:rPr>
          <w:sz w:val="28"/>
          <w:szCs w:val="28"/>
        </w:rPr>
      </w:pPr>
    </w:p>
    <w:p w:rsidR="00000000" w:rsidRDefault="007E4A73">
      <w:pPr>
        <w:ind w:firstLine="709"/>
        <w:jc w:val="both"/>
        <w:rPr>
          <w:sz w:val="28"/>
          <w:szCs w:val="28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33" w:right="567" w:bottom="1134" w:left="1701" w:header="567" w:footer="720" w:gutter="0"/>
          <w:cols w:space="720"/>
          <w:titlePg/>
          <w:docGrid w:linePitch="760" w:charSpace="122880"/>
        </w:sect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 от 05 февраля 2018 года № 15-ФЗ «О внесении изменений в отдельные законодательные акты Российской Федерации по вопросам добровольчества (волонтерс</w:t>
      </w:r>
      <w:r>
        <w:rPr>
          <w:color w:val="000000"/>
          <w:sz w:val="28"/>
          <w:szCs w:val="28"/>
        </w:rPr>
        <w:t>тва)», 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</w:t>
      </w:r>
      <w:r>
        <w:rPr>
          <w:color w:val="000000"/>
          <w:sz w:val="28"/>
          <w:szCs w:val="28"/>
        </w:rPr>
        <w:t>в местного самоуправления, подведомственных им государственным и муниципальным учреждений, иных организаций с организаторами добровольческой (волонтерской) деятельности и добровольческими (волонтерскими) организациями,  о внесении изменений в постановление</w:t>
      </w:r>
      <w:r>
        <w:rPr>
          <w:color w:val="000000"/>
          <w:sz w:val="28"/>
          <w:szCs w:val="28"/>
        </w:rPr>
        <w:t xml:space="preserve"> Правительства Российской Федерации от 24 января 2025 года № 40 «О внесении изменений в постановление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</w:t>
      </w:r>
      <w:r>
        <w:rPr>
          <w:color w:val="000000"/>
          <w:sz w:val="28"/>
          <w:szCs w:val="28"/>
        </w:rPr>
        <w:t>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</w:t>
      </w:r>
      <w:r>
        <w:rPr>
          <w:color w:val="000000"/>
          <w:sz w:val="28"/>
          <w:szCs w:val="28"/>
        </w:rPr>
        <w:t>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муниципального образования Кореновский муниципальный район Краснодарского края администрация муниципаль</w:t>
      </w:r>
      <w:r>
        <w:rPr>
          <w:color w:val="000000"/>
          <w:sz w:val="28"/>
          <w:szCs w:val="28"/>
        </w:rPr>
        <w:t xml:space="preserve">ного образования Кореновский муниципальный район Краснодарского края   </w:t>
      </w:r>
      <w:r>
        <w:rPr>
          <w:spacing w:val="5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  <w:t>1. Утвердить порядок</w:t>
      </w:r>
      <w:r>
        <w:rPr>
          <w:color w:val="000000"/>
          <w:sz w:val="28"/>
          <w:szCs w:val="28"/>
        </w:rPr>
        <w:t xml:space="preserve"> взаимодействия органов местного самоуправления муниципального образования Кореновский муниципальный район Краснодарского края подведомственных им мун</w:t>
      </w:r>
      <w:r>
        <w:rPr>
          <w:color w:val="000000"/>
          <w:sz w:val="28"/>
          <w:szCs w:val="28"/>
        </w:rPr>
        <w:t>иципальных учреждений с организаторами  добровольческой  (волонтерской)  деятельности, добровольческими (волонтерскими) организациями.</w:t>
      </w:r>
    </w:p>
    <w:p w:rsidR="00000000" w:rsidRDefault="007E4A7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Признать утратившим силу постановление администрации муниципального образования Кореновский район от 13.05.2019 года </w:t>
      </w:r>
      <w:r>
        <w:rPr>
          <w:color w:val="000000"/>
          <w:sz w:val="28"/>
          <w:szCs w:val="28"/>
        </w:rPr>
        <w:t>№ 600 «Об утверждении порядка взаимодействия органов местного самоуправления муниципального образования Кореновский район, подведомственных им муниципальных учреждений с организаторами добровольческой (волонтерской) деятельности, добровольческими (волонтер</w:t>
      </w:r>
      <w:r>
        <w:rPr>
          <w:color w:val="000000"/>
          <w:sz w:val="28"/>
          <w:szCs w:val="28"/>
        </w:rPr>
        <w:t>скими) организациями.</w:t>
      </w:r>
    </w:p>
    <w:p w:rsidR="00000000" w:rsidRDefault="007E4A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   постановление в установленном порядке и разме</w:t>
      </w:r>
      <w:r>
        <w:rPr>
          <w:sz w:val="28"/>
          <w:szCs w:val="28"/>
        </w:rPr>
        <w:t>стить на официальном сайте администрации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00000" w:rsidRDefault="007E4A73">
      <w:pPr>
        <w:pStyle w:val="NoSpacing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после его официального обнародования.</w:t>
      </w:r>
    </w:p>
    <w:p w:rsidR="00000000" w:rsidRDefault="007E4A73">
      <w:pPr>
        <w:pStyle w:val="NoSpacing"/>
        <w:jc w:val="both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000000" w:rsidRDefault="007E4A73">
      <w:pPr>
        <w:widowControl w:val="0"/>
        <w:jc w:val="both"/>
      </w:pPr>
    </w:p>
    <w:p w:rsidR="00000000" w:rsidRDefault="007E4A73">
      <w:pPr>
        <w:widowControl w:val="0"/>
        <w:jc w:val="both"/>
      </w:pPr>
    </w:p>
    <w:p w:rsidR="00000000" w:rsidRDefault="007E4A73">
      <w:pPr>
        <w:widowControl w:val="0"/>
        <w:jc w:val="both"/>
      </w:pPr>
    </w:p>
    <w:p w:rsidR="00000000" w:rsidRDefault="007E4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7E4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</w:t>
      </w:r>
    </w:p>
    <w:p w:rsidR="00000000" w:rsidRDefault="007E4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7E4A73">
      <w:pPr>
        <w:widowControl w:val="0"/>
        <w:jc w:val="both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907" w:right="567" w:bottom="1134" w:left="1701" w:header="567" w:footer="720" w:gutter="0"/>
          <w:cols w:space="720"/>
          <w:titlePg/>
          <w:docGrid w:linePitch="760" w:charSpace="122880"/>
        </w:sectPr>
      </w:pPr>
      <w:r>
        <w:rPr>
          <w:sz w:val="28"/>
          <w:szCs w:val="28"/>
        </w:rPr>
        <w:t>Краснодарского края                                                                   С.А. Голобородько</w:t>
      </w:r>
    </w:p>
    <w:p w:rsidR="00000000" w:rsidRDefault="007E4A73">
      <w:pPr>
        <w:jc w:val="center"/>
        <w:rPr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000000" w:rsidRDefault="007E4A73">
      <w:pPr>
        <w:ind w:left="4956"/>
        <w:jc w:val="center"/>
        <w:rPr>
          <w:color w:val="000000"/>
        </w:rPr>
      </w:pPr>
    </w:p>
    <w:p w:rsidR="00000000" w:rsidRDefault="007E4A73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:rsidR="00000000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</w:t>
      </w:r>
      <w:r>
        <w:rPr>
          <w:color w:val="000000"/>
          <w:sz w:val="28"/>
          <w:szCs w:val="28"/>
        </w:rPr>
        <w:t>ановлением администрации</w:t>
      </w:r>
    </w:p>
    <w:p w:rsidR="00000000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000000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 район Краснодарского края</w:t>
      </w:r>
    </w:p>
    <w:p w:rsidR="00000000" w:rsidRDefault="007E4A73">
      <w:pPr>
        <w:ind w:left="5103"/>
        <w:jc w:val="center"/>
        <w:rPr>
          <w:color w:val="000000"/>
        </w:rPr>
      </w:pPr>
      <w:r>
        <w:rPr>
          <w:color w:val="000000"/>
          <w:sz w:val="28"/>
          <w:szCs w:val="28"/>
        </w:rPr>
        <w:t>от 14.07.2025. № 993</w:t>
      </w:r>
    </w:p>
    <w:p w:rsidR="00000000" w:rsidRDefault="007E4A73">
      <w:pPr>
        <w:ind w:right="-5"/>
        <w:jc w:val="center"/>
        <w:rPr>
          <w:color w:val="000000"/>
        </w:rPr>
      </w:pPr>
    </w:p>
    <w:p w:rsidR="00000000" w:rsidRDefault="007E4A73">
      <w:pPr>
        <w:jc w:val="center"/>
        <w:rPr>
          <w:color w:val="000000"/>
          <w:sz w:val="28"/>
          <w:szCs w:val="28"/>
        </w:rPr>
      </w:pPr>
    </w:p>
    <w:p w:rsidR="00000000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000000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</w:p>
    <w:p w:rsidR="00000000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муниципального образования Кореновский муниципальный район Краснодарског</w:t>
      </w:r>
      <w:r>
        <w:rPr>
          <w:color w:val="000000"/>
          <w:sz w:val="28"/>
          <w:szCs w:val="28"/>
        </w:rPr>
        <w:t xml:space="preserve">о края,  подведомственных им </w:t>
      </w:r>
      <w:r>
        <w:rPr>
          <w:color w:val="000000"/>
          <w:sz w:val="28"/>
          <w:szCs w:val="28"/>
        </w:rPr>
        <w:t xml:space="preserve">муниципальных учреждений с организаторами добровольческой (волонтерской) </w:t>
      </w:r>
      <w:r>
        <w:rPr>
          <w:color w:val="000000"/>
          <w:sz w:val="28"/>
          <w:szCs w:val="28"/>
        </w:rPr>
        <w:t xml:space="preserve">деятельности, </w:t>
      </w:r>
      <w:r>
        <w:rPr>
          <w:color w:val="000000"/>
          <w:sz w:val="28"/>
          <w:szCs w:val="28"/>
        </w:rPr>
        <w:t>добровольческими (волонтерскими)</w:t>
      </w:r>
      <w:r>
        <w:rPr>
          <w:color w:val="000000"/>
          <w:sz w:val="28"/>
          <w:szCs w:val="28"/>
        </w:rPr>
        <w:t xml:space="preserve"> организациями </w:t>
      </w:r>
    </w:p>
    <w:p w:rsidR="00000000" w:rsidRDefault="007E4A73">
      <w:pPr>
        <w:ind w:right="-5"/>
        <w:jc w:val="both"/>
        <w:rPr>
          <w:color w:val="000000"/>
        </w:rPr>
      </w:pPr>
    </w:p>
    <w:p w:rsidR="00000000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:rsidR="00000000" w:rsidRDefault="007E4A73">
      <w:pPr>
        <w:ind w:right="-5"/>
        <w:jc w:val="both"/>
        <w:rPr>
          <w:color w:val="000000"/>
        </w:rPr>
      </w:pPr>
    </w:p>
    <w:p w:rsidR="00000000" w:rsidRDefault="007E4A7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1.1. Настоящий Порядок</w:t>
      </w:r>
      <w:r>
        <w:rPr>
          <w:color w:val="000000"/>
          <w:sz w:val="28"/>
          <w:szCs w:val="28"/>
        </w:rPr>
        <w:t xml:space="preserve"> взаимодействия </w:t>
      </w:r>
      <w:r>
        <w:rPr>
          <w:color w:val="000000"/>
          <w:spacing w:val="2"/>
          <w:sz w:val="28"/>
          <w:szCs w:val="28"/>
        </w:rPr>
        <w:t>разработан в соответствии с</w:t>
      </w:r>
      <w:r>
        <w:rPr>
          <w:color w:val="000000"/>
          <w:sz w:val="28"/>
          <w:szCs w:val="28"/>
        </w:rPr>
        <w:t xml:space="preserve"> Федер</w:t>
      </w:r>
      <w:r>
        <w:rPr>
          <w:color w:val="000000"/>
          <w:sz w:val="28"/>
          <w:szCs w:val="28"/>
        </w:rPr>
        <w:t xml:space="preserve">альным </w:t>
      </w:r>
      <w:hyperlink r:id="rId13" w:history="1">
        <w:r>
          <w:rPr>
            <w:rStyle w:val="a8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</w:t>
      </w:r>
      <w:hyperlink r:id="rId14" w:history="1">
        <w:r>
          <w:rPr>
            <w:rStyle w:val="a8"/>
            <w:color w:val="000000"/>
            <w:sz w:val="28"/>
            <w:szCs w:val="28"/>
            <w:u w:val="none"/>
          </w:rPr>
          <w:t>подпунктом 2 пункта 4 статьи 17.3</w:t>
        </w:r>
      </w:hyperlink>
      <w:r>
        <w:rPr>
          <w:color w:val="000000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(волонтерстве)</w:t>
      </w:r>
      <w:r>
        <w:rPr>
          <w:color w:val="000000"/>
          <w:sz w:val="28"/>
          <w:szCs w:val="28"/>
        </w:rPr>
        <w:t xml:space="preserve">», постановлением Правительства </w:t>
      </w:r>
      <w:r>
        <w:rPr>
          <w:color w:val="000000"/>
          <w:sz w:val="28"/>
          <w:szCs w:val="28"/>
        </w:rPr>
        <w:t xml:space="preserve">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РФ, органов местного самоуправления, подведомственных </w:t>
      </w:r>
      <w:r>
        <w:rPr>
          <w:color w:val="000000"/>
          <w:sz w:val="28"/>
          <w:szCs w:val="28"/>
        </w:rPr>
        <w:t>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</w:t>
      </w:r>
      <w:r>
        <w:rPr>
          <w:color w:val="000000"/>
          <w:sz w:val="28"/>
          <w:szCs w:val="28"/>
        </w:rPr>
        <w:t>ьной власти, органами исполнительной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</w:t>
      </w:r>
      <w:r>
        <w:rPr>
          <w:color w:val="000000"/>
          <w:sz w:val="28"/>
          <w:szCs w:val="28"/>
        </w:rPr>
        <w:t>) организациями» и устанавливает порядок взаимодействия органов местного самоуправления Кореновского района, подведомственных им учреждений (далее соответственно — органы местного самоуправления учреждения) с организаторами добровольческой (волонтерской) д</w:t>
      </w:r>
      <w:r>
        <w:rPr>
          <w:color w:val="000000"/>
          <w:sz w:val="28"/>
          <w:szCs w:val="28"/>
        </w:rPr>
        <w:t>еятельности и добровольческими (волонтерскими) организациями (далее соответственно - организаторы добровольческой деятельности, добровольческие организации) в целях стимулирования добровольческой (волонтерской) деятельности (далее — добровольческая деятель</w:t>
      </w:r>
      <w:r>
        <w:rPr>
          <w:color w:val="000000"/>
          <w:sz w:val="28"/>
          <w:szCs w:val="28"/>
        </w:rPr>
        <w:t xml:space="preserve">ность), а также обеспечение взаимодействия органов местного самоуправления и общественных институтов. </w:t>
      </w:r>
    </w:p>
    <w:p w:rsidR="00000000" w:rsidRDefault="007E4A73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1.2. Для целей настоящего Порядка применяются следующие понятия:</w:t>
      </w:r>
    </w:p>
    <w:p w:rsidR="00000000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а) добровольческая (волонтерская) деятельность — добровольная деятельность в форме без</w:t>
      </w:r>
      <w:r>
        <w:rPr>
          <w:color w:val="000000"/>
          <w:spacing w:val="2"/>
          <w:sz w:val="28"/>
          <w:szCs w:val="28"/>
        </w:rPr>
        <w:t xml:space="preserve">возмездного выполнения работ и (или) оказания  услуг в целях, </w:t>
      </w:r>
      <w:r>
        <w:rPr>
          <w:color w:val="000000"/>
          <w:sz w:val="28"/>
          <w:szCs w:val="28"/>
        </w:rPr>
        <w:t xml:space="preserve">указанных </w:t>
      </w:r>
      <w:r>
        <w:rPr>
          <w:color w:val="000000"/>
          <w:sz w:val="28"/>
          <w:szCs w:val="28"/>
        </w:rPr>
        <w:t xml:space="preserve">в </w:t>
      </w:r>
      <w:hyperlink r:id="rId15" w:history="1">
        <w:r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color w:val="000000"/>
          <w:sz w:val="28"/>
          <w:szCs w:val="28"/>
        </w:rPr>
        <w:t xml:space="preserve"> Федерального закона «О благотворительной </w:t>
      </w:r>
      <w:r>
        <w:rPr>
          <w:color w:val="000000"/>
          <w:sz w:val="28"/>
          <w:szCs w:val="28"/>
        </w:rPr>
        <w:t>деятельности и добровольчестве (волонтерстве)»;</w:t>
      </w:r>
    </w:p>
    <w:p w:rsidR="00000000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добровольцы (волонтеры) - физические лица, осуществляющие добровольческую (волонтерскую) деятельность в целях, указанны</w:t>
      </w:r>
      <w:r>
        <w:rPr>
          <w:color w:val="000000"/>
          <w:sz w:val="28"/>
          <w:szCs w:val="28"/>
        </w:rPr>
        <w:t xml:space="preserve">х в </w:t>
      </w:r>
      <w:hyperlink r:id="rId16" w:history="1">
        <w:r>
          <w:rPr>
            <w:rStyle w:val="a8"/>
            <w:color w:val="000000"/>
            <w:sz w:val="28"/>
            <w:szCs w:val="28"/>
            <w:u w:val="none"/>
          </w:rPr>
          <w:t>пункте 1</w:t>
        </w:r>
        <w:r>
          <w:rPr>
            <w:rStyle w:val="a8"/>
            <w:color w:val="000000"/>
            <w:sz w:val="28"/>
            <w:szCs w:val="28"/>
          </w:rPr>
          <w:t xml:space="preserve"> </w:t>
        </w:r>
        <w:r>
          <w:rPr>
            <w:rStyle w:val="a8"/>
            <w:color w:val="000000"/>
            <w:sz w:val="28"/>
            <w:szCs w:val="28"/>
            <w:u w:val="none"/>
          </w:rPr>
          <w:t>статьи 2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закона «О благотворительной деятельности и добровольчестве (волонтерстве)», или в иных общественно полезных целях;</w:t>
      </w:r>
    </w:p>
    <w:p w:rsidR="00000000" w:rsidRDefault="007E4A7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организаторы добровольческой (волонтерской) деятельности - некомм</w:t>
      </w:r>
      <w:r>
        <w:rPr>
          <w:color w:val="000000"/>
          <w:sz w:val="28"/>
          <w:szCs w:val="28"/>
        </w:rPr>
        <w:t>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 w:rsidR="00000000" w:rsidRDefault="007E4A73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г) добровольческая (волонтерска</w:t>
      </w:r>
      <w:r>
        <w:rPr>
          <w:color w:val="000000"/>
          <w:sz w:val="28"/>
          <w:szCs w:val="28"/>
        </w:rPr>
        <w:t xml:space="preserve">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</w:t>
      </w:r>
      <w:r>
        <w:rPr>
          <w:color w:val="000000"/>
          <w:sz w:val="28"/>
          <w:szCs w:val="28"/>
        </w:rPr>
        <w:t xml:space="preserve">в целях, указанных </w:t>
      </w:r>
      <w:r>
        <w:rPr>
          <w:color w:val="000000"/>
          <w:sz w:val="28"/>
          <w:szCs w:val="28"/>
        </w:rPr>
        <w:t xml:space="preserve">в </w:t>
      </w:r>
      <w:hyperlink r:id="rId17" w:history="1">
        <w:r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color w:val="000000"/>
          <w:sz w:val="28"/>
          <w:szCs w:val="28"/>
        </w:rPr>
        <w:t xml:space="preserve"> Федерального закона от «О благотворительной деятельности и добровольчестве (волонтерстве)», пр</w:t>
      </w:r>
      <w:r>
        <w:rPr>
          <w:color w:val="000000"/>
          <w:sz w:val="28"/>
          <w:szCs w:val="28"/>
        </w:rPr>
        <w:t>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деятельностью;</w:t>
      </w:r>
    </w:p>
    <w:p w:rsidR="00000000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д) уполномоченный орган – отдел по делам молодежи администрации муниципального о</w:t>
      </w:r>
      <w:r>
        <w:rPr>
          <w:color w:val="000000"/>
          <w:spacing w:val="2"/>
          <w:sz w:val="28"/>
          <w:szCs w:val="28"/>
        </w:rPr>
        <w:t>бразования Кореновский район, уполномоченный на осуществление действий, предусмотренных настоящим Порядком взаимодействия.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понятия, используемые в настоящем Порядке, применяются в техже значениях, что и в нормативных правовых актах Российской Федераци</w:t>
      </w:r>
      <w:r>
        <w:rPr>
          <w:color w:val="000000"/>
          <w:sz w:val="28"/>
          <w:szCs w:val="28"/>
        </w:rPr>
        <w:t>и, Краснодарского края и муниципального образования Кореновский район.</w:t>
      </w:r>
    </w:p>
    <w:p w:rsidR="00000000" w:rsidRDefault="007E4A73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1.3. Цель Порядка взаимодействия – добровольное осуществление организаторами добровольческой (волонтерской) деятельности, добровольческими (волонтерскими) организациями деятельности по </w:t>
      </w:r>
      <w:r>
        <w:rPr>
          <w:color w:val="000000"/>
          <w:spacing w:val="2"/>
          <w:sz w:val="28"/>
          <w:szCs w:val="28"/>
        </w:rPr>
        <w:t>выполнению работ и (или) оказанию услуг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форме безвозмездного участия в перечне видов деятельности, указанных в пункте 1.5 настоящего Порядка взаимодействия.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1.4. К перечню видов деятельности, в отношении которых реализуется Порядок взаимодействия с орг</w:t>
      </w:r>
      <w:r>
        <w:rPr>
          <w:color w:val="000000"/>
          <w:spacing w:val="2"/>
          <w:sz w:val="28"/>
          <w:szCs w:val="28"/>
        </w:rPr>
        <w:t>анизаторами добровольческой (волонтерской) деятельности, добровольческими (волонтерскими) организациями относятся: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 Содействие в оказании медицинской помощи в организациях, оказывающих помощь.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2. Содействие в оказании социальных услуг в стационарной фо</w:t>
      </w:r>
      <w:r>
        <w:rPr>
          <w:color w:val="000000"/>
          <w:spacing w:val="2"/>
          <w:sz w:val="28"/>
          <w:szCs w:val="28"/>
        </w:rPr>
        <w:t>рме социального обслуживания.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3. Содействие в оказании социальных услуг в организации для детей — сирот и детей, оставшихся без попечения родителей.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4. Содействие в защите населения и территорий от чрезвычайных ситуаций, обеспечении пожарной безопасности</w:t>
      </w:r>
      <w:r>
        <w:rPr>
          <w:color w:val="000000"/>
          <w:spacing w:val="2"/>
          <w:sz w:val="28"/>
          <w:szCs w:val="28"/>
        </w:rPr>
        <w:t xml:space="preserve"> и безопасности людей на водных объектах.</w:t>
      </w:r>
    </w:p>
    <w:p w:rsidR="00000000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 </w:t>
      </w:r>
      <w:r>
        <w:rPr>
          <w:color w:val="000000"/>
          <w:spacing w:val="2"/>
          <w:sz w:val="28"/>
          <w:szCs w:val="28"/>
        </w:rPr>
        <w:tab/>
        <w:t>6. С</w:t>
      </w:r>
      <w:r>
        <w:rPr>
          <w:color w:val="000000"/>
          <w:spacing w:val="2"/>
          <w:sz w:val="28"/>
          <w:szCs w:val="28"/>
        </w:rPr>
        <w:t xml:space="preserve">одействие в профилактике безнадзорности, правонарушений несовершеннолетних и социально опасных форм поведения граждан». </w:t>
      </w:r>
    </w:p>
    <w:p w:rsidR="00000000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1.5. Особенностями участия добровольцев (волонтеров) в работах по сохранению объектов культурного наследия, включенных в единый госуда</w:t>
      </w:r>
      <w:r>
        <w:rPr>
          <w:color w:val="000000"/>
          <w:spacing w:val="2"/>
          <w:sz w:val="28"/>
          <w:szCs w:val="28"/>
        </w:rPr>
        <w:t>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№ 73-ФЗ «Об объектах культурного на</w:t>
      </w:r>
      <w:r>
        <w:rPr>
          <w:color w:val="000000"/>
          <w:spacing w:val="2"/>
          <w:sz w:val="28"/>
          <w:szCs w:val="28"/>
        </w:rPr>
        <w:t>следия (памятниках истории и культуры) народов Российской Федерации».</w:t>
      </w:r>
    </w:p>
    <w:p w:rsidR="00000000" w:rsidRDefault="007E4A73">
      <w:pPr>
        <w:jc w:val="both"/>
        <w:rPr>
          <w:rStyle w:val="aa"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1.6. </w:t>
      </w:r>
      <w:r>
        <w:rPr>
          <w:rStyle w:val="aa"/>
          <w:color w:val="000000"/>
          <w:sz w:val="28"/>
          <w:szCs w:val="28"/>
        </w:rPr>
        <w:t>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1" w:name="sub_108113"/>
      <w:bookmarkStart w:id="2" w:name="sub_1081111"/>
      <w:bookmarkEnd w:id="1"/>
      <w:bookmarkEnd w:id="2"/>
      <w:r>
        <w:rPr>
          <w:rStyle w:val="aa"/>
          <w:color w:val="000000"/>
          <w:sz w:val="28"/>
          <w:szCs w:val="28"/>
        </w:rPr>
        <w:t>а) отсутствие повышенной темпер</w:t>
      </w:r>
      <w:r>
        <w:rPr>
          <w:rStyle w:val="aa"/>
          <w:color w:val="000000"/>
          <w:sz w:val="28"/>
          <w:szCs w:val="28"/>
        </w:rPr>
        <w:t xml:space="preserve">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</w:t>
      </w:r>
    </w:p>
    <w:p w:rsidR="00000000" w:rsidRDefault="007E4A73">
      <w:pPr>
        <w:ind w:firstLine="57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(волонтером). Указанное требован</w:t>
      </w:r>
      <w:r>
        <w:rPr>
          <w:rStyle w:val="aa"/>
          <w:color w:val="000000"/>
          <w:sz w:val="28"/>
          <w:szCs w:val="28"/>
        </w:rPr>
        <w:t>ие применяется к состоянию здоровья добровольца (волонтера):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3" w:name="sub_1081121"/>
      <w:bookmarkEnd w:id="3"/>
      <w:r>
        <w:rPr>
          <w:rStyle w:val="aa"/>
          <w:color w:val="000000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социальных услуг, связанн</w:t>
      </w:r>
      <w:r>
        <w:rPr>
          <w:rStyle w:val="aa"/>
          <w:color w:val="000000"/>
          <w:sz w:val="28"/>
          <w:szCs w:val="28"/>
        </w:rPr>
        <w:t>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социально-психологи</w:t>
      </w:r>
      <w:r>
        <w:rPr>
          <w:rStyle w:val="aa"/>
          <w:color w:val="000000"/>
          <w:sz w:val="28"/>
          <w:szCs w:val="28"/>
        </w:rPr>
        <w:t>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социальных услу</w:t>
      </w:r>
      <w:r>
        <w:rPr>
          <w:rStyle w:val="aa"/>
          <w:color w:val="000000"/>
          <w:sz w:val="28"/>
          <w:szCs w:val="28"/>
        </w:rPr>
        <w:t>г в организациях для детей-сирот и детей, оставшихся без попечения родителей;</w:t>
      </w:r>
    </w:p>
    <w:p w:rsidR="00000000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осуществлении помощи медицинскому персоналу в уходе за пациентами в медицинских организациях;</w:t>
      </w:r>
    </w:p>
    <w:p w:rsidR="00000000" w:rsidRDefault="007E4A73">
      <w:pPr>
        <w:ind w:firstLine="720"/>
        <w:jc w:val="both"/>
        <w:rPr>
          <w:rStyle w:val="aa"/>
          <w:color w:val="000000"/>
          <w:spacing w:val="2"/>
          <w:sz w:val="28"/>
          <w:szCs w:val="28"/>
        </w:rPr>
      </w:pPr>
      <w:bookmarkStart w:id="4" w:name="sub_108121"/>
      <w:bookmarkEnd w:id="4"/>
      <w:r>
        <w:rPr>
          <w:rStyle w:val="aa"/>
          <w:color w:val="000000"/>
          <w:sz w:val="28"/>
          <w:szCs w:val="28"/>
        </w:rPr>
        <w:t>б) отсутствие заболевания туберкулезом органов дыхания, подтверждаемое соответст</w:t>
      </w:r>
      <w:r>
        <w:rPr>
          <w:rStyle w:val="aa"/>
          <w:color w:val="000000"/>
          <w:sz w:val="28"/>
          <w:szCs w:val="28"/>
        </w:rPr>
        <w:t>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</w:t>
      </w:r>
      <w:r>
        <w:rPr>
          <w:rStyle w:val="aa"/>
          <w:color w:val="000000"/>
          <w:sz w:val="28"/>
          <w:szCs w:val="28"/>
        </w:rPr>
        <w:t xml:space="preserve">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</w:t>
      </w:r>
      <w:r>
        <w:rPr>
          <w:rStyle w:val="aa"/>
          <w:color w:val="000000"/>
          <w:sz w:val="28"/>
          <w:szCs w:val="28"/>
        </w:rPr>
        <w:t>льств.</w:t>
      </w:r>
    </w:p>
    <w:p w:rsidR="00000000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rStyle w:val="aa"/>
          <w:color w:val="000000"/>
          <w:spacing w:val="2"/>
          <w:sz w:val="28"/>
          <w:szCs w:val="28"/>
        </w:rPr>
        <w:tab/>
        <w:t>1.9.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</w:t>
      </w:r>
      <w:r>
        <w:rPr>
          <w:rStyle w:val="aa"/>
          <w:color w:val="000000"/>
          <w:spacing w:val="2"/>
          <w:sz w:val="28"/>
          <w:szCs w:val="28"/>
        </w:rPr>
        <w:t>нно в ликвидации чрезвычайных ситуаций и тушении пожаров, иных направлениях деятельности, не применяются.</w:t>
      </w:r>
    </w:p>
    <w:p w:rsidR="00000000" w:rsidRDefault="007E4A73">
      <w:pPr>
        <w:ind w:firstLine="709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:rsidR="00000000" w:rsidRDefault="007E4A73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000000" w:rsidRDefault="007E4A73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Условия и порядок осуществления</w:t>
      </w:r>
    </w:p>
    <w:p w:rsidR="00000000" w:rsidRDefault="007E4A73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добровольческой (волонтерской) деятельности</w:t>
      </w:r>
    </w:p>
    <w:p w:rsidR="00000000" w:rsidRDefault="007E4A73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добровольческой деятельности, добровольческая организац</w:t>
      </w:r>
      <w:r>
        <w:rPr>
          <w:color w:val="000000"/>
          <w:sz w:val="28"/>
          <w:szCs w:val="28"/>
        </w:rPr>
        <w:t>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</w:t>
      </w:r>
      <w:r>
        <w:rPr>
          <w:color w:val="000000"/>
          <w:sz w:val="28"/>
          <w:szCs w:val="28"/>
        </w:rPr>
        <w:t xml:space="preserve">модействовать в части организации добровольческой деятельности (далее — предложение).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Предложение должно содержать следующую информацию :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государственный регистрационный номер, с</w:t>
      </w:r>
      <w:r>
        <w:rPr>
          <w:color w:val="000000"/>
          <w:sz w:val="28"/>
          <w:szCs w:val="28"/>
        </w:rPr>
        <w:t xml:space="preserve">одержащийся в Едином государственном реестре юридических лиц;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сведения об адресе официального сайта или официальной страницы, в информационно-телекоммуникационной сети «Интернет» (при наличии);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идентификационный номер, содержащийся в единой инфор</w:t>
      </w:r>
      <w:r>
        <w:rPr>
          <w:color w:val="000000"/>
          <w:sz w:val="28"/>
          <w:szCs w:val="28"/>
        </w:rPr>
        <w:t>мационной системе в сфере развития добровольчества (волонтерства) (при наличии));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</w:t>
      </w:r>
      <w:r>
        <w:rPr>
          <w:color w:val="000000"/>
          <w:sz w:val="28"/>
          <w:szCs w:val="28"/>
        </w:rPr>
        <w:t>ой деятельности и добровольчестве (волонтерстве)» (далее —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</w:t>
      </w:r>
      <w:r>
        <w:rPr>
          <w:color w:val="000000"/>
          <w:sz w:val="28"/>
          <w:szCs w:val="28"/>
        </w:rPr>
        <w:t>ровольцев (волонтеров), наличия опыта соответствующей       деятельности организаторами добровольческой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деятельности, добровольческой организации и иных требований, установленных законодательством РФ.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 по результат</w:t>
      </w:r>
      <w:r>
        <w:rPr>
          <w:color w:val="000000"/>
          <w:sz w:val="28"/>
          <w:szCs w:val="28"/>
        </w:rPr>
        <w:t xml:space="preserve">ам рассмотрения предложения в срок, не превышающий 10 рабочих дней со дня его поступления, принимают одно из следующих решений: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 принятии предложения,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 отказе в принятии предложения с указанием причин, послуживших основанием для принятия такого реше</w:t>
      </w:r>
      <w:r>
        <w:rPr>
          <w:color w:val="000000"/>
          <w:sz w:val="28"/>
          <w:szCs w:val="28"/>
        </w:rPr>
        <w:t xml:space="preserve">ния.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рассмотрения предложения может быть увеличен на 10 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</w:t>
      </w:r>
      <w:r>
        <w:rPr>
          <w:color w:val="000000"/>
          <w:sz w:val="28"/>
          <w:szCs w:val="28"/>
        </w:rPr>
        <w:t xml:space="preserve">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</w:t>
      </w:r>
      <w:r>
        <w:rPr>
          <w:color w:val="000000"/>
          <w:sz w:val="28"/>
          <w:szCs w:val="28"/>
        </w:rPr>
        <w:t>собом направления предложения в срок, не превышающий 7 рабочих дней со дня истечения срока рассмотрения предложения.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принятия предложения орган местного самоуправления, учреждение информируют организатора добровольческой деятельности, добровольче</w:t>
      </w:r>
      <w:r>
        <w:rPr>
          <w:color w:val="000000"/>
          <w:sz w:val="28"/>
          <w:szCs w:val="28"/>
        </w:rPr>
        <w:t xml:space="preserve">скую организацию об условиях осуществления добровольческой деятельности;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 правовых нормах, регламентиру</w:t>
      </w:r>
      <w:r>
        <w:rPr>
          <w:color w:val="000000"/>
          <w:sz w:val="28"/>
          <w:szCs w:val="28"/>
        </w:rPr>
        <w:t xml:space="preserve">ющих работу органа местного самоуправления, учреждения и (или) организации;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 необходимых режимных требований, правилах техники безопасности и других правилах, соблюдения которых требуется при осуществлении добровольческой деятельности;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 порядке и</w:t>
      </w:r>
      <w:r>
        <w:rPr>
          <w:color w:val="000000"/>
          <w:sz w:val="28"/>
          <w:szCs w:val="28"/>
        </w:rPr>
        <w:t xml:space="preserve"> сроках рассмотрения (урегулирования) разногласий, возникающих в ходе взаимодействия сторон;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об иных условиях осуществления добровольческой </w:t>
      </w:r>
      <w:r>
        <w:rPr>
          <w:color w:val="000000"/>
          <w:sz w:val="28"/>
          <w:szCs w:val="28"/>
        </w:rPr>
        <w:t xml:space="preserve">деятельности. </w:t>
      </w:r>
    </w:p>
    <w:p w:rsidR="00000000" w:rsidRDefault="007E4A73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Организатор   добровольческой   деятельности,   добровольческая  организация в случае 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</w:t>
      </w:r>
      <w:r>
        <w:rPr>
          <w:color w:val="000000"/>
          <w:sz w:val="28"/>
          <w:szCs w:val="28"/>
        </w:rPr>
        <w:t>е рассматривается в порядке, установленном настоящим порядком.</w:t>
      </w:r>
    </w:p>
    <w:p w:rsidR="00000000" w:rsidRDefault="007E4A73">
      <w:pPr>
        <w:ind w:firstLine="709"/>
        <w:jc w:val="both"/>
        <w:rPr>
          <w:color w:val="000000"/>
        </w:rPr>
      </w:pPr>
    </w:p>
    <w:p w:rsidR="00000000" w:rsidRDefault="007E4A73">
      <w:pPr>
        <w:ind w:firstLine="709"/>
        <w:jc w:val="both"/>
        <w:rPr>
          <w:color w:val="000000"/>
        </w:rPr>
      </w:pPr>
    </w:p>
    <w:p w:rsidR="00000000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3. Заключение соглашения о совместной деятельности</w:t>
      </w:r>
    </w:p>
    <w:p w:rsidR="00000000" w:rsidRDefault="007E4A73">
      <w:pPr>
        <w:ind w:firstLine="567"/>
        <w:jc w:val="both"/>
        <w:rPr>
          <w:color w:val="000000"/>
        </w:rPr>
      </w:pP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органов местного самоуправления, учреждений с организатором добровольческой деятельности, добровольческой организацией осуще</w:t>
      </w:r>
      <w:r>
        <w:rPr>
          <w:color w:val="000000"/>
          <w:sz w:val="28"/>
          <w:szCs w:val="28"/>
        </w:rPr>
        <w:t>ствления на основании соглашения о взаимодействии (далее — соглашение), за исключением случаев, определенных сторонами Соглашение заключается в случае принятии органом местного самоуправления, учреждением решения об одобрении предложения с организатором до</w:t>
      </w:r>
      <w:r>
        <w:rPr>
          <w:color w:val="000000"/>
          <w:sz w:val="28"/>
          <w:szCs w:val="28"/>
        </w:rPr>
        <w:t xml:space="preserve">бровольческой деятельности, добровольческой организацией и предусматривает: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</w:t>
      </w:r>
      <w:r>
        <w:rPr>
          <w:color w:val="000000"/>
          <w:sz w:val="28"/>
          <w:szCs w:val="28"/>
        </w:rPr>
        <w:t xml:space="preserve">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условия осуществления добровольческой деятельности: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стороны, органов местного самоуп</w:t>
      </w:r>
      <w:r>
        <w:rPr>
          <w:color w:val="000000"/>
          <w:sz w:val="28"/>
          <w:szCs w:val="28"/>
        </w:rPr>
        <w:t xml:space="preserve">равления, учреждения и (или) организации, для оперативного решения вопросов, возникающих при взаимодействии;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порядок в соответствии с которым орган местного самоуправления, учреждение и (или) организация информируют организатора добровольческой деятель</w:t>
      </w:r>
      <w:r>
        <w:rPr>
          <w:color w:val="000000"/>
          <w:sz w:val="28"/>
          <w:szCs w:val="28"/>
        </w:rPr>
        <w:t xml:space="preserve">ности, добровольческую организацию о потребности в привлечении добровольцев;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</w:t>
      </w:r>
      <w:r>
        <w:rPr>
          <w:color w:val="000000"/>
          <w:sz w:val="28"/>
          <w:szCs w:val="28"/>
        </w:rPr>
        <w:t xml:space="preserve">дования;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возможность учета деятельности добровольцев в единой информационной системе в сфере развития добровольчества (волонтерства);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</w:t>
      </w:r>
      <w:r>
        <w:rPr>
          <w:color w:val="000000"/>
          <w:sz w:val="28"/>
          <w:szCs w:val="28"/>
        </w:rPr>
        <w:t xml:space="preserve">сках, связанных с осуществлением добровольческой деятельности (при наличии), с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учетом требований, устанавливаемых уполномоченным  федеральным органом исполнительной власти;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обязанность организатора добровольческой деятельности, добровольческой организ</w:t>
      </w:r>
      <w:r>
        <w:rPr>
          <w:color w:val="000000"/>
          <w:sz w:val="28"/>
          <w:szCs w:val="28"/>
        </w:rPr>
        <w:t xml:space="preserve">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000000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иные положения, не прот</w:t>
      </w:r>
      <w:r>
        <w:rPr>
          <w:color w:val="000000"/>
          <w:sz w:val="28"/>
          <w:szCs w:val="28"/>
        </w:rPr>
        <w:t>иворечащие законодательству РФ.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 не позднее пяти рабочих дней со  дня принятия предложения направляют для рассмотрения и подписания два подписанных экземпляра проекта соглашения организатору добровольческой деятель</w:t>
      </w:r>
      <w:r>
        <w:rPr>
          <w:color w:val="000000"/>
          <w:sz w:val="28"/>
          <w:szCs w:val="28"/>
        </w:rPr>
        <w:t xml:space="preserve">ности, добровольческой организации любым доступным способом, позволяющим подтвердить получение проекта соглашения.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Организатор добровольческой деятельности, добровольческая организация в течение трех рабочих дней со дня получения проекта соглашения рассм</w:t>
      </w:r>
      <w:r>
        <w:rPr>
          <w:color w:val="000000"/>
          <w:sz w:val="28"/>
          <w:szCs w:val="28"/>
        </w:rPr>
        <w:t xml:space="preserve">атривают его и направляют в орган местного самоуправления, учреждение любым доступным способом, позволяющим подтвердить получение одного из следующих документов: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подписанное соглашение;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отказ от подписания </w:t>
      </w:r>
    </w:p>
    <w:p w:rsidR="00000000" w:rsidRDefault="007E4A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соглашения;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протокол разногласий к проекту соглашения.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Срок заключения соглашения с органом местного самоуправления, учреждением не может превышать 14 рабочих дней со дня получения организатором добровольческо</w:t>
      </w:r>
      <w:r>
        <w:rPr>
          <w:color w:val="000000"/>
          <w:sz w:val="28"/>
          <w:szCs w:val="28"/>
        </w:rPr>
        <w:t xml:space="preserve">й деятельности, добровольческой организацией решения об одобрении предложения. </w:t>
      </w:r>
    </w:p>
    <w:p w:rsidR="00000000" w:rsidRDefault="007E4A73">
      <w:pPr>
        <w:jc w:val="both"/>
        <w:rPr>
          <w:color w:val="000000"/>
          <w:sz w:val="28"/>
          <w:szCs w:val="28"/>
        </w:rPr>
      </w:pPr>
    </w:p>
    <w:p w:rsidR="00000000" w:rsidRDefault="007E4A73">
      <w:pPr>
        <w:jc w:val="both"/>
        <w:rPr>
          <w:color w:val="000000"/>
          <w:sz w:val="28"/>
          <w:szCs w:val="28"/>
        </w:rPr>
      </w:pPr>
    </w:p>
    <w:p w:rsidR="00000000" w:rsidRDefault="007E4A73">
      <w:pPr>
        <w:jc w:val="both"/>
        <w:rPr>
          <w:color w:val="000000"/>
          <w:sz w:val="28"/>
          <w:szCs w:val="28"/>
        </w:rPr>
      </w:pP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 w:rsidR="00000000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000000" w:rsidRDefault="007E4A73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7E4A73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С.В. Колупайко</w:t>
      </w:r>
    </w:p>
    <w:p w:rsidR="00000000" w:rsidRDefault="007E4A73">
      <w:pPr>
        <w:ind w:right="-5"/>
        <w:jc w:val="both"/>
      </w:pPr>
    </w:p>
    <w:sectPr w:rsidR="00000000">
      <w:headerReference w:type="even" r:id="rId18"/>
      <w:headerReference w:type="default" r:id="rId19"/>
      <w:headerReference w:type="first" r:id="rId20"/>
      <w:pgSz w:w="11906" w:h="16838"/>
      <w:pgMar w:top="1140" w:right="567" w:bottom="1134" w:left="1701" w:header="567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4A73">
      <w:pPr>
        <w:spacing w:line="240" w:lineRule="auto"/>
      </w:pPr>
      <w:r>
        <w:separator/>
      </w:r>
    </w:p>
  </w:endnote>
  <w:endnote w:type="continuationSeparator" w:id="0">
    <w:p w:rsidR="00000000" w:rsidRDefault="007E4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4A73">
      <w:pPr>
        <w:spacing w:line="240" w:lineRule="auto"/>
      </w:pPr>
      <w:r>
        <w:separator/>
      </w:r>
    </w:p>
  </w:footnote>
  <w:footnote w:type="continuationSeparator" w:id="0">
    <w:p w:rsidR="00000000" w:rsidRDefault="007E4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A73"/>
    <w:rsid w:val="007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376194-664A-4968-82E0-C514F8DC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DefaultParagraphFont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DefaultParagraphFont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DefaultParagraphFont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DefaultParagraphFont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lang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Lohit Hindi"/>
    </w:rPr>
  </w:style>
  <w:style w:type="paragraph" w:customStyle="1" w:styleId="10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8C8B3292586CBDF33C981BD9170A590A6833BAF3C580EAFAC19E9BD93522E9A6B2A368D8A2eFrFK" TargetMode="Externa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consultantplus://offline/ref=FEBDAB70D97C52BA28A0E909CFC532BF1DBD6E7DFB0BB888B533C0300682C03D5C8D670BEDR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BDAB70D97C52BA28A0E909CFC532BF1DBD6E7DFB0BB888B533C0300682C03D5C8D670BEDRAM" TargetMode="Externa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EBDAB70D97C52BA28A0E909CFC532BF1DBD6E7DFB0BB888B533C0300682C03D5C8D670BEDRAM" TargetMode="External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yperlink" Target="consultantplus://offline/ref=46CB01B9EF74D9AD8911B6E161C756B9368612AF03E7A9E5FCCD49FF1AEF886C83ECF550G035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2973</Words>
  <Characters>16951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cp:lastModifiedBy>user</cp:lastModifiedBy>
  <cp:revision>2</cp:revision>
  <cp:lastPrinted>2025-07-10T12:18:00Z</cp:lastPrinted>
  <dcterms:created xsi:type="dcterms:W3CDTF">2025-07-21T14:15:00Z</dcterms:created>
  <dcterms:modified xsi:type="dcterms:W3CDTF">2025-07-21T14:15:00Z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