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69166D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opacity="0" color2="black"/>
            <v:imagedata r:id="rId5" o:title="" croptop="-671f" cropbottom="-671f" cropleft="-838f" cropright="-838f"/>
          </v:shape>
        </w:pict>
      </w:r>
    </w:p>
    <w:p w:rsidR="00000000" w:rsidRDefault="0069166D">
      <w:pPr>
        <w:contextualSpacing/>
        <w:jc w:val="center"/>
        <w:rPr>
          <w:lang/>
        </w:rPr>
      </w:pPr>
    </w:p>
    <w:p w:rsidR="00000000" w:rsidRDefault="0069166D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69166D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69166D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69166D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69166D">
      <w:pPr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69166D">
      <w:pPr>
        <w:widowControl w:val="0"/>
        <w:contextualSpacing/>
        <w:jc w:val="center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>от 17.07.2025                                                                                                                          №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1</w:t>
      </w:r>
      <w:r>
        <w:rPr>
          <w:b/>
          <w:bCs/>
          <w:sz w:val="24"/>
          <w:szCs w:val="24"/>
          <w:lang w:eastAsia="ru-RU"/>
        </w:rPr>
        <w:t>04</w:t>
      </w:r>
      <w:r>
        <w:rPr>
          <w:b/>
          <w:bCs/>
          <w:sz w:val="24"/>
          <w:szCs w:val="24"/>
          <w:lang w:eastAsia="ru-RU"/>
        </w:rPr>
        <w:t>2</w:t>
      </w:r>
    </w:p>
    <w:p w:rsidR="00000000" w:rsidRDefault="0069166D">
      <w:pPr>
        <w:spacing w:line="276" w:lineRule="auto"/>
        <w:jc w:val="center"/>
      </w:pPr>
      <w:r>
        <w:rPr>
          <w:sz w:val="24"/>
          <w:szCs w:val="24"/>
          <w:lang w:eastAsia="ru-RU"/>
        </w:rPr>
        <w:t>г. Кореновск</w:t>
      </w:r>
    </w:p>
    <w:p w:rsidR="00000000" w:rsidRDefault="0069166D"/>
    <w:p w:rsidR="00000000" w:rsidRDefault="0069166D">
      <w:pPr>
        <w:pStyle w:val="p6"/>
        <w:spacing w:after="0" w:line="240" w:lineRule="auto"/>
        <w:jc w:val="center"/>
        <w:rPr>
          <w:rStyle w:val="FontStyle16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Об утверждении реестра </w:t>
      </w:r>
      <w:r>
        <w:rPr>
          <w:rStyle w:val="FontStyle16"/>
          <w:sz w:val="28"/>
          <w:szCs w:val="28"/>
        </w:rPr>
        <w:t>муниципальных услуг</w:t>
      </w:r>
    </w:p>
    <w:p w:rsidR="00000000" w:rsidRDefault="0069166D">
      <w:pPr>
        <w:pStyle w:val="17"/>
        <w:spacing w:before="0" w:after="0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Style w:val="FontStyle16"/>
          <w:sz w:val="28"/>
          <w:szCs w:val="28"/>
        </w:rPr>
        <w:t>администрации муниципального образования Кореновский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муниципальный район  Краснодарского края</w:t>
      </w:r>
      <w:r>
        <w:rPr>
          <w:rStyle w:val="FontStyle16"/>
          <w:sz w:val="28"/>
          <w:szCs w:val="28"/>
        </w:rPr>
        <w:t xml:space="preserve">, предоставление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</w:t>
      </w:r>
      <w:r>
        <w:rPr>
          <w:rFonts w:cs="Times New Roman"/>
          <w:b/>
          <w:sz w:val="28"/>
          <w:szCs w:val="28"/>
        </w:rPr>
        <w:t>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  <w:r>
        <w:rPr>
          <w:rFonts w:cs="Times New Roman"/>
          <w:b/>
          <w:color w:val="000000"/>
          <w:sz w:val="28"/>
          <w:szCs w:val="28"/>
        </w:rPr>
        <w:t xml:space="preserve">  </w:t>
      </w:r>
    </w:p>
    <w:p w:rsidR="00000000" w:rsidRDefault="0069166D">
      <w:pPr>
        <w:pStyle w:val="p6"/>
        <w:spacing w:after="0"/>
        <w:jc w:val="center"/>
        <w:rPr>
          <w:rFonts w:eastAsia="Times New Roman" w:cs="Times New Roman"/>
          <w:sz w:val="28"/>
          <w:szCs w:val="28"/>
        </w:rPr>
      </w:pPr>
    </w:p>
    <w:p w:rsidR="00000000" w:rsidRDefault="0069166D">
      <w:pPr>
        <w:pStyle w:val="15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</w:t>
      </w:r>
      <w:r>
        <w:rPr>
          <w:rStyle w:val="FontStyle24"/>
          <w:sz w:val="28"/>
          <w:szCs w:val="28"/>
        </w:rPr>
        <w:t xml:space="preserve"> предоставления государственных и муниципальных    услуг»</w:t>
      </w:r>
      <w:r>
        <w:rPr>
          <w:rStyle w:val="FontStyle16"/>
          <w:b w:val="0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 xml:space="preserve">постановления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sz w:val="28"/>
          <w:szCs w:val="28"/>
        </w:rPr>
        <w:t xml:space="preserve"> от 26.03.2018 № 379 «Об утверждении Положения о порядке  формирования  и  ведения  реест</w:t>
      </w:r>
      <w:r>
        <w:rPr>
          <w:rFonts w:cs="Times New Roman"/>
          <w:sz w:val="28"/>
          <w:szCs w:val="28"/>
        </w:rPr>
        <w:t xml:space="preserve">ра  муниципальных  услуг  и  функций </w:t>
      </w:r>
      <w:r>
        <w:rPr>
          <w:rFonts w:cs="Times New Roman"/>
          <w:color w:val="000000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администрация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 п о с т а н о в л я е т:</w:t>
      </w:r>
    </w:p>
    <w:p w:rsidR="00000000" w:rsidRDefault="0069166D">
      <w:pPr>
        <w:pStyle w:val="17"/>
        <w:spacing w:before="0"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</w:t>
      </w:r>
      <w:r>
        <w:rPr>
          <w:rFonts w:cs="Times New Roman"/>
          <w:sz w:val="28"/>
          <w:szCs w:val="28"/>
        </w:rPr>
        <w:t xml:space="preserve"> Утвердить </w:t>
      </w:r>
      <w:r>
        <w:rPr>
          <w:rFonts w:cs="Times New Roman"/>
          <w:bCs/>
          <w:sz w:val="28"/>
          <w:szCs w:val="28"/>
        </w:rPr>
        <w:t xml:space="preserve">реестр </w:t>
      </w:r>
      <w:r>
        <w:rPr>
          <w:rStyle w:val="FontStyle16"/>
          <w:b w:val="0"/>
          <w:sz w:val="28"/>
          <w:szCs w:val="28"/>
        </w:rPr>
        <w:t xml:space="preserve">муниципальных услуг администрации </w:t>
      </w:r>
      <w:r>
        <w:rPr>
          <w:rStyle w:val="FontStyle16"/>
          <w:b w:val="0"/>
          <w:sz w:val="28"/>
          <w:szCs w:val="28"/>
        </w:rPr>
        <w:t xml:space="preserve">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район  Краснодарского края</w:t>
      </w:r>
      <w:r>
        <w:rPr>
          <w:rStyle w:val="FontStyle16"/>
          <w:b w:val="0"/>
          <w:sz w:val="28"/>
          <w:szCs w:val="28"/>
        </w:rPr>
        <w:t xml:space="preserve"> предоставление, которых осуществляется по принципу «одного окна» в </w:t>
      </w:r>
      <w:r>
        <w:rPr>
          <w:rFonts w:cs="Times New Roman"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</w:t>
      </w:r>
      <w:r>
        <w:rPr>
          <w:rFonts w:cs="Times New Roman"/>
          <w:sz w:val="28"/>
          <w:szCs w:val="28"/>
        </w:rPr>
        <w:t xml:space="preserve"> государственных и муниципальных услуг Краснодарского края» в  Кореновском районе (приложение)</w:t>
      </w:r>
      <w:r>
        <w:rPr>
          <w:rFonts w:cs="Times New Roman"/>
          <w:color w:val="000000"/>
          <w:sz w:val="28"/>
          <w:szCs w:val="28"/>
        </w:rPr>
        <w:t>;</w:t>
      </w:r>
    </w:p>
    <w:p w:rsidR="00000000" w:rsidRDefault="0069166D">
      <w:pPr>
        <w:pStyle w:val="15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 Определить </w:t>
      </w:r>
      <w:r>
        <w:rPr>
          <w:rFonts w:cs="Times New Roman"/>
          <w:sz w:val="28"/>
          <w:szCs w:val="28"/>
        </w:rPr>
        <w:t>сектор инвестиций, взаимодействия с малым и средним бизнесом и административной реформы</w:t>
      </w:r>
      <w:r>
        <w:rPr>
          <w:rFonts w:cs="Times New Roman"/>
          <w:sz w:val="22"/>
          <w:szCs w:val="22"/>
        </w:rPr>
        <w:t xml:space="preserve">  </w:t>
      </w:r>
      <w:r>
        <w:rPr>
          <w:rFonts w:cs="Times New Roman"/>
          <w:color w:val="000000"/>
          <w:sz w:val="28"/>
          <w:szCs w:val="28"/>
        </w:rPr>
        <w:t xml:space="preserve">управления </w:t>
      </w:r>
      <w:r>
        <w:rPr>
          <w:rFonts w:cs="Times New Roman"/>
          <w:color w:val="000000"/>
          <w:sz w:val="28"/>
          <w:szCs w:val="28"/>
        </w:rPr>
        <w:t>экономики администрации муниципального образов</w:t>
      </w:r>
      <w:r>
        <w:rPr>
          <w:rFonts w:cs="Times New Roman"/>
          <w:color w:val="000000"/>
          <w:sz w:val="28"/>
          <w:szCs w:val="28"/>
        </w:rPr>
        <w:t xml:space="preserve">ания Кореновский </w:t>
      </w:r>
      <w:r>
        <w:rPr>
          <w:rFonts w:cs="Times New Roman"/>
          <w:sz w:val="28"/>
          <w:szCs w:val="28"/>
        </w:rPr>
        <w:t>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 уполномоченным на ведение реестра муниципальных услуг администрации муниципального образования Кореновский</w:t>
      </w:r>
      <w:r>
        <w:rPr>
          <w:rFonts w:cs="Times New Roman"/>
          <w:sz w:val="28"/>
          <w:szCs w:val="28"/>
        </w:rPr>
        <w:t xml:space="preserve"> 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, </w:t>
      </w:r>
      <w:r>
        <w:rPr>
          <w:rStyle w:val="FontStyle16"/>
          <w:b w:val="0"/>
          <w:sz w:val="28"/>
          <w:szCs w:val="28"/>
        </w:rPr>
        <w:t>предоставление, которых осуществляется по принцип</w:t>
      </w:r>
      <w:r>
        <w:rPr>
          <w:rStyle w:val="FontStyle16"/>
          <w:b w:val="0"/>
          <w:sz w:val="28"/>
          <w:szCs w:val="28"/>
        </w:rPr>
        <w:t xml:space="preserve">у «одного окна» в </w:t>
      </w:r>
      <w:r>
        <w:rPr>
          <w:rFonts w:cs="Times New Roman"/>
          <w:sz w:val="28"/>
          <w:szCs w:val="28"/>
        </w:rPr>
        <w:t xml:space="preserve"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</w:t>
      </w:r>
      <w:r>
        <w:rPr>
          <w:rFonts w:cs="Times New Roman"/>
          <w:sz w:val="28"/>
          <w:szCs w:val="28"/>
        </w:rPr>
        <w:lastRenderedPageBreak/>
        <w:t>края» в Кореновском районе</w:t>
      </w:r>
      <w:r>
        <w:rPr>
          <w:rFonts w:cs="Times New Roman"/>
          <w:color w:val="000000"/>
          <w:sz w:val="28"/>
          <w:szCs w:val="28"/>
        </w:rPr>
        <w:t>.</w:t>
      </w:r>
    </w:p>
    <w:p w:rsidR="00000000" w:rsidRDefault="0069166D">
      <w:pPr>
        <w:pStyle w:val="p6"/>
        <w:spacing w:after="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</w:t>
      </w:r>
    </w:p>
    <w:p w:rsidR="00000000" w:rsidRDefault="0069166D">
      <w:pPr>
        <w:pStyle w:val="p6"/>
        <w:spacing w:after="0"/>
        <w:jc w:val="both"/>
        <w:rPr>
          <w:rFonts w:cs="Times New Roman"/>
          <w:color w:val="000000"/>
          <w:sz w:val="28"/>
          <w:szCs w:val="28"/>
        </w:rPr>
      </w:pPr>
    </w:p>
    <w:p w:rsidR="00000000" w:rsidRDefault="0069166D">
      <w:pPr>
        <w:pStyle w:val="p6"/>
        <w:spacing w:after="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3. Признать утратившим силу постановление а</w:t>
      </w:r>
      <w:r>
        <w:rPr>
          <w:rFonts w:cs="Times New Roman"/>
          <w:color w:val="000000"/>
          <w:sz w:val="28"/>
          <w:szCs w:val="28"/>
        </w:rPr>
        <w:t xml:space="preserve">дминистрации муниципального образования Кореновский </w:t>
      </w:r>
      <w:r>
        <w:rPr>
          <w:rFonts w:cs="Times New Roman"/>
          <w:sz w:val="28"/>
          <w:szCs w:val="28"/>
        </w:rPr>
        <w:t xml:space="preserve">район  </w:t>
      </w:r>
      <w:r>
        <w:rPr>
          <w:rFonts w:cs="Times New Roman"/>
          <w:color w:val="000000"/>
          <w:sz w:val="28"/>
          <w:szCs w:val="28"/>
        </w:rPr>
        <w:t>от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17 января 2025 года         №  27 «</w:t>
      </w:r>
      <w:r>
        <w:rPr>
          <w:rFonts w:cs="Times New Roman"/>
          <w:sz w:val="28"/>
          <w:szCs w:val="28"/>
        </w:rPr>
        <w:t xml:space="preserve">Об утверждении реестра </w:t>
      </w:r>
      <w:r>
        <w:rPr>
          <w:rStyle w:val="FontStyle16"/>
          <w:b w:val="0"/>
          <w:sz w:val="28"/>
          <w:szCs w:val="28"/>
        </w:rPr>
        <w:t>муниципальных услуг администрации муниципального образования Кореновский район предоставление, которых осуществляется по принципу «одног</w:t>
      </w:r>
      <w:r>
        <w:rPr>
          <w:rStyle w:val="FontStyle16"/>
          <w:b w:val="0"/>
          <w:sz w:val="28"/>
          <w:szCs w:val="28"/>
        </w:rPr>
        <w:t xml:space="preserve">о окна» в </w:t>
      </w:r>
      <w:r>
        <w:rPr>
          <w:rFonts w:cs="Times New Roman"/>
          <w:sz w:val="28"/>
          <w:szCs w:val="28"/>
        </w:rPr>
        <w:t>филиале Государственного 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  <w:r>
        <w:rPr>
          <w:rFonts w:cs="Times New Roman"/>
          <w:bCs/>
          <w:color w:val="000000"/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000000" w:rsidRDefault="0069166D">
      <w:pPr>
        <w:ind w:firstLine="85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Управлению службы протокола и информационной поли</w:t>
      </w:r>
      <w:r>
        <w:rPr>
          <w:color w:val="000000"/>
          <w:sz w:val="28"/>
          <w:szCs w:val="28"/>
        </w:rPr>
        <w:t xml:space="preserve">тики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color w:val="000000"/>
          <w:sz w:val="28"/>
          <w:szCs w:val="28"/>
        </w:rPr>
        <w:t xml:space="preserve"> официально обнародовать постановление в установленном порядке и разместить </w:t>
      </w:r>
      <w:r>
        <w:rPr>
          <w:color w:val="000000"/>
          <w:sz w:val="28"/>
          <w:szCs w:val="28"/>
          <w:shd w:val="clear" w:color="auto" w:fill="FFFFFF"/>
        </w:rPr>
        <w:t xml:space="preserve">на официальном сайте администрации муниципального образования Кореновский </w:t>
      </w:r>
      <w:r>
        <w:rPr>
          <w:sz w:val="28"/>
          <w:szCs w:val="28"/>
        </w:rPr>
        <w:t>муниципа</w:t>
      </w:r>
      <w:r>
        <w:rPr>
          <w:sz w:val="28"/>
          <w:szCs w:val="28"/>
        </w:rPr>
        <w:t>льный район  Краснодарского края</w:t>
      </w:r>
      <w:r>
        <w:rPr>
          <w:color w:val="000000"/>
          <w:sz w:val="28"/>
          <w:szCs w:val="28"/>
        </w:rPr>
        <w:t xml:space="preserve"> и разместить в </w:t>
      </w:r>
      <w:r>
        <w:rPr>
          <w:color w:val="000000"/>
          <w:sz w:val="28"/>
          <w:szCs w:val="28"/>
          <w:shd w:val="clear" w:color="auto" w:fill="FFFFFF"/>
        </w:rPr>
        <w:t>информационно-телекоммуникационной сети «Интернет».</w:t>
      </w:r>
    </w:p>
    <w:p w:rsidR="00000000" w:rsidRDefault="0069166D">
      <w:pPr>
        <w:pStyle w:val="15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  Контроль за выполнением настоящего постановления возложить</w:t>
      </w:r>
      <w:r>
        <w:rPr>
          <w:rFonts w:eastAsia="Times New Roman" w:cs="Times New Roman"/>
          <w:color w:val="000000"/>
          <w:sz w:val="28"/>
          <w:szCs w:val="28"/>
        </w:rPr>
        <w:t xml:space="preserve"> на</w:t>
      </w:r>
    </w:p>
    <w:p w:rsidR="00000000" w:rsidRDefault="0069166D">
      <w:pPr>
        <w:pStyle w:val="15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заместителя главы муниципального образования Кореновский</w:t>
      </w:r>
      <w:r>
        <w:rPr>
          <w:rFonts w:cs="Times New Roman"/>
          <w:sz w:val="28"/>
          <w:szCs w:val="28"/>
        </w:rPr>
        <w:t xml:space="preserve"> муниципальный район  Краснодарско</w:t>
      </w:r>
      <w:r>
        <w:rPr>
          <w:rFonts w:cs="Times New Roman"/>
          <w:sz w:val="28"/>
          <w:szCs w:val="28"/>
        </w:rPr>
        <w:t>го края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>
        <w:rPr>
          <w:rFonts w:cs="Times New Roman"/>
          <w:color w:val="000000"/>
          <w:sz w:val="28"/>
          <w:szCs w:val="28"/>
        </w:rPr>
        <w:t xml:space="preserve">С.В. Колупайко. </w:t>
      </w:r>
    </w:p>
    <w:p w:rsidR="00000000" w:rsidRDefault="0069166D">
      <w:pPr>
        <w:pStyle w:val="15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6. Постановление вступает в силу после его официального обнародования. </w:t>
      </w:r>
    </w:p>
    <w:p w:rsidR="00000000" w:rsidRDefault="0069166D">
      <w:pPr>
        <w:pStyle w:val="17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69166D">
      <w:pPr>
        <w:pStyle w:val="17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69166D">
      <w:pPr>
        <w:pStyle w:val="17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69166D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Исполняющий обязанности главы</w:t>
      </w:r>
    </w:p>
    <w:p w:rsidR="00000000" w:rsidRDefault="0069166D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69166D">
      <w:pPr>
        <w:pStyle w:val="17"/>
        <w:spacing w:before="0" w:after="0" w:line="240" w:lineRule="auto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Кореновский </w:t>
      </w:r>
      <w:r>
        <w:rPr>
          <w:sz w:val="28"/>
          <w:szCs w:val="28"/>
        </w:rPr>
        <w:t xml:space="preserve">муниципальный район  </w:t>
      </w:r>
    </w:p>
    <w:p w:rsidR="00000000" w:rsidRDefault="0069166D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rFonts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cs="Times New Roman"/>
          <w:color w:val="000000"/>
          <w:sz w:val="28"/>
          <w:szCs w:val="28"/>
        </w:rPr>
        <w:t xml:space="preserve">                            С.В. Колупайко</w:t>
      </w:r>
    </w:p>
    <w:p w:rsidR="00000000" w:rsidRDefault="0069166D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</w:p>
    <w:p w:rsidR="00000000" w:rsidRDefault="0069166D">
      <w:pPr>
        <w:pStyle w:val="17"/>
        <w:pageBreakBefore/>
        <w:spacing w:before="0" w:after="0" w:line="240" w:lineRule="auto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УТВЕРЖДЕН</w:t>
      </w:r>
    </w:p>
    <w:p w:rsidR="00000000" w:rsidRDefault="0069166D">
      <w:pPr>
        <w:pStyle w:val="15"/>
        <w:spacing w:line="240" w:lineRule="auto"/>
        <w:rPr>
          <w:rFonts w:cs="Times New Roman"/>
          <w:color w:val="000000"/>
          <w:sz w:val="28"/>
          <w:szCs w:val="28"/>
        </w:rPr>
      </w:pPr>
    </w:p>
    <w:p w:rsidR="00000000" w:rsidRDefault="0069166D">
      <w:pPr>
        <w:pStyle w:val="15"/>
        <w:spacing w:line="240" w:lineRule="auto"/>
        <w:rPr>
          <w:rFonts w:cs="Times New Roman"/>
          <w:color w:val="000000"/>
          <w:sz w:val="28"/>
          <w:szCs w:val="28"/>
        </w:rPr>
      </w:pPr>
    </w:p>
    <w:p w:rsidR="00000000" w:rsidRDefault="0069166D">
      <w:pPr>
        <w:pStyle w:val="15"/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постановлением а</w:t>
      </w:r>
      <w:r>
        <w:rPr>
          <w:rFonts w:cs="Times New Roman"/>
          <w:color w:val="000000"/>
          <w:sz w:val="28"/>
          <w:szCs w:val="28"/>
        </w:rPr>
        <w:t xml:space="preserve">дминистрации </w:t>
      </w:r>
    </w:p>
    <w:p w:rsidR="00000000" w:rsidRDefault="0069166D">
      <w:pPr>
        <w:pStyle w:val="15"/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муниципального образования</w:t>
      </w:r>
    </w:p>
    <w:p w:rsidR="00000000" w:rsidRDefault="0069166D">
      <w:pPr>
        <w:pStyle w:val="15"/>
        <w:spacing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 xml:space="preserve">Кореновский </w:t>
      </w:r>
      <w:r>
        <w:rPr>
          <w:rFonts w:cs="Times New Roman"/>
          <w:sz w:val="28"/>
          <w:szCs w:val="28"/>
        </w:rPr>
        <w:t>муниципальный</w:t>
      </w:r>
    </w:p>
    <w:p w:rsidR="00000000" w:rsidRDefault="0069166D">
      <w:pPr>
        <w:pStyle w:val="15"/>
        <w:spacing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</w:t>
      </w:r>
      <w:r>
        <w:rPr>
          <w:rFonts w:eastAsia="Times New Roman" w:cs="Times New Roman"/>
          <w:sz w:val="28"/>
          <w:szCs w:val="28"/>
        </w:rPr>
        <w:t xml:space="preserve">                                                  </w:t>
      </w:r>
      <w:r>
        <w:rPr>
          <w:rFonts w:cs="Times New Roman"/>
          <w:sz w:val="28"/>
          <w:szCs w:val="28"/>
        </w:rPr>
        <w:t>район  Краснодарского края</w:t>
      </w:r>
    </w:p>
    <w:p w:rsidR="00000000" w:rsidRDefault="0069166D">
      <w:pPr>
        <w:pStyle w:val="15"/>
        <w:spacing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  <w:t xml:space="preserve">                                от </w:t>
      </w:r>
      <w:r>
        <w:rPr>
          <w:rFonts w:cs="Times New Roman"/>
          <w:color w:val="000000"/>
          <w:sz w:val="28"/>
          <w:szCs w:val="28"/>
        </w:rPr>
        <w:t xml:space="preserve">17.07.2025 </w:t>
      </w:r>
      <w:r>
        <w:rPr>
          <w:rFonts w:cs="Times New Roman"/>
          <w:color w:val="000000"/>
          <w:sz w:val="28"/>
          <w:szCs w:val="28"/>
        </w:rPr>
        <w:t xml:space="preserve"> № </w:t>
      </w:r>
      <w:r>
        <w:rPr>
          <w:rFonts w:cs="Times New Roman"/>
          <w:color w:val="000000"/>
          <w:sz w:val="28"/>
          <w:szCs w:val="28"/>
        </w:rPr>
        <w:t>1042</w:t>
      </w:r>
    </w:p>
    <w:p w:rsidR="00000000" w:rsidRDefault="0069166D">
      <w:pPr>
        <w:pStyle w:val="15"/>
        <w:spacing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000000" w:rsidRDefault="0069166D">
      <w:pPr>
        <w:pStyle w:val="15"/>
        <w:spacing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000000" w:rsidRDefault="0069166D">
      <w:pPr>
        <w:pStyle w:val="Style1"/>
        <w:widowControl/>
        <w:spacing w:line="240" w:lineRule="auto"/>
        <w:rPr>
          <w:rStyle w:val="FontStyle16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РЕЕСТР</w:t>
      </w:r>
    </w:p>
    <w:p w:rsidR="00000000" w:rsidRDefault="0069166D">
      <w:pPr>
        <w:pStyle w:val="p6"/>
        <w:spacing w:after="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 xml:space="preserve">муниципальных услуг администрации муниципального образования Кореновский </w:t>
      </w:r>
      <w:r>
        <w:rPr>
          <w:rFonts w:cs="Times New Roman"/>
          <w:b/>
          <w:sz w:val="28"/>
          <w:szCs w:val="28"/>
        </w:rPr>
        <w:t>муниципальный район  Краснодарского кр</w:t>
      </w:r>
      <w:r>
        <w:rPr>
          <w:rFonts w:cs="Times New Roman"/>
          <w:b/>
          <w:sz w:val="28"/>
          <w:szCs w:val="28"/>
        </w:rPr>
        <w:t>ая</w:t>
      </w:r>
      <w:r>
        <w:rPr>
          <w:rStyle w:val="FontStyle16"/>
          <w:sz w:val="28"/>
          <w:szCs w:val="28"/>
        </w:rPr>
        <w:t xml:space="preserve"> предоставление,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</w:t>
      </w:r>
      <w:r>
        <w:rPr>
          <w:rFonts w:cs="Times New Roman"/>
          <w:b/>
          <w:sz w:val="28"/>
          <w:szCs w:val="28"/>
        </w:rPr>
        <w:t>оне</w:t>
      </w:r>
    </w:p>
    <w:p w:rsidR="00000000" w:rsidRDefault="0069166D">
      <w:pPr>
        <w:pStyle w:val="15"/>
        <w:spacing w:line="240" w:lineRule="auto"/>
        <w:jc w:val="center"/>
        <w:rPr>
          <w:rFonts w:cs="Times New Roman"/>
          <w:b/>
          <w:color w:val="000000"/>
          <w:sz w:val="28"/>
          <w:szCs w:val="28"/>
        </w:rPr>
      </w:pPr>
    </w:p>
    <w:p w:rsidR="00000000" w:rsidRDefault="0069166D">
      <w:pPr>
        <w:pStyle w:val="15"/>
        <w:spacing w:line="240" w:lineRule="auto"/>
        <w:jc w:val="center"/>
        <w:rPr>
          <w:rFonts w:cs="Times New Roman"/>
          <w:b/>
          <w:color w:val="000000"/>
          <w:sz w:val="28"/>
          <w:szCs w:val="28"/>
        </w:rPr>
      </w:pPr>
    </w:p>
    <w:tbl>
      <w:tblPr>
        <w:tblW w:w="0" w:type="auto"/>
        <w:tblInd w:w="-2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613"/>
        <w:gridCol w:w="5335"/>
        <w:gridCol w:w="3571"/>
      </w:tblGrid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western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69166D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00000" w:rsidRDefault="0069166D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western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69166D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7"/>
              <w:spacing w:before="0"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000000"/>
                <w:sz w:val="28"/>
                <w:szCs w:val="28"/>
              </w:rPr>
              <w:t>муниципального</w:t>
            </w:r>
          </w:p>
          <w:p w:rsidR="00000000" w:rsidRDefault="0069166D">
            <w:pPr>
              <w:pStyle w:val="17"/>
              <w:spacing w:before="0" w:after="0"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образования Кореновский </w:t>
            </w:r>
            <w:r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ипальный район  Краснодарского края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7"/>
              <w:spacing w:before="0" w:after="0" w:line="240" w:lineRule="auto"/>
              <w:jc w:val="center"/>
            </w:pPr>
            <w:r>
              <w:rPr>
                <w:rStyle w:val="FontStyle16"/>
                <w:b w:val="0"/>
                <w:color w:val="000000"/>
                <w:sz w:val="28"/>
                <w:szCs w:val="28"/>
              </w:rPr>
              <w:t>Земельные отношения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</w:t>
            </w:r>
            <w:r>
              <w:rPr>
                <w:rStyle w:val="FontStyle21"/>
                <w:color w:val="000000"/>
                <w:sz w:val="24"/>
                <w:szCs w:val="24"/>
              </w:rPr>
              <w:t>ницах населенного пункта, садоводства, для собственных нужд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color w:val="000000"/>
                <w:sz w:val="24"/>
                <w:szCs w:val="24"/>
              </w:rPr>
              <w:t>Принятие решен</w:t>
            </w:r>
            <w:r>
              <w:rPr>
                <w:rStyle w:val="FontStyle24"/>
                <w:color w:val="000000"/>
                <w:sz w:val="24"/>
                <w:szCs w:val="24"/>
              </w:rPr>
              <w:t>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в собственность, аренду, постоянное (бессрочное) пользование, безвозмездн</w:t>
            </w:r>
            <w:r>
              <w:rPr>
                <w:rFonts w:cs="Times New Roman"/>
                <w:color w:val="000000"/>
              </w:rPr>
              <w:t>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Прекращение права постоянного (бессрочного) пользования и пожизненного наследуемого владения земельным у</w:t>
            </w:r>
            <w:r>
              <w:rPr>
                <w:rFonts w:cs="Times New Roman"/>
                <w:color w:val="000000"/>
              </w:rPr>
              <w:t>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Заключение   допол</w:t>
            </w:r>
            <w:r>
              <w:rPr>
                <w:rStyle w:val="FontStyle21"/>
                <w:color w:val="000000"/>
                <w:sz w:val="24"/>
                <w:szCs w:val="24"/>
              </w:rPr>
              <w:t>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земельного участка, находящегося в государственной или муниципальной собственности, гра</w:t>
            </w:r>
            <w:r>
              <w:rPr>
                <w:rFonts w:cs="Times New Roman"/>
                <w:color w:val="000000"/>
              </w:rPr>
              <w:t>жданину или юридическому лицу в собственность бесплатно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земельных участков, находящихся в государственной или муниц</w:t>
            </w:r>
            <w:r>
              <w:rPr>
                <w:rStyle w:val="FontStyle21"/>
                <w:color w:val="000000"/>
                <w:sz w:val="24"/>
                <w:szCs w:val="24"/>
              </w:rPr>
              <w:t>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</w:t>
            </w:r>
            <w:r>
              <w:rPr>
                <w:rStyle w:val="FontStyle21"/>
                <w:color w:val="000000"/>
                <w:sz w:val="24"/>
                <w:szCs w:val="24"/>
              </w:rPr>
              <w:t>й собственности, на   котором   расположен   объект   незавершенного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color w:val="000000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sz w:val="24"/>
                <w:szCs w:val="24"/>
              </w:rPr>
              <w:t>Пред</w:t>
            </w:r>
            <w:r>
              <w:rPr>
                <w:rStyle w:val="FontStyle21"/>
                <w:sz w:val="24"/>
                <w:szCs w:val="24"/>
              </w:rPr>
              <w:t>оставление земельного участка, находящегося в</w:t>
            </w:r>
            <w:r>
              <w:rPr>
                <w:rStyle w:val="WW-Absatz-Standardschriftart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собственности,  или государственная собственность на который не разграничена, на торгах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Отнесение земель или земельных участков в составе таких земель к определенн</w:t>
            </w:r>
            <w:r>
              <w:rPr>
                <w:rFonts w:cs="Times New Roman"/>
                <w:color w:val="000000"/>
              </w:rPr>
              <w:t>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Перераспределение земель и (или) земельных участков, находящихся в государственной или муниципальной </w:t>
            </w:r>
            <w:r>
              <w:rPr>
                <w:rFonts w:cs="Times New Roman"/>
                <w:color w:val="000000"/>
              </w:rPr>
              <w:t>собственности, и земельных участков, находящихся в частной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>Отдел земельных отношен</w:t>
            </w:r>
            <w:r>
              <w:rPr>
                <w:sz w:val="24"/>
                <w:szCs w:val="24"/>
              </w:rPr>
              <w:t xml:space="preserve">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Установление публичного сервитута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center"/>
            </w:pPr>
            <w:r>
              <w:rPr>
                <w:rStyle w:val="FontStyle16"/>
                <w:b w:val="0"/>
                <w:color w:val="000000"/>
                <w:sz w:val="28"/>
                <w:szCs w:val="28"/>
              </w:rPr>
              <w:t>Имущественные отношения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  <w:jc w:val="both"/>
            </w:pPr>
            <w:r>
              <w:rPr>
                <w:sz w:val="24"/>
                <w:szCs w:val="24"/>
              </w:rPr>
              <w:t>Предос</w:t>
            </w:r>
            <w:r>
              <w:rPr>
                <w:sz w:val="24"/>
                <w:szCs w:val="24"/>
              </w:rPr>
              <w:t>тавление информации об объектах учета из реестра муниципального имущества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Отдел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 для сдачи в аренду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согласия на обмен жилыми помещениями, предоставленными по догово</w:t>
            </w:r>
            <w:r>
              <w:rPr>
                <w:rFonts w:cs="Times New Roman"/>
                <w:color w:val="000000"/>
              </w:rPr>
              <w:t>рам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Градостроительство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разрешения на строительство объекта капитального строительства (в том числе внесен</w:t>
            </w:r>
            <w:r>
              <w:rPr>
                <w:rFonts w:cs="Times New Roman"/>
                <w:color w:val="000000"/>
              </w:rPr>
              <w:t>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архитектуры и градостроите</w:t>
            </w:r>
            <w:r>
              <w:rPr>
                <w:rFonts w:cs="Times New Roman"/>
              </w:rPr>
              <w:t>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разрешения на ввод объекта в эксплуатацию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</w:t>
            </w:r>
            <w:r>
              <w:rPr>
                <w:rFonts w:cs="Times New Roman"/>
                <w:color w:val="000000"/>
              </w:rPr>
              <w:t>ечением средств материнского (семейного) капитала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</w:t>
            </w:r>
            <w:r>
              <w:rPr>
                <w:sz w:val="24"/>
                <w:szCs w:val="24"/>
              </w:rPr>
              <w:t>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градостроительного плана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rPr>
          <w:trHeight w:val="991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formattext"/>
              <w:widowControl w:val="0"/>
              <w:spacing w:before="0"/>
              <w:jc w:val="both"/>
            </w:pPr>
            <w: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</w:t>
            </w:r>
            <w:r>
              <w:t>ельности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83"/>
                <w:color w:val="000000"/>
              </w:rPr>
              <w:t>Предоста</w:t>
            </w:r>
            <w:r>
              <w:rPr>
                <w:rStyle w:val="FontStyle83"/>
                <w:color w:val="000000"/>
              </w:rPr>
              <w:t>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34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Направление уведомления о соответствии указанных в уведомлении о планируем</w:t>
            </w:r>
            <w:r>
              <w:rPr>
                <w:rFonts w:cs="Times New Roman"/>
                <w:color w:val="000000"/>
              </w:rPr>
              <w:t>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</w:t>
            </w:r>
            <w:r>
              <w:rPr>
                <w:sz w:val="24"/>
                <w:szCs w:val="24"/>
              </w:rPr>
              <w:t xml:space="preserve">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35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</w:t>
            </w:r>
            <w:r>
              <w:rPr>
                <w:sz w:val="24"/>
                <w:szCs w:val="24"/>
              </w:rPr>
              <w:t>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36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37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</w:t>
            </w:r>
            <w:r>
              <w:rPr>
                <w:sz w:val="24"/>
                <w:szCs w:val="24"/>
              </w:rPr>
              <w:t>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38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>Управление архитекту</w:t>
            </w:r>
            <w:r>
              <w:rPr>
                <w:sz w:val="24"/>
                <w:szCs w:val="24"/>
              </w:rPr>
              <w:t>ры и градостроительства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  <w:jc w:val="center"/>
            </w:pPr>
            <w:r>
              <w:rPr>
                <w:sz w:val="28"/>
                <w:szCs w:val="28"/>
              </w:rPr>
              <w:t>Социальное обслуживание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39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40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</w:t>
            </w:r>
            <w:r>
              <w:rPr>
                <w:rStyle w:val="FontStyle19"/>
                <w:sz w:val="24"/>
                <w:szCs w:val="24"/>
              </w:rPr>
              <w:t>редоставляемых по договорам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41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42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Признание (отказ в признании) молодых се</w:t>
            </w:r>
            <w:r>
              <w:rPr>
                <w:color w:val="000000"/>
                <w:highlight w:val="white"/>
              </w:rPr>
              <w:t>мей</w:t>
            </w:r>
          </w:p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color w:val="000000"/>
                <w:highlight w:val="white"/>
              </w:rPr>
              <w:t> </w:t>
            </w:r>
            <w:r>
              <w:rPr>
                <w:color w:val="000000"/>
                <w:highlight w:val="white"/>
              </w:rPr>
              <w:t xml:space="preserve">нуждающимися в жилых помещениях для цели участия в мероприятии по обеспечению жильём молодых семей </w:t>
            </w:r>
            <w:r>
              <w:rPr>
                <w:rStyle w:val="FontStyle19"/>
                <w:color w:val="000000"/>
              </w:rPr>
              <w:t xml:space="preserve">в рамках </w:t>
            </w:r>
            <w:r>
              <w:rPr>
                <w:color w:val="000000"/>
                <w:highlight w:val="white"/>
              </w:rPr>
      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</w:t>
            </w:r>
            <w:r>
              <w:rPr>
                <w:color w:val="000000"/>
                <w:highlight w:val="white"/>
              </w:rPr>
              <w:t>ечении жильём и оплате жилищно-коммунальных услуг" государственной программы Российской Федерации "Обеспечение доступным и комфортным жильём и коммунальными услугами граждан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  <w:snapToGrid w:val="0"/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43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(отказ в предоставлении) молодым семьям с</w:t>
            </w:r>
            <w:r>
              <w:rPr>
                <w:rStyle w:val="FontStyle19"/>
                <w:color w:val="000000"/>
                <w:sz w:val="24"/>
                <w:szCs w:val="24"/>
              </w:rPr>
              <w:t xml:space="preserve">оциальной выплаты на приобретение жилого помещения или создание объекта индивидуального жилищного строительства в рамках </w:t>
            </w:r>
            <w:r>
              <w:rPr>
                <w:color w:val="000000"/>
                <w:shd w:val="clear" w:color="auto" w:fill="FFFFFF"/>
              </w:rPr>
              <w:t>федерального проекта "Содействие субъектам Российской Федерации в реализации полномочий по оказанию государственной поддержки гражданам</w:t>
            </w:r>
            <w:r>
              <w:rPr>
                <w:color w:val="000000"/>
                <w:shd w:val="clear" w:color="auto" w:fill="FFFFFF"/>
              </w:rPr>
              <w:t xml:space="preserve"> в обеспечении жильём и оплате жилищно-коммунальных услуг" государственной программы Российской Федерации "Обеспечение доступным и комфортным жильём и коммунальными услугами граждан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Жилищно-коммунальное </w:t>
            </w:r>
            <w:r>
              <w:rPr>
                <w:rFonts w:cs="Times New Roman"/>
                <w:color w:val="000000"/>
                <w:sz w:val="28"/>
                <w:szCs w:val="28"/>
              </w:rPr>
              <w:t>хозяйство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bCs/>
                <w:color w:val="000000"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bCs/>
                <w:color w:val="000000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Включение в реестр мест </w:t>
            </w:r>
            <w:r>
              <w:rPr>
                <w:rFonts w:cs="Times New Roman"/>
                <w:color w:val="000000"/>
              </w:rPr>
              <w:t>(площадок) накопления твердых коммунальных отходов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t>48.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  <w:spacing w:after="119"/>
              <w:jc w:val="both"/>
              <w:outlineLvl w:val="2"/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</w:t>
            </w:r>
            <w:r>
              <w:rPr>
                <w:bCs/>
                <w:sz w:val="24"/>
                <w:szCs w:val="24"/>
              </w:rPr>
              <w:t>ного переустройства и (или) перепланировки жилого (нежилого)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t>49.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83"/>
                <w:color w:val="000000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Признание помещения жилым помещением, жилого помещения неприг</w:t>
            </w:r>
            <w:r>
              <w:rPr>
                <w:rFonts w:cs="Times New Roman"/>
                <w:color w:val="000000"/>
              </w:rPr>
              <w:t>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Образование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  <w:shd w:val="clear" w:color="auto" w:fill="FFFFFF"/>
              </w:rPr>
              <w:t>Постановка на учет, направление и прием детей в организации, осуществляющие образовательную деятельность по образовательным пр</w:t>
            </w:r>
            <w:r>
              <w:rPr>
                <w:rFonts w:cs="Times New Roman"/>
                <w:color w:val="000000"/>
                <w:shd w:val="clear" w:color="auto" w:fill="FFFFFF"/>
              </w:rPr>
              <w:t>ограммам дошкольного образования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formattext"/>
              <w:widowControl w:val="0"/>
              <w:spacing w:before="0" w:after="0"/>
            </w:pPr>
            <w:r>
              <w:t>Предоставление информации из базы данных о результатах единого государственного экзамена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000000"/>
                <w:sz w:val="24"/>
                <w:szCs w:val="24"/>
              </w:rPr>
              <w:t>реал</w:t>
            </w:r>
            <w:r>
              <w:rPr>
                <w:rStyle w:val="FontStyle19"/>
                <w:color w:val="000000"/>
                <w:sz w:val="24"/>
                <w:szCs w:val="24"/>
              </w:rPr>
              <w:t>изующие программы общего образования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t>55.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Запись на обучение по дополнительной общеоб</w:t>
            </w:r>
            <w:r>
              <w:rPr>
                <w:rFonts w:cs="Times New Roman"/>
                <w:color w:val="000000"/>
              </w:rPr>
              <w:t>разовательной программе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t>56.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color w:val="000000"/>
              </w:rPr>
              <w:tab/>
            </w:r>
            <w:r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>Архивный фонд и предоставление справочной информации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архивных справок, архивных выписок и копий архивных документ</w:t>
            </w:r>
            <w:r>
              <w:rPr>
                <w:rStyle w:val="FontStyle19"/>
                <w:color w:val="000000"/>
                <w:sz w:val="24"/>
                <w:szCs w:val="24"/>
              </w:rPr>
              <w:t>ов</w:t>
            </w:r>
            <w:r>
              <w:t xml:space="preserve"> 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Архивный отдел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копий правовых актов органов местного самоуправления муниципального образования Кореновский район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делами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60.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Присвое</w:t>
            </w:r>
            <w:r>
              <w:rPr>
                <w:rStyle w:val="FontStyle19"/>
                <w:color w:val="000000"/>
                <w:sz w:val="24"/>
                <w:szCs w:val="24"/>
              </w:rPr>
              <w:t>ние квалификационных категорий спортивных судей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p6"/>
              <w:spacing w:after="0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0"/>
                <w:color w:val="000000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0"/>
                <w:color w:val="000000"/>
                <w:sz w:val="28"/>
                <w:szCs w:val="28"/>
              </w:rPr>
              <w:t>муниципального образования Кореновский</w:t>
            </w:r>
            <w:r>
              <w:rPr>
                <w:sz w:val="28"/>
                <w:szCs w:val="28"/>
              </w:rPr>
              <w:t xml:space="preserve"> муници</w:t>
            </w:r>
            <w:r>
              <w:rPr>
                <w:sz w:val="28"/>
                <w:szCs w:val="28"/>
              </w:rPr>
              <w:t>пальный район  Краснодарского края</w:t>
            </w:r>
            <w:r>
              <w:rPr>
                <w:rStyle w:val="FontStyle31"/>
                <w:b w:val="0"/>
                <w:color w:val="000000"/>
                <w:sz w:val="28"/>
                <w:szCs w:val="28"/>
              </w:rPr>
              <w:t>, наделенные отдельными государственными полномочиями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widowControl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6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Fonts w:cs="Times New Roman"/>
                <w:color w:val="000000"/>
                <w:shd w:val="clear" w:color="auto" w:fill="FFFFFF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7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8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9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</w:t>
              </w:r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 xml:space="preserve">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10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 xml:space="preserve">Отдел опеки и попечительства </w:t>
              </w:r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11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изм</w:t>
            </w:r>
            <w:r>
              <w:rPr>
                <w:rStyle w:val="FontStyle32"/>
                <w:color w:val="000000"/>
                <w:sz w:val="24"/>
                <w:szCs w:val="24"/>
              </w:rPr>
              <w:t>енение имени и (или) фамилии ребенка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12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</w:t>
            </w:r>
            <w:r>
              <w:rPr>
                <w:rStyle w:val="FontStyle32"/>
                <w:color w:val="000000"/>
                <w:sz w:val="24"/>
                <w:szCs w:val="24"/>
              </w:rPr>
              <w:t>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13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</w:t>
            </w:r>
            <w:r>
              <w:rPr>
                <w:rStyle w:val="FontStyle32"/>
                <w:color w:val="000000"/>
                <w:sz w:val="24"/>
                <w:szCs w:val="24"/>
              </w:rPr>
              <w:t>ия о возможности граждан быть опекунами (попечителями)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14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раздельное проживание попечи</w:t>
            </w:r>
            <w:r>
              <w:rPr>
                <w:rStyle w:val="FontStyle32"/>
                <w:color w:val="000000"/>
                <w:sz w:val="24"/>
                <w:szCs w:val="24"/>
              </w:rPr>
              <w:t>телей и их несовершеннолетних подопечных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15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</w:t>
            </w:r>
            <w:r>
              <w:rPr>
                <w:rStyle w:val="FontStyle32"/>
                <w:color w:val="000000"/>
                <w:sz w:val="24"/>
                <w:szCs w:val="24"/>
              </w:rPr>
              <w:t>ечителя)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16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17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Fonts w:cs="Times New Roman"/>
                <w:color w:val="000000"/>
                <w:lang w:eastAsia="en-US"/>
              </w:rPr>
              <w:t>Возмещение расходов опекунам (попечителям), в том числе предварительным опекунам, приемным родителям и патронатным воспитателям за проез</w:t>
            </w:r>
            <w:r>
              <w:rPr>
                <w:rFonts w:cs="Times New Roman"/>
                <w:color w:val="000000"/>
                <w:lang w:eastAsia="en-US"/>
              </w:rPr>
              <w:t>д детей-сирот и детей, оставшихся без попечения родителей, к месту лечения в санаторно-курортную организацию и обратно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18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Заключение догов</w:t>
            </w:r>
            <w:r>
              <w:rPr>
                <w:rStyle w:val="FontStyle32"/>
                <w:color w:val="000000"/>
                <w:sz w:val="24"/>
                <w:szCs w:val="24"/>
              </w:rPr>
              <w:t>ора доверительного управления имуществом несовершеннолетних подопечных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19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Назначение опекунов или попечителей в отношении несовершеннолетн</w:t>
            </w:r>
            <w:r>
              <w:rPr>
                <w:rStyle w:val="FontStyle32"/>
                <w:color w:val="000000"/>
                <w:sz w:val="24"/>
                <w:szCs w:val="24"/>
              </w:rPr>
              <w:t>их граждан по заявлению их родителей, а также по заявлению несовершеннолетних граждан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20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Назначение ежемесячных денежных средств на содерж</w:t>
            </w:r>
            <w:r>
              <w:rPr>
                <w:rStyle w:val="FontStyle32"/>
                <w:color w:val="000000"/>
                <w:sz w:val="24"/>
                <w:szCs w:val="24"/>
              </w:rPr>
              <w:t>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21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16"/>
                <w:b w:val="0"/>
                <w:color w:val="000000"/>
                <w:sz w:val="24"/>
                <w:szCs w:val="24"/>
              </w:rPr>
              <w:t>Назначение выплаты денежных сред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t>ств на содержание подопечного ре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softHyphen/>
              <w:t>бенка, достигшего возраста 18 лет, но продолжающего обучение по очной фор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softHyphen/>
              <w:t>ме в общеобразовательной организации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22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</w:t>
              </w:r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23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опеки или попечительства над детьми, оставшим</w:t>
            </w:r>
            <w:r>
              <w:rPr>
                <w:rStyle w:val="FontStyle32"/>
                <w:color w:val="000000"/>
                <w:sz w:val="24"/>
                <w:szCs w:val="24"/>
              </w:rPr>
              <w:t>ися без попечения родителей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24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57"/>
                <w:color w:val="000000"/>
              </w:rPr>
              <w:t xml:space="preserve">Установление постинтернатного сопровождения в отношении лиц из числа детей – сирот и детей, оставшихся без </w:t>
            </w:r>
            <w:r>
              <w:rPr>
                <w:rStyle w:val="FontStyle57"/>
                <w:color w:val="000000"/>
              </w:rPr>
              <w:t>попечения родителей, по окончании их пребывания в организациях для детей – сирот и детей, оставшихся без попечения родителей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25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</w:t>
            </w:r>
            <w:r>
              <w:rPr>
                <w:rStyle w:val="FontStyle32"/>
                <w:color w:val="000000"/>
                <w:sz w:val="24"/>
                <w:szCs w:val="24"/>
              </w:rPr>
              <w:t>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26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предварит</w:t>
            </w:r>
            <w:r>
              <w:rPr>
                <w:rStyle w:val="FontStyle32"/>
                <w:color w:val="000000"/>
                <w:sz w:val="24"/>
                <w:szCs w:val="24"/>
              </w:rPr>
              <w:t>ельной опеки или попечительства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27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Style20"/>
              <w:spacing w:line="240" w:lineRule="auto"/>
            </w:pPr>
            <w:r>
              <w:rPr>
                <w:rStyle w:val="FontStyle16"/>
                <w:b w:val="0"/>
                <w:color w:val="000000"/>
                <w:sz w:val="24"/>
                <w:szCs w:val="24"/>
              </w:rPr>
              <w:t>Увеличение на шестьдесят процентов размера вознаграждения прием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softHyphen/>
              <w:t>ным роди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t>телям, воспитывающим детей-сирот и детей, оставшихся| без попече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softHyphen/>
              <w:t>ния родителей, являющихся инвалидами, ВИЧ-инфицированными или имею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softHyphen/>
              <w:t>щих ограниченные возможности здоровья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28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</w:t>
              </w:r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eastAsia="Calibri" w:cs="Times New Roman"/>
                <w:bCs/>
                <w:color w:val="000000"/>
              </w:rPr>
              <w:t>Предоставление единовременной выплаты в целях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29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</w:t>
              </w:r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</w:t>
            </w:r>
            <w:r>
              <w:rPr>
                <w:rFonts w:cs="Times New Roman"/>
                <w:color w:val="000000"/>
              </w:rPr>
              <w:t>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30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</w:t>
              </w:r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eastAsia="Calibri" w:cs="Times New Roman"/>
                <w:bCs/>
                <w:color w:val="000000"/>
              </w:rPr>
              <w:t>Предоставление родителям (законным представителям) путевок (курсовок) для детей в организации отдыха и их оздоровления, санаторно-курортные  организации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31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</w:t>
              </w:r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  <w:jc w:val="both"/>
            </w:pPr>
            <w:r>
              <w:rPr>
                <w:bCs/>
                <w:sz w:val="24"/>
                <w:szCs w:val="24"/>
              </w:rPr>
              <w:t>Организация отдыха  (за исключением организации отдыха детей в каникулярное время) оздоровления детей ( при наличии медицинских показаний – санаторно-курортного лечения детей, в тои числе в амбулаторных услови</w:t>
            </w:r>
            <w:r>
              <w:rPr>
                <w:bCs/>
                <w:sz w:val="24"/>
                <w:szCs w:val="24"/>
              </w:rPr>
              <w:t>ях (амбулаторно-курортное лечение)) в организациях  отдыха детей и их</w:t>
            </w:r>
            <w:r>
              <w:rPr>
                <w:rFonts w:eastAsia="Calibri"/>
                <w:bCs/>
                <w:sz w:val="24"/>
                <w:szCs w:val="24"/>
              </w:rPr>
              <w:t xml:space="preserve">  оздоровления, санаторно-курортных  организациях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32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bCs/>
                <w:sz w:val="24"/>
                <w:szCs w:val="24"/>
              </w:rPr>
              <w:t>Предоставление е</w:t>
            </w:r>
            <w:r>
              <w:rPr>
                <w:bCs/>
                <w:sz w:val="24"/>
                <w:szCs w:val="24"/>
              </w:rPr>
              <w:t>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</w:t>
            </w:r>
            <w:r>
              <w:rPr>
                <w:bCs/>
                <w:sz w:val="24"/>
                <w:szCs w:val="24"/>
              </w:rPr>
              <w:t>ета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33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widowControl w:val="0"/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</w:t>
            </w:r>
            <w:r>
              <w:rPr>
                <w:bCs/>
                <w:sz w:val="24"/>
                <w:szCs w:val="24"/>
              </w:rPr>
              <w:t>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</w:t>
            </w:r>
            <w:r>
              <w:rPr>
                <w:bCs/>
                <w:sz w:val="24"/>
                <w:szCs w:val="24"/>
              </w:rPr>
              <w:t>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hyperlink r:id="rId34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</w:t>
              </w:r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Включение в список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длежащими обеспечению жилыми помещениями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 xml:space="preserve">детей-сирот и детей, оставшихся без попечения родителей, лиц, из числа детей-сирот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Предоставление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детям-сир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нного жилого фонда по договорам найма специализированных жилых помещений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</w:pPr>
            <w:r>
              <w:rPr>
                <w:rFonts w:cs="Times New Roman"/>
              </w:rPr>
              <w:t xml:space="preserve">Отдел имущественных отношений </w:t>
            </w:r>
          </w:p>
        </w:tc>
      </w:tr>
      <w:tr w:rsidR="00000000">
        <w:trPr>
          <w:trHeight w:val="558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af9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9166D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 w:rsidR="00000000" w:rsidRDefault="0069166D">
      <w:pPr>
        <w:pStyle w:val="15"/>
        <w:spacing w:line="240" w:lineRule="auto"/>
        <w:jc w:val="both"/>
        <w:rPr>
          <w:rFonts w:cs="Times New Roman"/>
        </w:rPr>
      </w:pPr>
    </w:p>
    <w:p w:rsidR="00000000" w:rsidRDefault="0069166D">
      <w:pPr>
        <w:pStyle w:val="15"/>
        <w:spacing w:line="240" w:lineRule="auto"/>
        <w:jc w:val="both"/>
        <w:rPr>
          <w:rFonts w:cs="Times New Roman"/>
        </w:rPr>
      </w:pPr>
    </w:p>
    <w:p w:rsidR="00000000" w:rsidRDefault="0069166D">
      <w:pPr>
        <w:pStyle w:val="15"/>
        <w:spacing w:line="240" w:lineRule="auto"/>
        <w:jc w:val="both"/>
        <w:rPr>
          <w:rFonts w:cs="Times New Roman"/>
        </w:rPr>
      </w:pPr>
    </w:p>
    <w:p w:rsidR="00000000" w:rsidRDefault="0069166D">
      <w:pPr>
        <w:pStyle w:val="15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69166D">
      <w:pPr>
        <w:pStyle w:val="15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</w:t>
      </w:r>
      <w:r>
        <w:rPr>
          <w:rFonts w:cs="Times New Roman"/>
          <w:sz w:val="28"/>
          <w:szCs w:val="28"/>
        </w:rPr>
        <w:t>ального образования</w:t>
      </w:r>
    </w:p>
    <w:p w:rsidR="00000000" w:rsidRDefault="0069166D">
      <w:pPr>
        <w:pStyle w:val="15"/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муниципальный район  </w:t>
      </w:r>
    </w:p>
    <w:p w:rsidR="00000000" w:rsidRDefault="0069166D">
      <w:pPr>
        <w:pStyle w:val="15"/>
        <w:spacing w:line="240" w:lineRule="auto"/>
        <w:jc w:val="both"/>
      </w:pPr>
      <w:r>
        <w:rPr>
          <w:rFonts w:cs="Times New Roman"/>
          <w:sz w:val="28"/>
          <w:szCs w:val="28"/>
        </w:rPr>
        <w:t>Краснодарского края                                                                        С.В. Колупайко</w:t>
      </w:r>
    </w:p>
    <w:sectPr w:rsidR="00000000">
      <w:pgSz w:w="11906" w:h="16838"/>
      <w:pgMar w:top="1134" w:right="567" w:bottom="1134" w:left="1701" w:header="720" w:footer="720" w:gutter="0"/>
      <w:cols w:space="720"/>
      <w:docGrid w:linePitch="360" w:charSpace="344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CC"/>
    <w:family w:val="auto"/>
    <w:pitch w:val="variable"/>
  </w:font>
  <w:font w:name="font277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66D"/>
    <w:rsid w:val="0069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F68D7F2-0033-4F69-986B-3049BBEE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next w:val="a0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z w:val="32"/>
      <w:szCs w:val="32"/>
      <w:lang w:eastAsia="zh-CN"/>
    </w:rPr>
  </w:style>
  <w:style w:type="paragraph" w:styleId="2">
    <w:name w:val="heading 2"/>
    <w:next w:val="a0"/>
    <w:qFormat/>
    <w:pPr>
      <w:keepNext/>
      <w:numPr>
        <w:numId w:val="2"/>
      </w:numPr>
      <w:suppressAutoHyphens/>
      <w:jc w:val="center"/>
      <w:outlineLvl w:val="1"/>
    </w:pPr>
    <w:rPr>
      <w:b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DefaultParagraphFont"/>
  </w:style>
  <w:style w:type="character" w:customStyle="1" w:styleId="link">
    <w:name w:val="link"/>
    <w:rPr>
      <w:rFonts w:cs="Times New Roman"/>
      <w:u w:val="none"/>
    </w:rPr>
  </w:style>
  <w:style w:type="character" w:customStyle="1" w:styleId="a6">
    <w:name w:val="Текст сноски Знак"/>
    <w:basedOn w:val="DefaultParagraphFont"/>
  </w:style>
  <w:style w:type="character" w:customStyle="1" w:styleId="a7">
    <w:name w:val="Символ сноски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8">
    <w:name w:val="Основной текст Знак"/>
    <w:rPr>
      <w:sz w:val="24"/>
      <w:szCs w:val="24"/>
    </w:rPr>
  </w:style>
  <w:style w:type="character" w:customStyle="1" w:styleId="WW-Absatz-Standardschriftart">
    <w:name w:val="WW-Absatz-Standardschriftart"/>
  </w:style>
  <w:style w:type="character" w:customStyle="1" w:styleId="FontStyle24">
    <w:name w:val="Font Style24"/>
    <w:rPr>
      <w:rFonts w:cs="Times New Roman"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Pr>
      <w:rFonts w:ascii="Times New Roman" w:hAnsi="Times New Roman" w:cs="Times New Roman"/>
      <w:sz w:val="26"/>
      <w:szCs w:val="26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9">
    <w:name w:val="Верхний колонтитул Знак"/>
    <w:rPr>
      <w:sz w:val="24"/>
      <w:szCs w:val="24"/>
    </w:rPr>
  </w:style>
  <w:style w:type="character" w:styleId="aa">
    <w:name w:val="Strong"/>
    <w:qFormat/>
    <w:rPr>
      <w:b/>
      <w:bCs/>
    </w:rPr>
  </w:style>
  <w:style w:type="character" w:customStyle="1" w:styleId="ab">
    <w:name w:val="Гипертекстовая ссылка"/>
    <w:rPr>
      <w:rFonts w:cs="Times New Roman"/>
      <w:b w:val="0"/>
      <w:color w:val="106BBE"/>
    </w:rPr>
  </w:style>
  <w:style w:type="character" w:customStyle="1" w:styleId="ac">
    <w:name w:val="Не вступил в силу"/>
    <w:rPr>
      <w:rFonts w:cs="Times New Roman"/>
      <w:b w:val="0"/>
      <w:color w:val="000000"/>
    </w:rPr>
  </w:style>
  <w:style w:type="character" w:customStyle="1" w:styleId="FontStyle83">
    <w:name w:val="Font Style83"/>
    <w:rPr>
      <w:rFonts w:ascii="Times New Roman" w:hAnsi="Times New Roman" w:cs="Times New Roman"/>
      <w:sz w:val="26"/>
      <w:szCs w:val="26"/>
    </w:rPr>
  </w:style>
  <w:style w:type="character" w:customStyle="1" w:styleId="markedcontent">
    <w:name w:val="markedcontent"/>
    <w:basedOn w:val="DefaultParagraphFont"/>
  </w:style>
  <w:style w:type="character" w:customStyle="1" w:styleId="11">
    <w:name w:val="Заголовок 1 Знак"/>
    <w:rPr>
      <w:rFonts w:ascii="Arial" w:hAnsi="Arial" w:cs="Arial"/>
      <w:b/>
      <w:bCs/>
      <w:sz w:val="32"/>
      <w:szCs w:val="32"/>
    </w:rPr>
  </w:style>
  <w:style w:type="character" w:customStyle="1" w:styleId="FontStyle57">
    <w:name w:val="Font Style57"/>
    <w:rPr>
      <w:rFonts w:ascii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character" w:customStyle="1" w:styleId="FontStyle27">
    <w:name w:val="Font Style27"/>
    <w:rPr>
      <w:rFonts w:ascii="Times New Roman" w:hAnsi="Times New Roman" w:cs="Times New Roman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color w:val="auto"/>
      <w:sz w:val="24"/>
      <w:szCs w:val="24"/>
      <w:u w:val="none"/>
    </w:rPr>
  </w:style>
  <w:style w:type="character" w:customStyle="1" w:styleId="ae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</w:style>
  <w:style w:type="character" w:customStyle="1" w:styleId="apple-style-span">
    <w:name w:val="apple-style-span"/>
  </w:style>
  <w:style w:type="paragraph" w:customStyle="1" w:styleId="12">
    <w:name w:val="Заголовок1"/>
    <w:next w:val="a0"/>
    <w:pPr>
      <w:keepNext/>
      <w:suppressAutoHyphens/>
      <w:spacing w:before="240" w:after="120"/>
    </w:pPr>
    <w:rPr>
      <w:rFonts w:ascii="Arial" w:eastAsia="Microsoft YaHei" w:hAnsi="Arial" w:cs="Arial"/>
      <w:b/>
      <w:bCs/>
      <w:sz w:val="22"/>
      <w:szCs w:val="22"/>
      <w:lang w:eastAsia="zh-CN"/>
    </w:rPr>
  </w:style>
  <w:style w:type="paragraph" w:styleId="a0">
    <w:name w:val="Body Text"/>
    <w:pPr>
      <w:suppressAutoHyphens/>
      <w:spacing w:after="120" w:line="288" w:lineRule="auto"/>
    </w:pPr>
    <w:rPr>
      <w:lang w:eastAsia="zh-CN"/>
    </w:rPr>
  </w:style>
  <w:style w:type="paragraph" w:styleId="af">
    <w:name w:val="List"/>
    <w:basedOn w:val="a0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Обычный1"/>
    <w:pPr>
      <w:widowControl w:val="0"/>
      <w:tabs>
        <w:tab w:val="left" w:pos="708"/>
      </w:tabs>
      <w:suppressAutoHyphens/>
      <w:spacing w:line="100" w:lineRule="atLeast"/>
      <w:textAlignment w:val="baseline"/>
    </w:pPr>
    <w:rPr>
      <w:rFonts w:eastAsia="DejaVu Sans" w:cs="Tahoma"/>
      <w:color w:val="00000A"/>
      <w:sz w:val="24"/>
      <w:szCs w:val="24"/>
      <w:lang w:eastAsia="zh-CN"/>
    </w:rPr>
  </w:style>
  <w:style w:type="paragraph" w:styleId="af1">
    <w:name w:val="index heading"/>
    <w:basedOn w:val="15"/>
    <w:pPr>
      <w:suppressLineNumbers/>
    </w:pPr>
    <w:rPr>
      <w:rFonts w:cs="Mangal"/>
    </w:rPr>
  </w:style>
  <w:style w:type="paragraph" w:customStyle="1" w:styleId="16">
    <w:name w:val="Название1"/>
    <w:basedOn w:val="15"/>
    <w:pPr>
      <w:suppressLineNumbers/>
      <w:spacing w:before="120" w:after="120"/>
    </w:pPr>
    <w:rPr>
      <w:rFonts w:cs="Mangal"/>
      <w:i/>
      <w:iCs/>
    </w:rPr>
  </w:style>
  <w:style w:type="paragraph" w:customStyle="1" w:styleId="NormalWeb">
    <w:name w:val="Normal (Web)"/>
    <w:basedOn w:val="15"/>
  </w:style>
  <w:style w:type="paragraph" w:customStyle="1" w:styleId="BlockText">
    <w:name w:val="Block Text"/>
    <w:basedOn w:val="15"/>
    <w:pPr>
      <w:spacing w:line="496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210">
    <w:name w:val="Основной текст с отступом 21"/>
    <w:basedOn w:val="15"/>
    <w:pPr>
      <w:ind w:firstLine="540"/>
      <w:jc w:val="both"/>
    </w:pPr>
    <w:rPr>
      <w:color w:val="000000"/>
      <w:sz w:val="28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sz w:val="38"/>
      <w:szCs w:val="38"/>
      <w:lang w:eastAsia="zh-CN"/>
    </w:rPr>
  </w:style>
  <w:style w:type="paragraph" w:customStyle="1" w:styleId="af2">
    <w:name w:val="Верхний и нижний колонтитулы"/>
    <w:basedOn w:val="a"/>
  </w:style>
  <w:style w:type="paragraph" w:customStyle="1" w:styleId="af3">
    <w:name w:val="Колонтитул"/>
    <w:basedOn w:val="a"/>
  </w:style>
  <w:style w:type="paragraph" w:customStyle="1" w:styleId="HeaderandFooter">
    <w:name w:val="Header and Footer"/>
    <w:basedOn w:val="a"/>
  </w:style>
  <w:style w:type="paragraph" w:styleId="af4">
    <w:name w:val="header"/>
    <w:basedOn w:val="15"/>
    <w:pPr>
      <w:tabs>
        <w:tab w:val="clear" w:pos="708"/>
        <w:tab w:val="center" w:pos="4677"/>
        <w:tab w:val="right" w:pos="9355"/>
      </w:tabs>
    </w:pPr>
  </w:style>
  <w:style w:type="paragraph" w:styleId="af5">
    <w:name w:val="footer"/>
    <w:basedOn w:val="15"/>
    <w:pPr>
      <w:tabs>
        <w:tab w:val="clear" w:pos="708"/>
        <w:tab w:val="center" w:pos="4677"/>
        <w:tab w:val="right" w:pos="9355"/>
      </w:tabs>
    </w:pPr>
  </w:style>
  <w:style w:type="paragraph" w:customStyle="1" w:styleId="BodyText1">
    <w:name w:val="Body Text1"/>
    <w:basedOn w:val="15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15"/>
    <w:pPr>
      <w:spacing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BalloonText">
    <w:name w:val="Balloon Text"/>
    <w:basedOn w:val="15"/>
    <w:rPr>
      <w:rFonts w:ascii="Tahoma" w:hAnsi="Tahoma"/>
      <w:sz w:val="16"/>
      <w:szCs w:val="16"/>
    </w:rPr>
  </w:style>
  <w:style w:type="paragraph" w:customStyle="1" w:styleId="s1">
    <w:name w:val="s_1"/>
    <w:basedOn w:val="15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2"/>
      <w:lang w:eastAsia="zh-CN"/>
    </w:rPr>
  </w:style>
  <w:style w:type="paragraph" w:customStyle="1" w:styleId="ListParagraph">
    <w:name w:val="List Paragraph"/>
    <w:basedOn w:val="1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f6">
    <w:name w:val="Знак Знак Знак Знак"/>
    <w:basedOn w:val="15"/>
    <w:pPr>
      <w:spacing w:after="280"/>
    </w:pPr>
    <w:rPr>
      <w:rFonts w:ascii="Tahoma" w:hAnsi="Tahoma"/>
      <w:sz w:val="20"/>
      <w:szCs w:val="20"/>
      <w:lang w:val="en-US"/>
    </w:rPr>
  </w:style>
  <w:style w:type="paragraph" w:styleId="af7">
    <w:name w:val="footnote text"/>
    <w:basedOn w:val="15"/>
    <w:rPr>
      <w:sz w:val="20"/>
      <w:szCs w:val="20"/>
    </w:rPr>
  </w:style>
  <w:style w:type="paragraph" w:customStyle="1" w:styleId="17">
    <w:name w:val="Обычный (веб)1"/>
    <w:basedOn w:val="15"/>
    <w:pPr>
      <w:spacing w:before="100" w:after="119"/>
    </w:pPr>
  </w:style>
  <w:style w:type="paragraph" w:customStyle="1" w:styleId="Style1">
    <w:name w:val="Style1"/>
    <w:basedOn w:val="15"/>
    <w:pPr>
      <w:spacing w:line="326" w:lineRule="exact"/>
      <w:jc w:val="center"/>
    </w:pPr>
  </w:style>
  <w:style w:type="paragraph" w:customStyle="1" w:styleId="western">
    <w:name w:val="western"/>
    <w:basedOn w:val="15"/>
    <w:pPr>
      <w:spacing w:before="100" w:after="119"/>
    </w:pPr>
    <w:rPr>
      <w:rFonts w:ascii="Calibri" w:hAnsi="Calibri" w:cs="Calibri"/>
      <w:color w:val="000000"/>
    </w:rPr>
  </w:style>
  <w:style w:type="paragraph" w:customStyle="1" w:styleId="Style20">
    <w:name w:val="Style20"/>
    <w:basedOn w:val="15"/>
    <w:pPr>
      <w:spacing w:line="312" w:lineRule="exact"/>
      <w:jc w:val="both"/>
    </w:pPr>
    <w:rPr>
      <w:rFonts w:eastAsia="Droid Sans Fallback" w:cs="font277"/>
    </w:rPr>
  </w:style>
  <w:style w:type="paragraph" w:customStyle="1" w:styleId="p6">
    <w:name w:val="p6"/>
    <w:basedOn w:val="15"/>
    <w:pPr>
      <w:spacing w:after="280"/>
    </w:pPr>
  </w:style>
  <w:style w:type="paragraph" w:customStyle="1" w:styleId="af8">
    <w:name w:val="Содержимое врезки"/>
    <w:basedOn w:val="15"/>
  </w:style>
  <w:style w:type="paragraph" w:customStyle="1" w:styleId="af9">
    <w:name w:val="Нормальный (таблица)"/>
    <w:basedOn w:val="15"/>
    <w:pPr>
      <w:suppressAutoHyphens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15"/>
    <w:pPr>
      <w:suppressAutoHyphens w:val="0"/>
    </w:pPr>
    <w:rPr>
      <w:rFonts w:ascii="Arial" w:hAnsi="Arial" w:cs="Arial"/>
    </w:rPr>
  </w:style>
  <w:style w:type="paragraph" w:customStyle="1" w:styleId="formattext">
    <w:name w:val="formattext"/>
    <w:basedOn w:val="a"/>
    <w:pPr>
      <w:suppressAutoHyphens w:val="0"/>
      <w:spacing w:before="280" w:after="280"/>
    </w:pPr>
    <w:rPr>
      <w:sz w:val="24"/>
      <w:szCs w:val="24"/>
    </w:rPr>
  </w:style>
  <w:style w:type="paragraph" w:styleId="af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c">
    <w:name w:val="Содержимое таблицы"/>
    <w:basedOn w:val="a"/>
    <w:pPr>
      <w:widowControl w:val="0"/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Верхний колонтитул слева"/>
    <w:basedOn w:val="af4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211">
    <w:name w:val="Основной текст 21"/>
    <w:basedOn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enovsk.ru/?page_id=4798" TargetMode="External"/><Relationship Id="rId13" Type="http://schemas.openxmlformats.org/officeDocument/2006/relationships/hyperlink" Target="https://www.korenovsk.ru/?page_id=4798" TargetMode="External"/><Relationship Id="rId18" Type="http://schemas.openxmlformats.org/officeDocument/2006/relationships/hyperlink" Target="https://www.korenovsk.ru/?page_id=4798" TargetMode="External"/><Relationship Id="rId26" Type="http://schemas.openxmlformats.org/officeDocument/2006/relationships/hyperlink" Target="https://www.korenovsk.ru/?page_id=47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orenovsk.ru/?page_id=4798" TargetMode="External"/><Relationship Id="rId34" Type="http://schemas.openxmlformats.org/officeDocument/2006/relationships/hyperlink" Target="https://www.korenovsk.ru/?page_id=4798" TargetMode="External"/><Relationship Id="rId7" Type="http://schemas.openxmlformats.org/officeDocument/2006/relationships/hyperlink" Target="https://www.korenovsk.ru/?page_id=4798" TargetMode="External"/><Relationship Id="rId12" Type="http://schemas.openxmlformats.org/officeDocument/2006/relationships/hyperlink" Target="https://www.korenovsk.ru/?page_id=4798" TargetMode="External"/><Relationship Id="rId17" Type="http://schemas.openxmlformats.org/officeDocument/2006/relationships/hyperlink" Target="https://www.korenovsk.ru/?page_id=4798" TargetMode="External"/><Relationship Id="rId25" Type="http://schemas.openxmlformats.org/officeDocument/2006/relationships/hyperlink" Target="https://www.korenovsk.ru/?page_id=4798" TargetMode="External"/><Relationship Id="rId33" Type="http://schemas.openxmlformats.org/officeDocument/2006/relationships/hyperlink" Target="https://www.korenovsk.ru/?page_id=47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orenovsk.ru/?page_id=4798" TargetMode="External"/><Relationship Id="rId20" Type="http://schemas.openxmlformats.org/officeDocument/2006/relationships/hyperlink" Target="https://www.korenovsk.ru/?page_id=4798" TargetMode="External"/><Relationship Id="rId29" Type="http://schemas.openxmlformats.org/officeDocument/2006/relationships/hyperlink" Target="https://www.korenovsk.ru/?page_id=479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orenovsk.ru/?page_id=4798" TargetMode="External"/><Relationship Id="rId11" Type="http://schemas.openxmlformats.org/officeDocument/2006/relationships/hyperlink" Target="https://www.korenovsk.ru/?page_id=4798" TargetMode="External"/><Relationship Id="rId24" Type="http://schemas.openxmlformats.org/officeDocument/2006/relationships/hyperlink" Target="https://www.korenovsk.ru/?page_id=4798" TargetMode="External"/><Relationship Id="rId32" Type="http://schemas.openxmlformats.org/officeDocument/2006/relationships/hyperlink" Target="https://www.korenovsk.ru/?page_id=479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korenovsk.ru/?page_id=4798" TargetMode="External"/><Relationship Id="rId23" Type="http://schemas.openxmlformats.org/officeDocument/2006/relationships/hyperlink" Target="https://www.korenovsk.ru/?page_id=4798" TargetMode="External"/><Relationship Id="rId28" Type="http://schemas.openxmlformats.org/officeDocument/2006/relationships/hyperlink" Target="https://www.korenovsk.ru/?page_id=479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korenovsk.ru/?page_id=4798" TargetMode="External"/><Relationship Id="rId19" Type="http://schemas.openxmlformats.org/officeDocument/2006/relationships/hyperlink" Target="https://www.korenovsk.ru/?page_id=4798" TargetMode="External"/><Relationship Id="rId31" Type="http://schemas.openxmlformats.org/officeDocument/2006/relationships/hyperlink" Target="https://www.korenovsk.ru/?page_id=4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renovsk.ru/?page_id=4798" TargetMode="External"/><Relationship Id="rId14" Type="http://schemas.openxmlformats.org/officeDocument/2006/relationships/hyperlink" Target="https://www.korenovsk.ru/?page_id=4798" TargetMode="External"/><Relationship Id="rId22" Type="http://schemas.openxmlformats.org/officeDocument/2006/relationships/hyperlink" Target="https://www.korenovsk.ru/?page_id=4798" TargetMode="External"/><Relationship Id="rId27" Type="http://schemas.openxmlformats.org/officeDocument/2006/relationships/hyperlink" Target="https://www.korenovsk.ru/?page_id=4798" TargetMode="External"/><Relationship Id="rId30" Type="http://schemas.openxmlformats.org/officeDocument/2006/relationships/hyperlink" Target="https://www.korenovsk.ru/?page_id=4798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3844</Words>
  <Characters>21916</Characters>
  <Application>Microsoft Office Word</Application>
  <DocSecurity>0</DocSecurity>
  <Lines>182</Lines>
  <Paragraphs>51</Paragraphs>
  <ScaleCrop>false</ScaleCrop>
  <Company>SPecialiST RePack</Company>
  <LinksUpToDate>false</LinksUpToDate>
  <CharactersWithSpaces>25709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cp:lastModifiedBy>user</cp:lastModifiedBy>
  <cp:revision>2</cp:revision>
  <cp:lastPrinted>2025-07-17T07:47:00Z</cp:lastPrinted>
  <dcterms:created xsi:type="dcterms:W3CDTF">2025-07-30T06:18:00Z</dcterms:created>
  <dcterms:modified xsi:type="dcterms:W3CDTF">2025-07-30T06:18:00Z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