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7B0D">
      <w:pPr>
        <w:pageBreakBefore/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7f" cropbottom="-7f" cropleft="-9f" cropright="-9f"/>
          </v:shape>
        </w:pic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АДМИНИСТРАЦИЯ МУНИЦИПАЛЬНОГО ОБРАЗОВАНИЯ КОРЕНОВСКИЙ МУНИЦИПАЛЬНЫЙ РАЙОН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КРАСНОДАРСКОГО КРАЯ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 w:eastAsia="ru-RU"/>
        </w:rPr>
        <w:t>ПОСТАНОВЛЕНИЕ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 xml:space="preserve">от </w:t>
      </w:r>
      <w:r>
        <w:rPr>
          <w:rFonts w:ascii="Times New Roman" w:hAnsi="Times New Roman" w:cs="Times New Roman"/>
          <w:b/>
          <w:bCs/>
          <w:lang w:eastAsia="ru-RU"/>
        </w:rPr>
        <w:t>23</w:t>
      </w:r>
      <w:r>
        <w:rPr>
          <w:rFonts w:ascii="Times New Roman" w:hAnsi="Times New Roman" w:cs="Times New Roman"/>
          <w:b/>
          <w:bCs/>
          <w:lang w:val="ru-RU" w:eastAsia="ru-RU"/>
        </w:rPr>
        <w:t xml:space="preserve">.07.2025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ru-RU" w:eastAsia="ru-RU"/>
        </w:rPr>
        <w:t xml:space="preserve">   № 105</w:t>
      </w:r>
      <w:r>
        <w:rPr>
          <w:rFonts w:ascii="Times New Roman" w:hAnsi="Times New Roman" w:cs="Times New Roman"/>
          <w:b/>
          <w:bCs/>
          <w:lang w:eastAsia="ru-RU"/>
        </w:rPr>
        <w:t>3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г. Кореновск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существенных условий контракта </w:t>
      </w:r>
    </w:p>
    <w:p w:rsidR="00000000" w:rsidRDefault="002C7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C7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пунктом 8 части 1 статьи 95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№ 44-ФЗ «О контрактной сист</w:t>
      </w:r>
      <w:r>
        <w:rPr>
          <w:rFonts w:ascii="Times New Roman" w:hAnsi="Times New Roman" w:cs="Times New Roman"/>
          <w:sz w:val="28"/>
          <w:szCs w:val="28"/>
        </w:rPr>
        <w:t>еме в сфере закупок товаров, работ, услуг для обеспечения государственных и муниципальных нужд», в связи с возникновением независящих от сторон контракта обстоятельств, влекущих невозможность его исполнения, в том числе необходимость внесения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роектную документацию, администрация </w:t>
      </w:r>
      <w:bookmarkStart w:id="1" w:name="_Hlk204170237"/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  <w:bookmarkEnd w:id="1"/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00000" w:rsidRDefault="002C7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Изменить существенные условия муниципального контракта от 24 октября 2023 года №2022.ЕП-2023-4120414 на выполнен</w:t>
      </w:r>
      <w:r>
        <w:rPr>
          <w:rFonts w:ascii="Times New Roman" w:hAnsi="Times New Roman" w:cs="Times New Roman"/>
          <w:sz w:val="28"/>
          <w:szCs w:val="28"/>
        </w:rPr>
        <w:t>ие работ по строительству объекта «Плавательный бассейн на 4 дорожки в г. Кореновске» (далее – контракт), заключенного между муниципальным казенным учреждением муниципального образования Кореновский район «Управление капитального строительства» (заказчиком</w:t>
      </w:r>
      <w:r>
        <w:rPr>
          <w:rFonts w:ascii="Times New Roman" w:hAnsi="Times New Roman" w:cs="Times New Roman"/>
          <w:sz w:val="28"/>
          <w:szCs w:val="28"/>
        </w:rPr>
        <w:t>) и обществом с ограниченной ответственностью «М-Групп» (подрядчиком), увеличив цену контракта на 60 899 012 (шестьдесят миллионов восемьсот девяносто девять тысяч двенадцать) рублей 64 копейки, при совокупности следующих условий:</w:t>
      </w:r>
    </w:p>
    <w:p w:rsidR="00000000" w:rsidRDefault="002C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 заключен на срок</w:t>
      </w:r>
      <w:r>
        <w:rPr>
          <w:rFonts w:ascii="Times New Roman" w:hAnsi="Times New Roman" w:cs="Times New Roman"/>
          <w:sz w:val="28"/>
          <w:szCs w:val="28"/>
        </w:rPr>
        <w:t xml:space="preserve"> не менее одного года;</w:t>
      </w:r>
    </w:p>
    <w:p w:rsidR="00000000" w:rsidRDefault="002C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контракта является выполнение работ по строительству, реконструкции, капитальному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2C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контракта составляет или превышает </w:t>
      </w:r>
      <w:hyperlink r:id="rId9" w:anchor="/document/70543340/entry/11" w:history="1">
        <w:r>
          <w:rPr>
            <w:rFonts w:ascii="Times New Roman" w:hAnsi="Times New Roman" w:cs="Times New Roman"/>
            <w:sz w:val="28"/>
            <w:szCs w:val="28"/>
          </w:rPr>
          <w:t>предельный размер цены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установленный Правительством Российской Федерации;</w:t>
      </w:r>
    </w:p>
    <w:p w:rsidR="00000000" w:rsidRDefault="002C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не приведет к увеличению цены контракта более чем на</w:t>
      </w:r>
      <w:r>
        <w:rPr>
          <w:rFonts w:ascii="Times New Roman" w:hAnsi="Times New Roman" w:cs="Times New Roman"/>
          <w:sz w:val="28"/>
          <w:szCs w:val="28"/>
        </w:rPr>
        <w:t xml:space="preserve"> тридцать процентов.</w:t>
      </w:r>
    </w:p>
    <w:p w:rsidR="00000000" w:rsidRDefault="002C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муниципального образования Кореновский район «Управление капитального строительства» обеспечить изменение условий контракта в соответствии с </w:t>
      </w:r>
      <w:hyperlink w:anchor="anchor1" w:history="1">
        <w:r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овления, заключив дополнительное соглашение к контракту. </w:t>
      </w:r>
    </w:p>
    <w:p w:rsidR="00000000" w:rsidRDefault="002C7B0D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службы протокола и информационной политики</w:t>
      </w:r>
      <w:r>
        <w:rPr>
          <w:rFonts w:ascii="Times New Roman" w:hAnsi="Times New Roman" w:cs="Times New Roman"/>
          <w:sz w:val="28"/>
          <w:szCs w:val="28"/>
        </w:rPr>
        <w:br/>
        <w:t xml:space="preserve">администрации муниципального образования Кореновский муниципальный район Краснодарского края официально обнародовать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2C7B0D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 </w:t>
      </w:r>
      <w:r>
        <w:rPr>
          <w:sz w:val="28"/>
          <w:szCs w:val="28"/>
        </w:rPr>
        <w:t>Постановление вступает в силу после его официал</w:t>
      </w:r>
      <w:r>
        <w:rPr>
          <w:sz w:val="28"/>
          <w:szCs w:val="28"/>
        </w:rPr>
        <w:t>ьного обнародования.</w:t>
      </w:r>
    </w:p>
    <w:p w:rsidR="00000000" w:rsidRDefault="002C7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7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7B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2C7B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2C7B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2C7B0D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                                                                       А.Е. Дружинкин</w:t>
      </w:r>
    </w:p>
    <w:sectPr w:rsidR="00000000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B0D">
      <w:pPr>
        <w:spacing w:after="0" w:line="240" w:lineRule="auto"/>
      </w:pPr>
      <w:r>
        <w:separator/>
      </w:r>
    </w:p>
  </w:endnote>
  <w:endnote w:type="continuationSeparator" w:id="0">
    <w:p w:rsidR="00000000" w:rsidRDefault="002C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6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7B0D">
      <w:pPr>
        <w:spacing w:after="0" w:line="240" w:lineRule="auto"/>
      </w:pPr>
      <w:r>
        <w:separator/>
      </w:r>
    </w:p>
  </w:footnote>
  <w:footnote w:type="continuationSeparator" w:id="0">
    <w:p w:rsidR="00000000" w:rsidRDefault="002C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7B0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2C7B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7B0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B0D"/>
    <w:rsid w:val="002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5F0286-8217-4317-945C-D1A46BED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36"/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Emphasis"/>
    <w:basedOn w:val="DefaultParagraphFont"/>
    <w:qFormat/>
    <w:rPr>
      <w:i/>
      <w:iCs/>
    </w:rPr>
  </w:style>
  <w:style w:type="character" w:customStyle="1" w:styleId="s10">
    <w:name w:val="s_10"/>
    <w:basedOn w:val="DefaultParagraphFont"/>
  </w:style>
  <w:style w:type="character" w:styleId="a6">
    <w:name w:val="Hyperlink"/>
    <w:basedOn w:val="DefaultParagraphFont"/>
    <w:rPr>
      <w:color w:val="0000FF"/>
      <w:u w:val="single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7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  <w:rPr>
      <w:b w:val="0"/>
      <w:bCs w:val="0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Колонтитул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1">
    <w:name w:val="Заголовок 11"/>
    <w:basedOn w:val="a"/>
    <w:next w:val="a"/>
    <w:pPr>
      <w:keepNext/>
      <w:spacing w:after="200" w:line="276" w:lineRule="auto"/>
      <w:jc w:val="center"/>
      <w:outlineLvl w:val="0"/>
    </w:pPr>
    <w:rPr>
      <w:rFonts w:eastAsia="Times New Roman" w:cs="Times New Roman"/>
      <w:b/>
      <w:color w:val="00000A"/>
      <w:sz w:val="44"/>
      <w:lang w:eastAsia="ru-RU"/>
    </w:rPr>
  </w:style>
  <w:style w:type="paragraph" w:customStyle="1" w:styleId="21">
    <w:name w:val="Заголовок 21"/>
    <w:basedOn w:val="a"/>
    <w:next w:val="a"/>
    <w:pPr>
      <w:keepNext/>
      <w:spacing w:after="200" w:line="276" w:lineRule="auto"/>
      <w:jc w:val="center"/>
      <w:outlineLvl w:val="1"/>
    </w:pPr>
    <w:rPr>
      <w:rFonts w:eastAsia="Times New Roman" w:cs="Times New Roman"/>
      <w:b/>
      <w:color w:val="00000A"/>
      <w:sz w:val="24"/>
      <w:lang w:eastAsia="ru-RU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53464/950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2025-07-23T14:13:00Z</cp:lastPrinted>
  <dcterms:created xsi:type="dcterms:W3CDTF">2025-07-30T06:19:00Z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