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cs="Times New Roman"/>
          <w:b/>
          <w:color w:val="000000"/>
          <w:sz w:val="24"/>
          <w:szCs w:val="20"/>
          <w:shd w:fill="FFFFFF" w:val="clear"/>
          <w:lang w:bidi="zxx"/>
        </w:rPr>
      </w:pPr>
      <w:r>
        <w:rPr/>
        <mc:AlternateContent>
          <mc:Choice Requires="wps">
            <w:drawing>
              <wp:anchor behindDoc="0" distT="0" distB="0" distL="0" distR="0" simplePos="0" locked="0" layoutInCell="0" allowOverlap="1" relativeHeight="3">
                <wp:simplePos x="0" y="0"/>
                <wp:positionH relativeFrom="page">
                  <wp:posOffset>1036955</wp:posOffset>
                </wp:positionH>
                <wp:positionV relativeFrom="page">
                  <wp:posOffset>683260</wp:posOffset>
                </wp:positionV>
                <wp:extent cx="223520" cy="233680"/>
                <wp:effectExtent l="0" t="0" r="0" b="0"/>
                <wp:wrapNone/>
                <wp:docPr id="1" name="Фигура1"/>
                <a:graphic xmlns:a="http://schemas.openxmlformats.org/drawingml/2006/main">
                  <a:graphicData uri="http://schemas.microsoft.com/office/word/2010/wordprocessingShape">
                    <wps:wsp>
                      <wps:cNvSpPr/>
                      <wps:spPr>
                        <a:xfrm>
                          <a:off x="0" y="0"/>
                          <a:ext cx="223560" cy="2336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Фигура1" path="m0,0l-2147483645,0l-2147483645,-2147483646l0,-2147483646xe" fillcolor="white" stroked="f" o:allowincell="f" style="position:absolute;margin-left:81.65pt;margin-top:53.8pt;width:17.55pt;height:18.35pt;mso-wrap-style:none;v-text-anchor:middle;mso-position-horizontal-relative:page;mso-position-vertical-relative:page">
                <v:fill o:detectmouseclick="t" type="solid" color2="black"/>
                <v:stroke color="#3465a4" joinstyle="round" endcap="flat"/>
                <w10:wrap type="none"/>
              </v:rect>
            </w:pict>
          </mc:Fallback>
        </mc:AlternateContent>
        <w:drawing>
          <wp:inline distT="0" distB="0" distL="0" distR="0">
            <wp:extent cx="640715" cy="737870"/>
            <wp:effectExtent l="0" t="0" r="0" b="0"/>
            <wp:docPr id="2" name="Изображение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Копия 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bidi w:val="0"/>
        <w:spacing w:lineRule="auto" w:line="240" w:before="0" w:after="0"/>
        <w:ind w:hanging="0" w:left="720" w:right="0"/>
        <w:contextualSpacing/>
        <w:jc w:val="center"/>
        <w:rPr>
          <w:rFonts w:ascii="Times New Roman" w:hAnsi="Times New Roman" w:cs="Times New Roman"/>
          <w:lang w:bidi="zxx"/>
        </w:rPr>
      </w:pPr>
      <w:r>
        <w:rPr>
          <w:rFonts w:cs="Times New Roman" w:ascii="Times New Roman" w:hAnsi="Times New Roman"/>
          <w:lang w:bidi="zxx"/>
        </w:rPr>
      </w:r>
    </w:p>
    <w:p>
      <w:pPr>
        <w:pStyle w:val="Normal"/>
        <w:bidi w:val="0"/>
        <w:spacing w:before="0" w:after="0"/>
        <w:ind w:hanging="0" w:left="720" w:right="0"/>
        <w:contextualSpacing/>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АДМИНИСТРАЦИЯ  МУНИЦИПАЛЬНОГО  ОБРАЗОВАНИЯ КОРЕНОВСКИЙ  МУНИЦИПАЛЬНЫЙ  РАЙОН</w:t>
      </w:r>
    </w:p>
    <w:p>
      <w:pPr>
        <w:pStyle w:val="Normal"/>
        <w:bidi w:val="0"/>
        <w:spacing w:before="0" w:after="0"/>
        <w:ind w:hanging="0" w:left="720" w:right="0"/>
        <w:contextualSpacing/>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КРАСНОДАРСКОГО  КРАЯ</w:t>
      </w:r>
    </w:p>
    <w:p>
      <w:pPr>
        <w:pStyle w:val="Normal"/>
        <w:bidi w:val="0"/>
        <w:spacing w:before="0" w:after="0"/>
        <w:ind w:hanging="0" w:left="720" w:right="0"/>
        <w:contextualSpacing/>
        <w:jc w:val="center"/>
        <w:rPr>
          <w:rFonts w:ascii="Times New Roman" w:hAnsi="Times New Roman" w:cs="Times New Roman"/>
          <w:b/>
          <w:bCs/>
          <w:color w:val="000000"/>
          <w:sz w:val="12"/>
          <w:szCs w:val="12"/>
        </w:rPr>
      </w:pPr>
      <w:r>
        <w:rPr>
          <w:rFonts w:cs="Times New Roman" w:ascii="Times New Roman" w:hAnsi="Times New Roman"/>
          <w:b/>
          <w:bCs/>
          <w:color w:val="000000"/>
          <w:sz w:val="12"/>
          <w:szCs w:val="12"/>
        </w:rPr>
      </w:r>
    </w:p>
    <w:p>
      <w:pPr>
        <w:pStyle w:val="Normal"/>
        <w:bidi w:val="0"/>
        <w:spacing w:before="0" w:after="0"/>
        <w:ind w:hanging="0" w:left="720" w:right="0"/>
        <w:contextualSpacing/>
        <w:jc w:val="center"/>
        <w:rPr/>
      </w:pPr>
      <w:r>
        <w:rPr>
          <w:rStyle w:val="2"/>
          <w:rFonts w:cs="Times New Roman" w:ascii="Times New Roman" w:hAnsi="Times New Roman"/>
          <w:b/>
          <w:bCs/>
          <w:color w:val="000000"/>
          <w:sz w:val="36"/>
          <w:szCs w:val="36"/>
          <w:lang w:val="ru-RU" w:eastAsia="ru-RU" w:bidi="ar-SA"/>
        </w:rPr>
        <w:t>ПОСТАНОВЛЕНИЕ</w:t>
      </w:r>
    </w:p>
    <w:p>
      <w:pPr>
        <w:pStyle w:val="Normal"/>
        <w:bidi w:val="0"/>
        <w:spacing w:before="0" w:after="0"/>
        <w:ind w:hanging="0" w:left="720" w:right="0"/>
        <w:contextualSpacing/>
        <w:jc w:val="center"/>
        <w:rPr>
          <w:rFonts w:ascii="Times New Roman" w:hAnsi="Times New Roman" w:eastAsia="Times New Roman" w:cs="Times New Roman"/>
          <w:b/>
          <w:bCs/>
          <w:color w:val="000000"/>
          <w:sz w:val="12"/>
          <w:szCs w:val="12"/>
        </w:rPr>
      </w:pPr>
      <w:r>
        <w:rPr>
          <w:rFonts w:eastAsia="Times New Roman" w:cs="Times New Roman" w:ascii="Times New Roman" w:hAnsi="Times New Roman"/>
          <w:b/>
          <w:bCs/>
          <w:color w:val="000000"/>
          <w:sz w:val="12"/>
          <w:szCs w:val="12"/>
        </w:rPr>
      </w:r>
    </w:p>
    <w:p>
      <w:pPr>
        <w:pStyle w:val="Normal"/>
        <w:widowControl w:val="false"/>
        <w:suppressAutoHyphens w:val="true"/>
        <w:bidi w:val="0"/>
        <w:spacing w:lineRule="auto" w:line="240" w:before="0" w:after="0"/>
        <w:ind w:hanging="0" w:left="0" w:right="0"/>
        <w:contextualSpacing/>
        <w:jc w:val="both"/>
        <w:rPr>
          <w:rFonts w:ascii="Times New Roman" w:hAnsi="Times New Roman"/>
        </w:rPr>
      </w:pPr>
      <w:r>
        <w:rPr>
          <w:rFonts w:cs="Times New Roman" w:ascii="Times New Roman" w:hAnsi="Times New Roman"/>
          <w:b/>
          <w:color w:val="000000"/>
          <w:sz w:val="24"/>
          <w:szCs w:val="24"/>
        </w:rPr>
        <w:t>от 15.08.2025                                                                                                                          №</w:t>
      </w:r>
      <w:r>
        <w:rPr>
          <w:rFonts w:cs="Times New Roman" w:ascii="Times New Roman" w:hAnsi="Times New Roman"/>
          <w:b/>
          <w:bCs/>
          <w:color w:val="000000"/>
          <w:sz w:val="24"/>
          <w:szCs w:val="24"/>
          <w:lang w:eastAsia="ru-RU"/>
        </w:rPr>
        <w:t xml:space="preserve"> </w:t>
      </w:r>
      <w:r>
        <w:rPr>
          <w:rFonts w:cs="Times New Roman" w:ascii="Times New Roman" w:hAnsi="Times New Roman"/>
          <w:b/>
          <w:bCs/>
          <w:color w:val="auto"/>
          <w:sz w:val="24"/>
          <w:szCs w:val="24"/>
          <w:lang w:eastAsia="ru-RU"/>
        </w:rPr>
        <w:t>1161</w:t>
      </w:r>
    </w:p>
    <w:p>
      <w:pPr>
        <w:pStyle w:val="Normal"/>
        <w:bidi w:val="0"/>
        <w:spacing w:lineRule="auto" w:line="276" w:before="0" w:after="0"/>
        <w:ind w:hanging="0" w:left="720" w:right="0"/>
        <w:jc w:val="center"/>
        <w:rPr>
          <w:rFonts w:ascii="Times New Roman" w:hAnsi="Times New Roman" w:cs="Times New Roman"/>
          <w:color w:val="auto"/>
          <w:sz w:val="24"/>
          <w:szCs w:val="24"/>
          <w:lang w:eastAsia="ru-RU"/>
        </w:rPr>
      </w:pPr>
      <w:r>
        <w:rPr>
          <w:rFonts w:cs="Times New Roman" w:ascii="Times New Roman" w:hAnsi="Times New Roman"/>
          <w:color w:val="auto"/>
          <w:sz w:val="24"/>
          <w:szCs w:val="24"/>
          <w:lang w:eastAsia="ru-RU"/>
        </w:rPr>
        <w:t>г. Кореновск</w:t>
      </w:r>
    </w:p>
    <w:p>
      <w:pPr>
        <w:pStyle w:val="Normal"/>
        <w:bidi w:val="0"/>
        <w:spacing w:lineRule="auto" w:line="276" w:before="0" w:after="0"/>
        <w:ind w:right="0"/>
        <w:jc w:val="center"/>
        <w:rPr>
          <w:rFonts w:ascii="Times New Roman" w:hAnsi="Times New Roman" w:cs="Times New Roman"/>
        </w:rPr>
      </w:pPr>
      <w:r>
        <w:rPr>
          <w:rFonts w:cs="Times New Roman" w:ascii="Times New Roman" w:hAnsi="Times New Roman"/>
        </w:rPr>
      </w:r>
    </w:p>
    <w:p>
      <w:pPr>
        <w:pStyle w:val="Normal"/>
        <w:rPr>
          <w:rStyle w:val="FontStyle24"/>
          <w:rFonts w:eastAsia="DejaVu Sans"/>
          <w:sz w:val="28"/>
          <w:szCs w:val="28"/>
          <w:lang w:eastAsia="ru-RU"/>
        </w:rPr>
      </w:pPr>
      <w:r>
        <w:rPr>
          <w:rFonts w:eastAsia="DejaVu Sans"/>
          <w:sz w:val="28"/>
          <w:szCs w:val="28"/>
          <w:lang w:eastAsia="ru-RU"/>
        </w:rPr>
      </w:r>
    </w:p>
    <w:p>
      <w:pPr>
        <w:pStyle w:val="13"/>
        <w:ind w:firstLine="709"/>
        <w:jc w:val="center"/>
        <w:rPr>
          <w:rStyle w:val="FontStyle24"/>
          <w:rFonts w:eastAsia="DejaVu Sans"/>
          <w:b w:val="false"/>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b/>
          <w:sz w:val="28"/>
          <w:szCs w:val="28"/>
        </w:rPr>
        <w:t>муниципальный район Краснодарского края</w:t>
      </w:r>
    </w:p>
    <w:p>
      <w:pPr>
        <w:pStyle w:val="13"/>
        <w:ind w:firstLine="709"/>
        <w:jc w:val="both"/>
        <w:rPr>
          <w:rFonts w:cs="Times New Roman"/>
          <w:sz w:val="28"/>
          <w:szCs w:val="28"/>
        </w:rPr>
      </w:pPr>
      <w:r>
        <w:rPr>
          <w:rFonts w:cs="Times New Roman"/>
          <w:sz w:val="28"/>
          <w:szCs w:val="28"/>
        </w:rPr>
      </w:r>
    </w:p>
    <w:p>
      <w:pPr>
        <w:pStyle w:val="Heading1"/>
        <w:spacing w:before="0" w:after="0"/>
        <w:ind w:firstLine="709"/>
        <w:jc w:val="both"/>
        <w:rPr/>
      </w:pPr>
      <w:r>
        <w:rPr>
          <w:rStyle w:val="FontStyle24"/>
          <w:rFonts w:eastAsia="DejaVu Sans"/>
          <w:b w:val="false"/>
          <w:bCs w:val="false"/>
          <w:color w:val="auto"/>
          <w:sz w:val="28"/>
          <w:szCs w:val="28"/>
        </w:rPr>
        <w:t xml:space="preserve">В целях </w:t>
      </w:r>
      <w:r>
        <w:rPr>
          <w:rFonts w:cs="Times New Roman" w:ascii="Times New Roman" w:hAnsi="Times New Roman"/>
          <w:b w:val="false"/>
          <w:bCs w:val="false"/>
          <w:color w:val="auto"/>
          <w:sz w:val="28"/>
          <w:szCs w:val="28"/>
        </w:rPr>
        <w:t xml:space="preserve">реализации </w:t>
      </w:r>
      <w:hyperlink r:id="rId3">
        <w:r>
          <w:rPr>
            <w:rFonts w:cs="Times New Roman" w:ascii="Times New Roman" w:hAnsi="Times New Roman"/>
            <w:b w:val="false"/>
            <w:bCs w:val="false"/>
            <w:color w:val="auto"/>
            <w:sz w:val="28"/>
            <w:szCs w:val="28"/>
          </w:rPr>
          <w:t>Федерального закона</w:t>
        </w:r>
      </w:hyperlink>
      <w:r>
        <w:rPr>
          <w:rFonts w:cs="Times New Roman" w:ascii="Times New Roman" w:hAnsi="Times New Roman"/>
          <w:b w:val="false"/>
          <w:bCs w:val="false"/>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val="false"/>
          <w:bCs w:val="false"/>
          <w:color w:val="auto"/>
          <w:sz w:val="28"/>
          <w:szCs w:val="28"/>
        </w:rPr>
        <w:t xml:space="preserve"> и </w:t>
      </w:r>
      <w:r>
        <w:rPr>
          <w:rFonts w:cs="Times New Roman" w:ascii="Times New Roman" w:hAnsi="Times New Roman"/>
          <w:b w:val="false"/>
          <w:bCs w:val="false"/>
          <w:color w:val="auto"/>
          <w:sz w:val="28"/>
          <w:szCs w:val="28"/>
        </w:rPr>
        <w:t xml:space="preserve">приведения в соответствие с требованиями </w:t>
      </w:r>
      <w:r>
        <w:rPr>
          <w:rStyle w:val="Style12"/>
          <w:rFonts w:ascii="Times New Roman" w:hAnsi="Times New Roman"/>
          <w:b w:val="false"/>
          <w:bCs w:val="false"/>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cs="Times New Roman" w:ascii="Times New Roman" w:hAnsi="Times New Roman"/>
          <w:b w:val="false"/>
          <w:bCs w:val="false"/>
          <w:color w:val="auto"/>
          <w:sz w:val="28"/>
          <w:szCs w:val="28"/>
        </w:rPr>
        <w:t xml:space="preserve"> </w:t>
      </w:r>
      <w:r>
        <w:rPr>
          <w:rStyle w:val="FontStyle24"/>
          <w:rFonts w:eastAsia="DejaVu Sans"/>
          <w:b w:val="false"/>
          <w:bCs w:val="false"/>
          <w:color w:val="auto"/>
          <w:sz w:val="28"/>
          <w:szCs w:val="28"/>
        </w:rPr>
        <w:t>администрация</w:t>
      </w:r>
      <w:r>
        <w:rPr>
          <w:rFonts w:cs="Times New Roman" w:ascii="Times New Roman" w:hAnsi="Times New Roman"/>
          <w:b w:val="false"/>
          <w:bCs w:val="false"/>
          <w:color w:val="auto"/>
          <w:sz w:val="28"/>
          <w:szCs w:val="28"/>
        </w:rPr>
        <w:t xml:space="preserve"> муниципального образования Кореновский </w:t>
      </w:r>
      <w:r>
        <w:rPr>
          <w:rFonts w:cs="Times New Roman" w:ascii="Times New Roman" w:hAnsi="Times New Roman"/>
          <w:b w:val="false"/>
          <w:bCs w:val="false"/>
          <w:color w:themeColor="text1" w:val="000000"/>
          <w:sz w:val="28"/>
          <w:szCs w:val="28"/>
        </w:rPr>
        <w:t>муниципальный район Краснодарского края</w:t>
      </w:r>
      <w:r>
        <w:rPr>
          <w:rFonts w:cs="Times New Roman" w:ascii="Times New Roman" w:hAnsi="Times New Roman"/>
          <w:b w:val="false"/>
          <w:bCs w:val="false"/>
          <w:color w:val="auto"/>
          <w:sz w:val="28"/>
          <w:szCs w:val="28"/>
        </w:rPr>
        <w:t xml:space="preserve">              п о с т а н о в л я е т:</w:t>
      </w:r>
    </w:p>
    <w:p>
      <w:pPr>
        <w:pStyle w:val="14"/>
        <w:spacing w:lineRule="auto" w:line="240" w:before="0" w:after="0"/>
        <w:ind w:firstLine="709"/>
        <w:jc w:val="both"/>
        <w:rPr/>
      </w:pPr>
      <w:r>
        <w:rPr>
          <w:rStyle w:val="FontStyle24"/>
          <w:rFonts w:eastAsia="DejaVu Sans"/>
          <w:b w:val="false"/>
          <w:bCs w:val="false"/>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b w:val="false"/>
          <w:bCs w:val="false"/>
          <w:sz w:val="28"/>
          <w:szCs w:val="28"/>
        </w:rPr>
        <w:t>муниципальный район Краснодарского края</w:t>
      </w:r>
      <w:r>
        <w:rPr>
          <w:rFonts w:cs="Times New Roman"/>
          <w:b w:val="false"/>
          <w:bCs w:val="false"/>
          <w:color w:val="FF0000"/>
          <w:sz w:val="28"/>
          <w:szCs w:val="28"/>
        </w:rPr>
        <w:t xml:space="preserve"> </w:t>
      </w:r>
      <w:r>
        <w:rPr>
          <w:rFonts w:cs="Times New Roman"/>
          <w:b w:val="false"/>
          <w:bCs w:val="false"/>
          <w:sz w:val="28"/>
          <w:szCs w:val="28"/>
        </w:rPr>
        <w:t>(далее – порядок)</w:t>
      </w:r>
      <w:r>
        <w:rPr>
          <w:rStyle w:val="FontStyle24"/>
          <w:rFonts w:eastAsia="DejaVu Sans"/>
          <w:b w:val="false"/>
          <w:bCs w:val="false"/>
          <w:sz w:val="28"/>
          <w:szCs w:val="28"/>
          <w:lang w:eastAsia="ru-RU"/>
        </w:rPr>
        <w:t xml:space="preserve"> (прилагается).</w:t>
      </w:r>
    </w:p>
    <w:p>
      <w:pPr>
        <w:pStyle w:val="13"/>
        <w:ind w:firstLine="709"/>
        <w:jc w:val="both"/>
        <w:rPr/>
      </w:pPr>
      <w:r>
        <w:rPr>
          <w:rFonts w:cs="Times New Roman"/>
          <w:b w:val="false"/>
          <w:bCs w:val="false"/>
          <w:sz w:val="28"/>
          <w:szCs w:val="28"/>
        </w:rPr>
        <w:t>2. Отраслевым (функциональным) органам администрации муниципального образования Кореновский</w:t>
      </w:r>
      <w:r>
        <w:rPr>
          <w:rFonts w:cs="Times New Roman"/>
          <w:b w:val="false"/>
          <w:bCs w:val="false"/>
          <w:color w:themeColor="text1" w:val="000000"/>
          <w:sz w:val="28"/>
          <w:szCs w:val="28"/>
        </w:rPr>
        <w:t xml:space="preserve"> муниципальный район Краснодарского края</w:t>
      </w:r>
      <w:r>
        <w:rPr>
          <w:rFonts w:cs="Times New Roman"/>
          <w:b w:val="false"/>
          <w:bCs w:val="false"/>
          <w:sz w:val="28"/>
          <w:szCs w:val="28"/>
        </w:rPr>
        <w:t>,  участвующим в</w:t>
      </w:r>
      <w:r>
        <w:rPr>
          <w:rStyle w:val="FontStyle24"/>
          <w:rFonts w:eastAsia="DejaVu Sans"/>
          <w:b w:val="false"/>
          <w:bCs w:val="false"/>
          <w:sz w:val="28"/>
          <w:szCs w:val="28"/>
        </w:rPr>
        <w:t xml:space="preserve"> </w:t>
      </w:r>
      <w:r>
        <w:rPr>
          <w:rFonts w:cs="Times New Roman"/>
          <w:b w:val="false"/>
          <w:bCs w:val="false"/>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b w:val="false"/>
          <w:bCs w:val="false"/>
          <w:sz w:val="28"/>
          <w:szCs w:val="28"/>
        </w:rPr>
        <w:t xml:space="preserve">разработку и утверждение административных регламентов </w:t>
      </w:r>
      <w:r>
        <w:rPr>
          <w:rStyle w:val="FontStyle24"/>
          <w:rFonts w:eastAsia="DejaVu Sans"/>
          <w:b w:val="false"/>
          <w:bCs w:val="false"/>
          <w:sz w:val="28"/>
          <w:szCs w:val="28"/>
        </w:rPr>
        <w:t>предоставления муниципальных услуг</w:t>
      </w:r>
      <w:r>
        <w:rPr>
          <w:rFonts w:cs="Times New Roman"/>
          <w:b w:val="false"/>
          <w:bCs w:val="false"/>
          <w:sz w:val="28"/>
          <w:szCs w:val="28"/>
        </w:rPr>
        <w:t>.</w:t>
      </w:r>
    </w:p>
    <w:p>
      <w:pPr>
        <w:pStyle w:val="13"/>
        <w:ind w:firstLine="709"/>
        <w:jc w:val="both"/>
        <w:rPr>
          <w:rStyle w:val="FontStyle24"/>
          <w:rFonts w:eastAsia="DejaVu Sans"/>
          <w:b w:val="false"/>
          <w:sz w:val="28"/>
          <w:szCs w:val="28"/>
          <w:lang w:eastAsia="ru-RU"/>
        </w:rPr>
      </w:pPr>
      <w:r>
        <w:rPr>
          <w:rFonts w:cs="Times New Roman"/>
          <w:b w:val="false"/>
          <w:bCs w:val="false"/>
          <w:sz w:val="28"/>
          <w:szCs w:val="28"/>
          <w:lang w:eastAsia="ru-RU"/>
        </w:rPr>
        <w:t xml:space="preserve">3. </w:t>
      </w:r>
      <w:r>
        <w:rPr>
          <w:rFonts w:eastAsia="Times New Roman" w:cs="Times New Roman"/>
          <w:b w:val="false"/>
          <w:bCs w:val="false"/>
          <w:sz w:val="28"/>
          <w:szCs w:val="28"/>
        </w:rPr>
        <w:t>Ответственные</w:t>
      </w:r>
      <w:r>
        <w:rPr>
          <w:rFonts w:cs="Times New Roman"/>
          <w:b w:val="false"/>
          <w:bCs w:val="false"/>
          <w:sz w:val="28"/>
          <w:szCs w:val="28"/>
        </w:rPr>
        <w:t xml:space="preserve"> за </w:t>
      </w:r>
      <w:r>
        <w:rPr>
          <w:rStyle w:val="FontStyle22"/>
          <w:rFonts w:eastAsia="DejaVu Sans"/>
          <w:b w:val="false"/>
          <w:bCs w:val="false"/>
          <w:sz w:val="28"/>
          <w:szCs w:val="28"/>
        </w:rPr>
        <w:t xml:space="preserve">разработку, согласование и утверждение </w:t>
      </w:r>
      <w:r>
        <w:rPr>
          <w:rStyle w:val="FontStyle22"/>
          <w:rFonts w:eastAsia="DejaVu Sans"/>
          <w:b w:val="false"/>
          <w:bCs w:val="false"/>
          <w:sz w:val="28"/>
          <w:szCs w:val="28"/>
          <w:lang w:eastAsia="ru-RU"/>
        </w:rPr>
        <w:t xml:space="preserve">административных регламентов </w:t>
      </w:r>
      <w:r>
        <w:rPr>
          <w:rStyle w:val="FontStyle24"/>
          <w:rFonts w:eastAsia="DejaVu Sans"/>
          <w:b w:val="false"/>
          <w:bCs w:val="false"/>
          <w:sz w:val="28"/>
          <w:szCs w:val="28"/>
          <w:lang w:eastAsia="ru-RU"/>
        </w:rPr>
        <w:t xml:space="preserve">   предоставления   муницип</w:t>
      </w:r>
      <w:r>
        <w:rPr>
          <w:rStyle w:val="FontStyle24"/>
          <w:rFonts w:eastAsia="DejaVu Sans"/>
          <w:b w:val="false"/>
          <w:sz w:val="28"/>
          <w:szCs w:val="28"/>
          <w:lang w:eastAsia="ru-RU"/>
        </w:rPr>
        <w:t xml:space="preserve">альных   услуг обеспечивают   передачу проектов административных регламентов в: </w:t>
      </w:r>
    </w:p>
    <w:p>
      <w:pPr>
        <w:pStyle w:val="13"/>
        <w:ind w:firstLine="709"/>
        <w:jc w:val="both"/>
        <w:rPr>
          <w:sz w:val="28"/>
          <w:szCs w:val="28"/>
        </w:rPr>
      </w:pPr>
      <w:r>
        <w:rPr>
          <w:rStyle w:val="FontStyle24"/>
          <w:rFonts w:eastAsia="DejaVu Sans"/>
          <w:b w:val="false"/>
          <w:sz w:val="28"/>
          <w:szCs w:val="28"/>
          <w:lang w:eastAsia="ru-RU"/>
        </w:rPr>
        <w:t xml:space="preserve">3.1.  Правовое управление </w:t>
      </w:r>
      <w:r>
        <w:rPr>
          <w:rFonts w:cs="Times New Roman"/>
          <w:sz w:val="28"/>
          <w:szCs w:val="28"/>
        </w:rPr>
        <w:t xml:space="preserve">администрации муниципального образования Кореновский </w:t>
      </w:r>
      <w:r>
        <w:rPr>
          <w:rFonts w:cs="Times New Roman"/>
          <w:color w:themeColor="text1" w:val="000000"/>
          <w:sz w:val="28"/>
          <w:szCs w:val="28"/>
        </w:rPr>
        <w:t>муниципальный район Краснодарского края</w:t>
      </w:r>
      <w:r>
        <w:rPr>
          <w:rFonts w:cs="Times New Roman"/>
          <w:sz w:val="28"/>
          <w:szCs w:val="28"/>
        </w:rPr>
        <w:t xml:space="preserve">  для проведения правовой и </w:t>
      </w:r>
      <w:r>
        <w:rPr>
          <w:rFonts w:cs="Times New Roman"/>
          <w:sz w:val="28"/>
          <w:szCs w:val="28"/>
          <w:shd w:fill="FFFFFF" w:val="clear"/>
        </w:rPr>
        <w:t>антикоррупционной экспертизы</w:t>
      </w:r>
      <w:r>
        <w:rPr>
          <w:rStyle w:val="FontStyle24"/>
          <w:rFonts w:eastAsia="DejaVu Sans"/>
          <w:b w:val="false"/>
          <w:sz w:val="28"/>
          <w:szCs w:val="28"/>
        </w:rPr>
        <w:t>;</w:t>
      </w:r>
    </w:p>
    <w:p>
      <w:pPr>
        <w:pStyle w:val="13"/>
        <w:ind w:hanging="0"/>
        <w:jc w:val="center"/>
        <w:rPr>
          <w:sz w:val="28"/>
          <w:szCs w:val="28"/>
        </w:rPr>
      </w:pPr>
      <w:r>
        <w:rPr>
          <w:sz w:val="28"/>
          <w:szCs w:val="28"/>
        </w:rPr>
        <w:t>2</w:t>
      </w:r>
    </w:p>
    <w:p>
      <w:pPr>
        <w:pStyle w:val="13"/>
        <w:ind w:hanging="0"/>
        <w:jc w:val="center"/>
        <w:rPr>
          <w:sz w:val="28"/>
          <w:szCs w:val="28"/>
        </w:rPr>
      </w:pPr>
      <w:r>
        <w:rPr>
          <w:sz w:val="28"/>
          <w:szCs w:val="28"/>
        </w:rPr>
      </w:r>
    </w:p>
    <w:p>
      <w:pPr>
        <w:pStyle w:val="13"/>
        <w:ind w:firstLine="709"/>
        <w:jc w:val="both"/>
        <w:rPr>
          <w:rFonts w:cs="Times New Roman"/>
          <w:sz w:val="28"/>
          <w:szCs w:val="28"/>
          <w:shd w:fill="FFFFFF" w:val="clear"/>
        </w:rPr>
      </w:pPr>
      <w:r>
        <w:rPr>
          <w:rStyle w:val="FontStyle24"/>
          <w:rFonts w:eastAsia="DejaVu Sans"/>
          <w:b w:val="false"/>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fill="FFFFFF" w:val="clear"/>
        </w:rPr>
        <w:t>антикоррупционной экспертизы;</w:t>
      </w:r>
    </w:p>
    <w:p>
      <w:pPr>
        <w:pStyle w:val="13"/>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3.3. У</w:t>
      </w:r>
      <w:r>
        <w:rPr>
          <w:rStyle w:val="FontStyle21"/>
          <w:sz w:val="28"/>
          <w:szCs w:val="28"/>
          <w:lang w:eastAsia="ru-RU"/>
        </w:rPr>
        <w:t xml:space="preserve">правление информатизации  администрации муниципального образования Кореновский </w:t>
      </w:r>
      <w:r>
        <w:rPr>
          <w:rFonts w:cs="Times New Roman"/>
          <w:sz w:val="28"/>
          <w:szCs w:val="28"/>
        </w:rPr>
        <w:t>муниципальный район Краснодарского края</w:t>
      </w:r>
      <w:r>
        <w:rPr>
          <w:rStyle w:val="FontStyle24"/>
          <w:rFonts w:eastAsia="DejaVu Sans"/>
          <w:sz w:val="28"/>
          <w:szCs w:val="28"/>
          <w:lang w:eastAsia="ru-RU"/>
        </w:rPr>
        <w:t xml:space="preserve"> </w:t>
      </w:r>
      <w:r>
        <w:rPr>
          <w:rStyle w:val="FontStyle24"/>
          <w:rFonts w:eastAsia="DejaVu Sans"/>
          <w:b w:val="false"/>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fill="FFFFFF" w:val="clear"/>
        </w:rPr>
        <w:t xml:space="preserve"> </w:t>
      </w:r>
      <w:r>
        <w:rPr>
          <w:rFonts w:cs="Times New Roman"/>
          <w:sz w:val="28"/>
          <w:szCs w:val="28"/>
        </w:rPr>
        <w:t xml:space="preserve"> и  Региональном портале государственных и муниципальных услуг (функций) Краснодарского края.</w:t>
      </w:r>
    </w:p>
    <w:p>
      <w:pPr>
        <w:pStyle w:val="14"/>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4.  Признать утратившими силу:</w:t>
      </w:r>
    </w:p>
    <w:p>
      <w:pPr>
        <w:pStyle w:val="13"/>
        <w:ind w:firstLine="709"/>
        <w:jc w:val="both"/>
        <w:rPr>
          <w:rStyle w:val="FontStyle24"/>
          <w:rFonts w:eastAsia="DejaVu Sans"/>
          <w:b w:val="false"/>
          <w:sz w:val="28"/>
          <w:szCs w:val="28"/>
          <w:lang w:eastAsia="ru-RU"/>
        </w:rPr>
      </w:pPr>
      <w:r>
        <w:rPr>
          <w:sz w:val="28"/>
          <w:szCs w:val="28"/>
        </w:rPr>
        <w:t xml:space="preserve">4.1.  </w:t>
      </w:r>
      <w:r>
        <w:rPr>
          <w:rStyle w:val="FontStyle24"/>
          <w:rFonts w:eastAsia="DejaVu Sans"/>
          <w:b w:val="false"/>
          <w:sz w:val="28"/>
          <w:szCs w:val="28"/>
          <w:lang w:eastAsia="ru-RU"/>
        </w:rPr>
        <w:t>Постановление администрации муниципального образования Кореновский район от</w:t>
      </w:r>
      <w:r>
        <w:rPr>
          <w:rStyle w:val="Style12"/>
          <w:b/>
          <w:sz w:val="28"/>
          <w:szCs w:val="28"/>
          <w:lang w:eastAsia="ru-RU"/>
        </w:rPr>
        <w:t xml:space="preserve">  </w:t>
      </w:r>
      <w:r>
        <w:rPr>
          <w:rStyle w:val="Style12"/>
          <w:color w:val="auto"/>
          <w:sz w:val="28"/>
          <w:szCs w:val="28"/>
          <w:lang w:eastAsia="ru-RU"/>
        </w:rPr>
        <w:t>26 марта 2021 года № 341 «</w:t>
      </w:r>
      <w:r>
        <w:rPr>
          <w:rStyle w:val="FontStyle24"/>
          <w:rFonts w:eastAsia="DejaVu Sans"/>
          <w:b w:val="false"/>
          <w:sz w:val="28"/>
          <w:szCs w:val="28"/>
          <w:lang w:eastAsia="ru-RU"/>
        </w:rPr>
        <w:t>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Standard"/>
        <w:ind w:firstLine="708"/>
        <w:jc w:val="both"/>
        <w:rPr>
          <w:sz w:val="28"/>
          <w:szCs w:val="28"/>
        </w:rPr>
      </w:pPr>
      <w:r>
        <w:rPr>
          <w:rStyle w:val="FontStyle24"/>
          <w:rFonts w:eastAsia="DejaVu Sans"/>
          <w:b w:val="false"/>
          <w:sz w:val="28"/>
          <w:szCs w:val="28"/>
          <w:lang w:eastAsia="ru-RU"/>
        </w:rPr>
        <w:t>4.2. Постановление администрации муниципального образования Кореновский район от 28 декабря  2021 года    № 1712 «Об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sz w:val="28"/>
          <w:szCs w:val="28"/>
        </w:rPr>
        <w:t xml:space="preserve"> </w:t>
      </w:r>
    </w:p>
    <w:p>
      <w:pPr>
        <w:pStyle w:val="Standard"/>
        <w:ind w:firstLine="708"/>
        <w:jc w:val="both"/>
        <w:rPr>
          <w:rStyle w:val="FontStyle24"/>
          <w:rFonts w:eastAsia="DejaVu Sans"/>
          <w:b w:val="false"/>
          <w:sz w:val="28"/>
          <w:szCs w:val="28"/>
          <w:lang w:eastAsia="ru-RU"/>
        </w:rPr>
      </w:pPr>
      <w:r>
        <w:rPr>
          <w:sz w:val="28"/>
          <w:szCs w:val="28"/>
        </w:rPr>
        <w:t xml:space="preserve">4.3. </w:t>
      </w:r>
      <w:r>
        <w:rPr>
          <w:rStyle w:val="FontStyle24"/>
          <w:rFonts w:eastAsia="DejaVu Sans"/>
          <w:b w:val="false"/>
          <w:sz w:val="28"/>
          <w:szCs w:val="28"/>
          <w:lang w:eastAsia="ru-RU"/>
        </w:rPr>
        <w:t>Постановление администрации муниципального образования Кореновский район от</w:t>
      </w:r>
      <w:r>
        <w:rPr>
          <w:rStyle w:val="Style12"/>
          <w:rFonts w:eastAsia="DejaVu Sans"/>
          <w:color w:val="auto"/>
          <w:sz w:val="28"/>
          <w:szCs w:val="28"/>
          <w:lang w:eastAsia="ru-RU"/>
        </w:rPr>
        <w:t xml:space="preserve"> </w:t>
      </w:r>
      <w:r>
        <w:rPr>
          <w:rStyle w:val="Style12"/>
          <w:color w:val="auto"/>
          <w:sz w:val="28"/>
          <w:szCs w:val="28"/>
          <w:lang w:eastAsia="ru-RU"/>
        </w:rPr>
        <w:t xml:space="preserve"> 26 марта 2019 года № 417 «</w:t>
      </w:r>
      <w:r>
        <w:rPr>
          <w:rStyle w:val="FontStyle24"/>
          <w:rFonts w:eastAsia="DejaVu Sans"/>
          <w:b w:val="false"/>
          <w:sz w:val="28"/>
          <w:szCs w:val="28"/>
          <w:lang w:eastAsia="ru-RU"/>
        </w:rPr>
        <w:t>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Standard"/>
        <w:ind w:firstLine="708"/>
        <w:jc w:val="both"/>
        <w:rPr>
          <w:rStyle w:val="FontStyle24"/>
          <w:b w:val="false"/>
          <w:bCs w:val="false"/>
          <w:sz w:val="28"/>
          <w:szCs w:val="28"/>
        </w:rPr>
      </w:pPr>
      <w:r>
        <w:rPr>
          <w:rStyle w:val="FontStyle24"/>
          <w:rFonts w:eastAsia="DejaVu Sans"/>
          <w:b w:val="false"/>
          <w:sz w:val="28"/>
          <w:szCs w:val="28"/>
          <w:lang w:eastAsia="ru-RU"/>
        </w:rPr>
        <w:t>4.4. Постановление администрации муниципального образования Кореновский район от</w:t>
      </w:r>
      <w:r>
        <w:rPr>
          <w:rStyle w:val="Style12"/>
          <w:rFonts w:eastAsia="DejaVu Sans"/>
          <w:color w:val="auto"/>
          <w:sz w:val="28"/>
          <w:szCs w:val="28"/>
          <w:lang w:eastAsia="ru-RU"/>
        </w:rPr>
        <w:t xml:space="preserve"> </w:t>
      </w:r>
      <w:r>
        <w:rPr>
          <w:rStyle w:val="Style12"/>
          <w:color w:val="auto"/>
          <w:sz w:val="28"/>
          <w:szCs w:val="28"/>
          <w:lang w:eastAsia="ru-RU"/>
        </w:rPr>
        <w:t xml:space="preserve"> 16 октября 2019 года № 1394 «О внесении изменений в постановление</w:t>
      </w:r>
      <w:r>
        <w:rPr>
          <w:rStyle w:val="FontStyle24"/>
          <w:rFonts w:eastAsia="DejaVu Sans"/>
          <w:b w:val="false"/>
          <w:sz w:val="28"/>
          <w:szCs w:val="28"/>
          <w:lang w:eastAsia="ru-RU"/>
        </w:rPr>
        <w:t xml:space="preserve"> администрации муниципального образования Кореновский район</w:t>
      </w:r>
      <w:r>
        <w:rPr>
          <w:rStyle w:val="Style12"/>
          <w:color w:val="auto"/>
          <w:sz w:val="28"/>
          <w:szCs w:val="28"/>
          <w:lang w:eastAsia="ru-RU"/>
        </w:rPr>
        <w:t xml:space="preserve"> </w:t>
      </w:r>
      <w:r>
        <w:rPr>
          <w:rStyle w:val="FontStyle24"/>
          <w:rFonts w:eastAsia="DejaVu Sans"/>
          <w:b w:val="false"/>
          <w:sz w:val="28"/>
          <w:szCs w:val="28"/>
          <w:lang w:eastAsia="ru-RU"/>
        </w:rPr>
        <w:t>от</w:t>
      </w:r>
      <w:r>
        <w:rPr>
          <w:rStyle w:val="Style12"/>
          <w:rFonts w:eastAsia="DejaVu Sans"/>
          <w:color w:val="auto"/>
          <w:sz w:val="28"/>
          <w:szCs w:val="28"/>
          <w:lang w:eastAsia="ru-RU"/>
        </w:rPr>
        <w:t xml:space="preserve"> </w:t>
      </w:r>
      <w:r>
        <w:rPr>
          <w:rStyle w:val="Style12"/>
          <w:color w:val="auto"/>
          <w:sz w:val="28"/>
          <w:szCs w:val="28"/>
          <w:lang w:eastAsia="ru-RU"/>
        </w:rPr>
        <w:t xml:space="preserve"> 26 марта 2019 года № 417 «</w:t>
      </w:r>
      <w:r>
        <w:rPr>
          <w:rStyle w:val="FontStyle24"/>
          <w:rFonts w:eastAsia="DejaVu Sans"/>
          <w:b w:val="false"/>
          <w:sz w:val="28"/>
          <w:szCs w:val="28"/>
          <w:lang w:eastAsia="ru-RU"/>
        </w:rPr>
        <w:t>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Standard"/>
        <w:ind w:firstLine="708"/>
        <w:jc w:val="both"/>
        <w:rPr>
          <w:rStyle w:val="FontStyle24"/>
          <w:b w:val="false"/>
          <w:bCs w:val="false"/>
          <w:sz w:val="28"/>
          <w:szCs w:val="28"/>
        </w:rPr>
      </w:pPr>
      <w:r>
        <w:rPr>
          <w:b w:val="false"/>
          <w:bCs w:val="false"/>
          <w:sz w:val="28"/>
          <w:szCs w:val="28"/>
        </w:rPr>
      </w:r>
    </w:p>
    <w:p>
      <w:pPr>
        <w:pStyle w:val="Standard"/>
        <w:ind w:hanging="0"/>
        <w:jc w:val="center"/>
        <w:rPr>
          <w:sz w:val="28"/>
          <w:szCs w:val="28"/>
        </w:rPr>
      </w:pPr>
      <w:r>
        <w:rPr>
          <w:sz w:val="28"/>
          <w:szCs w:val="28"/>
        </w:rPr>
        <w:t>3</w:t>
      </w:r>
    </w:p>
    <w:p>
      <w:pPr>
        <w:pStyle w:val="Standard"/>
        <w:ind w:hanging="0"/>
        <w:jc w:val="center"/>
        <w:rPr>
          <w:sz w:val="28"/>
          <w:szCs w:val="28"/>
        </w:rPr>
      </w:pPr>
      <w:r>
        <w:rPr/>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5</w:t>
      </w:r>
      <w:r>
        <w:rPr>
          <w:rFonts w:cs="Times New Roman" w:ascii="Times New Roman" w:hAnsi="Times New Roman"/>
          <w:sz w:val="28"/>
          <w:szCs w:val="28"/>
        </w:rPr>
        <w:t xml:space="preserve">.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постановление в установленном порядке и разместить </w:t>
      </w:r>
      <w:r>
        <w:rPr>
          <w:rFonts w:cs="Times New Roman" w:ascii="Times New Roman" w:hAnsi="Times New Roman"/>
          <w:sz w:val="28"/>
          <w:szCs w:val="28"/>
          <w:shd w:fill="FFFFFF" w:val="clear"/>
        </w:rPr>
        <w:t xml:space="preserve">на официальном сайте администрации муниципального образования Кореновский </w:t>
      </w:r>
      <w:r>
        <w:rPr>
          <w:rFonts w:cs="Times New Roman" w:ascii="Times New Roman" w:hAnsi="Times New Roman"/>
          <w:sz w:val="28"/>
          <w:szCs w:val="28"/>
        </w:rPr>
        <w:t xml:space="preserve">муниципальный район Краснодарского края и разместить в </w:t>
      </w:r>
      <w:r>
        <w:rPr>
          <w:rFonts w:cs="Times New Roman" w:ascii="Times New Roman" w:hAnsi="Times New Roman"/>
          <w:sz w:val="28"/>
          <w:szCs w:val="28"/>
          <w:shd w:fill="FFFFFF" w:val="clear"/>
        </w:rPr>
        <w:t>информационно - телекоммуникационной сети «Интернет».</w:t>
      </w:r>
    </w:p>
    <w:p>
      <w:pPr>
        <w:pStyle w:val="13"/>
        <w:ind w:firstLine="709"/>
        <w:jc w:val="both"/>
        <w:rPr>
          <w:rFonts w:eastAsia="SimSun" w:cs="Times New Roman"/>
          <w:sz w:val="28"/>
          <w:szCs w:val="28"/>
        </w:rPr>
      </w:pPr>
      <w:r>
        <w:rPr>
          <w:rStyle w:val="FontStyle24"/>
          <w:rFonts w:eastAsia="DejaVu Sans"/>
          <w:b w:val="false"/>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возложить на заместителя главы муниципального образования Кореновский </w:t>
      </w:r>
      <w:r>
        <w:rPr>
          <w:rFonts w:cs="Times New Roman"/>
          <w:sz w:val="28"/>
          <w:szCs w:val="28"/>
        </w:rPr>
        <w:t>муниципальный район Краснодарского края</w:t>
      </w:r>
      <w:r>
        <w:rPr>
          <w:rFonts w:eastAsia="SimSun" w:cs="Times New Roman"/>
          <w:sz w:val="28"/>
          <w:szCs w:val="28"/>
        </w:rPr>
        <w:t xml:space="preserve"> С. В. Колупайко.</w:t>
      </w:r>
    </w:p>
    <w:p>
      <w:pPr>
        <w:pStyle w:val="14"/>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7. Постановление вступает в силу после официального обнародования не ранее 01 сентября 2025 года.</w:t>
      </w:r>
    </w:p>
    <w:p>
      <w:pPr>
        <w:pStyle w:val="14"/>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4"/>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5"/>
        <w:spacing w:lineRule="auto" w:line="240" w:before="0" w:after="0"/>
        <w:rPr>
          <w:rFonts w:cs="Times New Roman"/>
          <w:color w:val="auto"/>
          <w:sz w:val="28"/>
          <w:szCs w:val="28"/>
        </w:rPr>
      </w:pPr>
      <w:r>
        <w:rPr>
          <w:rFonts w:cs="Times New Roman"/>
          <w:color w:val="auto"/>
          <w:sz w:val="28"/>
          <w:szCs w:val="28"/>
        </w:rPr>
        <w:t xml:space="preserve">Глава </w:t>
      </w:r>
    </w:p>
    <w:p>
      <w:pPr>
        <w:pStyle w:val="15"/>
        <w:spacing w:lineRule="auto" w:line="240" w:before="0" w:after="0"/>
        <w:rPr>
          <w:rFonts w:cs="Times New Roman"/>
          <w:color w:val="auto"/>
          <w:sz w:val="28"/>
          <w:szCs w:val="28"/>
        </w:rPr>
      </w:pPr>
      <w:r>
        <w:rPr>
          <w:rFonts w:cs="Times New Roman"/>
          <w:color w:val="auto"/>
          <w:sz w:val="28"/>
          <w:szCs w:val="28"/>
        </w:rPr>
        <w:t xml:space="preserve">муниципального образования </w:t>
      </w:r>
    </w:p>
    <w:p>
      <w:pPr>
        <w:pStyle w:val="Footer"/>
        <w:tabs>
          <w:tab w:val="center" w:pos="4677" w:leader="none"/>
          <w:tab w:val="right" w:pos="9355" w:leader="none"/>
          <w:tab w:val="right" w:pos="9639" w:leader="none"/>
        </w:tabs>
        <w:spacing w:lineRule="auto" w:line="240"/>
        <w:rPr>
          <w:rFonts w:cs="Times New Roman"/>
          <w:sz w:val="28"/>
          <w:szCs w:val="28"/>
        </w:rPr>
      </w:pPr>
      <w:r>
        <w:rPr>
          <w:rFonts w:cs="Times New Roman"/>
          <w:color w:val="auto"/>
          <w:sz w:val="28"/>
          <w:szCs w:val="28"/>
        </w:rPr>
        <w:t xml:space="preserve">Кореновский  </w:t>
      </w:r>
      <w:r>
        <w:rPr>
          <w:rFonts w:cs="Times New Roman"/>
          <w:sz w:val="28"/>
          <w:szCs w:val="28"/>
        </w:rPr>
        <w:t xml:space="preserve">муниципальный район </w:t>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sz w:val="28"/>
          <w:szCs w:val="28"/>
        </w:rPr>
        <w:t>Краснодарского края</w:t>
      </w:r>
      <w:r>
        <w:rPr>
          <w:rFonts w:cs="Times New Roman"/>
          <w:color w:val="auto"/>
          <w:sz w:val="28"/>
          <w:szCs w:val="28"/>
        </w:rPr>
        <w:t xml:space="preserve">                                                                  С.А. Голобородько</w:t>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r>
        <w:br w:type="page"/>
      </w:r>
    </w:p>
    <w:p>
      <w:pPr>
        <w:pStyle w:val="13"/>
        <w:spacing w:before="0" w:after="0"/>
        <w:ind w:firstLine="709"/>
        <w:rPr>
          <w:rFonts w:cs="Times New Roman"/>
          <w:sz w:val="28"/>
          <w:szCs w:val="28"/>
        </w:rPr>
      </w:pPr>
      <w:r>
        <w:rPr>
          <w:rFonts w:cs="Times New Roman"/>
          <w:sz w:val="28"/>
          <w:szCs w:val="28"/>
        </w:rPr>
      </w:r>
    </w:p>
    <w:p>
      <w:pPr>
        <w:pStyle w:val="13"/>
        <w:ind w:firstLine="709"/>
        <w:rPr>
          <w:rFonts w:cs="Times New Roman"/>
          <w:sz w:val="28"/>
          <w:szCs w:val="28"/>
        </w:rPr>
      </w:pPr>
      <w:r>
        <w:rPr>
          <w:rFonts w:cs="Times New Roman"/>
          <w:sz w:val="28"/>
          <w:szCs w:val="28"/>
        </w:rPr>
        <w:t xml:space="preserve">                                                                                       </w:t>
      </w:r>
      <w:r>
        <w:rPr>
          <w:rFonts w:cs="Times New Roman"/>
          <w:sz w:val="28"/>
          <w:szCs w:val="28"/>
        </w:rPr>
        <w:t>УТВЕРЖДЕН</w:t>
      </w:r>
    </w:p>
    <w:p>
      <w:pPr>
        <w:pStyle w:val="13"/>
        <w:tabs>
          <w:tab w:val="clear" w:pos="708"/>
          <w:tab w:val="left" w:pos="7530" w:leader="none"/>
        </w:tabs>
        <w:ind w:firstLine="709"/>
        <w:rPr>
          <w:rFonts w:cs="Times New Roman"/>
          <w:sz w:val="28"/>
          <w:szCs w:val="28"/>
        </w:rPr>
      </w:pPr>
      <w:r>
        <w:rPr>
          <w:rFonts w:cs="Times New Roman"/>
          <w:sz w:val="28"/>
          <w:szCs w:val="28"/>
        </w:rPr>
        <w:tab/>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муниципального образования</w:t>
      </w:r>
    </w:p>
    <w:p>
      <w:pPr>
        <w:pStyle w:val="13"/>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Кореновский муниципальный</w:t>
      </w:r>
    </w:p>
    <w:p>
      <w:pPr>
        <w:pStyle w:val="13"/>
        <w:ind w:firstLine="709"/>
        <w:jc w:val="center"/>
        <w:rPr>
          <w:rFonts w:cs="Times New Roman"/>
          <w:sz w:val="28"/>
          <w:szCs w:val="28"/>
        </w:rPr>
      </w:pPr>
      <w:r>
        <w:rPr>
          <w:rFonts w:cs="Times New Roman"/>
          <w:sz w:val="28"/>
          <w:szCs w:val="28"/>
        </w:rPr>
        <w:t xml:space="preserve">                                                                   </w:t>
      </w:r>
      <w:r>
        <w:rPr>
          <w:rFonts w:cs="Times New Roman"/>
          <w:sz w:val="28"/>
          <w:szCs w:val="28"/>
        </w:rPr>
        <w:t>район Краснодарского края</w:t>
      </w:r>
    </w:p>
    <w:p>
      <w:pPr>
        <w:pStyle w:val="13"/>
        <w:ind w:firstLine="709"/>
        <w:jc w:val="center"/>
        <w:rPr>
          <w:rFonts w:cs="Times New Roman"/>
          <w:sz w:val="28"/>
          <w:szCs w:val="28"/>
        </w:rPr>
      </w:pPr>
      <w:r>
        <w:rPr>
          <w:rFonts w:cs="Times New Roman"/>
          <w:sz w:val="28"/>
          <w:szCs w:val="28"/>
        </w:rPr>
        <w:tab/>
        <w:tab/>
        <w:tab/>
        <w:tab/>
        <w:tab/>
        <w:tab/>
        <w:t xml:space="preserve">          от 15.08.2025  № 1161</w:t>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Footer"/>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ПОРЯДОК </w:t>
      </w:r>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разработки и утверждения административных регламентов </w:t>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предоставления муниципальных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 Общие положения</w:t>
      </w:r>
      <w:bookmarkStart w:id="0" w:name="sub_3016"/>
      <w:bookmarkEnd w:id="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w:t>
      </w:r>
      <w:r>
        <w:rPr>
          <w:rStyle w:val="D6e2e5f2eee2eee5e2fbe4e5ebe5ede8e5e4ebffd2e5eaf1f2"/>
          <w:rFonts w:cs="Times New Roman" w:ascii="Times New Roman" w:hAnsi="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cs="Times New Roman" w:ascii="Times New Roman" w:hAnsi="Times New Roman"/>
          <w:sz w:val="28"/>
          <w:szCs w:val="28"/>
        </w:rPr>
        <w:t>муниципаль</w:t>
      </w:r>
      <w:r>
        <w:rPr>
          <w:rStyle w:val="D6e2e5f2eee2eee5e2fbe4e5ebe5ede8e5e4ebffd2e5eaf1f2"/>
          <w:rFonts w:cs="Times New Roman" w:ascii="Times New Roman" w:hAnsi="Times New Roman"/>
          <w:sz w:val="28"/>
          <w:szCs w:val="28"/>
        </w:rPr>
        <w:t xml:space="preserve">ных услуг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w:t>
      </w:r>
      <w:r>
        <w:rPr>
          <w:rStyle w:val="D6e2e5f2eee2eee5e2fbe4e5ebe5ede8e5e4ebffd2e5eaf1f2"/>
          <w:rFonts w:cs="Times New Roman" w:ascii="Times New Roman" w:hAnsi="Times New Roman"/>
          <w:sz w:val="28"/>
          <w:szCs w:val="28"/>
        </w:rPr>
        <w:t>(далее соответственно - орган, предоставляющий г</w:t>
      </w:r>
      <w:r>
        <w:rPr>
          <w:rFonts w:cs="Times New Roman" w:ascii="Times New Roman" w:hAnsi="Times New Roman"/>
          <w:sz w:val="28"/>
          <w:szCs w:val="28"/>
        </w:rPr>
        <w:t xml:space="preserve"> муниципаль</w:t>
      </w:r>
      <w:r>
        <w:rPr>
          <w:rStyle w:val="D6e2e5f2eee2eee5e2fbe4e5ebe5ede8e5e4ebffd2e5eaf1f2"/>
          <w:rFonts w:cs="Times New Roman" w:ascii="Times New Roman" w:hAnsi="Times New Roman"/>
          <w:sz w:val="28"/>
          <w:szCs w:val="28"/>
        </w:rPr>
        <w:t>ные  услуги, административный регламент).</w:t>
      </w:r>
    </w:p>
    <w:p>
      <w:pPr>
        <w:pStyle w:val="Normal"/>
        <w:spacing w:before="0" w:after="0"/>
        <w:ind w:firstLine="709"/>
        <w:contextualSpacing/>
        <w:jc w:val="both"/>
        <w:rPr>
          <w:rFonts w:ascii="Times New Roman" w:hAnsi="Times New Roman" w:cs="Times New Roman"/>
          <w:sz w:val="28"/>
          <w:szCs w:val="28"/>
        </w:rPr>
      </w:pPr>
      <w:bookmarkStart w:id="1" w:name="sub_1002"/>
      <w:bookmarkStart w:id="2" w:name="sub_1001"/>
      <w:bookmarkEnd w:id="2"/>
      <w:r>
        <w:rPr>
          <w:rFonts w:cs="Times New Roman" w:ascii="Times New Roman" w:hAnsi="Times New Roman"/>
          <w:sz w:val="28"/>
          <w:szCs w:val="28"/>
        </w:rPr>
        <w:t xml:space="preserve">1.2. Административные регламенты разрабатываются и утверждаются  отраслевыми (функциональными) органами администрации муниципального образования Кореновский </w:t>
      </w:r>
      <w:bookmarkEnd w:id="1"/>
      <w:r>
        <w:rPr>
          <w:rFonts w:cs="Times New Roman" w:ascii="Times New Roman" w:hAnsi="Times New Roman"/>
          <w:sz w:val="28"/>
          <w:szCs w:val="28"/>
        </w:rPr>
        <w:t xml:space="preserve">муниципальный район Краснодарского края, </w:t>
      </w:r>
    </w:p>
    <w:p>
      <w:pPr>
        <w:pStyle w:val="Normal"/>
        <w:spacing w:before="0" w:after="0"/>
        <w:contextualSpacing/>
        <w:jc w:val="both"/>
        <w:rPr>
          <w:rFonts w:ascii="Times New Roman" w:hAnsi="Times New Roman" w:cs="Times New Roman"/>
          <w:b/>
          <w:sz w:val="28"/>
          <w:szCs w:val="28"/>
        </w:rPr>
      </w:pPr>
      <w:r>
        <w:rPr>
          <w:rFonts w:cs="Times New Roman" w:ascii="Times New Roman" w:hAnsi="Times New Roman"/>
          <w:sz w:val="28"/>
          <w:szCs w:val="28"/>
        </w:rPr>
        <w:t>предоставляющими муниципальные услуги.</w:t>
      </w:r>
    </w:p>
    <w:p>
      <w:pPr>
        <w:pStyle w:val="Normal"/>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sz w:val="28"/>
          <w:szCs w:val="28"/>
        </w:rPr>
        <w:t>1.3. Административные регламенты разрабатываются</w:t>
      </w:r>
      <w:r>
        <w:rPr/>
        <w:t xml:space="preserve">  </w:t>
      </w:r>
      <w:r>
        <w:rPr>
          <w:rFonts w:cs="Times New Roman" w:ascii="Times New Roman" w:hAnsi="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Pr>
          <w:rFonts w:cs="Times New Roman" w:ascii="Times New Roman" w:hAnsi="Times New Roman"/>
          <w:color w:val="0070C0"/>
          <w:sz w:val="28"/>
          <w:szCs w:val="28"/>
        </w:rPr>
        <w:t>).</w:t>
      </w:r>
      <w:bookmarkStart w:id="3" w:name="sub_1003"/>
      <w:bookmarkEnd w:id="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2</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1.4. Исполнение отраслевыми (функциональными) органами муниципального образования Кореновский муниципальный район Краснодарского края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cs="Times New Roman" w:ascii="Times New Roman" w:hAnsi="Times New Roman"/>
          <w:bCs/>
          <w:sz w:val="28"/>
          <w:szCs w:val="28"/>
        </w:rPr>
        <w:t>а</w:t>
      </w:r>
      <w:r>
        <w:rPr>
          <w:rFonts w:cs="Times New Roman" w:ascii="Times New Roman" w:hAnsi="Times New Roman"/>
          <w:b/>
          <w:bCs/>
          <w:sz w:val="28"/>
          <w:szCs w:val="28"/>
        </w:rPr>
        <w:t xml:space="preserve"> </w:t>
      </w:r>
      <w:r>
        <w:rPr>
          <w:rFonts w:cs="Times New Roman" w:ascii="Times New Roman" w:hAnsi="Times New Roman"/>
          <w:bCs/>
          <w:sz w:val="28"/>
          <w:szCs w:val="28"/>
        </w:rPr>
        <w:t>Краснодарского края</w:t>
      </w:r>
      <w:r>
        <w:rPr>
          <w:rFonts w:cs="Times New Roman" w:ascii="Times New Roman" w:hAnsi="Times New Roman"/>
          <w:b/>
          <w:bCs/>
          <w:sz w:val="28"/>
          <w:szCs w:val="28"/>
        </w:rPr>
        <w:t xml:space="preserve"> </w:t>
      </w:r>
      <w:r>
        <w:rPr>
          <w:rFonts w:cs="Times New Roman" w:ascii="Times New Roman" w:hAnsi="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1.5. </w:t>
      </w:r>
      <w:r>
        <w:rPr>
          <w:rStyle w:val="D6e2e5f2eee2eee5e2fbe4e5ebe5ede8e5e4ebffd2e5eaf1f2"/>
          <w:rFonts w:cs="Times New Roman" w:ascii="Times New Roman" w:hAnsi="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с использованием программно-технических средств</w:t>
      </w:r>
      <w:r>
        <w:rPr>
          <w:rStyle w:val="D6e2e5f2eee2eee5e2fbe4e5ebe5ede8e5e4ebffd2e5eaf1f2"/>
          <w:rFonts w:cs="Times New Roman" w:ascii="Times New Roman" w:hAnsi="Times New Roman"/>
          <w:sz w:val="28"/>
          <w:szCs w:val="28"/>
        </w:rPr>
        <w:t xml:space="preserve"> Федерального</w:t>
      </w:r>
      <w:r>
        <w:rPr>
          <w:rFonts w:cs="Times New Roman" w:ascii="Times New Roman" w:hAnsi="Times New Roman"/>
          <w:sz w:val="28"/>
          <w:szCs w:val="28"/>
        </w:rPr>
        <w:t xml:space="preserve"> реестра.   </w:t>
      </w:r>
      <w:r>
        <w:rPr>
          <w:rFonts w:cs="Times New Roman" w:ascii="Times New Roman" w:hAnsi="Times New Roman"/>
          <w:i/>
          <w:sz w:val="28"/>
          <w:szCs w:val="28"/>
        </w:rPr>
        <w:t>(</w:t>
      </w:r>
      <w:r>
        <w:rPr>
          <w:rFonts w:cs="Times New Roman" w:ascii="Times New Roman" w:hAnsi="Times New Roman"/>
          <w:i/>
          <w:sz w:val="26"/>
          <w:szCs w:val="26"/>
          <w:highlight w:val="white"/>
        </w:rPr>
        <w:t>Использование вышеуказанных технологий проводится при наличии технической возможности</w:t>
      </w:r>
      <w:r>
        <w:rPr>
          <w:rFonts w:cs="Times New Roman" w:ascii="Times New Roman" w:hAnsi="Times New Roman"/>
          <w:i/>
          <w:sz w:val="26"/>
          <w:szCs w:val="26"/>
        </w:rPr>
        <w:t>)</w:t>
      </w:r>
      <w:r>
        <w:rPr>
          <w:rFonts w:cs="Times New Roman" w:ascii="Times New Roman" w:hAnsi="Times New Roman"/>
          <w:i/>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1.6. Разработка административных регламентов включает следующие этапы:</w:t>
      </w:r>
    </w:p>
    <w:p>
      <w:pPr>
        <w:pStyle w:val="Normal"/>
        <w:spacing w:before="0" w:after="0"/>
        <w:ind w:firstLine="709"/>
        <w:contextualSpacing/>
        <w:jc w:val="both"/>
        <w:rPr>
          <w:rFonts w:ascii="Times New Roman" w:hAnsi="Times New Roman" w:cs="Times New Roman"/>
          <w:sz w:val="28"/>
          <w:szCs w:val="28"/>
        </w:rPr>
      </w:pPr>
      <w:bookmarkStart w:id="4" w:name="sub_1005"/>
      <w:bookmarkEnd w:id="4"/>
      <w:r>
        <w:rPr>
          <w:rFonts w:cs="Times New Roman" w:ascii="Times New Roman" w:hAnsi="Times New Roman"/>
          <w:sz w:val="28"/>
          <w:szCs w:val="28"/>
        </w:rPr>
        <w:t>а) внесение в реестр услуг органами,  предоставляющими муниципальные услуги, сведений о муниципальной услуге;</w:t>
      </w:r>
    </w:p>
    <w:p>
      <w:pPr>
        <w:pStyle w:val="Normal"/>
        <w:spacing w:before="0" w:after="0"/>
        <w:ind w:firstLine="709"/>
        <w:contextualSpacing/>
        <w:jc w:val="both"/>
        <w:rPr>
          <w:rFonts w:ascii="Times New Roman" w:hAnsi="Times New Roman" w:cs="Times New Roman"/>
          <w:sz w:val="28"/>
          <w:szCs w:val="28"/>
        </w:rPr>
      </w:pPr>
      <w:bookmarkStart w:id="5" w:name="sub_3021"/>
      <w:bookmarkStart w:id="6" w:name="sub_3020"/>
      <w:bookmarkEnd w:id="5"/>
      <w:bookmarkEnd w:id="6"/>
      <w:r>
        <w:rPr>
          <w:rFonts w:cs="Times New Roman" w:ascii="Times New Roman" w:hAnsi="Times New Roman"/>
          <w:bCs/>
          <w:sz w:val="28"/>
          <w:szCs w:val="28"/>
        </w:rPr>
        <w:t>б) автоматическое формирование из сведе</w:t>
      </w:r>
      <w:r>
        <w:rPr>
          <w:rFonts w:cs="Times New Roman" w:ascii="Times New Roman" w:hAnsi="Times New Roman"/>
          <w:sz w:val="28"/>
          <w:szCs w:val="28"/>
        </w:rPr>
        <w:t xml:space="preserve">ний, указанных в </w:t>
      </w:r>
      <w:hyperlink w:anchor="sub_3021">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cs="Times New Roman" w:ascii="Times New Roman" w:hAnsi="Times New Roman"/>
            <w:sz w:val="28"/>
            <w:szCs w:val="28"/>
          </w:rPr>
          <w:t>разделом II</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cs="Times New Roman" w:ascii="Times New Roman" w:hAnsi="Times New Roman"/>
          <w:sz w:val="28"/>
          <w:szCs w:val="28"/>
        </w:rPr>
        <w:t xml:space="preserve"> настоящего пункта, и его загрузка в реестр услуг;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проведение  в  отношении   проекта  административного   регламента,</w:t>
      </w:r>
      <w:r>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cs="Times New Roman" w:ascii="Times New Roman" w:hAnsi="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cs="Times New Roman" w:ascii="Times New Roman" w:hAnsi="Times New Roman"/>
          <w:sz w:val="28"/>
          <w:szCs w:val="28"/>
        </w:rPr>
        <w:t xml:space="preserve"> и </w:t>
      </w:r>
      <w:hyperlink w:anchor="sub_3019">
        <w:r>
          <w:rPr>
            <w:rFonts w:ascii="Times New Roman" w:hAnsi="Times New Roman"/>
            <w:sz w:val="28"/>
            <w:szCs w:val="28"/>
          </w:rPr>
          <w:t>IV</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bookmarkStart w:id="7" w:name="sub_3022"/>
      <w:bookmarkEnd w:id="7"/>
      <w:r>
        <w:rPr>
          <w:rFonts w:cs="Times New Roman" w:ascii="Times New Roman" w:hAnsi="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3</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4">
        <w:r>
          <w:rPr>
            <w:rFonts w:ascii="Times New Roman" w:hAnsi="Times New Roman"/>
            <w:sz w:val="28"/>
            <w:szCs w:val="28"/>
          </w:rPr>
          <w:t>Федеральным законом</w:t>
        </w:r>
      </w:hyperlink>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от 27 июля 2010 года № 210-ФЗ «Об организации предоставления государственных и муниципальных услуг» (далее –</w:t>
      </w:r>
      <w:r>
        <w:rPr>
          <w:rStyle w:val="4"/>
          <w:rFonts w:eastAsia="Times New Roman" w:cs="Times New Roman" w:ascii="Times New Roman" w:hAnsi="Times New Roman"/>
          <w:sz w:val="28"/>
          <w:szCs w:val="28"/>
        </w:rPr>
        <w:t xml:space="preserve"> Федеральный закон № 210 </w:t>
      </w:r>
      <w:r>
        <w:rPr>
          <w:rFonts w:cs="Times New Roman" w:ascii="Times New Roman" w:hAnsi="Times New Roman"/>
          <w:iCs/>
          <w:sz w:val="28"/>
          <w:szCs w:val="28"/>
        </w:rPr>
        <w:t>- ФЗ</w:t>
      </w:r>
      <w:r>
        <w:rPr>
          <w:rFonts w:eastAsia="Times New Roman" w:cs="Times New Roman" w:ascii="Times New Roman" w:hAnsi="Times New Roman"/>
          <w:sz w:val="28"/>
          <w:szCs w:val="28"/>
          <w:lang w:eastAsia="ru-RU"/>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8" w:name="sub_1008"/>
      <w:bookmarkEnd w:id="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 Требования к структуре и содержанию административных регламентов</w:t>
      </w:r>
      <w:bookmarkStart w:id="9" w:name="sub_3017"/>
      <w:bookmarkEnd w:id="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  В административный регламент включаются следующие разделы:</w:t>
      </w:r>
    </w:p>
    <w:p>
      <w:pPr>
        <w:pStyle w:val="Normal"/>
        <w:spacing w:before="0" w:after="0"/>
        <w:ind w:firstLine="709"/>
        <w:contextualSpacing/>
        <w:jc w:val="both"/>
        <w:rPr>
          <w:rFonts w:ascii="Times New Roman" w:hAnsi="Times New Roman" w:cs="Times New Roman"/>
          <w:sz w:val="28"/>
          <w:szCs w:val="28"/>
        </w:rPr>
      </w:pPr>
      <w:bookmarkStart w:id="10" w:name="sub_1009"/>
      <w:bookmarkEnd w:id="10"/>
      <w:r>
        <w:rPr>
          <w:rFonts w:cs="Times New Roman" w:ascii="Times New Roman" w:hAnsi="Times New Roman"/>
          <w:sz w:val="28"/>
          <w:szCs w:val="28"/>
        </w:rPr>
        <w:t>а) общие положения;</w:t>
      </w:r>
    </w:p>
    <w:p>
      <w:pPr>
        <w:pStyle w:val="Normal"/>
        <w:spacing w:before="0" w:after="0"/>
        <w:ind w:firstLine="709"/>
        <w:contextualSpacing/>
        <w:jc w:val="both"/>
        <w:rPr>
          <w:rFonts w:ascii="Times New Roman" w:hAnsi="Times New Roman" w:cs="Times New Roman"/>
          <w:sz w:val="28"/>
          <w:szCs w:val="28"/>
        </w:rPr>
      </w:pPr>
      <w:bookmarkStart w:id="11" w:name="sub_3023"/>
      <w:bookmarkEnd w:id="11"/>
      <w:r>
        <w:rPr>
          <w:rFonts w:cs="Times New Roman" w:ascii="Times New Roman" w:hAnsi="Times New Roman"/>
          <w:sz w:val="28"/>
          <w:szCs w:val="28"/>
        </w:rPr>
        <w:t>б) стандарт предоставления муниципальной услуги;</w:t>
      </w:r>
    </w:p>
    <w:p>
      <w:pPr>
        <w:pStyle w:val="Normal"/>
        <w:ind w:firstLine="708"/>
        <w:jc w:val="both"/>
        <w:rPr>
          <w:rFonts w:ascii="Times New Roman" w:hAnsi="Times New Roman" w:cs="Times New Roman"/>
          <w:sz w:val="28"/>
          <w:szCs w:val="28"/>
        </w:rPr>
      </w:pPr>
      <w:bookmarkStart w:id="12" w:name="sub_3025"/>
      <w:bookmarkStart w:id="13" w:name="sub_3024"/>
      <w:bookmarkEnd w:id="12"/>
      <w:bookmarkEnd w:id="13"/>
      <w:r>
        <w:rPr>
          <w:rFonts w:cs="Times New Roman" w:ascii="Times New Roman" w:hAnsi="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способы информирования заявителя об изменении статуса рассмотрения запроса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4" w:name="sub_3027"/>
      <w:bookmarkEnd w:id="14"/>
      <w:r>
        <w:rPr>
          <w:rFonts w:cs="Times New Roman" w:ascii="Times New Roman" w:hAnsi="Times New Roman"/>
          <w:sz w:val="28"/>
          <w:szCs w:val="28"/>
        </w:rPr>
        <w:t>2.2.  В раздел «Общие положения»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15" w:name="sub_1010"/>
      <w:bookmarkEnd w:id="15"/>
      <w:r>
        <w:rPr>
          <w:rFonts w:cs="Times New Roman" w:ascii="Times New Roman" w:hAnsi="Times New Roman"/>
          <w:sz w:val="28"/>
          <w:szCs w:val="28"/>
        </w:rPr>
        <w:t>а) предмет регулирования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6" w:name="sub_3028"/>
      <w:bookmarkEnd w:id="16"/>
      <w:r>
        <w:rPr>
          <w:rFonts w:cs="Times New Roman" w:ascii="Times New Roman" w:hAnsi="Times New Roman"/>
          <w:sz w:val="28"/>
          <w:szCs w:val="28"/>
        </w:rPr>
        <w:t>б) круг заявителей;</w:t>
      </w:r>
    </w:p>
    <w:p>
      <w:pPr>
        <w:pStyle w:val="Normal"/>
        <w:ind w:firstLine="708"/>
        <w:jc w:val="both"/>
        <w:rPr>
          <w:rFonts w:ascii="Times New Roman" w:hAnsi="Times New Roman" w:cs="Times New Roman"/>
          <w:sz w:val="28"/>
          <w:szCs w:val="28"/>
        </w:rPr>
      </w:pPr>
      <w:bookmarkStart w:id="17" w:name="sub_3029"/>
      <w:bookmarkEnd w:id="17"/>
      <w:r>
        <w:rPr>
          <w:rFonts w:cs="Times New Roman" w:ascii="Times New Roman" w:hAnsi="Times New Roman"/>
          <w:sz w:val="28"/>
          <w:szCs w:val="28"/>
        </w:rPr>
        <w:t xml:space="preserve">в) </w:t>
      </w:r>
      <w:bookmarkStart w:id="18" w:name="sub_3030"/>
      <w:bookmarkEnd w:id="18"/>
      <w:r>
        <w:rPr>
          <w:rFonts w:cs="Times New Roman" w:ascii="Times New Roman" w:hAnsi="Times New Roman"/>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4</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информационной системе "</w:t>
      </w:r>
      <w:hyperlink r:id="rId5">
        <w:r>
          <w:rPr>
            <w:rFonts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«Портал государственных и муниципальных услуг Краснодарского края» </w:t>
      </w:r>
      <w:r>
        <w:rPr>
          <w:rFonts w:cs="Times New Roman" w:ascii="Times New Roman" w:hAnsi="Times New Roman"/>
          <w:sz w:val="28"/>
          <w:szCs w:val="28"/>
        </w:rPr>
        <w:t>(далее соответственно - категории (признаки) заявителей, Единый портал или ЕПГУ, Региональный портал или РПГУ).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2.3.  Раздел «Стандарт предоставления муниципальной услуги»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19" w:name="sub_1011"/>
      <w:bookmarkEnd w:id="19"/>
      <w:r>
        <w:rPr>
          <w:rFonts w:cs="Times New Roman" w:ascii="Times New Roman" w:hAnsi="Times New Roman"/>
          <w:sz w:val="28"/>
          <w:szCs w:val="28"/>
        </w:rPr>
        <w:t>а) наименование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0" w:name="sub_3031"/>
      <w:bookmarkEnd w:id="20"/>
      <w:r>
        <w:rPr>
          <w:rFonts w:cs="Times New Roman" w:ascii="Times New Roman" w:hAnsi="Times New Roman"/>
          <w:sz w:val="28"/>
          <w:szCs w:val="28"/>
        </w:rPr>
        <w:t>б)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21" w:name="sub_3032"/>
      <w:bookmarkEnd w:id="21"/>
      <w:r>
        <w:rPr>
          <w:rFonts w:cs="Times New Roman" w:ascii="Times New Roman" w:hAnsi="Times New Roman"/>
          <w:sz w:val="28"/>
          <w:szCs w:val="28"/>
        </w:rPr>
        <w:t>в) результат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2" w:name="sub_3033"/>
      <w:bookmarkEnd w:id="22"/>
      <w:r>
        <w:rPr>
          <w:rFonts w:cs="Times New Roman" w:ascii="Times New Roman" w:hAnsi="Times New Roman"/>
          <w:sz w:val="28"/>
          <w:szCs w:val="28"/>
        </w:rPr>
        <w:t>г) срок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3" w:name="sub_3038"/>
      <w:bookmarkStart w:id="24" w:name="sub_3036"/>
      <w:bookmarkStart w:id="25" w:name="sub_3035"/>
      <w:bookmarkStart w:id="26" w:name="sub_3034"/>
      <w:bookmarkEnd w:id="23"/>
      <w:bookmarkEnd w:id="24"/>
      <w:bookmarkEnd w:id="25"/>
      <w:bookmarkEnd w:id="26"/>
      <w:r>
        <w:rPr>
          <w:rFonts w:cs="Times New Roman" w:ascii="Times New Roman" w:hAnsi="Times New Roman"/>
          <w:sz w:val="28"/>
          <w:szCs w:val="28"/>
        </w:rPr>
        <w:t>д) размер платы, взимаемой с заявителя при предоставлении муниципальной услуги, и способы ее взимания;</w:t>
      </w:r>
    </w:p>
    <w:p>
      <w:pPr>
        <w:pStyle w:val="Normal"/>
        <w:ind w:firstLine="708"/>
        <w:jc w:val="both"/>
        <w:rPr>
          <w:rFonts w:ascii="Times New Roman" w:hAnsi="Times New Roman" w:cs="Times New Roman"/>
          <w:sz w:val="28"/>
          <w:szCs w:val="28"/>
        </w:rPr>
      </w:pPr>
      <w:bookmarkStart w:id="27" w:name="sub_3039"/>
      <w:bookmarkEnd w:id="27"/>
      <w:r>
        <w:rPr>
          <w:rFonts w:cs="Times New Roman" w:ascii="Times New Roman" w:hAnsi="Times New Roman"/>
          <w:sz w:val="28"/>
          <w:szCs w:val="28"/>
        </w:rPr>
        <w:t xml:space="preserve">е) </w:t>
      </w:r>
      <w:bookmarkStart w:id="28" w:name="sub_3040"/>
      <w:bookmarkEnd w:id="28"/>
      <w:r>
        <w:rPr>
          <w:rFonts w:cs="Times New Roman"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ж) срок регистрации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bookmarkStart w:id="29" w:name="sub_3041"/>
      <w:bookmarkEnd w:id="29"/>
      <w:r>
        <w:rPr>
          <w:rFonts w:cs="Times New Roman" w:ascii="Times New Roman" w:hAnsi="Times New Roman"/>
          <w:sz w:val="28"/>
          <w:szCs w:val="28"/>
        </w:rPr>
        <w:t xml:space="preserve">з) </w:t>
      </w:r>
      <w:bookmarkStart w:id="30" w:name="sub_3042"/>
      <w:bookmarkEnd w:id="30"/>
      <w:r>
        <w:rPr>
          <w:rFonts w:cs="Times New Roman" w:ascii="Times New Roman" w:hAnsi="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 показатели доступности и качества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1" w:name="sub_3043"/>
      <w:bookmarkEnd w:id="31"/>
      <w:r>
        <w:rPr>
          <w:rFonts w:cs="Times New Roman" w:ascii="Times New Roman" w:hAnsi="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л) исчерпывающий перечень документов, необходимых для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2" w:name="sub_3044"/>
      <w:bookmarkEnd w:id="3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33" w:name="sub_3046"/>
      <w:bookmarkEnd w:id="33"/>
      <w:r>
        <w:rPr>
          <w:rFonts w:cs="Times New Roman" w:ascii="Times New Roman" w:hAnsi="Times New Roman"/>
          <w:sz w:val="28"/>
          <w:szCs w:val="28"/>
        </w:rPr>
        <w:t>2.5. Подраздел «Результат предоставления муниципальной услуги» должен включать следующие положения:</w:t>
      </w:r>
      <w:bookmarkStart w:id="34" w:name="sub_1013"/>
      <w:bookmarkEnd w:id="34"/>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5" w:name="sub_10135"/>
      <w:bookmarkEnd w:id="35"/>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способов получения результата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36" w:name="sub_1014"/>
      <w:bookmarkEnd w:id="36"/>
      <w:r>
        <w:rPr>
          <w:rFonts w:cs="Times New Roman" w:ascii="Times New Roman" w:hAnsi="Times New Roman"/>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7" w:name="sub_1016"/>
      <w:bookmarkEnd w:id="37"/>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8" w:name="sub_10181"/>
      <w:bookmarkEnd w:id="38"/>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9" w:name="sub_1182"/>
      <w:bookmarkEnd w:id="39"/>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40" w:name="sub_10184"/>
      <w:bookmarkStart w:id="41" w:name="sub_10183"/>
      <w:bookmarkEnd w:id="41"/>
      <w:r>
        <w:rPr>
          <w:rFonts w:cs="Times New Roman" w:ascii="Times New Roman" w:hAnsi="Times New Roman"/>
          <w:sz w:val="28"/>
          <w:szCs w:val="28"/>
        </w:rPr>
        <w:t>г) сведения о приведении в приложении к административному регламенту, указанному в</w:t>
      </w:r>
      <w:r>
        <w:rPr/>
        <w:t xml:space="preserve"> </w:t>
      </w:r>
      <w:r>
        <w:rPr>
          <w:rFonts w:cs="Times New Roman" w:ascii="Times New Roman" w:hAnsi="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cs="Times New Roman" w:ascii="Times New Roman" w:hAnsi="Times New Roman"/>
          <w:sz w:val="28"/>
          <w:szCs w:val="28"/>
        </w:rPr>
        <w:t xml:space="preserve"> настоящего пункта, с учетом категории (признаков) заявителя (при наличии таких оснований).</w:t>
      </w:r>
      <w:bookmarkEnd w:id="4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42" w:name="sub_1020"/>
      <w:bookmarkEnd w:id="42"/>
      <w:r>
        <w:rPr>
          <w:rFonts w:cs="Times New Roman" w:ascii="Times New Roman" w:hAnsi="Times New Roman"/>
          <w:sz w:val="28"/>
          <w:szCs w:val="28"/>
        </w:rPr>
        <w:t>а) сведения о размещении на Едином портале,</w:t>
      </w:r>
      <w:r>
        <w:rPr>
          <w:rStyle w:val="FontStyle22"/>
          <w:rFonts w:eastAsia="Arial" w:eastAsiaTheme="minorHAnsi"/>
        </w:rPr>
        <w:t xml:space="preserve"> </w:t>
      </w:r>
      <w:r>
        <w:rPr>
          <w:rStyle w:val="D6e2e5f2eee2eee5e2fbe4e5ebe5ede8e5e4ebffd2e5eaf1f2"/>
          <w:rFonts w:cs="Times New Roman" w:ascii="Times New Roman" w:hAnsi="Times New Roman"/>
          <w:sz w:val="28"/>
          <w:szCs w:val="28"/>
        </w:rPr>
        <w:t>а также на Региональном портале</w:t>
      </w:r>
      <w:r>
        <w:rPr>
          <w:rFonts w:cs="Times New Roman" w:ascii="Times New Roman" w:hAnsi="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3" w:name="sub_3047"/>
      <w:bookmarkEnd w:id="4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правовыми актами субъектов Российской Федерации, муниципальными правовыми актами. </w:t>
      </w:r>
    </w:p>
    <w:p>
      <w:pPr>
        <w:pStyle w:val="Normal"/>
        <w:ind w:firstLine="708"/>
        <w:rPr>
          <w:rStyle w:val="D6e2e5f2eee2eee5e2fbe4e5ebe5ede8e5e4ebffd2e5eaf1f2"/>
          <w:rFonts w:ascii="Times New Roman" w:hAnsi="Times New Roman" w:cs="Times New Roman"/>
          <w:sz w:val="28"/>
          <w:szCs w:val="28"/>
        </w:rPr>
      </w:pPr>
      <w:r>
        <w:rPr>
          <w:rFonts w:cs="Times New Roman" w:ascii="Times New Roman" w:hAnsi="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cs="Times New Roman" w:ascii="Times New Roman" w:hAnsi="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6">
        <w:r>
          <w:rPr>
            <w:rFonts w:ascii="Times New Roman" w:hAnsi="Times New Roman"/>
            <w:sz w:val="28"/>
            <w:szCs w:val="28"/>
          </w:rPr>
          <w:t>Едином портале</w:t>
        </w:r>
      </w:hyperlink>
      <w:r>
        <w:rPr>
          <w:rFonts w:cs="Times New Roman" w:ascii="Times New Roman" w:hAnsi="Times New Roman"/>
          <w:sz w:val="28"/>
          <w:szCs w:val="28"/>
        </w:rPr>
        <w:t xml:space="preserve"> требований, которым должны соответствовать такие помещения.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образования Кореновский муниципальный район Краснодарского края (далее – официальный сайт), а также на </w:t>
      </w:r>
      <w:hyperlink r:id="rId7">
        <w:r>
          <w:rPr>
            <w:rFonts w:ascii="Times New Roman" w:hAnsi="Times New Roman"/>
            <w:sz w:val="28"/>
            <w:szCs w:val="28"/>
          </w:rPr>
          <w:t>Едином портале</w:t>
        </w:r>
      </w:hyperlink>
      <w:r>
        <w:rPr>
          <w:rFonts w:cs="Times New Roman" w:ascii="Times New Roman" w:hAnsi="Times New Roman"/>
          <w:sz w:val="28"/>
          <w:szCs w:val="28"/>
        </w:rPr>
        <w:t xml:space="preserve"> и </w:t>
      </w:r>
      <w:r>
        <w:rPr>
          <w:rStyle w:val="D6e2e5f2eee2eee5e2fbe4e5ebe5ede8e5e4ebffd2e5eaf1f2"/>
          <w:rFonts w:cs="Times New Roman" w:ascii="Times New Roman" w:hAnsi="Times New Roman"/>
          <w:sz w:val="28"/>
          <w:szCs w:val="28"/>
        </w:rPr>
        <w:t>Региональном портале</w:t>
      </w:r>
      <w:r>
        <w:rPr>
          <w:rFonts w:cs="Times New Roman" w:ascii="Times New Roman" w:hAnsi="Times New Roman"/>
          <w:sz w:val="28"/>
          <w:szCs w:val="28"/>
        </w:rPr>
        <w:t xml:space="preserve"> перечня показателей качества и доступности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Подраздел "Иные требования к предоставлению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cs="Times New Roman" w:ascii="Times New Roman" w:hAnsi="Times New Roman"/>
          <w:sz w:val="28"/>
          <w:szCs w:val="28"/>
        </w:rPr>
        <w:t xml:space="preserve"> настоящего пункта услуг (при наличии таких услуг);</w:t>
      </w:r>
    </w:p>
    <w:p>
      <w:pPr>
        <w:pStyle w:val="Normal"/>
        <w:ind w:firstLine="709"/>
        <w:jc w:val="both"/>
        <w:rPr>
          <w:b/>
          <w:bCs/>
        </w:rPr>
      </w:pPr>
      <w:r>
        <w:rPr>
          <w:rFonts w:cs="Times New Roman" w:ascii="Times New Roman" w:hAnsi="Times New Roman"/>
          <w:bCs/>
          <w:sz w:val="28"/>
          <w:szCs w:val="28"/>
        </w:rPr>
        <w:t>в) перечень информационных систем, используемых для предоставления муниципальной услуги</w:t>
      </w:r>
      <w:r>
        <w:rPr>
          <w:rFonts w:cs="Times New Roman" w:ascii="Times New Roman" w:hAnsi="Times New Roman"/>
          <w:b/>
          <w:bCs/>
          <w:sz w:val="28"/>
          <w:szCs w:val="28"/>
        </w:rPr>
        <w:t xml:space="preserve"> </w:t>
      </w:r>
      <w:r>
        <w:rPr>
          <w:rFonts w:cs="Times New Roman" w:ascii="Times New Roman" w:hAnsi="Times New Roman"/>
          <w:i/>
          <w:sz w:val="28"/>
          <w:szCs w:val="28"/>
        </w:rPr>
        <w:t>(</w:t>
      </w:r>
      <w:r>
        <w:rPr>
          <w:rFonts w:cs="Times New Roman" w:ascii="Times New Roman" w:hAnsi="Times New Roman"/>
          <w:i/>
          <w:sz w:val="26"/>
          <w:szCs w:val="26"/>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6"/>
          <w:szCs w:val="26"/>
          <w:highlight w:val="white"/>
        </w:rPr>
        <w:t xml:space="preserve"> проводится при наличии технической возможности</w:t>
      </w:r>
      <w:r>
        <w:rPr>
          <w:rFonts w:cs="Times New Roman" w:ascii="Times New Roman" w:hAnsi="Times New Roman"/>
          <w:i/>
          <w:sz w:val="26"/>
          <w:szCs w:val="26"/>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7</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4" w:name="sub_21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w:t>
      </w:r>
    </w:p>
    <w:p>
      <w:pPr>
        <w:pStyle w:val="Normal"/>
        <w:ind w:firstLine="708"/>
        <w:jc w:val="both"/>
        <w:rPr>
          <w:rFonts w:ascii="Times New Roman" w:hAnsi="Times New Roman" w:cs="Times New Roman"/>
          <w:sz w:val="28"/>
          <w:szCs w:val="28"/>
        </w:rPr>
      </w:pPr>
      <w:bookmarkStart w:id="45" w:name="sub_214"/>
      <w:bookmarkEnd w:id="44"/>
      <w:r>
        <w:rPr>
          <w:rFonts w:cs="Times New Roman" w:ascii="Times New Roman" w:hAnsi="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5"/>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8</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осуществляемых при предоставлении муниципальной услуги административных процедур;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Style12"/>
          <w:rFonts w:ascii="Times New Roman" w:hAnsi="Times New Roman"/>
          <w:color w:val="auto"/>
          <w:sz w:val="28"/>
          <w:szCs w:val="28"/>
        </w:rPr>
        <w:t>2.1</w:t>
      </w:r>
      <w:r>
        <w:rPr>
          <w:rFonts w:cs="Times New Roman" w:ascii="Times New Roman" w:hAnsi="Times New Roman"/>
          <w:sz w:val="28"/>
          <w:szCs w:val="28"/>
        </w:rPr>
        <w:t xml:space="preserve">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8">
        <w:r>
          <w:rPr>
            <w:rFonts w:ascii="Times New Roman" w:hAnsi="Times New Roman"/>
            <w:sz w:val="28"/>
            <w:szCs w:val="28"/>
          </w:rPr>
          <w:t>пунктом 1 части 1 статьи 7</w:t>
        </w:r>
      </w:hyperlink>
      <w:hyperlink r:id="rId9">
        <w:r>
          <w:rPr>
            <w:rFonts w:ascii="Times New Roman" w:hAnsi="Times New Roman"/>
            <w:sz w:val="28"/>
            <w:szCs w:val="28"/>
            <w:vertAlign w:val="superscript"/>
          </w:rPr>
          <w:t> 3</w:t>
        </w:r>
      </w:hyperlink>
      <w:r>
        <w:rPr>
          <w:rFonts w:cs="Times New Roman" w:ascii="Times New Roman" w:hAnsi="Times New Roman"/>
          <w:sz w:val="28"/>
          <w:szCs w:val="28"/>
        </w:rPr>
        <w:t xml:space="preserve"> </w:t>
      </w:r>
      <w:r>
        <w:rPr>
          <w:rStyle w:val="4"/>
          <w:rFonts w:eastAsia="Times New Roman" w:cs="Times New Roman" w:ascii="Times New Roman" w:hAnsi="Times New Roman"/>
          <w:sz w:val="28"/>
          <w:szCs w:val="28"/>
        </w:rPr>
        <w:t xml:space="preserve">Федерального закона № 210 </w:t>
      </w:r>
      <w:r>
        <w:rPr>
          <w:rFonts w:cs="Times New Roman" w:ascii="Times New Roman" w:hAnsi="Times New Roman"/>
          <w:iCs/>
          <w:sz w:val="28"/>
          <w:szCs w:val="28"/>
        </w:rPr>
        <w:t>- ФЗ</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bookmarkStart w:id="46" w:name="sub_102443"/>
      <w:bookmarkEnd w:id="46"/>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cs="Times New Roman" w:ascii="Times New Roman" w:hAnsi="Times New Roman"/>
          <w:sz w:val="28"/>
          <w:szCs w:val="28"/>
        </w:rPr>
        <w:t xml:space="preserve"> настоящего подпункта.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2.26.1 пункта 2.26 </w:t>
      </w:r>
      <w:r>
        <w:rPr>
          <w:rFonts w:cs="Times New Roman" w:ascii="Times New Roman" w:hAnsi="Times New Roman"/>
          <w:sz w:val="28"/>
          <w:szCs w:val="28"/>
        </w:rPr>
        <w:t xml:space="preserve"> настоящих Правил.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9</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способы установления личности заявителя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2.18. В описание административной процедуры межведомственного информационного взаимодействия включаются: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2.19. В описание административной процедуры приостановления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10</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оснований для возобновления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срок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2.21. В описание административной процедуры предоставления результата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2.22. В описание административной процедуры получения дополнительных сведений от заявителя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необходимый для получения таких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2.23. В описание административной процедуры, в рамках которой проводится оценка сведений о  заявителе  и  (или)   объектах, принадлежащих</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11</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наименование и продолжительность процедуры оценки;</w:t>
      </w:r>
    </w:p>
    <w:p>
      <w:pPr>
        <w:pStyle w:val="Normal"/>
        <w:ind w:firstLine="709"/>
        <w:jc w:val="both"/>
        <w:rPr>
          <w:rFonts w:ascii="Times New Roman" w:hAnsi="Times New Roman" w:cs="Times New Roman"/>
          <w:sz w:val="28"/>
          <w:szCs w:val="28"/>
        </w:rPr>
      </w:pPr>
      <w:bookmarkStart w:id="47" w:name="sub_13211"/>
      <w:bookmarkEnd w:id="47"/>
      <w:r>
        <w:rPr>
          <w:rFonts w:cs="Times New Roman" w:ascii="Times New Roman" w:hAnsi="Times New Roman"/>
          <w:sz w:val="28"/>
          <w:szCs w:val="28"/>
        </w:rPr>
        <w:t>б) субъекты, проводящие процедуру оценки;</w:t>
      </w:r>
    </w:p>
    <w:p>
      <w:pPr>
        <w:pStyle w:val="Normal"/>
        <w:ind w:firstLine="709"/>
        <w:jc w:val="both"/>
        <w:rPr>
          <w:rFonts w:ascii="Times New Roman" w:hAnsi="Times New Roman" w:cs="Times New Roman"/>
          <w:sz w:val="28"/>
          <w:szCs w:val="28"/>
        </w:rPr>
      </w:pPr>
      <w:bookmarkStart w:id="48" w:name="sub_13212"/>
      <w:bookmarkEnd w:id="48"/>
      <w:r>
        <w:rPr>
          <w:rFonts w:cs="Times New Roman" w:ascii="Times New Roman" w:hAnsi="Times New Roman"/>
          <w:sz w:val="28"/>
          <w:szCs w:val="28"/>
        </w:rPr>
        <w:t>в) объект (объекты) процедуры оценки;</w:t>
      </w:r>
    </w:p>
    <w:p>
      <w:pPr>
        <w:pStyle w:val="Normal"/>
        <w:ind w:firstLine="709"/>
        <w:jc w:val="both"/>
        <w:rPr>
          <w:rFonts w:ascii="Times New Roman" w:hAnsi="Times New Roman" w:cs="Times New Roman"/>
          <w:sz w:val="28"/>
          <w:szCs w:val="28"/>
        </w:rPr>
      </w:pPr>
      <w:bookmarkStart w:id="49" w:name="sub_13213"/>
      <w:bookmarkEnd w:id="49"/>
      <w:r>
        <w:rPr>
          <w:rFonts w:cs="Times New Roman" w:ascii="Times New Roman" w:hAnsi="Times New Roman"/>
          <w:sz w:val="28"/>
          <w:szCs w:val="28"/>
        </w:rPr>
        <w:t>г) место проведения процедуры оценки (при наличии);</w:t>
      </w:r>
    </w:p>
    <w:p>
      <w:pPr>
        <w:pStyle w:val="Normal"/>
        <w:ind w:firstLine="709"/>
        <w:jc w:val="both"/>
        <w:rPr>
          <w:rFonts w:ascii="Times New Roman" w:hAnsi="Times New Roman" w:cs="Times New Roman"/>
          <w:sz w:val="28"/>
          <w:szCs w:val="28"/>
        </w:rPr>
      </w:pPr>
      <w:bookmarkStart w:id="50" w:name="sub_13214"/>
      <w:bookmarkEnd w:id="50"/>
      <w:r>
        <w:rPr>
          <w:rFonts w:cs="Times New Roman" w:ascii="Times New Roman" w:hAnsi="Times New Roman"/>
          <w:sz w:val="28"/>
          <w:szCs w:val="28"/>
        </w:rPr>
        <w:t>д) наименование документа, являющегося результатом процедуры оценки (при наличии).</w:t>
      </w:r>
      <w:bookmarkStart w:id="51" w:name="sub_13215"/>
      <w:bookmarkEnd w:id="5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2.24.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способ распределения ограниченного ресурса;</w:t>
      </w:r>
    </w:p>
    <w:p>
      <w:pPr>
        <w:pStyle w:val="Normal"/>
        <w:ind w:firstLine="709"/>
        <w:jc w:val="both"/>
        <w:rPr>
          <w:rFonts w:ascii="Times New Roman" w:hAnsi="Times New Roman" w:cs="Times New Roman"/>
          <w:sz w:val="28"/>
          <w:szCs w:val="28"/>
        </w:rPr>
      </w:pPr>
      <w:bookmarkStart w:id="52" w:name="sub_13221"/>
      <w:bookmarkEnd w:id="52"/>
      <w:r>
        <w:rPr>
          <w:rFonts w:cs="Times New Roman" w:ascii="Times New Roman" w:hAnsi="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3" w:name="sub_13222"/>
      <w:bookmarkEnd w:id="53"/>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наименование ограниченного ресурса;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продолжительность процедуры распределения ограниченного ресурса.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2.26. Приложение к административному регламенту включает: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условных обозначений и сокращений;</w:t>
      </w:r>
    </w:p>
    <w:p>
      <w:pPr>
        <w:pStyle w:val="Normal"/>
        <w:ind w:firstLine="709"/>
        <w:jc w:val="both"/>
        <w:rPr>
          <w:rFonts w:ascii="Times New Roman" w:hAnsi="Times New Roman" w:cs="Times New Roman"/>
          <w:sz w:val="28"/>
          <w:szCs w:val="28"/>
        </w:rPr>
      </w:pPr>
      <w:bookmarkStart w:id="54" w:name="sub_103411"/>
      <w:bookmarkEnd w:id="54"/>
      <w:r>
        <w:rPr>
          <w:rFonts w:cs="Times New Roman" w:ascii="Times New Roman" w:hAnsi="Times New Roman"/>
          <w:sz w:val="28"/>
          <w:szCs w:val="28"/>
        </w:rPr>
        <w:t>б) идентификаторы категорий (признаков) заявителей в табличной форме;</w:t>
      </w:r>
    </w:p>
    <w:p>
      <w:pPr>
        <w:pStyle w:val="Normal"/>
        <w:ind w:firstLine="709"/>
        <w:jc w:val="both"/>
        <w:rPr>
          <w:rFonts w:ascii="Times New Roman" w:hAnsi="Times New Roman" w:cs="Times New Roman"/>
          <w:sz w:val="28"/>
          <w:szCs w:val="28"/>
        </w:rPr>
      </w:pPr>
      <w:bookmarkStart w:id="55" w:name="sub_103412"/>
      <w:bookmarkEnd w:id="55"/>
      <w:r>
        <w:rPr>
          <w:rFonts w:cs="Times New Roman" w:ascii="Times New Roman" w:hAnsi="Times New Roman"/>
          <w:sz w:val="28"/>
          <w:szCs w:val="28"/>
        </w:rPr>
        <w:t>в) исчерпывающий перечень документов, необходимых для предоставления муниципальной услуги, в табличной форме;</w:t>
      </w:r>
    </w:p>
    <w:p>
      <w:pPr>
        <w:pStyle w:val="Normal"/>
        <w:ind w:firstLine="709"/>
        <w:jc w:val="both"/>
        <w:rPr>
          <w:rFonts w:ascii="Times New Roman" w:hAnsi="Times New Roman" w:cs="Times New Roman"/>
          <w:sz w:val="28"/>
          <w:szCs w:val="28"/>
        </w:rPr>
      </w:pPr>
      <w:bookmarkStart w:id="56" w:name="sub_103413"/>
      <w:bookmarkEnd w:id="56"/>
      <w:r>
        <w:rPr>
          <w:rFonts w:cs="Times New Roman" w:ascii="Times New Roman" w:hAnsi="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pPr>
        <w:pStyle w:val="Normal"/>
        <w:ind w:firstLine="709"/>
        <w:jc w:val="both"/>
        <w:rPr>
          <w:rFonts w:ascii="Times New Roman" w:hAnsi="Times New Roman" w:cs="Times New Roman"/>
          <w:sz w:val="28"/>
          <w:szCs w:val="28"/>
        </w:rPr>
      </w:pPr>
      <w:bookmarkStart w:id="57" w:name="sub_103414"/>
      <w:bookmarkEnd w:id="57"/>
      <w:r>
        <w:rPr>
          <w:rFonts w:cs="Times New Roman" w:ascii="Times New Roman" w:hAnsi="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2.15 </w:t>
      </w:r>
      <w:r>
        <w:rPr>
          <w:rFonts w:cs="Times New Roman" w:ascii="Times New Roman" w:hAnsi="Times New Roman"/>
          <w:sz w:val="28"/>
          <w:szCs w:val="28"/>
        </w:rPr>
        <w:t xml:space="preserve"> настоящих Правил, или в случае, если формы указанных документов   установлены   актами    Президента    Российской      Федерации,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12</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Правительства Российской Федерации или иными нормативными правовыми актами, указание на такие акты.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2.26.1.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cs="Times New Roman" w:ascii="Times New Roman" w:hAnsi="Times New Roman"/>
          <w:sz w:val="28"/>
          <w:szCs w:val="28"/>
        </w:rPr>
        <w:t xml:space="preserve"> настоящих Правил, включают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58" w:name="sub_103421"/>
      <w:bookmarkEnd w:id="58"/>
      <w:r>
        <w:rPr>
          <w:rFonts w:cs="Times New Roman" w:ascii="Times New Roman" w:hAnsi="Times New Roman"/>
          <w:sz w:val="28"/>
          <w:szCs w:val="28"/>
        </w:rPr>
        <w:t>б) перечень отдельных признаков заявителей.</w:t>
      </w:r>
      <w:bookmarkStart w:id="59" w:name="sub_103422"/>
      <w:bookmarkEnd w:id="59"/>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2.26.2.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cs="Times New Roman" w:ascii="Times New Roman" w:hAnsi="Times New Roman"/>
          <w:sz w:val="28"/>
          <w:szCs w:val="28"/>
        </w:rPr>
        <w:t>настоящих Правил, включает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color w:val="FF0000"/>
            <w:sz w:val="28"/>
            <w:szCs w:val="28"/>
          </w:rPr>
          <w:t xml:space="preserve"> </w:t>
        </w:r>
      </w:hyperlink>
      <w:hyperlink w:anchor="sub_10342">
        <w:r>
          <w:rPr>
            <w:rFonts w:ascii="Times New Roman" w:hAnsi="Times New Roman"/>
            <w:color w:val="FF0000"/>
            <w:sz w:val="28"/>
            <w:szCs w:val="28"/>
            <w:vertAlign w:val="superscript"/>
          </w:rPr>
          <w:t> </w:t>
        </w:r>
      </w:hyperlink>
      <w:hyperlink w:anchor="sub_10342">
        <w:r>
          <w:rPr>
            <w:rFonts w:ascii="Times New Roman" w:hAnsi="Times New Roman"/>
            <w:color w:val="FF0000"/>
            <w:sz w:val="28"/>
            <w:szCs w:val="28"/>
          </w:rPr>
          <w:t xml:space="preserve"> </w:t>
        </w:r>
      </w:hyperlink>
      <w:r>
        <w:rPr>
          <w:rFonts w:cs="Times New Roman" w:ascii="Times New Roman" w:hAnsi="Times New Roman"/>
          <w:sz w:val="28"/>
          <w:szCs w:val="28"/>
        </w:rPr>
        <w:t>настоящих Правил, а также способы подачи таких документов и (или) информации;</w:t>
      </w:r>
    </w:p>
    <w:p>
      <w:pPr>
        <w:pStyle w:val="Normal"/>
        <w:ind w:firstLine="709"/>
        <w:jc w:val="both"/>
        <w:rPr>
          <w:rFonts w:ascii="Times New Roman" w:hAnsi="Times New Roman" w:cs="Times New Roman"/>
          <w:sz w:val="28"/>
          <w:szCs w:val="28"/>
        </w:rPr>
      </w:pPr>
      <w:bookmarkStart w:id="60" w:name="sub_103431"/>
      <w:bookmarkEnd w:id="60"/>
      <w:r>
        <w:rPr>
          <w:rFonts w:cs="Times New Roman" w:ascii="Times New Roman" w:hAnsi="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1" w:name="sub_103432"/>
      <w:bookmarkEnd w:id="61"/>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2.26.3.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Style12"/>
          <w:rFonts w:ascii="Times New Roman" w:hAnsi="Times New Roman"/>
          <w:color w:val="auto"/>
          <w:sz w:val="28"/>
          <w:szCs w:val="28"/>
        </w:rPr>
        <w:t>2.26</w:t>
      </w:r>
      <w:r>
        <w:rPr>
          <w:rFonts w:cs="Times New Roman" w:ascii="Times New Roman" w:hAnsi="Times New Roman"/>
          <w:sz w:val="28"/>
          <w:szCs w:val="28"/>
        </w:rPr>
        <w:t xml:space="preserve"> настоящих Правил,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2" w:name="sub_103441"/>
      <w:bookmarkEnd w:id="62"/>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3" w:name="sub_103442"/>
      <w:bookmarkEnd w:id="63"/>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4" w:name="sub_103443"/>
      <w:bookmarkEnd w:id="64"/>
    </w:p>
    <w:p>
      <w:pPr>
        <w:pStyle w:val="Normal"/>
        <w:numPr>
          <w:ilvl w:val="0"/>
          <w:numId w:val="0"/>
        </w:numPr>
        <w:spacing w:before="0" w:after="0"/>
        <w:ind w:firstLine="709" w:left="0"/>
        <w:contextualSpacing/>
        <w:jc w:val="center"/>
        <w:outlineLvl w:val="0"/>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III. Порядок согласования и утверждения административных регламентов</w:t>
      </w:r>
      <w:bookmarkStart w:id="65" w:name="sub_3018"/>
      <w:bookmarkEnd w:id="65"/>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 При разработке и утверждении проектов административных регламентов применяется</w:t>
      </w:r>
      <w:r>
        <w:rPr>
          <w:rFonts w:cs="Times New Roman" w:ascii="Times New Roman" w:hAnsi="Times New Roman"/>
          <w:b/>
          <w:bCs/>
          <w:sz w:val="28"/>
          <w:szCs w:val="28"/>
        </w:rPr>
        <w:t xml:space="preserve"> </w:t>
      </w:r>
      <w:r>
        <w:rPr>
          <w:rFonts w:cs="Times New Roman" w:ascii="Times New Roman" w:hAnsi="Times New Roman"/>
          <w:bCs/>
          <w:sz w:val="28"/>
          <w:szCs w:val="28"/>
        </w:rPr>
        <w:t xml:space="preserve">Инструкции по делопроизводству в администрации муниципального      образования    Кореновский      </w:t>
      </w:r>
      <w:r>
        <w:rPr>
          <w:rFonts w:cs="Times New Roman" w:ascii="Times New Roman" w:hAnsi="Times New Roman"/>
          <w:sz w:val="28"/>
          <w:szCs w:val="28"/>
        </w:rPr>
        <w:t>муниципальный      район</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13</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r>
        <w:rPr>
          <w:rFonts w:cs="Times New Roman" w:ascii="Times New Roman" w:hAnsi="Times New Roman"/>
          <w:bCs/>
          <w:sz w:val="28"/>
          <w:szCs w:val="28"/>
        </w:rPr>
        <w:t>,     ее           отраслевых   (функциональных) органах</w:t>
      </w:r>
      <w:r>
        <w:rPr>
          <w:rFonts w:cs="Times New Roman" w:ascii="Times New Roman" w:hAnsi="Times New Roman"/>
          <w:sz w:val="28"/>
          <w:szCs w:val="28"/>
        </w:rPr>
        <w:t xml:space="preserve">, утвержденный </w:t>
      </w:r>
      <w:hyperlink r:id="rId10">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 за исключением особенностей, установленных настоящим Порядком.</w:t>
      </w:r>
    </w:p>
    <w:p>
      <w:pPr>
        <w:pStyle w:val="Normal"/>
        <w:ind w:firstLine="708"/>
        <w:jc w:val="both"/>
        <w:rPr>
          <w:rFonts w:cs="Times New Roman"/>
          <w:sz w:val="28"/>
          <w:szCs w:val="28"/>
        </w:rPr>
      </w:pPr>
      <w:bookmarkStart w:id="66" w:name="sub_1036"/>
      <w:bookmarkEnd w:id="66"/>
      <w:r>
        <w:rPr>
          <w:rFonts w:cs="Times New Roman" w:ascii="Times New Roman" w:hAnsi="Times New Roman"/>
          <w:bCs/>
          <w:sz w:val="28"/>
          <w:szCs w:val="28"/>
        </w:rPr>
        <w:t xml:space="preserve">3.2. </w:t>
      </w:r>
      <w:bookmarkStart w:id="67" w:name="sub_1037"/>
      <w:bookmarkEnd w:id="67"/>
      <w:r>
        <w:rPr>
          <w:rFonts w:cs="Times New Roman" w:ascii="Times New Roman" w:hAnsi="Times New Roman"/>
          <w:bCs/>
          <w:sz w:val="28"/>
          <w:szCs w:val="28"/>
        </w:rPr>
        <w:t xml:space="preserve">Проект административного регламента формируется органом, предоставляющим </w:t>
      </w:r>
      <w:r>
        <w:rPr>
          <w:rFonts w:cs="Times New Roman" w:ascii="Times New Roman" w:hAnsi="Times New Roman"/>
          <w:sz w:val="28"/>
          <w:szCs w:val="28"/>
        </w:rPr>
        <w:t>муниципаль</w:t>
      </w:r>
      <w:r>
        <w:rPr>
          <w:rFonts w:cs="Times New Roman" w:ascii="Times New Roman" w:hAnsi="Times New Roman"/>
          <w:bCs/>
          <w:sz w:val="28"/>
          <w:szCs w:val="28"/>
        </w:rPr>
        <w:t xml:space="preserve">ные услуги, в порядке, предусмотренном пунктом </w:t>
      </w:r>
      <w:hyperlink w:anchor="sub_1005">
        <w:r>
          <w:rPr>
            <w:rFonts w:cs="Times New Roman" w:ascii="Times New Roman" w:hAnsi="Times New Roman"/>
            <w:bCs/>
            <w:sz w:val="28"/>
            <w:szCs w:val="28"/>
          </w:rPr>
          <w:t>1.5</w:t>
        </w:r>
      </w:hyperlink>
      <w:r>
        <w:rPr>
          <w:rFonts w:cs="Times New Roman" w:ascii="Times New Roman" w:hAnsi="Times New Roman"/>
          <w:bCs/>
          <w:sz w:val="28"/>
          <w:szCs w:val="28"/>
        </w:rPr>
        <w:t xml:space="preserve">  настоящего  Порядка</w:t>
      </w:r>
      <w:r>
        <w:rPr>
          <w:rFonts w:cs="Times New Roman" w:ascii="Times New Roman" w:hAnsi="Times New Roman"/>
          <w:b/>
          <w:bCs/>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68" w:name="sub_1038"/>
      <w:bookmarkEnd w:id="68"/>
      <w:r>
        <w:rPr>
          <w:rFonts w:cs="Times New Roman" w:ascii="Times New Roman" w:hAnsi="Times New Roman"/>
          <w:sz w:val="28"/>
          <w:szCs w:val="28"/>
        </w:rPr>
        <w:t>а) органам, предоставляющим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69" w:name="sub_3082"/>
      <w:bookmarkEnd w:id="69"/>
      <w:r>
        <w:rPr>
          <w:rFonts w:cs="Times New Roman"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spacing w:before="0" w:after="0"/>
        <w:ind w:firstLine="709"/>
        <w:contextualSpacing/>
        <w:jc w:val="both"/>
        <w:rPr>
          <w:rFonts w:ascii="Times New Roman" w:hAnsi="Times New Roman" w:cs="Times New Roman"/>
          <w:sz w:val="28"/>
          <w:szCs w:val="28"/>
        </w:rPr>
      </w:pPr>
      <w:bookmarkStart w:id="70" w:name="sub_3083"/>
      <w:bookmarkEnd w:id="70"/>
      <w:r>
        <w:rPr>
          <w:rFonts w:cs="Times New Roman" w:ascii="Times New Roman" w:hAnsi="Times New Roman"/>
          <w:sz w:val="28"/>
          <w:szCs w:val="28"/>
        </w:rPr>
        <w:t>в) органу, уполномоченному на проведение экспертизы проекта административного регламента;</w:t>
      </w:r>
    </w:p>
    <w:p>
      <w:pPr>
        <w:pStyle w:val="Normal"/>
        <w:ind w:firstLine="709"/>
        <w:jc w:val="both"/>
        <w:rPr>
          <w:b/>
          <w:bCs/>
        </w:rPr>
      </w:pPr>
      <w:bookmarkStart w:id="71" w:name="sub_3084"/>
      <w:bookmarkEnd w:id="71"/>
      <w:r>
        <w:rPr>
          <w:rFonts w:cs="Times New Roman" w:ascii="Times New Roman" w:hAnsi="Times New Roman"/>
          <w:sz w:val="28"/>
          <w:szCs w:val="28"/>
        </w:rPr>
        <w:t>г) органу, уполномоченному на проведение регистрации актов.</w:t>
      </w:r>
      <w:bookmarkStart w:id="72" w:name="sub_3085"/>
      <w:bookmarkEnd w:id="72"/>
      <w:r>
        <w:rPr>
          <w:rFonts w:cs="Times New Roman" w:ascii="Times New Roman" w:hAnsi="Times New Roman"/>
          <w:sz w:val="28"/>
          <w:szCs w:val="28"/>
        </w:rPr>
        <w:t xml:space="preserve"> </w:t>
      </w:r>
      <w:r>
        <w:rPr>
          <w:rFonts w:cs="Times New Roman" w:ascii="Times New Roman" w:hAnsi="Times New Roman"/>
          <w:i/>
          <w:color w:val="0070C0"/>
          <w:sz w:val="28"/>
          <w:szCs w:val="28"/>
        </w:rPr>
        <w:t xml:space="preserve"> </w:t>
      </w:r>
      <w:r>
        <w:rPr>
          <w:rFonts w:cs="Times New Roman" w:ascii="Times New Roman" w:hAnsi="Times New Roman"/>
          <w:i/>
          <w:sz w:val="28"/>
          <w:szCs w:val="28"/>
        </w:rPr>
        <w:t>(</w:t>
      </w:r>
      <w:r>
        <w:rPr>
          <w:rFonts w:cs="Times New Roman" w:ascii="Times New Roman" w:hAnsi="Times New Roman"/>
          <w:i/>
          <w:sz w:val="26"/>
          <w:szCs w:val="26"/>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6"/>
          <w:szCs w:val="26"/>
          <w:highlight w:val="white"/>
        </w:rPr>
        <w:t xml:space="preserve"> проводится при наличии технической возможности</w:t>
      </w:r>
      <w:r>
        <w:rPr>
          <w:rFonts w:cs="Times New Roman" w:ascii="Times New Roman" w:hAnsi="Times New Roman"/>
          <w:i/>
          <w:sz w:val="26"/>
          <w:szCs w:val="26"/>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3.4.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3" w:name="sub_1039"/>
      <w:bookmarkEnd w:id="7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3.6.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11">
        <w:r>
          <w:rPr>
            <w:rFonts w:ascii="Times New Roman" w:hAnsi="Times New Roman"/>
            <w:sz w:val="28"/>
            <w:szCs w:val="28"/>
          </w:rPr>
          <w:t>пунктах 1 - 5</w:t>
        </w:r>
      </w:hyperlink>
      <w:r>
        <w:rPr>
          <w:rFonts w:cs="Times New Roman" w:ascii="Times New Roman" w:hAnsi="Times New Roman"/>
          <w:sz w:val="28"/>
          <w:szCs w:val="28"/>
        </w:rPr>
        <w:t xml:space="preserve"> и </w:t>
      </w:r>
      <w:hyperlink r:id="rId12">
        <w:r>
          <w:rPr>
            <w:rFonts w:ascii="Times New Roman" w:hAnsi="Times New Roman"/>
            <w:sz w:val="28"/>
            <w:szCs w:val="28"/>
          </w:rPr>
          <w:t>7 части 2</w:t>
        </w:r>
      </w:hyperlink>
      <w:hyperlink r:id="rId13">
        <w:r>
          <w:rPr>
            <w:rFonts w:ascii="Times New Roman" w:hAnsi="Times New Roman"/>
            <w:sz w:val="28"/>
            <w:szCs w:val="28"/>
            <w:vertAlign w:val="superscript"/>
          </w:rPr>
          <w:t> 3</w:t>
        </w:r>
      </w:hyperlink>
      <w:hyperlink r:id="rId14">
        <w:r>
          <w:rPr>
            <w:rFonts w:ascii="Times New Roman" w:hAnsi="Times New Roman"/>
            <w:sz w:val="28"/>
            <w:szCs w:val="28"/>
          </w:rPr>
          <w:t xml:space="preserve"> статьи 1</w:t>
        </w:r>
      </w:hyperlink>
      <w:r>
        <w:rPr>
          <w:rFonts w:cs="Times New Roman" w:ascii="Times New Roman" w:hAnsi="Times New Roman"/>
          <w:sz w:val="28"/>
          <w:szCs w:val="28"/>
        </w:rPr>
        <w:t xml:space="preserve">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15">
        <w:r>
          <w:rPr>
            <w:rFonts w:ascii="Times New Roman" w:hAnsi="Times New Roman"/>
            <w:sz w:val="28"/>
            <w:szCs w:val="28"/>
          </w:rPr>
          <w:t>пунктом 3</w:t>
        </w:r>
      </w:hyperlink>
      <w:r>
        <w:rPr>
          <w:rFonts w:cs="Times New Roman" w:ascii="Times New Roman" w:hAnsi="Times New Roman"/>
          <w:sz w:val="28"/>
          <w:szCs w:val="28"/>
        </w:rPr>
        <w:t xml:space="preserve"> Правил подготовки нормативных правовых актов федеральных органов исполнительной власти и</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14</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их государственной регистрации, утвержденных </w:t>
      </w:r>
      <w:hyperlink r:id="rId16">
        <w:r>
          <w:rPr>
            <w:rFonts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pStyle w:val="Normal"/>
        <w:ind w:firstLine="708"/>
        <w:jc w:val="both"/>
        <w:rPr>
          <w:rFonts w:ascii="Times New Roman" w:hAnsi="Times New Roman" w:cs="Times New Roman"/>
          <w:sz w:val="28"/>
          <w:szCs w:val="28"/>
        </w:rPr>
      </w:pPr>
      <w:bookmarkStart w:id="74" w:name="sub_10423"/>
      <w:r>
        <w:rPr>
          <w:rFonts w:cs="Times New Roman" w:ascii="Times New Roman" w:hAnsi="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Pr>
            <w:rFonts w:ascii="Times New Roman" w:hAnsi="Times New Roman"/>
            <w:sz w:val="28"/>
            <w:szCs w:val="28"/>
          </w:rPr>
          <w:t xml:space="preserve">пунктом </w:t>
        </w:r>
      </w:hyperlink>
      <w:r>
        <w:rPr>
          <w:rFonts w:cs="Times New Roman" w:ascii="Times New Roman" w:hAnsi="Times New Roman"/>
          <w:sz w:val="28"/>
          <w:szCs w:val="28"/>
        </w:rPr>
        <w:t>3.6  настоящего Порядка) и являющийся приложением к листу согласования.</w:t>
      </w:r>
      <w:bookmarkEnd w:id="7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3.9.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5" w:name="sub_1043"/>
      <w:bookmarkEnd w:id="7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7">
        <w:r>
          <w:rPr>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3.10.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6" w:name="sub_1044"/>
      <w:bookmarkEnd w:id="76"/>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3.11.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7" w:name="sub_1045"/>
      <w:bookmarkEnd w:id="7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3.12. Разногласия по проекту административного регламента разрешаются путем проведения согласительных процедур.</w:t>
      </w:r>
      <w:bookmarkStart w:id="78" w:name="sub_1046"/>
      <w:bookmarkEnd w:id="7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cs="Times New Roman" w:ascii="Times New Roman" w:hAnsi="Times New Roman"/>
            <w:sz w:val="28"/>
            <w:szCs w:val="28"/>
          </w:rPr>
          <w:t>разделом IV</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3.14.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8">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руководителя          органа,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3.15.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bookmarkStart w:id="79" w:name="sub_1049"/>
      <w:bookmarkEnd w:id="7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3.16.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80" w:name="sub_1050"/>
      <w:bookmarkEnd w:id="80"/>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3.17.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3.5 – 3.14  настоящего Порядка, не осуществляются.</w:t>
      </w:r>
    </w:p>
    <w:p>
      <w:pPr>
        <w:pStyle w:val="Normal"/>
        <w:spacing w:before="0" w:after="0"/>
        <w:contextualSpacing/>
        <w:jc w:val="both"/>
        <w:rPr>
          <w:rFonts w:ascii="Times New Roman" w:hAnsi="Times New Roman" w:cs="Times New Roman"/>
          <w:color w:val="FF8000"/>
          <w:sz w:val="28"/>
          <w:szCs w:val="28"/>
        </w:rPr>
      </w:pPr>
      <w:r>
        <w:rPr>
          <w:rFonts w:cs="Times New Roman" w:ascii="Times New Roman" w:hAnsi="Times New Roman"/>
          <w:color w:val="FF8000"/>
          <w:sz w:val="28"/>
          <w:szCs w:val="28"/>
        </w:rPr>
      </w:r>
    </w:p>
    <w:p>
      <w:pPr>
        <w:pStyle w:val="Normal"/>
        <w:numPr>
          <w:ilvl w:val="0"/>
          <w:numId w:val="0"/>
        </w:numPr>
        <w:spacing w:before="0" w:after="0"/>
        <w:ind w:firstLine="709" w:left="0"/>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IV. Проведение экспертизы проектов административных регламентов</w:t>
      </w:r>
      <w:bookmarkStart w:id="81" w:name="sub_3019"/>
      <w:bookmarkEnd w:id="81"/>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rPr/>
        <w:t xml:space="preserve"> </w:t>
      </w:r>
      <w:r>
        <w:rPr>
          <w:rFonts w:cs="Times New Roman" w:ascii="Times New Roman" w:hAnsi="Times New Roman"/>
          <w:sz w:val="28"/>
          <w:szCs w:val="28"/>
        </w:rPr>
        <w:t>проводится органом, уполномоченным на проведение экспертизы, проектов административных регламентов  в реестре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4.2. Уполномоченным органом на проведение экспертизы является</w:t>
      </w:r>
      <w:r>
        <w:rPr>
          <w:rFonts w:eastAsia="Times New Roman" w:cs="Times New Roman" w:ascii="Times New Roman" w:hAnsi="Times New Roman"/>
          <w:spacing w:val="2"/>
          <w:sz w:val="28"/>
          <w:szCs w:val="28"/>
          <w:lang w:eastAsia="ru-RU"/>
        </w:rPr>
        <w:t xml:space="preserve"> отдел по профилактике коррупционных правонарушений </w:t>
      </w:r>
      <w:r>
        <w:rPr>
          <w:rFonts w:cs="Times New Roman" w:ascii="Times New Roman" w:hAnsi="Times New Roman"/>
          <w:sz w:val="28"/>
          <w:szCs w:val="28"/>
          <w:lang w:eastAsia="ru-RU"/>
        </w:rPr>
        <w:t xml:space="preserve">правового управления  </w:t>
      </w:r>
      <w:r>
        <w:rPr>
          <w:rStyle w:val="FontStyle24"/>
          <w:rFonts w:eastAsia="DejaVu Sans"/>
          <w:b w:val="false"/>
          <w:sz w:val="28"/>
          <w:szCs w:val="28"/>
          <w:lang w:eastAsia="ru-RU"/>
        </w:rPr>
        <w:t xml:space="preserve">администрации  муниципального  образования Кореновский </w:t>
      </w:r>
      <w:bookmarkStart w:id="82" w:name="sub_1051"/>
      <w:bookmarkEnd w:id="82"/>
      <w:r>
        <w:rPr>
          <w:rFonts w:cs="Times New Roman" w:ascii="Times New Roman" w:hAnsi="Times New Roman"/>
          <w:sz w:val="28"/>
          <w:szCs w:val="28"/>
        </w:rPr>
        <w:t>муниципальный район Краснодарского края</w:t>
      </w:r>
      <w:r>
        <w:rPr>
          <w:rStyle w:val="FontStyle24"/>
          <w:rFonts w:eastAsia="DejaVu Sans"/>
          <w:b w:val="false"/>
          <w:color w:val="FF0000"/>
          <w:sz w:val="28"/>
          <w:szCs w:val="28"/>
          <w:lang w:eastAsia="ru-RU"/>
        </w:rPr>
        <w:t xml:space="preserve"> </w:t>
      </w:r>
      <w:r>
        <w:rPr>
          <w:rStyle w:val="FontStyle24"/>
          <w:rFonts w:eastAsia="DejaVu Sans"/>
          <w:b w:val="false"/>
          <w:sz w:val="28"/>
          <w:szCs w:val="28"/>
          <w:lang w:eastAsia="ru-RU"/>
        </w:rPr>
        <w:t>(далее -</w:t>
      </w:r>
      <w:r>
        <w:rPr>
          <w:rFonts w:cs="Times New Roman" w:ascii="Times New Roman" w:hAnsi="Times New Roman"/>
          <w:sz w:val="28"/>
          <w:szCs w:val="28"/>
        </w:rPr>
        <w:t xml:space="preserve"> уполномоченный орган на проведение экспертизы</w:t>
      </w:r>
      <w:r>
        <w:rPr>
          <w:rFonts w:cs="Times New Roman" w:ascii="Times New Roman" w:hAnsi="Times New Roman"/>
          <w:sz w:val="28"/>
          <w:szCs w:val="28"/>
          <w:lang w:eastAsia="ru-RU"/>
        </w:rPr>
        <w:t>)</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83" w:name="sub_1052"/>
      <w:bookmarkEnd w:id="83"/>
      <w:r>
        <w:rPr>
          <w:rFonts w:cs="Times New Roman" w:ascii="Times New Roman" w:hAnsi="Times New Roman"/>
          <w:sz w:val="28"/>
          <w:szCs w:val="28"/>
        </w:rPr>
        <w:t>4.3. Предметом экспертизы являются:</w:t>
      </w:r>
    </w:p>
    <w:p>
      <w:pPr>
        <w:pStyle w:val="Normal"/>
        <w:spacing w:before="0" w:after="0"/>
        <w:ind w:firstLine="709"/>
        <w:contextualSpacing/>
        <w:jc w:val="both"/>
        <w:rPr>
          <w:rFonts w:ascii="Times New Roman" w:hAnsi="Times New Roman" w:cs="Times New Roman"/>
          <w:sz w:val="28"/>
          <w:szCs w:val="28"/>
        </w:rPr>
      </w:pPr>
      <w:bookmarkStart w:id="84" w:name="sub_1053"/>
      <w:bookmarkEnd w:id="84"/>
      <w:r>
        <w:rPr>
          <w:rFonts w:cs="Times New Roman" w:ascii="Times New Roman" w:hAnsi="Times New Roman"/>
          <w:sz w:val="28"/>
          <w:szCs w:val="28"/>
        </w:rPr>
        <w:t xml:space="preserve">а) соответствие проектов административных регламентов требованиям </w:t>
      </w:r>
      <w:hyperlink w:anchor="sub_1003">
        <w:r>
          <w:rPr>
            <w:rFonts w:cs="Times New Roman" w:ascii="Times New Roman" w:hAnsi="Times New Roman"/>
            <w:sz w:val="28"/>
            <w:szCs w:val="28"/>
          </w:rPr>
          <w:t>пунктов 1.3</w:t>
        </w:r>
      </w:hyperlink>
      <w:r>
        <w:rPr>
          <w:rFonts w:cs="Times New Roman" w:ascii="Times New Roman" w:hAnsi="Times New Roman"/>
          <w:sz w:val="28"/>
          <w:szCs w:val="28"/>
        </w:rPr>
        <w:t xml:space="preserve"> и 1.</w:t>
      </w:r>
      <w:hyperlink w:anchor="sub_1007">
        <w:r>
          <w:rPr>
            <w:rFonts w:cs="Times New Roman" w:ascii="Times New Roman" w:hAnsi="Times New Roman"/>
            <w:sz w:val="28"/>
            <w:szCs w:val="28"/>
          </w:rPr>
          <w:t>7</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before="0" w:after="0"/>
        <w:ind w:firstLine="709"/>
        <w:contextualSpacing/>
        <w:jc w:val="both"/>
        <w:rPr>
          <w:rFonts w:ascii="Times New Roman" w:hAnsi="Times New Roman" w:cs="Times New Roman"/>
          <w:sz w:val="28"/>
          <w:szCs w:val="28"/>
        </w:rPr>
      </w:pPr>
      <w:bookmarkStart w:id="85" w:name="sub_3088"/>
      <w:bookmarkEnd w:id="85"/>
      <w:r>
        <w:rPr>
          <w:rFonts w:cs="Times New Roman" w:ascii="Times New Roman" w:hAnsi="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17</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
        <w:spacing w:before="0" w:after="0"/>
        <w:ind w:firstLine="709"/>
        <w:contextualSpacing/>
        <w:jc w:val="both"/>
        <w:rPr>
          <w:rFonts w:ascii="Times New Roman" w:hAnsi="Times New Roman" w:cs="Times New Roman"/>
          <w:sz w:val="28"/>
          <w:szCs w:val="28"/>
        </w:rPr>
      </w:pPr>
      <w:bookmarkStart w:id="86" w:name="sub_1054"/>
      <w:bookmarkStart w:id="87" w:name="sub_1055"/>
      <w:bookmarkEnd w:id="86"/>
      <w:bookmarkEnd w:id="87"/>
      <w:r>
        <w:rPr>
          <w:rFonts w:cs="Times New Roman" w:ascii="Times New Roman" w:hAnsi="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pPr>
        <w:pStyle w:val="Normal"/>
        <w:spacing w:before="0" w:after="0"/>
        <w:ind w:firstLine="709"/>
        <w:contextualSpacing/>
        <w:jc w:val="both"/>
        <w:rPr>
          <w:rFonts w:ascii="Times New Roman" w:hAnsi="Times New Roman" w:cs="Times New Roman"/>
          <w:sz w:val="28"/>
          <w:szCs w:val="28"/>
        </w:rPr>
      </w:pPr>
      <w:bookmarkStart w:id="88" w:name="sub_1056"/>
      <w:bookmarkEnd w:id="88"/>
      <w:r>
        <w:rPr>
          <w:rFonts w:cs="Times New Roman" w:ascii="Times New Roman" w:hAnsi="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9" w:name="sub_1057"/>
      <w:bookmarkEnd w:id="8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before="0" w:after="0"/>
        <w:contextualSpacing/>
        <w:jc w:val="both"/>
        <w:rPr>
          <w:rFonts w:ascii="Times New Roman" w:hAnsi="Times New Roman" w:cs="Times New Roman"/>
          <w:color w:themeColor="text1" w:val="000000"/>
          <w:sz w:val="28"/>
          <w:szCs w:val="28"/>
        </w:rPr>
      </w:pPr>
      <w:bookmarkStart w:id="90" w:name="sub_1058"/>
      <w:bookmarkEnd w:id="90"/>
      <w:r>
        <w:rPr>
          <w:rFonts w:cs="Times New Roman" w:ascii="Times New Roman" w:hAnsi="Times New Roman"/>
          <w:sz w:val="28"/>
          <w:szCs w:val="28"/>
        </w:rPr>
        <w:t xml:space="preserve">Кореновский </w:t>
      </w:r>
      <w:r>
        <w:rPr>
          <w:rFonts w:cs="Times New Roman" w:ascii="Times New Roman" w:hAnsi="Times New Roman"/>
          <w:color w:themeColor="text1" w:val="000000"/>
          <w:sz w:val="28"/>
          <w:szCs w:val="28"/>
        </w:rPr>
        <w:t>муниципальный район</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color w:themeColor="text1" w:val="000000"/>
          <w:sz w:val="28"/>
          <w:szCs w:val="28"/>
        </w:rPr>
        <w:t>Краснодарского края</w:t>
      </w:r>
      <w:r>
        <w:rPr>
          <w:rFonts w:cs="Times New Roman" w:ascii="Times New Roman" w:hAnsi="Times New Roman"/>
          <w:sz w:val="28"/>
          <w:szCs w:val="28"/>
        </w:rPr>
        <w:t xml:space="preserve">                                                                        С.В. Колупайко</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bookmarkStart w:id="91" w:name="sub_1058_Копия_1"/>
      <w:bookmarkStart w:id="92" w:name="sub_1058_Копия_1"/>
      <w:bookmarkEnd w:id="92"/>
    </w:p>
    <w:sectPr>
      <w:type w:val="nextPage"/>
      <w:pgSz w:w="11906" w:h="16838"/>
      <w:pgMar w:left="1701" w:right="567" w:gutter="0" w:header="0" w:top="1134" w:footer="0" w:bottom="1134"/>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CYR">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9"/>
    <w:qFormat/>
    <w:rsid w:val="00523595"/>
    <w:pPr>
      <w:widowControl w:val="false"/>
      <w:spacing w:before="108" w:after="108"/>
      <w:jc w:val="center"/>
      <w:outlineLvl w:val="0"/>
    </w:pPr>
    <w:rPr>
      <w:rFonts w:ascii="Arial" w:hAnsi="Arial" w:eastAsia="SimSun" w:cs="Arial"/>
      <w:b/>
      <w:bCs/>
      <w:color w:val="26282F"/>
      <w:sz w:val="24"/>
      <w:szCs w:val="24"/>
      <w:lang w:eastAsia="ru-RU"/>
    </w:rPr>
  </w:style>
  <w:style w:type="paragraph" w:styleId="Heading2">
    <w:name w:val="Heading 2"/>
    <w:basedOn w:val="Normal"/>
    <w:next w:val="Normal"/>
    <w:qFormat/>
    <w:pPr>
      <w:keepNext w:val="true"/>
      <w:tabs>
        <w:tab w:val="clear" w:pos="708"/>
        <w:tab w:val="left" w:pos="0" w:leader="none"/>
      </w:tabs>
      <w:jc w:val="center"/>
      <w:outlineLvl w:val="1"/>
    </w:pPr>
    <w:rPr>
      <w:b/>
      <w:sz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523595"/>
    <w:rPr>
      <w:rFonts w:ascii="Arial" w:hAnsi="Arial" w:eastAsia="SimSun" w:cs="Arial"/>
      <w:b/>
      <w:bCs/>
      <w:color w:val="26282F"/>
      <w:sz w:val="24"/>
      <w:szCs w:val="24"/>
      <w:lang w:eastAsia="ru-RU"/>
    </w:rPr>
  </w:style>
  <w:style w:type="character" w:styleId="Style12" w:customStyle="1">
    <w:name w:val="Гипертекстовая ссылка"/>
    <w:basedOn w:val="DefaultParagraphFont"/>
    <w:uiPriority w:val="99"/>
    <w:qFormat/>
    <w:rsid w:val="00523595"/>
    <w:rPr>
      <w:rFonts w:cs="Times New Roman"/>
      <w:b w:val="false"/>
      <w:color w:val="106BBE"/>
    </w:rPr>
  </w:style>
  <w:style w:type="character" w:styleId="FontStyle24" w:customStyle="1">
    <w:name w:val="Font Style24"/>
    <w:basedOn w:val="DefaultParagraphFont"/>
    <w:qFormat/>
    <w:rsid w:val="00523595"/>
    <w:rPr>
      <w:rFonts w:ascii="Times New Roman" w:hAnsi="Times New Roman" w:eastAsia="Times New Roman" w:cs="Times New Roman"/>
      <w:b/>
      <w:bCs/>
      <w:sz w:val="26"/>
      <w:szCs w:val="26"/>
    </w:rPr>
  </w:style>
  <w:style w:type="character" w:styleId="FontStyle22" w:customStyle="1">
    <w:name w:val="Font Style22"/>
    <w:basedOn w:val="DefaultParagraphFont"/>
    <w:qFormat/>
    <w:rsid w:val="00420b6e"/>
    <w:rPr>
      <w:rFonts w:ascii="Times New Roman" w:hAnsi="Times New Roman" w:eastAsia="Times New Roman" w:cs="Times New Roman"/>
      <w:sz w:val="26"/>
      <w:szCs w:val="26"/>
    </w:rPr>
  </w:style>
  <w:style w:type="character" w:styleId="FontStyle21" w:customStyle="1">
    <w:name w:val="Font Style21"/>
    <w:qFormat/>
    <w:rsid w:val="00420b6e"/>
    <w:rPr>
      <w:rFonts w:ascii="Times New Roman" w:hAnsi="Times New Roman" w:cs="Times New Roman"/>
      <w:sz w:val="26"/>
      <w:szCs w:val="26"/>
    </w:rPr>
  </w:style>
  <w:style w:type="character" w:styleId="Style13" w:customStyle="1">
    <w:name w:val="Нижний колонтитул Знак"/>
    <w:basedOn w:val="DefaultParagraphFont"/>
    <w:qFormat/>
    <w:rsid w:val="00c559a6"/>
    <w:rPr>
      <w:rFonts w:ascii="Times New Roman" w:hAnsi="Times New Roman" w:eastAsia="DejaVu Sans" w:cs="Tahoma"/>
      <w:color w:val="00000A"/>
      <w:sz w:val="24"/>
      <w:szCs w:val="24"/>
      <w:lang w:eastAsia="ru-RU"/>
    </w:rPr>
  </w:style>
  <w:style w:type="character" w:styleId="Style14" w:customStyle="1">
    <w:name w:val="Цветовое выделение для Текст"/>
    <w:qFormat/>
    <w:rsid w:val="00b34dc8"/>
    <w:rPr>
      <w:sz w:val="24"/>
    </w:rPr>
  </w:style>
  <w:style w:type="character" w:styleId="Style15" w:customStyle="1">
    <w:name w:val="Текст выноски Знак"/>
    <w:basedOn w:val="DefaultParagraphFont"/>
    <w:uiPriority w:val="99"/>
    <w:semiHidden/>
    <w:qFormat/>
    <w:rsid w:val="003355dd"/>
    <w:rPr>
      <w:rFonts w:ascii="Segoe UI" w:hAnsi="Segoe UI" w:cs="Segoe UI"/>
      <w:sz w:val="18"/>
      <w:szCs w:val="18"/>
    </w:rPr>
  </w:style>
  <w:style w:type="character" w:styleId="FontStyle19" w:customStyle="1">
    <w:name w:val="Font Style19"/>
    <w:qFormat/>
    <w:rsid w:val="00ef23ec"/>
    <w:rPr>
      <w:rFonts w:ascii="Times New Roman" w:hAnsi="Times New Roman" w:cs="Times New Roman"/>
      <w:sz w:val="26"/>
      <w:szCs w:val="26"/>
    </w:rPr>
  </w:style>
  <w:style w:type="character" w:styleId="Style16" w:customStyle="1">
    <w:name w:val="Верхний колонтитул Знак"/>
    <w:basedOn w:val="DefaultParagraphFont"/>
    <w:uiPriority w:val="99"/>
    <w:qFormat/>
    <w:rsid w:val="00ef23ec"/>
    <w:rPr>
      <w:rFonts w:ascii="Times New Roman" w:hAnsi="Times New Roman" w:eastAsia="DejaVu Sans" w:cs="Tahoma"/>
      <w:color w:val="00000A"/>
      <w:sz w:val="24"/>
      <w:szCs w:val="24"/>
      <w:lang w:eastAsia="ru-RU"/>
    </w:rPr>
  </w:style>
  <w:style w:type="character" w:styleId="11" w:customStyle="1">
    <w:name w:val="Гиперссылка1"/>
    <w:qFormat/>
    <w:rPr>
      <w:color w:val="000080"/>
      <w:u w:val="single"/>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4" w:customStyle="1">
    <w:name w:val="Основной шрифт абзаца4"/>
    <w:qFormat/>
    <w:rsid w:val="008011e0"/>
    <w:rPr/>
  </w:style>
  <w:style w:type="character" w:styleId="FontStyle63" w:customStyle="1">
    <w:name w:val="Font Style63"/>
    <w:basedOn w:val="DefaultParagraphFont"/>
    <w:uiPriority w:val="99"/>
    <w:qFormat/>
    <w:rsid w:val="00117b11"/>
    <w:rPr>
      <w:rFonts w:ascii="Times New Roman" w:hAnsi="Times New Roman" w:cs="Times New Roman"/>
      <w:sz w:val="26"/>
      <w:szCs w:val="26"/>
    </w:rPr>
  </w:style>
  <w:style w:type="character" w:styleId="D6e2e5f2eee2eee5e2fbe4e5ebe5ede8e5e4ebffd2e5eaf1f2" w:customStyle="1">
    <w:name w:val="Цd6вe2еe5тf2оeeвe2оeeеe5 вe2ыfbдe4еe5лebеe5нedиe8еe5 дe4лebяff Тd2еe5кeaсf1тf2"/>
    <w:uiPriority w:val="99"/>
    <w:qFormat/>
    <w:rsid w:val="006473bd"/>
    <w:rPr/>
  </w:style>
  <w:style w:type="character" w:styleId="Hyperlink" w:customStyle="1">
    <w:name w:val="Hyperlink"/>
    <w:rPr>
      <w:color w:val="000080"/>
      <w:u w:val="single"/>
    </w:rPr>
  </w:style>
  <w:style w:type="character" w:styleId="FontStyle16" w:customStyle="1">
    <w:name w:val="Font Style16"/>
    <w:qFormat/>
    <w:rsid w:val="00d943d1"/>
    <w:rPr>
      <w:rFonts w:ascii="Times New Roman" w:hAnsi="Times New Roman" w:cs="Times New Roman"/>
      <w:b/>
      <w:bCs/>
      <w:sz w:val="26"/>
      <w:szCs w:val="26"/>
    </w:rPr>
  </w:style>
  <w:style w:type="character" w:styleId="FontStyle27" w:customStyle="1">
    <w:name w:val="Font Style27"/>
    <w:uiPriority w:val="99"/>
    <w:qFormat/>
    <w:rsid w:val="00d943d1"/>
    <w:rPr>
      <w:rFonts w:ascii="Times New Roman" w:hAnsi="Times New Roman" w:cs="Times New Roman"/>
      <w:sz w:val="18"/>
      <w:szCs w:val="18"/>
    </w:rPr>
  </w:style>
  <w:style w:type="character" w:styleId="Apple-style-span">
    <w:name w:val="apple-style-span"/>
    <w:qFormat/>
    <w:rPr/>
  </w:style>
  <w:style w:type="character" w:styleId="Pagenumber">
    <w:name w:val="page number"/>
    <w:basedOn w:val="DefaultParagraphFont"/>
    <w:qFormat/>
    <w:rPr/>
  </w:style>
  <w:style w:type="character" w:styleId="2">
    <w:name w:val="Основной шрифт абзаца2"/>
    <w:qFormat/>
    <w:rPr/>
  </w:style>
  <w:style w:type="character" w:styleId="FontStyle33">
    <w:name w:val="Font Style33"/>
    <w:basedOn w:val="12"/>
    <w:qFormat/>
    <w:rPr>
      <w:rFonts w:ascii="Arial" w:hAnsi="Arial" w:eastAsia="Arial" w:cs="Arial"/>
      <w:spacing w:val="10"/>
      <w:sz w:val="20"/>
      <w:szCs w:val="20"/>
    </w:rPr>
  </w:style>
  <w:style w:type="character" w:styleId="Style17">
    <w:name w:val="Маркеры"/>
    <w:qFormat/>
    <w:rPr>
      <w:rFonts w:ascii="OpenSymbol" w:hAnsi="OpenSymbol" w:eastAsia="OpenSymbol" w:cs="OpenSymbol"/>
    </w:rPr>
  </w:style>
  <w:style w:type="character" w:styleId="FontStyle463">
    <w:name w:val="Font Style463"/>
    <w:qFormat/>
    <w:rPr>
      <w:rFonts w:ascii="Times New Roman" w:hAnsi="Times New Roman" w:cs="Times New Roman"/>
      <w:b/>
      <w:sz w:val="24"/>
    </w:rPr>
  </w:style>
  <w:style w:type="character" w:styleId="6">
    <w:name w:val="Основной шрифт абзаца6"/>
    <w:qFormat/>
    <w:rPr/>
  </w:style>
  <w:style w:type="character" w:styleId="Style18">
    <w:name w:val="Символ нумерации"/>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z w:val="28"/>
    </w:rPr>
  </w:style>
  <w:style w:type="character" w:styleId="12">
    <w:name w:val="Основной шрифт абзаца1"/>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Style19"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13" w:customStyle="1">
    <w:name w:val="Обычный1"/>
    <w:qFormat/>
    <w:rsid w:val="00523595"/>
    <w:pPr>
      <w:widowControl w:val="false"/>
      <w:suppressAutoHyphens w:val="true"/>
      <w:bidi w:val="0"/>
      <w:spacing w:before="0" w:after="0"/>
      <w:jc w:val="left"/>
      <w:textAlignment w:val="baseline"/>
    </w:pPr>
    <w:rPr>
      <w:rFonts w:ascii="Times New Roman" w:hAnsi="Times New Roman" w:eastAsia="DejaVu Sans" w:cs="DejaVu Sans"/>
      <w:color w:val="auto"/>
      <w:kern w:val="0"/>
      <w:sz w:val="24"/>
      <w:szCs w:val="24"/>
      <w:lang w:val="ru-RU" w:eastAsia="zh-CN" w:bidi="hi-IN"/>
    </w:rPr>
  </w:style>
  <w:style w:type="paragraph" w:styleId="14" w:customStyle="1">
    <w:name w:val="Основной текст1"/>
    <w:basedOn w:val="13"/>
    <w:qFormat/>
    <w:rsid w:val="00420b6e"/>
    <w:pPr>
      <w:spacing w:lineRule="auto" w:line="288" w:before="0" w:after="120"/>
    </w:pPr>
    <w:rPr/>
  </w:style>
  <w:style w:type="paragraph" w:styleId="Style21" w:customStyle="1">
    <w:name w:val="Верхний и нижний колонтитулы"/>
    <w:basedOn w:val="Normal"/>
    <w:qFormat/>
    <w:pPr/>
    <w:rPr/>
  </w:style>
  <w:style w:type="paragraph" w:styleId="Style22" w:customStyle="1">
    <w:name w:val="Колонтитул"/>
    <w:basedOn w:val="Normal"/>
    <w:qFormat/>
    <w:pPr/>
    <w:rPr/>
  </w:style>
  <w:style w:type="paragraph" w:styleId="Footer">
    <w:name w:val="Footer"/>
    <w:basedOn w:val="13"/>
    <w:rsid w:val="00c559a6"/>
    <w:pPr>
      <w:tabs>
        <w:tab w:val="clear" w:pos="708"/>
        <w:tab w:val="center" w:pos="4677" w:leader="none"/>
        <w:tab w:val="right" w:pos="9355" w:leader="none"/>
      </w:tabs>
      <w:spacing w:lineRule="atLeast" w:line="100"/>
    </w:pPr>
    <w:rPr>
      <w:rFonts w:cs="Tahoma"/>
      <w:color w:val="00000A"/>
      <w:lang w:eastAsia="ru-RU" w:bidi="ar-SA"/>
    </w:rPr>
  </w:style>
  <w:style w:type="paragraph" w:styleId="15" w:customStyle="1">
    <w:name w:val="Обычный (веб)1"/>
    <w:basedOn w:val="13"/>
    <w:qFormat/>
    <w:rsid w:val="00c559a6"/>
    <w:pPr>
      <w:tabs>
        <w:tab w:val="left" w:pos="708" w:leader="none"/>
      </w:tabs>
      <w:spacing w:lineRule="atLeast" w:line="100" w:before="100" w:after="119"/>
    </w:pPr>
    <w:rPr>
      <w:rFonts w:cs="Tahoma"/>
      <w:color w:val="00000A"/>
      <w:lang w:eastAsia="ru-RU" w:bidi="ar-SA"/>
    </w:rPr>
  </w:style>
  <w:style w:type="paragraph" w:styleId="P6" w:customStyle="1">
    <w:name w:val="p6"/>
    <w:basedOn w:val="13"/>
    <w:qFormat/>
    <w:rsid w:val="00c559a6"/>
    <w:pPr>
      <w:tabs>
        <w:tab w:val="left" w:pos="708" w:leader="none"/>
      </w:tabs>
      <w:spacing w:lineRule="atLeast" w:line="100" w:before="0" w:after="280"/>
    </w:pPr>
    <w:rPr>
      <w:rFonts w:cs="Tahoma"/>
      <w:color w:val="00000A"/>
      <w:lang w:eastAsia="ru-RU" w:bidi="ar-SA"/>
    </w:rPr>
  </w:style>
  <w:style w:type="paragraph" w:styleId="BalloonText">
    <w:name w:val="Balloon Text"/>
    <w:basedOn w:val="Normal"/>
    <w:uiPriority w:val="99"/>
    <w:semiHidden/>
    <w:unhideWhenUsed/>
    <w:qFormat/>
    <w:rsid w:val="003355dd"/>
    <w:pPr/>
    <w:rPr>
      <w:rFonts w:ascii="Segoe UI" w:hAnsi="Segoe UI" w:cs="Segoe UI"/>
      <w:sz w:val="18"/>
      <w:szCs w:val="18"/>
    </w:rPr>
  </w:style>
  <w:style w:type="paragraph" w:styleId="Header">
    <w:name w:val="Header"/>
    <w:basedOn w:val="Normal"/>
    <w:uiPriority w:val="99"/>
    <w:rsid w:val="00ef23ec"/>
    <w:pPr>
      <w:widowControl w:val="false"/>
      <w:tabs>
        <w:tab w:val="clear" w:pos="708"/>
        <w:tab w:val="center" w:pos="4677" w:leader="none"/>
        <w:tab w:val="right" w:pos="9355" w:leader="none"/>
      </w:tabs>
      <w:spacing w:lineRule="atLeast" w:line="100"/>
      <w:textAlignment w:val="baseline"/>
    </w:pPr>
    <w:rPr>
      <w:rFonts w:ascii="Times New Roman" w:hAnsi="Times New Roman" w:eastAsia="DejaVu Sans" w:cs="Tahoma"/>
      <w:color w:val="00000A"/>
      <w:sz w:val="24"/>
      <w:szCs w:val="24"/>
      <w:lang w:eastAsia="ru-RU"/>
    </w:rPr>
  </w:style>
  <w:style w:type="paragraph" w:styleId="21" w:customStyle="1">
    <w:name w:val="Обычный (веб)2"/>
    <w:basedOn w:val="Normal"/>
    <w:qFormat/>
    <w:rsid w:val="00b54663"/>
    <w:pPr>
      <w:spacing w:before="280" w:after="280"/>
      <w:textAlignment w:val="baseline"/>
    </w:pPr>
    <w:rPr>
      <w:rFonts w:ascii="Times New Roman" w:hAnsi="Times New Roman" w:eastAsia="Times New Roman" w:cs="Times New Roman"/>
      <w:color w:val="000000"/>
      <w:kern w:val="2"/>
      <w:sz w:val="24"/>
      <w:szCs w:val="24"/>
      <w:lang w:eastAsia="ru-RU"/>
    </w:rPr>
  </w:style>
  <w:style w:type="paragraph" w:styleId="Style23" w:customStyle="1">
    <w:name w:val="Комментарий"/>
    <w:basedOn w:val="Normal"/>
    <w:next w:val="Normal"/>
    <w:uiPriority w:val="99"/>
    <w:qFormat/>
    <w:rsid w:val="001225ed"/>
    <w:pPr>
      <w:widowControl w:val="false"/>
      <w:suppressAutoHyphens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1225ed"/>
    <w:pPr/>
    <w:rPr>
      <w:i/>
      <w:iCs/>
    </w:rPr>
  </w:style>
  <w:style w:type="paragraph" w:styleId="Standard" w:customStyle="1">
    <w:name w:val="Standard"/>
    <w:qFormat/>
    <w:rsid w:val="007668f5"/>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211">
    <w:name w:val="Основной текст 21"/>
    <w:basedOn w:val="Normal"/>
    <w:qFormat/>
    <w:pPr/>
    <w:rPr>
      <w:sz w:val="28"/>
    </w:rPr>
  </w:style>
  <w:style w:type="paragraph" w:styleId="Style25">
    <w:name w:val="Текст"/>
    <w:basedOn w:val="Normal"/>
    <w:qFormat/>
    <w:pPr>
      <w:suppressAutoHyphens w:val="false"/>
    </w:pPr>
    <w:rPr>
      <w:rFonts w:ascii="Courier New" w:hAnsi="Courier New" w:cs="Courier New"/>
      <w:sz w:val="20"/>
      <w:szCs w:val="20"/>
    </w:rPr>
  </w:style>
  <w:style w:type="paragraph" w:styleId="LO-Normal">
    <w:name w:val="LO-Normal"/>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PlainText">
    <w:name w:val="Plain Text"/>
    <w:basedOn w:val="Normal"/>
    <w:qFormat/>
    <w:pPr/>
    <w:rPr>
      <w:rFonts w:ascii="Courier New" w:hAnsi="Courier New"/>
    </w:rPr>
  </w:style>
  <w:style w:type="paragraph" w:styleId="Style26">
    <w:name w:val="Содержимое врезки"/>
    <w:basedOn w:val="Normal"/>
    <w:qFormat/>
    <w:pPr/>
    <w:rPr/>
  </w:style>
  <w:style w:type="paragraph" w:styleId="LO-Normal1">
    <w:name w:val="LO-Normal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
    <w:name w:val="LO-Normal3"/>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
    <w:name w:val="LO-Normal5"/>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7">
    <w:name w:val="LO-Normal7"/>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9">
    <w:name w:val="LO-Normal9"/>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1">
    <w:name w:val="LO-Normal1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3">
    <w:name w:val="LO-Normal1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Style27">
    <w:name w:val="Разделитель таблиц"/>
    <w:basedOn w:val="Normal"/>
    <w:qFormat/>
    <w:pPr>
      <w:spacing w:lineRule="exact" w:line="14"/>
    </w:pPr>
    <w:rPr>
      <w:rFonts w:ascii="Times New Roman" w:hAnsi="Times New Roman" w:eastAsia="Times New Roman" w:cs="Times New Roman"/>
      <w:sz w:val="2"/>
      <w:szCs w:val="20"/>
      <w:lang w:eastAsia="ru-RU"/>
    </w:rPr>
  </w:style>
  <w:style w:type="paragraph" w:styleId="Style28">
    <w:name w:val="Заголовок таблицы повторяющийся"/>
    <w:basedOn w:val="Normal"/>
    <w:qFormat/>
    <w:pPr>
      <w:jc w:val="center"/>
    </w:pPr>
    <w:rPr>
      <w:b/>
    </w:rPr>
  </w:style>
  <w:style w:type="paragraph" w:styleId="Style29">
    <w:name w:val="Текст таблицы"/>
    <w:basedOn w:val="Normal"/>
    <w:qFormat/>
    <w:pPr/>
    <w:rPr/>
  </w:style>
  <w:style w:type="paragraph" w:styleId="LO-Normal15">
    <w:name w:val="LO-Normal1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7">
    <w:name w:val="LO-Normal1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9">
    <w:name w:val="LO-Normal1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1">
    <w:name w:val="LO-Normal2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3">
    <w:name w:val="LO-Normal2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5">
    <w:name w:val="LO-Normal2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7">
    <w:name w:val="LO-Normal2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9">
    <w:name w:val="LO-Normal2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1">
    <w:name w:val="LO-Normal3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3">
    <w:name w:val="LO-Normal3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5">
    <w:name w:val="LO-Normal3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7">
    <w:name w:val="LO-Normal3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9">
    <w:name w:val="LO-Normal3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1">
    <w:name w:val="LO-Normal4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3">
    <w:name w:val="LO-Normal4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5">
    <w:name w:val="LO-Normal4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7">
    <w:name w:val="LO-Normal4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9">
    <w:name w:val="LO-Normal4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1">
    <w:name w:val="LO-Normal5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3">
    <w:name w:val="LO-Normal5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5">
    <w:name w:val="LO-Normal5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ConsPlusNormal">
    <w:name w:val="ConsPlusNormal"/>
    <w:qFormat/>
    <w:pPr>
      <w:widowControl w:val="false"/>
      <w:suppressAutoHyphens w:val="true"/>
      <w:bidi w:val="0"/>
      <w:spacing w:before="0" w:after="0"/>
      <w:ind w:firstLine="720"/>
      <w:jc w:val="left"/>
    </w:pPr>
    <w:rPr>
      <w:rFonts w:ascii="Arial" w:hAnsi="Arial" w:eastAsia="Arial" w:cs="Arial"/>
      <w:color w:val="auto"/>
      <w:kern w:val="2"/>
      <w:sz w:val="20"/>
      <w:szCs w:val="20"/>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Courier New" w:cs="Courier New"/>
      <w:color w:val="auto"/>
      <w:kern w:val="2"/>
      <w:sz w:val="20"/>
      <w:szCs w:val="20"/>
      <w:lang w:val="ru-RU" w:eastAsia="zh-CN" w:bidi="ar-SA"/>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jc w:val="center"/>
    </w:pPr>
    <w:rPr>
      <w:b/>
      <w:bCs/>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2"/>
      <w:sz w:val="20"/>
      <w:szCs w:val="20"/>
      <w:lang w:val="ru-RU" w:eastAsia="zh-CN" w:bidi="ar-SA"/>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zh-CN" w:bidi="ar-SA"/>
    </w:rPr>
  </w:style>
  <w:style w:type="paragraph" w:styleId="NoSpacing">
    <w:name w:val="No Spacing"/>
    <w:basedOn w:val="Normal"/>
    <w:qFormat/>
    <w:pPr>
      <w:spacing w:lineRule="atLeast" w:line="100"/>
    </w:pPr>
    <w:rPr/>
  </w:style>
  <w:style w:type="paragraph" w:styleId="Caption1111111111111111111111111111111">
    <w:name w:val="Caption1111111111111111111111111111111"/>
    <w:basedOn w:val="Normal"/>
    <w:qFormat/>
    <w:pPr>
      <w:suppressLineNumbers/>
      <w:spacing w:before="120" w:after="120"/>
    </w:pPr>
    <w:rPr>
      <w:i/>
      <w:iCs/>
    </w:rPr>
  </w:style>
  <w:style w:type="paragraph" w:styleId="Caption111111111111111111111111111111">
    <w:name w:val="Caption111111111111111111111111111111"/>
    <w:basedOn w:val="Normal"/>
    <w:qFormat/>
    <w:pPr>
      <w:suppressLineNumbers/>
      <w:spacing w:before="120" w:after="120"/>
    </w:pPr>
    <w:rPr>
      <w:i/>
      <w:iCs/>
    </w:rPr>
  </w:style>
  <w:style w:type="paragraph" w:styleId="Caption11111111111111111111111111111">
    <w:name w:val="Caption11111111111111111111111111111"/>
    <w:basedOn w:val="Normal"/>
    <w:qFormat/>
    <w:pPr>
      <w:suppressLineNumbers/>
      <w:spacing w:before="120" w:after="120"/>
    </w:pPr>
    <w:rPr>
      <w:i/>
      <w:iCs/>
    </w:rPr>
  </w:style>
  <w:style w:type="paragraph" w:styleId="Caption1111111111111111111111111111">
    <w:name w:val="Caption1111111111111111111111111111"/>
    <w:basedOn w:val="Normal"/>
    <w:qFormat/>
    <w:pPr>
      <w:suppressLineNumbers/>
      <w:spacing w:before="120" w:after="120"/>
    </w:pPr>
    <w:rPr>
      <w:i/>
      <w:iCs/>
    </w:rPr>
  </w:style>
  <w:style w:type="paragraph" w:styleId="Caption111111111111111111111111111">
    <w:name w:val="Caption111111111111111111111111111"/>
    <w:basedOn w:val="Normal"/>
    <w:qFormat/>
    <w:pPr>
      <w:suppressLineNumbers/>
      <w:spacing w:before="120" w:after="120"/>
    </w:pPr>
    <w:rPr>
      <w:i/>
      <w:iCs/>
    </w:rPr>
  </w:style>
  <w:style w:type="paragraph" w:styleId="Caption11111111111111111111111111">
    <w:name w:val="Caption11111111111111111111111111"/>
    <w:basedOn w:val="Normal"/>
    <w:qFormat/>
    <w:pPr>
      <w:suppressLineNumbers/>
      <w:spacing w:before="120" w:after="120"/>
    </w:pPr>
    <w:rPr>
      <w:i/>
      <w:iCs/>
    </w:rPr>
  </w:style>
  <w:style w:type="paragraph" w:styleId="Caption1111111111111111111111111">
    <w:name w:val="Caption1111111111111111111111111"/>
    <w:basedOn w:val="Normal"/>
    <w:qFormat/>
    <w:pPr>
      <w:suppressLineNumbers/>
      <w:spacing w:before="120" w:after="120"/>
    </w:pPr>
    <w:rPr>
      <w:i/>
      <w:iCs/>
    </w:rPr>
  </w:style>
  <w:style w:type="paragraph" w:styleId="Caption111111111111111111111111">
    <w:name w:val="Caption111111111111111111111111"/>
    <w:basedOn w:val="Normal"/>
    <w:qFormat/>
    <w:pPr>
      <w:suppressLineNumbers/>
      <w:spacing w:before="120" w:after="120"/>
    </w:pPr>
    <w:rPr>
      <w:i/>
      <w:iCs/>
    </w:rPr>
  </w:style>
  <w:style w:type="paragraph" w:styleId="Caption11111111111111111111111">
    <w:name w:val="Caption11111111111111111111111"/>
    <w:basedOn w:val="Normal"/>
    <w:qFormat/>
    <w:pPr>
      <w:suppressLineNumbers/>
      <w:spacing w:before="120" w:after="120"/>
    </w:pPr>
    <w:rPr>
      <w:rFonts w:cs="Arial"/>
      <w:i/>
      <w:iCs/>
    </w:rPr>
  </w:style>
  <w:style w:type="paragraph" w:styleId="Caption1111111111111111111111">
    <w:name w:val="Caption1111111111111111111111"/>
    <w:basedOn w:val="Normal"/>
    <w:qFormat/>
    <w:pPr>
      <w:suppressLineNumbers/>
      <w:spacing w:before="120" w:after="120"/>
    </w:pPr>
    <w:rPr>
      <w:rFonts w:cs="Arial"/>
      <w:i/>
      <w:iCs/>
    </w:rPr>
  </w:style>
  <w:style w:type="paragraph" w:styleId="Caption111111111111111111111">
    <w:name w:val="Caption111111111111111111111"/>
    <w:basedOn w:val="Normal"/>
    <w:qFormat/>
    <w:pPr>
      <w:suppressLineNumbers/>
      <w:spacing w:before="120" w:after="120"/>
    </w:pPr>
    <w:rPr>
      <w:i/>
      <w:iCs/>
    </w:rPr>
  </w:style>
  <w:style w:type="paragraph" w:styleId="Caption11111111111111111111">
    <w:name w:val="Caption11111111111111111111"/>
    <w:basedOn w:val="Normal"/>
    <w:qFormat/>
    <w:pPr>
      <w:suppressLineNumbers/>
      <w:spacing w:before="120" w:after="120"/>
    </w:pPr>
    <w:rPr>
      <w:i/>
      <w:iCs/>
    </w:rPr>
  </w:style>
  <w:style w:type="paragraph" w:styleId="Caption1111111111111111111">
    <w:name w:val="Caption1111111111111111111"/>
    <w:basedOn w:val="Normal"/>
    <w:qFormat/>
    <w:pPr>
      <w:suppressLineNumbers/>
      <w:spacing w:before="120" w:after="120"/>
    </w:pPr>
    <w:rPr>
      <w:i/>
      <w:iCs/>
    </w:rPr>
  </w:style>
  <w:style w:type="paragraph" w:styleId="Caption111111111111111111">
    <w:name w:val="Caption111111111111111111"/>
    <w:basedOn w:val="Normal"/>
    <w:qFormat/>
    <w:pPr>
      <w:suppressLineNumbers/>
      <w:spacing w:before="120" w:after="120"/>
    </w:pPr>
    <w:rPr>
      <w:i/>
      <w:iCs/>
    </w:rPr>
  </w:style>
  <w:style w:type="paragraph" w:styleId="Caption11111111111111111">
    <w:name w:val="Caption11111111111111111"/>
    <w:basedOn w:val="Normal"/>
    <w:qFormat/>
    <w:pPr>
      <w:suppressLineNumbers/>
      <w:spacing w:before="120" w:after="120"/>
    </w:pPr>
    <w:rPr>
      <w:i/>
      <w:iCs/>
    </w:rPr>
  </w:style>
  <w:style w:type="paragraph" w:styleId="Caption1111111111111111">
    <w:name w:val="Caption1111111111111111"/>
    <w:basedOn w:val="Normal"/>
    <w:qFormat/>
    <w:pPr>
      <w:suppressLineNumbers/>
      <w:spacing w:before="120" w:after="120"/>
    </w:pPr>
    <w:rPr>
      <w:i/>
      <w:iCs/>
    </w:rPr>
  </w:style>
  <w:style w:type="paragraph" w:styleId="Caption111111111111111">
    <w:name w:val="Caption111111111111111"/>
    <w:basedOn w:val="Normal"/>
    <w:qFormat/>
    <w:pPr>
      <w:suppressLineNumbers/>
      <w:spacing w:before="120" w:after="120"/>
    </w:pPr>
    <w:rPr>
      <w:i/>
      <w:iCs/>
    </w:rPr>
  </w:style>
  <w:style w:type="paragraph" w:styleId="Caption11111111111111">
    <w:name w:val="Caption11111111111111"/>
    <w:basedOn w:val="Normal"/>
    <w:qFormat/>
    <w:pPr>
      <w:suppressLineNumbers/>
      <w:spacing w:before="120" w:after="120"/>
    </w:pPr>
    <w:rPr>
      <w:i/>
      <w:iCs/>
    </w:rPr>
  </w:style>
  <w:style w:type="paragraph" w:styleId="Caption1111111111111">
    <w:name w:val="Caption1111111111111"/>
    <w:basedOn w:val="Normal"/>
    <w:qFormat/>
    <w:pPr>
      <w:suppressLineNumbers/>
      <w:spacing w:before="120" w:after="120"/>
    </w:pPr>
    <w:rPr>
      <w:i/>
      <w:iCs/>
    </w:rPr>
  </w:style>
  <w:style w:type="paragraph" w:styleId="Caption111111111111">
    <w:name w:val="Caption111111111111"/>
    <w:basedOn w:val="Normal"/>
    <w:qFormat/>
    <w:pPr>
      <w:suppressLineNumbers/>
      <w:spacing w:before="120" w:after="120"/>
    </w:pPr>
    <w:rPr>
      <w:rFonts w:cs="Arial"/>
      <w:i/>
      <w:iCs/>
    </w:rPr>
  </w:style>
  <w:style w:type="paragraph" w:styleId="Caption11111111111">
    <w:name w:val="Caption11111111111"/>
    <w:basedOn w:val="Normal"/>
    <w:qFormat/>
    <w:pPr>
      <w:suppressLineNumbers/>
      <w:spacing w:before="120" w:after="120"/>
    </w:pPr>
    <w:rPr>
      <w:rFonts w:cs="Arial"/>
      <w:i/>
      <w:iCs/>
    </w:rPr>
  </w:style>
  <w:style w:type="paragraph" w:styleId="Caption1111111111">
    <w:name w:val="Caption1111111111"/>
    <w:basedOn w:val="Normal"/>
    <w:qFormat/>
    <w:pPr>
      <w:suppressLineNumbers/>
      <w:spacing w:before="120" w:after="120"/>
    </w:pPr>
    <w:rPr>
      <w:i/>
      <w:iCs/>
    </w:rPr>
  </w:style>
  <w:style w:type="paragraph" w:styleId="Caption111111111">
    <w:name w:val="Caption111111111"/>
    <w:basedOn w:val="Normal"/>
    <w:qFormat/>
    <w:pPr>
      <w:suppressLineNumbers/>
      <w:spacing w:before="120" w:after="120"/>
    </w:pPr>
    <w:rPr>
      <w:i/>
      <w:iCs/>
    </w:rPr>
  </w:style>
  <w:style w:type="paragraph" w:styleId="Caption11111111">
    <w:name w:val="Caption11111111"/>
    <w:basedOn w:val="Normal"/>
    <w:qFormat/>
    <w:pPr>
      <w:suppressLineNumbers/>
      <w:spacing w:before="120" w:after="120"/>
    </w:pPr>
    <w:rPr>
      <w:i/>
      <w:iCs/>
    </w:rPr>
  </w:style>
  <w:style w:type="paragraph" w:styleId="Caption1111111">
    <w:name w:val="Caption1111111"/>
    <w:basedOn w:val="Normal"/>
    <w:qFormat/>
    <w:pPr>
      <w:suppressLineNumbers/>
      <w:spacing w:before="120" w:after="120"/>
    </w:pPr>
    <w:rPr>
      <w:rFonts w:cs="Arial"/>
      <w:i/>
      <w:iCs/>
    </w:rPr>
  </w:style>
  <w:style w:type="paragraph" w:styleId="Caption111111">
    <w:name w:val="Caption111111"/>
    <w:basedOn w:val="Normal"/>
    <w:qFormat/>
    <w:pPr>
      <w:suppressLineNumbers/>
      <w:spacing w:before="120" w:after="120"/>
    </w:pPr>
    <w:rPr>
      <w:i/>
      <w:iCs/>
    </w:rPr>
  </w:style>
  <w:style w:type="paragraph" w:styleId="Caption11111">
    <w:name w:val="Caption11111"/>
    <w:basedOn w:val="Normal"/>
    <w:qFormat/>
    <w:pPr>
      <w:suppressLineNumbers/>
      <w:spacing w:before="120" w:after="120"/>
    </w:pPr>
    <w:rPr>
      <w:rFonts w:cs="Arial"/>
      <w:i/>
      <w:iCs/>
    </w:rPr>
  </w:style>
  <w:style w:type="paragraph" w:styleId="Caption1111">
    <w:name w:val="Caption1111"/>
    <w:basedOn w:val="Normal"/>
    <w:qFormat/>
    <w:pPr>
      <w:suppressLineNumbers/>
      <w:spacing w:before="120" w:after="120"/>
    </w:pPr>
    <w:rPr>
      <w:i/>
      <w:iCs/>
    </w:rPr>
  </w:style>
  <w:style w:type="paragraph" w:styleId="Caption111">
    <w:name w:val="Caption111"/>
    <w:basedOn w:val="Normal"/>
    <w:qFormat/>
    <w:pPr>
      <w:suppressLineNumbers/>
      <w:spacing w:before="120" w:after="120"/>
    </w:pPr>
    <w:rPr>
      <w:i/>
      <w:iCs/>
    </w:rPr>
  </w:style>
  <w:style w:type="paragraph" w:styleId="Caption11">
    <w:name w:val="Caption11"/>
    <w:basedOn w:val="Normal"/>
    <w:qFormat/>
    <w:pPr>
      <w:suppressLineNumbers/>
      <w:spacing w:before="120" w:after="120"/>
    </w:pPr>
    <w:rPr>
      <w:i/>
      <w:iCs/>
    </w:rPr>
  </w:style>
  <w:style w:type="paragraph" w:styleId="16">
    <w:name w:val="Указатель1"/>
    <w:basedOn w:val="Normal"/>
    <w:qFormat/>
    <w:pPr>
      <w:suppressLineNumbers/>
    </w:pPr>
    <w:rPr/>
  </w:style>
  <w:style w:type="paragraph" w:styleId="Caption12">
    <w:name w:val="caption12"/>
    <w:basedOn w:val="Normal"/>
    <w:qFormat/>
    <w:pPr>
      <w:suppressLineNumbers/>
      <w:spacing w:before="120" w:after="120"/>
    </w:pPr>
    <w:rPr>
      <w:i/>
      <w:iCs/>
    </w:rPr>
  </w:style>
  <w:style w:type="paragraph" w:styleId="17">
    <w:name w:val="Заголовок1"/>
    <w:basedOn w:val="Normal"/>
    <w:next w:val="BodyText"/>
    <w:qFormat/>
    <w:pPr>
      <w:keepNext w:val="true"/>
      <w:spacing w:before="240" w:after="120"/>
    </w:pPr>
    <w:rPr>
      <w:rFonts w:ascii="Liberation Sans" w:hAnsi="Liberation Sans" w:eastAsia="Microsoft YaHei"/>
      <w:sz w:val="28"/>
      <w:szCs w:val="28"/>
    </w:rPr>
  </w:style>
  <w:style w:type="paragraph" w:styleId="Style32">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NoList" w:default="1">
    <w:name w:val="No List"/>
    <w:uiPriority w:val="99"/>
    <w:semiHidden/>
    <w:unhideWhenUsed/>
    <w:qFormat/>
  </w:style>
  <w:style w:type="numbering" w:styleId="WW8Num2" w:customStyle="1">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12077515.0" TargetMode="External"/><Relationship Id="rId4" Type="http://schemas.openxmlformats.org/officeDocument/2006/relationships/hyperlink" Target="https://internet.garant.ru/document/redirect/12177515/0"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12177515/7311" TargetMode="External"/><Relationship Id="rId9" Type="http://schemas.openxmlformats.org/officeDocument/2006/relationships/hyperlink" Target="https://internet.garant.ru/document/redirect/12177515/7311" TargetMode="External"/><Relationship Id="rId10" Type="http://schemas.openxmlformats.org/officeDocument/2006/relationships/hyperlink" Target="garantf1://66045.0" TargetMode="External"/><Relationship Id="rId11" Type="http://schemas.openxmlformats.org/officeDocument/2006/relationships/hyperlink" Target="https://internet.garant.ru/document/redirect/12177515/10231" TargetMode="External"/><Relationship Id="rId12" Type="http://schemas.openxmlformats.org/officeDocument/2006/relationships/hyperlink" Target="https://internet.garant.ru/document/redirect/12177515/10237" TargetMode="External"/><Relationship Id="rId13" Type="http://schemas.openxmlformats.org/officeDocument/2006/relationships/hyperlink" Target="https://internet.garant.ru/document/redirect/12177515/10237" TargetMode="External"/><Relationship Id="rId14" Type="http://schemas.openxmlformats.org/officeDocument/2006/relationships/hyperlink" Target="https://internet.garant.ru/document/redirect/12177515/10237" TargetMode="External"/><Relationship Id="rId15" Type="http://schemas.openxmlformats.org/officeDocument/2006/relationships/hyperlink" Target="https://internet.garant.ru/document/redirect/166045/1003" TargetMode="External"/><Relationship Id="rId16" Type="http://schemas.openxmlformats.org/officeDocument/2006/relationships/hyperlink" Target="https://internet.garant.ru/document/redirect/166045/0" TargetMode="External"/><Relationship Id="rId17" Type="http://schemas.openxmlformats.org/officeDocument/2006/relationships/hyperlink" Target="garantf1://95958.0" TargetMode="External"/><Relationship Id="rId18" Type="http://schemas.openxmlformats.org/officeDocument/2006/relationships/hyperlink" Target="garantf1://12084522.21" TargetMode="Externa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1364</TotalTime>
  <Application>LibreOffice/7.6.4.1$Windows_X86_64 LibreOffice_project/e19e193f88cd6c0525a17fb7a176ed8e6a3e2aa1</Application>
  <AppVersion>15.0000</AppVersion>
  <Pages>20</Pages>
  <Words>5086</Words>
  <Characters>40877</Characters>
  <CharactersWithSpaces>46635</CharactersWithSpaces>
  <Paragraphs>240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Елена Николаевна</dc:creator>
  <dc:description/>
  <dc:language>ru-RU</dc:language>
  <cp:lastModifiedBy/>
  <cp:lastPrinted>2025-07-17T11:45:00Z</cp:lastPrinted>
  <dcterms:modified xsi:type="dcterms:W3CDTF">2025-08-19T16:56:35Z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