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1E3F0C">
      <w:pPr>
        <w:contextualSpacing/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pt" filled="t">
            <v:fill color2="black"/>
            <v:imagedata r:id="rId7" o:title="" croptop="-262f" cropbottom="-262f" cropleft="-327f" cropright="-327f"/>
          </v:shape>
        </w:pict>
      </w:r>
    </w:p>
    <w:p w:rsidR="00000000" w:rsidRDefault="001E3F0C">
      <w:pPr>
        <w:contextualSpacing/>
        <w:jc w:val="center"/>
        <w:rPr>
          <w:lang/>
        </w:rPr>
      </w:pPr>
    </w:p>
    <w:p w:rsidR="00000000" w:rsidRDefault="001E3F0C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МУНИЦИПАЛЬНЫЙ РАЙОН</w:t>
      </w:r>
    </w:p>
    <w:p w:rsidR="00000000" w:rsidRDefault="001E3F0C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КРАЯ</w:t>
      </w:r>
    </w:p>
    <w:p w:rsidR="00000000" w:rsidRDefault="001E3F0C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1E3F0C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36"/>
          <w:szCs w:val="36"/>
        </w:rPr>
        <w:t>ПОСТАНОВЛЕНИЕ</w:t>
      </w:r>
    </w:p>
    <w:p w:rsidR="00000000" w:rsidRDefault="001E3F0C">
      <w:pPr>
        <w:contextualSpacing/>
        <w:jc w:val="center"/>
        <w:rPr>
          <w:b/>
          <w:sz w:val="24"/>
          <w:szCs w:val="24"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1E3F0C">
      <w:pPr>
        <w:contextualSpacing/>
        <w:rPr>
          <w:rStyle w:val="FontStyle11"/>
          <w:szCs w:val="24"/>
          <w:lang w:eastAsia="ru-RU"/>
        </w:rPr>
      </w:pPr>
      <w:r>
        <w:rPr>
          <w:b/>
          <w:sz w:val="24"/>
          <w:szCs w:val="24"/>
        </w:rPr>
        <w:t>от 26.09.2025                                                                                                                            №</w:t>
      </w:r>
      <w:r>
        <w:rPr>
          <w:rStyle w:val="FontStyle11"/>
          <w:b/>
          <w:bCs/>
          <w:szCs w:val="24"/>
          <w:lang w:eastAsia="ru-RU"/>
        </w:rPr>
        <w:t xml:space="preserve"> </w:t>
      </w:r>
      <w:r>
        <w:rPr>
          <w:rStyle w:val="FontStyle11"/>
          <w:b/>
          <w:bCs/>
          <w:kern w:val="2"/>
          <w:szCs w:val="24"/>
          <w:lang w:val="en-US" w:eastAsia="ru-RU"/>
        </w:rPr>
        <w:t>13</w:t>
      </w:r>
      <w:r>
        <w:rPr>
          <w:rStyle w:val="FontStyle11"/>
          <w:b/>
          <w:bCs/>
          <w:kern w:val="2"/>
          <w:szCs w:val="24"/>
          <w:lang w:val="en-US" w:eastAsia="ru-RU"/>
        </w:rPr>
        <w:t>64</w:t>
      </w:r>
    </w:p>
    <w:p w:rsidR="00000000" w:rsidRDefault="001E3F0C">
      <w:pPr>
        <w:ind w:left="230"/>
        <w:contextualSpacing/>
        <w:jc w:val="center"/>
        <w:rPr>
          <w:sz w:val="28"/>
          <w:szCs w:val="28"/>
        </w:rPr>
      </w:pPr>
      <w:r>
        <w:rPr>
          <w:rStyle w:val="FontStyle11"/>
          <w:szCs w:val="24"/>
          <w:lang w:eastAsia="ru-RU"/>
        </w:rPr>
        <w:t>г. Кореновск</w:t>
      </w:r>
    </w:p>
    <w:p w:rsidR="00000000" w:rsidRDefault="001E3F0C">
      <w:pPr>
        <w:tabs>
          <w:tab w:val="left" w:pos="0"/>
        </w:tabs>
        <w:contextualSpacing/>
        <w:jc w:val="center"/>
        <w:rPr>
          <w:sz w:val="28"/>
          <w:szCs w:val="28"/>
        </w:rPr>
      </w:pPr>
    </w:p>
    <w:p w:rsidR="00000000" w:rsidRDefault="001E3F0C">
      <w:pPr>
        <w:tabs>
          <w:tab w:val="left" w:pos="0"/>
        </w:tabs>
        <w:contextualSpacing/>
        <w:jc w:val="center"/>
        <w:rPr>
          <w:sz w:val="28"/>
          <w:szCs w:val="28"/>
        </w:rPr>
      </w:pPr>
    </w:p>
    <w:p w:rsidR="00000000" w:rsidRDefault="001E3F0C">
      <w:pPr>
        <w:pStyle w:val="af0"/>
        <w:jc w:val="center"/>
        <w:rPr>
          <w:b/>
          <w:szCs w:val="28"/>
        </w:rPr>
      </w:pPr>
      <w:bookmarkStart w:id="1" w:name="_Hlk199853606"/>
      <w:r>
        <w:rPr>
          <w:b/>
          <w:szCs w:val="28"/>
        </w:rPr>
        <w:t>Об</w:t>
      </w:r>
      <w:bookmarkStart w:id="2" w:name="_Hlk199851202"/>
      <w:r>
        <w:rPr>
          <w:b/>
          <w:szCs w:val="28"/>
        </w:rPr>
        <w:t xml:space="preserve"> </w:t>
      </w:r>
      <w:bookmarkStart w:id="3" w:name="_Hlk199851531"/>
      <w:r>
        <w:rPr>
          <w:b/>
          <w:szCs w:val="28"/>
        </w:rPr>
        <w:t xml:space="preserve">утверждении Устава </w:t>
      </w:r>
      <w:bookmarkEnd w:id="1"/>
      <w:bookmarkEnd w:id="2"/>
      <w:r>
        <w:rPr>
          <w:b/>
          <w:szCs w:val="28"/>
        </w:rPr>
        <w:t>м</w:t>
      </w:r>
      <w:r>
        <w:rPr>
          <w:rFonts w:eastAsia="Courier New"/>
          <w:b/>
          <w:szCs w:val="28"/>
        </w:rPr>
        <w:t>униципального бюджетного</w:t>
      </w:r>
    </w:p>
    <w:p w:rsidR="00000000" w:rsidRDefault="001E3F0C">
      <w:pPr>
        <w:pStyle w:val="af0"/>
        <w:jc w:val="center"/>
        <w:rPr>
          <w:rFonts w:eastAsia="Courier New"/>
          <w:b/>
          <w:szCs w:val="28"/>
        </w:rPr>
      </w:pPr>
      <w:r>
        <w:rPr>
          <w:b/>
          <w:szCs w:val="28"/>
        </w:rPr>
        <w:t xml:space="preserve"> </w:t>
      </w:r>
      <w:r>
        <w:rPr>
          <w:rFonts w:eastAsia="Courier New"/>
          <w:b/>
          <w:szCs w:val="28"/>
        </w:rPr>
        <w:t xml:space="preserve">учреждения культуры муниципального образования Кореновский </w:t>
      </w:r>
    </w:p>
    <w:p w:rsidR="00000000" w:rsidRDefault="001E3F0C">
      <w:pPr>
        <w:pStyle w:val="af0"/>
        <w:jc w:val="center"/>
        <w:rPr>
          <w:rFonts w:eastAsia="Courier New"/>
          <w:b/>
          <w:szCs w:val="28"/>
        </w:rPr>
      </w:pPr>
      <w:r>
        <w:rPr>
          <w:rFonts w:eastAsia="Courier New"/>
          <w:b/>
          <w:szCs w:val="28"/>
        </w:rPr>
        <w:t xml:space="preserve">муниципальный район Краснодарского края  </w:t>
      </w:r>
    </w:p>
    <w:p w:rsidR="00000000" w:rsidRDefault="001E3F0C">
      <w:pPr>
        <w:pStyle w:val="af0"/>
        <w:jc w:val="center"/>
        <w:rPr>
          <w:rFonts w:eastAsia="Courier New"/>
          <w:szCs w:val="28"/>
          <w:lang w:eastAsia="ru-RU"/>
        </w:rPr>
      </w:pPr>
      <w:r>
        <w:rPr>
          <w:rFonts w:eastAsia="Courier New"/>
          <w:b/>
          <w:szCs w:val="28"/>
        </w:rPr>
        <w:t>"Кореновский районный центр народной культуры  и досуга»</w:t>
      </w:r>
      <w:r>
        <w:rPr>
          <w:b/>
          <w:szCs w:val="28"/>
        </w:rPr>
        <w:t xml:space="preserve"> </w:t>
      </w:r>
    </w:p>
    <w:p w:rsidR="00000000" w:rsidRDefault="001E3F0C">
      <w:pPr>
        <w:pStyle w:val="af0"/>
        <w:jc w:val="center"/>
        <w:rPr>
          <w:rFonts w:eastAsia="Courier New"/>
          <w:szCs w:val="28"/>
          <w:lang w:eastAsia="ru-RU"/>
        </w:rPr>
      </w:pPr>
    </w:p>
    <w:p w:rsidR="00000000" w:rsidRDefault="001E3F0C">
      <w:pPr>
        <w:pStyle w:val="af0"/>
        <w:jc w:val="center"/>
        <w:rPr>
          <w:rFonts w:eastAsia="Courier New"/>
          <w:szCs w:val="28"/>
          <w:lang w:eastAsia="ru-RU"/>
        </w:rPr>
      </w:pPr>
    </w:p>
    <w:bookmarkEnd w:id="3"/>
    <w:p w:rsidR="00000000" w:rsidRDefault="001E3F0C">
      <w:pPr>
        <w:pStyle w:val="af0"/>
        <w:ind w:firstLine="0"/>
        <w:rPr>
          <w:szCs w:val="28"/>
        </w:rPr>
      </w:pPr>
      <w:r>
        <w:rPr>
          <w:rStyle w:val="10"/>
          <w:szCs w:val="28"/>
        </w:rPr>
        <w:tab/>
        <w:t>В целях приведения в соотв</w:t>
      </w:r>
      <w:r>
        <w:rPr>
          <w:rStyle w:val="10"/>
          <w:szCs w:val="28"/>
        </w:rPr>
        <w:t>етствие с действующим законодательством и руководствуясь Уставом муниципального образования Кореновский муниципальный район Краснодарского края, статьями 52, 123.21 Гражданского кодекса Российской Федерации, администрация муниципального образования Коренов</w:t>
      </w:r>
      <w:r>
        <w:rPr>
          <w:rStyle w:val="10"/>
          <w:szCs w:val="28"/>
        </w:rPr>
        <w:t>ский муниципальный район Краснодарского края п о с т а н о в л я е т:</w:t>
      </w:r>
    </w:p>
    <w:p w:rsidR="00000000" w:rsidRDefault="001E3F0C">
      <w:pPr>
        <w:pStyle w:val="af0"/>
        <w:ind w:firstLine="708"/>
        <w:rPr>
          <w:szCs w:val="28"/>
        </w:rPr>
      </w:pPr>
      <w:r>
        <w:rPr>
          <w:szCs w:val="28"/>
        </w:rPr>
        <w:t>1. Утвердить Устав м</w:t>
      </w:r>
      <w:r>
        <w:rPr>
          <w:rFonts w:eastAsia="Courier New"/>
          <w:szCs w:val="28"/>
        </w:rPr>
        <w:t>униципального бюджетного учреждения культуры муниципального образования Кореновский муниципальный район Краснодарского края "Кореновский районный центр народной культ</w:t>
      </w:r>
      <w:r>
        <w:rPr>
          <w:rFonts w:eastAsia="Courier New"/>
          <w:szCs w:val="28"/>
        </w:rPr>
        <w:t>уры  и досуга»</w:t>
      </w:r>
      <w:r>
        <w:rPr>
          <w:rFonts w:eastAsia="Courier New"/>
          <w:b/>
          <w:szCs w:val="28"/>
        </w:rPr>
        <w:t xml:space="preserve"> </w:t>
      </w:r>
      <w:r>
        <w:rPr>
          <w:szCs w:val="28"/>
        </w:rPr>
        <w:t>в новой редакции (прилагается).</w:t>
      </w:r>
    </w:p>
    <w:p w:rsidR="00000000" w:rsidRDefault="001E3F0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 Признать утратившим силу постановление администрации муниципального образования Кореновский муниципальный район Краснодарского края от 23 июня 2025 года № 829 «</w:t>
      </w:r>
      <w:bookmarkStart w:id="4" w:name="_Hlk199853606_Копия_1"/>
      <w:r>
        <w:rPr>
          <w:sz w:val="28"/>
          <w:szCs w:val="28"/>
        </w:rPr>
        <w:t xml:space="preserve">О переименовании </w:t>
      </w:r>
      <w:bookmarkStart w:id="5" w:name="_Hlk199850378"/>
      <w:r>
        <w:rPr>
          <w:rStyle w:val="10"/>
          <w:sz w:val="28"/>
          <w:szCs w:val="28"/>
        </w:rPr>
        <w:t>м</w:t>
      </w:r>
      <w:r>
        <w:rPr>
          <w:rStyle w:val="10"/>
          <w:rFonts w:eastAsia="Courier New"/>
          <w:sz w:val="28"/>
          <w:szCs w:val="28"/>
        </w:rPr>
        <w:t>униципального бюджетного учр</w:t>
      </w:r>
      <w:r>
        <w:rPr>
          <w:rStyle w:val="10"/>
          <w:rFonts w:eastAsia="Courier New"/>
          <w:sz w:val="28"/>
          <w:szCs w:val="28"/>
        </w:rPr>
        <w:t>еждения культуры муниципального образования Кореновский район "Кореновский районный центр народной культуры и досуга»</w:t>
      </w:r>
      <w:bookmarkEnd w:id="5"/>
      <w:r>
        <w:rPr>
          <w:rStyle w:val="10"/>
          <w:rFonts w:eastAsia="Courier New"/>
          <w:sz w:val="28"/>
          <w:szCs w:val="28"/>
        </w:rPr>
        <w:t xml:space="preserve"> </w:t>
      </w:r>
      <w:bookmarkStart w:id="6" w:name="_Hlk199851202_Копия_1"/>
      <w:r>
        <w:rPr>
          <w:sz w:val="28"/>
          <w:szCs w:val="28"/>
        </w:rPr>
        <w:t xml:space="preserve">и утверждении устава </w:t>
      </w:r>
      <w:bookmarkEnd w:id="4"/>
      <w:bookmarkEnd w:id="6"/>
      <w:r>
        <w:rPr>
          <w:sz w:val="28"/>
          <w:szCs w:val="28"/>
        </w:rPr>
        <w:t>м</w:t>
      </w:r>
      <w:r>
        <w:rPr>
          <w:rFonts w:eastAsia="Courier New"/>
          <w:sz w:val="28"/>
          <w:szCs w:val="28"/>
        </w:rPr>
        <w:t>униципального бюджетного учреждения культуры муниципального образования Кореновский муниципальный район Краснодарско</w:t>
      </w:r>
      <w:r>
        <w:rPr>
          <w:rFonts w:eastAsia="Courier New"/>
          <w:sz w:val="28"/>
          <w:szCs w:val="28"/>
        </w:rPr>
        <w:t>го края "Кореновский районный центр народной культуры  и досуга»</w:t>
      </w:r>
      <w:r>
        <w:rPr>
          <w:sz w:val="28"/>
          <w:szCs w:val="28"/>
        </w:rPr>
        <w:t>.</w:t>
      </w:r>
    </w:p>
    <w:p w:rsidR="00000000" w:rsidRDefault="001E3F0C">
      <w:pPr>
        <w:pStyle w:val="af1"/>
        <w:spacing w:line="240" w:lineRule="auto"/>
        <w:ind w:firstLine="708"/>
        <w:jc w:val="both"/>
      </w:pPr>
      <w:r>
        <w:rPr>
          <w:rFonts w:eastAsia="Times New Roman" w:cs="Times New Roman"/>
          <w:sz w:val="28"/>
          <w:szCs w:val="28"/>
        </w:rPr>
        <w:t>3. </w:t>
      </w:r>
      <w:r>
        <w:rPr>
          <w:rFonts w:cs="Times New Roman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</w:t>
      </w:r>
      <w:r>
        <w:rPr>
          <w:rFonts w:cs="Times New Roman"/>
          <w:sz w:val="28"/>
          <w:szCs w:val="28"/>
        </w:rPr>
        <w:t xml:space="preserve">овление в установленном порядке и разместить </w:t>
      </w:r>
      <w:r>
        <w:rPr>
          <w:sz w:val="28"/>
          <w:szCs w:val="28"/>
        </w:rPr>
        <w:t>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 w:rsidR="00000000" w:rsidRDefault="001E3F0C">
      <w:pPr>
        <w:pStyle w:val="a9"/>
        <w:tabs>
          <w:tab w:val="left" w:pos="840"/>
        </w:tabs>
        <w:jc w:val="both"/>
        <w:rPr>
          <w:szCs w:val="28"/>
        </w:rPr>
      </w:pPr>
      <w:r>
        <w:rPr>
          <w:u w:val="none"/>
        </w:rPr>
        <w:lastRenderedPageBreak/>
        <w:tab/>
        <w:t>4</w:t>
      </w:r>
      <w:r>
        <w:rPr>
          <w:szCs w:val="28"/>
          <w:u w:val="none"/>
        </w:rPr>
        <w:t>. </w:t>
      </w:r>
      <w:r>
        <w:rPr>
          <w:rFonts w:eastAsia="Batang"/>
          <w:szCs w:val="28"/>
          <w:u w:val="none"/>
        </w:rPr>
        <w:t>Контроль за выполнением постановления в</w:t>
      </w:r>
      <w:r>
        <w:rPr>
          <w:rFonts w:eastAsia="Batang"/>
          <w:szCs w:val="28"/>
          <w:u w:val="none"/>
        </w:rPr>
        <w:t>озложить на заместителя главы муниципального образования Кореновский муниципальный район Краснодарского края Т.Г. Ковалеву.</w:t>
      </w:r>
    </w:p>
    <w:p w:rsidR="00000000" w:rsidRDefault="001E3F0C">
      <w:pPr>
        <w:jc w:val="both"/>
        <w:rPr>
          <w:rFonts w:eastAsia="Batang"/>
          <w:sz w:val="28"/>
          <w:szCs w:val="28"/>
        </w:rPr>
      </w:pPr>
      <w:r>
        <w:rPr>
          <w:sz w:val="28"/>
          <w:szCs w:val="28"/>
        </w:rPr>
        <w:tab/>
        <w:t xml:space="preserve">5. Постановление вступает в силу после его официального </w:t>
      </w:r>
      <w:r>
        <w:rPr>
          <w:rFonts w:eastAsia="Batang"/>
          <w:sz w:val="28"/>
          <w:szCs w:val="28"/>
        </w:rPr>
        <w:t>обнародования.</w:t>
      </w:r>
    </w:p>
    <w:p w:rsidR="00000000" w:rsidRDefault="001E3F0C">
      <w:pPr>
        <w:ind w:hanging="142"/>
        <w:jc w:val="both"/>
        <w:rPr>
          <w:rFonts w:eastAsia="Batang"/>
          <w:sz w:val="28"/>
          <w:szCs w:val="28"/>
        </w:rPr>
      </w:pPr>
    </w:p>
    <w:p w:rsidR="00000000" w:rsidRDefault="001E3F0C">
      <w:pPr>
        <w:ind w:hanging="142"/>
        <w:jc w:val="both"/>
        <w:rPr>
          <w:rFonts w:eastAsia="Batang"/>
          <w:sz w:val="28"/>
          <w:szCs w:val="28"/>
        </w:rPr>
      </w:pPr>
    </w:p>
    <w:p w:rsidR="00000000" w:rsidRDefault="001E3F0C">
      <w:pPr>
        <w:ind w:hanging="142"/>
        <w:jc w:val="both"/>
        <w:rPr>
          <w:rFonts w:eastAsia="Batang"/>
          <w:sz w:val="28"/>
          <w:szCs w:val="28"/>
        </w:rPr>
      </w:pPr>
    </w:p>
    <w:p w:rsidR="00000000" w:rsidRDefault="001E3F0C">
      <w:pPr>
        <w:rPr>
          <w:rStyle w:val="WW-Absatz-Standardschriftart11111111111111"/>
          <w:sz w:val="28"/>
          <w:szCs w:val="28"/>
        </w:rPr>
      </w:pPr>
      <w:r>
        <w:rPr>
          <w:rStyle w:val="WW-Absatz-Standardschriftart11111111111111"/>
          <w:rFonts w:eastAsia="Batang"/>
          <w:sz w:val="28"/>
          <w:szCs w:val="28"/>
        </w:rPr>
        <w:t>Исполняющий обязанности г</w:t>
      </w:r>
      <w:r>
        <w:rPr>
          <w:rStyle w:val="WW-Absatz-Standardschriftart11111111111111"/>
          <w:sz w:val="28"/>
          <w:szCs w:val="28"/>
        </w:rPr>
        <w:t>лавы</w:t>
      </w:r>
    </w:p>
    <w:p w:rsidR="00000000" w:rsidRDefault="001E3F0C">
      <w:pPr>
        <w:rPr>
          <w:sz w:val="28"/>
          <w:szCs w:val="28"/>
        </w:rPr>
      </w:pPr>
      <w:r>
        <w:rPr>
          <w:rStyle w:val="WW-Absatz-Standardschriftart11111111111111"/>
          <w:sz w:val="28"/>
          <w:szCs w:val="28"/>
        </w:rPr>
        <w:t xml:space="preserve">муниципального образования </w:t>
      </w:r>
    </w:p>
    <w:p w:rsidR="00000000" w:rsidRDefault="001E3F0C">
      <w:pPr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 w:rsidR="00000000" w:rsidRDefault="001E3F0C">
      <w:pPr>
        <w:tabs>
          <w:tab w:val="left" w:pos="0"/>
        </w:tabs>
        <w:rPr>
          <w:b/>
          <w:bCs/>
          <w:sz w:val="28"/>
          <w:szCs w:val="28"/>
        </w:rPr>
      </w:pPr>
      <w:r>
        <w:rPr>
          <w:sz w:val="28"/>
          <w:szCs w:val="28"/>
        </w:rPr>
        <w:t>Краснодарского края                                                                        С.В. Колупайко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000000">
        <w:tc>
          <w:tcPr>
            <w:tcW w:w="4927" w:type="dxa"/>
            <w:shd w:val="clear" w:color="auto" w:fill="auto"/>
          </w:tcPr>
          <w:p w:rsidR="00000000" w:rsidRDefault="001E3F0C">
            <w:pPr>
              <w:pageBreakBefore/>
              <w:tabs>
                <w:tab w:val="left" w:pos="0"/>
                <w:tab w:val="left" w:pos="432"/>
              </w:tabs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000000" w:rsidRDefault="001E3F0C">
            <w:pPr>
              <w:tabs>
                <w:tab w:val="left" w:pos="0"/>
                <w:tab w:val="left" w:pos="432"/>
              </w:tabs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000000" w:rsidRDefault="001E3F0C">
            <w:pPr>
              <w:tabs>
                <w:tab w:val="left" w:pos="0"/>
                <w:tab w:val="left" w:pos="432"/>
              </w:tabs>
              <w:rPr>
                <w:b/>
                <w:bCs/>
                <w:sz w:val="28"/>
                <w:szCs w:val="28"/>
              </w:rPr>
            </w:pPr>
          </w:p>
        </w:tc>
      </w:tr>
      <w:tr w:rsidR="00000000">
        <w:tc>
          <w:tcPr>
            <w:tcW w:w="4927" w:type="dxa"/>
            <w:shd w:val="clear" w:color="auto" w:fill="auto"/>
          </w:tcPr>
          <w:p w:rsidR="00000000" w:rsidRDefault="001E3F0C">
            <w:pPr>
              <w:tabs>
                <w:tab w:val="left" w:pos="0"/>
                <w:tab w:val="left" w:pos="432"/>
              </w:tabs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000000" w:rsidRDefault="001E3F0C">
            <w:pPr>
              <w:tabs>
                <w:tab w:val="left" w:pos="0"/>
                <w:tab w:val="left" w:pos="432"/>
              </w:tabs>
            </w:pPr>
            <w:r>
              <w:rPr>
                <w:sz w:val="28"/>
                <w:szCs w:val="28"/>
              </w:rPr>
              <w:t>УТВЕРЖДЕН</w:t>
            </w:r>
          </w:p>
        </w:tc>
      </w:tr>
      <w:tr w:rsidR="00000000">
        <w:tc>
          <w:tcPr>
            <w:tcW w:w="4927" w:type="dxa"/>
            <w:shd w:val="clear" w:color="auto" w:fill="auto"/>
          </w:tcPr>
          <w:p w:rsidR="00000000" w:rsidRDefault="001E3F0C">
            <w:pPr>
              <w:tabs>
                <w:tab w:val="left" w:pos="0"/>
                <w:tab w:val="left" w:pos="432"/>
              </w:tabs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000000" w:rsidRDefault="001E3F0C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администрации           муниципального </w:t>
            </w:r>
            <w:r>
              <w:rPr>
                <w:sz w:val="28"/>
                <w:szCs w:val="28"/>
              </w:rPr>
              <w:tab/>
              <w:t>образования Кореновский муниципальн</w:t>
            </w:r>
            <w:r>
              <w:rPr>
                <w:sz w:val="28"/>
                <w:szCs w:val="28"/>
              </w:rPr>
              <w:t>ый район</w:t>
            </w:r>
          </w:p>
          <w:p w:rsidR="00000000" w:rsidRDefault="001E3F0C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Краснодарского края</w:t>
            </w:r>
          </w:p>
          <w:p w:rsidR="00000000" w:rsidRDefault="001E3F0C">
            <w:pPr>
              <w:tabs>
                <w:tab w:val="left" w:pos="0"/>
              </w:tabs>
              <w:ind w:hanging="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26.09.2025</w:t>
            </w:r>
            <w:r>
              <w:rPr>
                <w:sz w:val="28"/>
                <w:szCs w:val="28"/>
              </w:rPr>
              <w:t xml:space="preserve">  № </w:t>
            </w:r>
            <w:r>
              <w:rPr>
                <w:sz w:val="28"/>
                <w:szCs w:val="28"/>
              </w:rPr>
              <w:t>1364</w:t>
            </w:r>
          </w:p>
          <w:p w:rsidR="00000000" w:rsidRDefault="001E3F0C">
            <w:pPr>
              <w:tabs>
                <w:tab w:val="left" w:pos="0"/>
                <w:tab w:val="left" w:pos="432"/>
              </w:tabs>
              <w:rPr>
                <w:sz w:val="28"/>
                <w:szCs w:val="28"/>
              </w:rPr>
            </w:pPr>
          </w:p>
        </w:tc>
      </w:tr>
    </w:tbl>
    <w:p w:rsidR="00000000" w:rsidRDefault="001E3F0C">
      <w:pPr>
        <w:tabs>
          <w:tab w:val="left" w:pos="0"/>
          <w:tab w:val="left" w:pos="432"/>
        </w:tabs>
        <w:rPr>
          <w:b/>
          <w:bCs/>
          <w:sz w:val="28"/>
          <w:szCs w:val="28"/>
        </w:rPr>
      </w:pPr>
    </w:p>
    <w:p w:rsidR="00000000" w:rsidRDefault="001E3F0C">
      <w:pPr>
        <w:tabs>
          <w:tab w:val="left" w:pos="0"/>
          <w:tab w:val="left" w:pos="432"/>
        </w:tabs>
        <w:rPr>
          <w:b/>
          <w:bCs/>
          <w:sz w:val="28"/>
          <w:szCs w:val="28"/>
        </w:rPr>
      </w:pPr>
    </w:p>
    <w:p w:rsidR="00000000" w:rsidRDefault="001E3F0C">
      <w:pPr>
        <w:tabs>
          <w:tab w:val="left" w:pos="0"/>
          <w:tab w:val="left" w:pos="432"/>
        </w:tabs>
        <w:rPr>
          <w:b/>
          <w:bCs/>
          <w:sz w:val="28"/>
          <w:szCs w:val="28"/>
        </w:rPr>
      </w:pPr>
    </w:p>
    <w:p w:rsidR="00000000" w:rsidRDefault="001E3F0C">
      <w:pPr>
        <w:tabs>
          <w:tab w:val="left" w:pos="0"/>
          <w:tab w:val="left" w:pos="432"/>
        </w:tabs>
        <w:rPr>
          <w:b/>
          <w:bCs/>
          <w:sz w:val="28"/>
          <w:szCs w:val="28"/>
        </w:rPr>
      </w:pPr>
    </w:p>
    <w:p w:rsidR="00000000" w:rsidRDefault="001E3F0C">
      <w:pPr>
        <w:tabs>
          <w:tab w:val="left" w:pos="0"/>
          <w:tab w:val="left" w:pos="432"/>
        </w:tabs>
        <w:rPr>
          <w:b/>
          <w:bCs/>
          <w:sz w:val="28"/>
          <w:szCs w:val="28"/>
        </w:rPr>
      </w:pPr>
    </w:p>
    <w:p w:rsidR="00000000" w:rsidRDefault="001E3F0C">
      <w:pPr>
        <w:tabs>
          <w:tab w:val="left" w:pos="0"/>
          <w:tab w:val="left" w:pos="432"/>
        </w:tabs>
        <w:rPr>
          <w:b/>
          <w:bCs/>
          <w:sz w:val="28"/>
          <w:szCs w:val="28"/>
        </w:rPr>
      </w:pPr>
    </w:p>
    <w:p w:rsidR="00000000" w:rsidRDefault="001E3F0C">
      <w:pPr>
        <w:tabs>
          <w:tab w:val="left" w:pos="0"/>
          <w:tab w:val="left" w:pos="432"/>
        </w:tabs>
        <w:rPr>
          <w:b/>
          <w:bCs/>
          <w:sz w:val="28"/>
          <w:szCs w:val="28"/>
        </w:rPr>
      </w:pPr>
    </w:p>
    <w:p w:rsidR="00000000" w:rsidRDefault="001E3F0C">
      <w:pPr>
        <w:tabs>
          <w:tab w:val="left" w:pos="0"/>
          <w:tab w:val="left" w:pos="432"/>
        </w:tabs>
        <w:rPr>
          <w:b/>
          <w:bCs/>
          <w:sz w:val="28"/>
          <w:szCs w:val="28"/>
        </w:rPr>
      </w:pPr>
    </w:p>
    <w:p w:rsidR="00000000" w:rsidRDefault="001E3F0C">
      <w:pPr>
        <w:pStyle w:val="1"/>
        <w:numPr>
          <w:ilvl w:val="0"/>
          <w:numId w:val="2"/>
        </w:numPr>
        <w:tabs>
          <w:tab w:val="left" w:pos="0"/>
          <w:tab w:val="left" w:pos="432"/>
        </w:tabs>
        <w:jc w:val="center"/>
        <w:rPr>
          <w:bCs/>
          <w:szCs w:val="28"/>
        </w:rPr>
      </w:pPr>
      <w:r>
        <w:rPr>
          <w:bCs/>
          <w:szCs w:val="28"/>
        </w:rPr>
        <w:t>У</w:t>
      </w:r>
      <w:r>
        <w:rPr>
          <w:szCs w:val="28"/>
        </w:rPr>
        <w:t xml:space="preserve">  С  Т  А  В</w:t>
      </w:r>
    </w:p>
    <w:p w:rsidR="00000000" w:rsidRDefault="001E3F0C">
      <w:pPr>
        <w:ind w:firstLine="576"/>
        <w:jc w:val="center"/>
        <w:rPr>
          <w:bCs/>
          <w:sz w:val="28"/>
          <w:szCs w:val="28"/>
        </w:rPr>
      </w:pPr>
    </w:p>
    <w:p w:rsidR="00000000" w:rsidRDefault="001E3F0C">
      <w:pPr>
        <w:ind w:firstLine="576"/>
        <w:jc w:val="center"/>
        <w:rPr>
          <w:bCs/>
          <w:sz w:val="28"/>
          <w:szCs w:val="28"/>
        </w:rPr>
      </w:pPr>
    </w:p>
    <w:p w:rsidR="00000000" w:rsidRDefault="001E3F0C">
      <w:pPr>
        <w:pStyle w:val="af0"/>
        <w:ind w:firstLine="0"/>
        <w:jc w:val="center"/>
        <w:rPr>
          <w:rFonts w:eastAsia="Courier New"/>
          <w:szCs w:val="28"/>
        </w:rPr>
      </w:pPr>
      <w:r>
        <w:t>м</w:t>
      </w:r>
      <w:r>
        <w:rPr>
          <w:rFonts w:eastAsia="Courier New"/>
          <w:szCs w:val="28"/>
        </w:rPr>
        <w:t xml:space="preserve">униципального бюджетного учреждения культуры муниципального образования Кореновский муниципальный район Краснодарского края  </w:t>
      </w:r>
    </w:p>
    <w:p w:rsidR="00000000" w:rsidRDefault="001E3F0C">
      <w:pPr>
        <w:pStyle w:val="af0"/>
        <w:ind w:firstLine="0"/>
        <w:jc w:val="center"/>
        <w:rPr>
          <w:rFonts w:eastAsia="Courier New"/>
          <w:szCs w:val="28"/>
        </w:rPr>
      </w:pPr>
      <w:r>
        <w:rPr>
          <w:rFonts w:eastAsia="Courier New"/>
          <w:szCs w:val="28"/>
        </w:rPr>
        <w:t>"Кореновский районный центр народной культуры и досу</w:t>
      </w:r>
      <w:r>
        <w:rPr>
          <w:rFonts w:eastAsia="Courier New"/>
          <w:szCs w:val="28"/>
        </w:rPr>
        <w:t xml:space="preserve">га»  </w:t>
      </w:r>
    </w:p>
    <w:p w:rsidR="00000000" w:rsidRDefault="001E3F0C">
      <w:pPr>
        <w:pStyle w:val="af0"/>
        <w:ind w:firstLine="0"/>
        <w:rPr>
          <w:rFonts w:eastAsia="Courier New"/>
          <w:szCs w:val="28"/>
        </w:rPr>
      </w:pPr>
    </w:p>
    <w:p w:rsidR="00000000" w:rsidRDefault="001E3F0C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000000" w:rsidRDefault="001E3F0C">
      <w:pPr>
        <w:ind w:firstLine="576"/>
        <w:jc w:val="center"/>
        <w:rPr>
          <w:sz w:val="28"/>
          <w:szCs w:val="28"/>
        </w:rPr>
      </w:pPr>
    </w:p>
    <w:p w:rsidR="00000000" w:rsidRDefault="001E3F0C">
      <w:pPr>
        <w:ind w:firstLine="576"/>
        <w:jc w:val="center"/>
        <w:rPr>
          <w:sz w:val="28"/>
          <w:szCs w:val="28"/>
        </w:rPr>
      </w:pPr>
    </w:p>
    <w:p w:rsidR="00000000" w:rsidRDefault="001E3F0C">
      <w:pPr>
        <w:ind w:firstLine="576"/>
        <w:jc w:val="center"/>
        <w:rPr>
          <w:sz w:val="28"/>
          <w:szCs w:val="28"/>
        </w:rPr>
      </w:pPr>
    </w:p>
    <w:p w:rsidR="00000000" w:rsidRDefault="001E3F0C">
      <w:pPr>
        <w:ind w:firstLine="576"/>
        <w:rPr>
          <w:sz w:val="28"/>
          <w:szCs w:val="28"/>
        </w:rPr>
      </w:pPr>
    </w:p>
    <w:p w:rsidR="00000000" w:rsidRDefault="001E3F0C">
      <w:pPr>
        <w:ind w:firstLine="576"/>
        <w:rPr>
          <w:sz w:val="28"/>
          <w:szCs w:val="28"/>
        </w:rPr>
      </w:pPr>
    </w:p>
    <w:p w:rsidR="00000000" w:rsidRDefault="001E3F0C">
      <w:pPr>
        <w:ind w:firstLine="576"/>
        <w:rPr>
          <w:sz w:val="28"/>
          <w:szCs w:val="28"/>
        </w:rPr>
      </w:pPr>
    </w:p>
    <w:p w:rsidR="00000000" w:rsidRDefault="001E3F0C">
      <w:pPr>
        <w:ind w:firstLine="576"/>
        <w:rPr>
          <w:sz w:val="28"/>
          <w:szCs w:val="28"/>
        </w:rPr>
      </w:pPr>
    </w:p>
    <w:p w:rsidR="00000000" w:rsidRDefault="001E3F0C">
      <w:pPr>
        <w:ind w:firstLine="576"/>
        <w:rPr>
          <w:sz w:val="28"/>
          <w:szCs w:val="28"/>
        </w:rPr>
      </w:pPr>
    </w:p>
    <w:p w:rsidR="00000000" w:rsidRDefault="001E3F0C">
      <w:pPr>
        <w:ind w:firstLine="576"/>
        <w:rPr>
          <w:sz w:val="28"/>
          <w:szCs w:val="28"/>
        </w:rPr>
      </w:pPr>
    </w:p>
    <w:p w:rsidR="00000000" w:rsidRDefault="001E3F0C">
      <w:pPr>
        <w:ind w:firstLine="576"/>
        <w:rPr>
          <w:sz w:val="28"/>
          <w:szCs w:val="28"/>
        </w:rPr>
      </w:pPr>
    </w:p>
    <w:p w:rsidR="00000000" w:rsidRDefault="001E3F0C">
      <w:pPr>
        <w:rPr>
          <w:sz w:val="28"/>
          <w:szCs w:val="28"/>
        </w:rPr>
      </w:pPr>
    </w:p>
    <w:p w:rsidR="00000000" w:rsidRDefault="001E3F0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</w:p>
    <w:p w:rsidR="00000000" w:rsidRDefault="001E3F0C">
      <w:pPr>
        <w:ind w:firstLine="576"/>
        <w:rPr>
          <w:sz w:val="28"/>
          <w:szCs w:val="28"/>
        </w:rPr>
      </w:pPr>
    </w:p>
    <w:p w:rsidR="00000000" w:rsidRDefault="001E3F0C">
      <w:pPr>
        <w:ind w:firstLine="576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000000" w:rsidRDefault="001E3F0C">
      <w:pPr>
        <w:ind w:firstLine="576"/>
        <w:rPr>
          <w:sz w:val="28"/>
          <w:szCs w:val="28"/>
        </w:rPr>
      </w:pPr>
    </w:p>
    <w:p w:rsidR="00000000" w:rsidRDefault="001E3F0C">
      <w:pPr>
        <w:ind w:firstLine="576"/>
        <w:rPr>
          <w:sz w:val="28"/>
          <w:szCs w:val="28"/>
        </w:rPr>
      </w:pPr>
    </w:p>
    <w:p w:rsidR="00000000" w:rsidRDefault="001E3F0C">
      <w:pPr>
        <w:ind w:firstLine="576"/>
        <w:rPr>
          <w:sz w:val="28"/>
          <w:szCs w:val="28"/>
          <w:lang/>
        </w:rPr>
      </w:pPr>
    </w:p>
    <w:p w:rsidR="00000000" w:rsidRDefault="001E3F0C">
      <w:pPr>
        <w:jc w:val="center"/>
        <w:rPr>
          <w:sz w:val="28"/>
          <w:szCs w:val="28"/>
          <w:lang/>
        </w:rPr>
      </w:pPr>
      <w:r>
        <w:rPr>
          <w:sz w:val="28"/>
          <w:szCs w:val="28"/>
          <w:lang/>
        </w:rPr>
        <w:t>город Кореновск</w:t>
      </w:r>
    </w:p>
    <w:p w:rsidR="00000000" w:rsidRDefault="001E3F0C">
      <w:pPr>
        <w:jc w:val="center"/>
        <w:rPr>
          <w:sz w:val="28"/>
          <w:szCs w:val="28"/>
          <w:lang/>
        </w:rPr>
      </w:pPr>
      <w:r>
        <w:rPr>
          <w:sz w:val="28"/>
          <w:szCs w:val="28"/>
          <w:lang/>
        </w:rPr>
        <w:t>2025 год</w:t>
      </w:r>
    </w:p>
    <w:p w:rsidR="00000000" w:rsidRDefault="001E3F0C">
      <w:pPr>
        <w:pageBreakBefore/>
        <w:jc w:val="center"/>
        <w:rPr>
          <w:sz w:val="28"/>
          <w:szCs w:val="28"/>
          <w:lang/>
        </w:rPr>
      </w:pPr>
    </w:p>
    <w:p w:rsidR="00000000" w:rsidRDefault="001E3F0C">
      <w:pPr>
        <w:jc w:val="center"/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 </w:t>
      </w:r>
      <w:r>
        <w:rPr>
          <w:rFonts w:eastAsia="Courier New"/>
          <w:sz w:val="28"/>
          <w:szCs w:val="28"/>
          <w:lang/>
        </w:rPr>
        <w:t>1. Общие положения</w:t>
      </w:r>
    </w:p>
    <w:p w:rsidR="00000000" w:rsidRDefault="001E3F0C">
      <w:pPr>
        <w:ind w:firstLine="576"/>
        <w:jc w:val="both"/>
        <w:rPr>
          <w:sz w:val="28"/>
          <w:szCs w:val="28"/>
          <w:lang/>
        </w:rPr>
      </w:pPr>
    </w:p>
    <w:p w:rsidR="00000000" w:rsidRDefault="001E3F0C">
      <w:pPr>
        <w:ind w:firstLine="845"/>
        <w:jc w:val="both"/>
        <w:rPr>
          <w:rFonts w:eastAsia="Courier New"/>
          <w:sz w:val="28"/>
          <w:szCs w:val="28"/>
          <w:lang/>
        </w:rPr>
      </w:pPr>
      <w:r>
        <w:rPr>
          <w:rFonts w:eastAsia="Courier New"/>
          <w:sz w:val="28"/>
          <w:szCs w:val="28"/>
          <w:lang/>
        </w:rPr>
        <w:t xml:space="preserve">1.1. Муниципальное бюджетное учреждение культуры </w:t>
      </w:r>
      <w:r>
        <w:rPr>
          <w:bCs/>
          <w:sz w:val="28"/>
          <w:szCs w:val="28"/>
        </w:rPr>
        <w:t xml:space="preserve">муниципального образования Кореновский район </w:t>
      </w:r>
      <w:r>
        <w:rPr>
          <w:rFonts w:eastAsia="Courier New"/>
          <w:sz w:val="28"/>
          <w:szCs w:val="28"/>
          <w:lang/>
        </w:rPr>
        <w:t xml:space="preserve">"Кореновский районный центр народной культуры и досуга», </w:t>
      </w:r>
      <w:r>
        <w:rPr>
          <w:rFonts w:eastAsia="Courier New"/>
          <w:sz w:val="28"/>
          <w:szCs w:val="28"/>
          <w:lang/>
        </w:rPr>
        <w:t>именуемое в дальнейшем «Бюджетное учреждение», учреждено постановлением исполняющего обязанности главы  муниципального образования Кореновский район от 23 января 2006 года № 44 в порядке реорганизации муниципального учреждения  культуры «Районный Дом культ</w:t>
      </w:r>
      <w:r>
        <w:rPr>
          <w:rFonts w:eastAsia="Courier New"/>
          <w:sz w:val="28"/>
          <w:szCs w:val="28"/>
          <w:lang/>
        </w:rPr>
        <w:t>уры» и муниципального учреждения культуры «Центр  методического и технического обслуживания учреждений культуры Кореновского района» в форме слияния без ограничения срока деятельности.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rFonts w:eastAsia="Courier New"/>
          <w:sz w:val="28"/>
          <w:szCs w:val="28"/>
          <w:lang/>
        </w:rPr>
        <w:t xml:space="preserve">Муниципальное бюджетное учреждение культуры </w:t>
      </w:r>
      <w:r>
        <w:rPr>
          <w:bCs/>
          <w:sz w:val="28"/>
          <w:szCs w:val="28"/>
        </w:rPr>
        <w:t xml:space="preserve">муниципального образования </w:t>
      </w:r>
      <w:r>
        <w:rPr>
          <w:bCs/>
          <w:sz w:val="28"/>
          <w:szCs w:val="28"/>
        </w:rPr>
        <w:t xml:space="preserve">Кореновский район </w:t>
      </w:r>
      <w:r>
        <w:rPr>
          <w:rFonts w:eastAsia="Courier New"/>
          <w:sz w:val="28"/>
          <w:szCs w:val="28"/>
          <w:lang/>
        </w:rPr>
        <w:t xml:space="preserve">"Кореновский районный центр народной культуры и досуга» переименовано в Муниципальное бюджетное учреждение культуры </w:t>
      </w:r>
      <w:r>
        <w:rPr>
          <w:bCs/>
          <w:sz w:val="28"/>
          <w:szCs w:val="28"/>
        </w:rPr>
        <w:t xml:space="preserve">муниципального образования Кореновский муниципальный район </w:t>
      </w:r>
      <w:r>
        <w:rPr>
          <w:sz w:val="28"/>
          <w:szCs w:val="28"/>
        </w:rPr>
        <w:t>Краснодарского края</w:t>
      </w:r>
      <w:r>
        <w:rPr>
          <w:rFonts w:eastAsia="Courier New"/>
          <w:sz w:val="28"/>
          <w:szCs w:val="28"/>
          <w:lang/>
        </w:rPr>
        <w:t xml:space="preserve"> "Кореновский районный центр народной культу</w:t>
      </w:r>
      <w:r>
        <w:rPr>
          <w:rFonts w:eastAsia="Courier New"/>
          <w:sz w:val="28"/>
          <w:szCs w:val="28"/>
          <w:lang/>
        </w:rPr>
        <w:t xml:space="preserve">ры и досуга» на основании постановления администрации муниципального образования  Кореновский муниципальный  район  </w:t>
      </w:r>
      <w:r>
        <w:rPr>
          <w:sz w:val="28"/>
          <w:szCs w:val="28"/>
        </w:rPr>
        <w:t xml:space="preserve">Краснодарского края от  «23» июня 2025 года № 829  «О переименовании </w:t>
      </w:r>
      <w:r>
        <w:rPr>
          <w:rFonts w:eastAsia="Courier New"/>
          <w:sz w:val="28"/>
          <w:szCs w:val="28"/>
          <w:lang/>
        </w:rPr>
        <w:t xml:space="preserve">муниципального бюджетного учреждение культуры </w:t>
      </w:r>
      <w:r>
        <w:rPr>
          <w:bCs/>
          <w:sz w:val="28"/>
          <w:szCs w:val="28"/>
        </w:rPr>
        <w:t>муниципального образовани</w:t>
      </w:r>
      <w:r>
        <w:rPr>
          <w:bCs/>
          <w:sz w:val="28"/>
          <w:szCs w:val="28"/>
        </w:rPr>
        <w:t xml:space="preserve">я Кореновский район </w:t>
      </w:r>
      <w:r>
        <w:rPr>
          <w:rFonts w:eastAsia="Courier New"/>
          <w:sz w:val="28"/>
          <w:szCs w:val="28"/>
          <w:lang/>
        </w:rPr>
        <w:t xml:space="preserve">"Кореновский районный центр народной культуры и досуга» и утверждении Устава муниципального бюджетного учреждения культуры </w:t>
      </w:r>
      <w:r>
        <w:rPr>
          <w:bCs/>
          <w:sz w:val="28"/>
          <w:szCs w:val="28"/>
        </w:rPr>
        <w:t xml:space="preserve">муниципального образования Кореновский муниципальный район </w:t>
      </w:r>
      <w:r>
        <w:rPr>
          <w:sz w:val="28"/>
          <w:szCs w:val="28"/>
        </w:rPr>
        <w:t>Краснодарского края</w:t>
      </w:r>
      <w:r>
        <w:rPr>
          <w:rFonts w:eastAsia="Courier New"/>
          <w:sz w:val="28"/>
          <w:szCs w:val="28"/>
          <w:lang/>
        </w:rPr>
        <w:t xml:space="preserve"> "Кореновский районный центр народн</w:t>
      </w:r>
      <w:r>
        <w:rPr>
          <w:rFonts w:eastAsia="Courier New"/>
          <w:sz w:val="28"/>
          <w:szCs w:val="28"/>
          <w:lang/>
        </w:rPr>
        <w:t>ой культуры и досуга».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1.2. Учредителем Бюджетного учреждения является муниципальное  образование Кореновский муниципальный район Краснодарского края.</w:t>
      </w:r>
    </w:p>
    <w:p w:rsidR="00000000" w:rsidRDefault="001E3F0C">
      <w:pPr>
        <w:ind w:firstLine="845"/>
        <w:jc w:val="both"/>
        <w:rPr>
          <w:rFonts w:eastAsia="Courier New"/>
          <w:sz w:val="28"/>
          <w:szCs w:val="28"/>
          <w:lang/>
        </w:rPr>
      </w:pPr>
      <w:r>
        <w:rPr>
          <w:sz w:val="28"/>
          <w:szCs w:val="28"/>
        </w:rPr>
        <w:t>Функции и полномочия учредителя Бюджетного учреждения    осуществляются администрацией муниципального обр</w:t>
      </w:r>
      <w:r>
        <w:rPr>
          <w:sz w:val="28"/>
          <w:szCs w:val="28"/>
        </w:rPr>
        <w:t>азования Кореновский муниципальный район Краснодарского края, именуемой в дальнейшем «Учредитель».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rFonts w:eastAsia="Courier New"/>
          <w:sz w:val="28"/>
          <w:szCs w:val="28"/>
          <w:lang/>
        </w:rPr>
        <w:t xml:space="preserve">1.3. Полное официальное наименование Учреждения - Муниципальное бюджетное учреждение культуры </w:t>
      </w:r>
      <w:r>
        <w:rPr>
          <w:bCs/>
          <w:sz w:val="28"/>
          <w:szCs w:val="28"/>
        </w:rPr>
        <w:t xml:space="preserve">муниципального образования Кореновский муниципальный район </w:t>
      </w:r>
      <w:r>
        <w:rPr>
          <w:sz w:val="28"/>
          <w:szCs w:val="28"/>
        </w:rPr>
        <w:t>Крас</w:t>
      </w:r>
      <w:r>
        <w:rPr>
          <w:sz w:val="28"/>
          <w:szCs w:val="28"/>
        </w:rPr>
        <w:t>нодарского края</w:t>
      </w:r>
      <w:r>
        <w:rPr>
          <w:rFonts w:eastAsia="Courier New"/>
          <w:sz w:val="28"/>
          <w:szCs w:val="28"/>
          <w:lang/>
        </w:rPr>
        <w:t xml:space="preserve"> "Кореновский районный центр народной культуры и досуга».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Сокращенное официальное наименование Бюджетного учреждения МБУК МО Кореновский муниципальный район Краснодарского края «КРЦНКД».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1.4. Местонахождение, юридический и почтовый адрес Бюд</w:t>
      </w:r>
      <w:r>
        <w:rPr>
          <w:sz w:val="28"/>
          <w:szCs w:val="28"/>
        </w:rPr>
        <w:t>жетного учреждения: 353180 Россия, Краснодарский край, Кореновский район, город Кореновск, улица Красная, 29.</w:t>
      </w:r>
    </w:p>
    <w:p w:rsidR="00000000" w:rsidRDefault="001E3F0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1.5. Бюджетное учреждение является некоммерческой организацией, осуществляющей выполнение работ и оказание услуг в целях обеспечения реализации пр</w:t>
      </w:r>
      <w:r>
        <w:rPr>
          <w:sz w:val="28"/>
          <w:szCs w:val="28"/>
        </w:rPr>
        <w:t>едусмотренных законодательством Российской Федерации  полномочий органов местного самоуправления  в сфере культуры, созданной в соответствии с Конституцией Российской Федерации, Гражданским кодексом  Российской Федерации, Федеральными законами "Об общих пр</w:t>
      </w:r>
      <w:r>
        <w:rPr>
          <w:sz w:val="28"/>
          <w:szCs w:val="28"/>
        </w:rPr>
        <w:t xml:space="preserve">инципах организации местного самоуправления в Российской Федерации", "О некоммерческих организациях". 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 Бюджетное учреждение является юридическим лицом, которое имеет обособленное имущество и отвечает им по своим обязательствам, может от своего имени </w:t>
      </w:r>
      <w:r>
        <w:rPr>
          <w:sz w:val="28"/>
          <w:szCs w:val="28"/>
        </w:rPr>
        <w:t>приобретать и осуществлять гражданские права и  нести гражданские обязанности, быть истцом и ответчиком в  суде. Учреждение имеет печать и штамп со своим наименованием, бланки и другие реквизиты.</w:t>
      </w:r>
    </w:p>
    <w:p w:rsidR="00000000" w:rsidRDefault="001E3F0C">
      <w:pPr>
        <w:numPr>
          <w:ilvl w:val="1"/>
          <w:numId w:val="3"/>
        </w:numPr>
        <w:ind w:left="0" w:firstLine="845"/>
        <w:jc w:val="both"/>
        <w:rPr>
          <w:sz w:val="28"/>
          <w:szCs w:val="28"/>
        </w:rPr>
      </w:pPr>
      <w:r>
        <w:rPr>
          <w:sz w:val="28"/>
          <w:szCs w:val="28"/>
        </w:rPr>
        <w:t>Бюджетное учреждение вправе открывать лицевые счета в финанс</w:t>
      </w:r>
      <w:r>
        <w:rPr>
          <w:sz w:val="28"/>
          <w:szCs w:val="28"/>
        </w:rPr>
        <w:t>овом управлении администрации муниципального образования Кореновский муниципальный район Краснодарского края.</w:t>
      </w:r>
    </w:p>
    <w:p w:rsidR="00000000" w:rsidRDefault="001E3F0C">
      <w:pPr>
        <w:jc w:val="both"/>
        <w:rPr>
          <w:sz w:val="28"/>
          <w:szCs w:val="28"/>
        </w:rPr>
      </w:pPr>
    </w:p>
    <w:p w:rsidR="00000000" w:rsidRDefault="001E3F0C">
      <w:pPr>
        <w:jc w:val="center"/>
        <w:rPr>
          <w:sz w:val="28"/>
          <w:szCs w:val="28"/>
        </w:rPr>
      </w:pPr>
      <w:r>
        <w:rPr>
          <w:sz w:val="28"/>
          <w:szCs w:val="28"/>
        </w:rPr>
        <w:t>2. Предмет, цели и виды деятельности</w:t>
      </w:r>
    </w:p>
    <w:p w:rsidR="00000000" w:rsidRDefault="001E3F0C">
      <w:pPr>
        <w:jc w:val="center"/>
        <w:rPr>
          <w:sz w:val="28"/>
          <w:szCs w:val="28"/>
        </w:rPr>
      </w:pPr>
    </w:p>
    <w:p w:rsidR="00000000" w:rsidRDefault="001E3F0C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2.1. Целью  деятельности Учреждения   является создание  условий   для </w:t>
      </w:r>
    </w:p>
    <w:p w:rsidR="00000000" w:rsidRDefault="001E3F0C">
      <w:pPr>
        <w:jc w:val="both"/>
        <w:rPr>
          <w:sz w:val="28"/>
          <w:szCs w:val="28"/>
        </w:rPr>
      </w:pPr>
      <w:r>
        <w:rPr>
          <w:sz w:val="28"/>
          <w:szCs w:val="28"/>
        </w:rPr>
        <w:t>обеспечения   поселений,    входящи</w:t>
      </w:r>
      <w:r>
        <w:rPr>
          <w:sz w:val="28"/>
          <w:szCs w:val="28"/>
        </w:rPr>
        <w:t xml:space="preserve">х   в   состав  муниципального  образования </w:t>
      </w:r>
    </w:p>
    <w:p w:rsidR="00000000" w:rsidRDefault="001E3F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Кореновский  муниципальный район Краснодарского края, услугами по органи-зации досуга и услугами организаций культуры, создание условий для развития местного традиционного народного художественного творчества в </w:t>
      </w:r>
      <w:r>
        <w:rPr>
          <w:sz w:val="28"/>
          <w:szCs w:val="28"/>
        </w:rPr>
        <w:t>поселениях, входящих в состав муниципального района: удовлетворение потребностей насе-ления Кореновского муниципального района Краснодарского края в сохране-нии и развитии традиционного народного творчества, любительского искусст-ва, другой самостоятельной</w:t>
      </w:r>
      <w:r>
        <w:rPr>
          <w:sz w:val="28"/>
          <w:szCs w:val="28"/>
        </w:rPr>
        <w:t xml:space="preserve"> творческой инициативы и социально-культурной  активности населения района; создание благоприятных условий  для организа-ции культурного досуга и отдыха жителей муниципального образования Коре-новский муниципальный район Краснодарского края, предоставление</w:t>
      </w:r>
      <w:r>
        <w:rPr>
          <w:sz w:val="28"/>
          <w:szCs w:val="28"/>
        </w:rPr>
        <w:t xml:space="preserve"> услуг социально-культурного, просветительского, спортивно-оздоровительного и развлекательного характера,  доступных для широких слоев населения; поддер-жка и развитие самобытных национальных культур, народных промысел и ремесел; развитие  современных форм</w:t>
      </w:r>
      <w:r>
        <w:rPr>
          <w:sz w:val="28"/>
          <w:szCs w:val="28"/>
        </w:rPr>
        <w:t xml:space="preserve"> организации  культурного и оздорови-тельного досуга с учетом потребностей различных социально-возрастных  групп населения района.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bookmarkStart w:id="7" w:name="sub_3001"/>
      <w:r>
        <w:rPr>
          <w:sz w:val="28"/>
          <w:szCs w:val="28"/>
        </w:rPr>
        <w:t>2.2. Предметом деятельности Учреждения является организация культу-рно-досуговой и культурно-оздоровительной деятельности, ра</w:t>
      </w:r>
      <w:r>
        <w:rPr>
          <w:sz w:val="28"/>
          <w:szCs w:val="28"/>
        </w:rPr>
        <w:t>звитие народной традиционной культуры, поддержки любительского художественного творчест-ва, другой самодеятельной творческой инициативы и социально-культурной активности населения, организация его отдыха, обеспечение овладения полез-ными навыками в области</w:t>
      </w:r>
      <w:r>
        <w:rPr>
          <w:sz w:val="28"/>
          <w:szCs w:val="28"/>
        </w:rPr>
        <w:t xml:space="preserve"> здорового образа жизни и культуры быта.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2.3. Для достижения поставленных целей, указанных в пункте 2.2 насто-ящего Устава, Бюджетное учреждение осуществляет в установленном законо-дательством Российской Федерации порядке следующие виды основной деятельнос</w:t>
      </w:r>
      <w:r>
        <w:rPr>
          <w:sz w:val="28"/>
          <w:szCs w:val="28"/>
        </w:rPr>
        <w:t>ти: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2.3.1. Координирует деятельность учреждений культуры Кореновского района;</w:t>
      </w:r>
    </w:p>
    <w:p w:rsidR="00000000" w:rsidRDefault="001E3F0C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2.3.2. Проводит праздники и культурно-массовые и спортивно-оздорови-тельные  мероприятия  районного  значения; 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2.3.3. Изучает, обобщает и распространяет передовой опыт работы уч</w:t>
      </w:r>
      <w:r>
        <w:rPr>
          <w:sz w:val="28"/>
          <w:szCs w:val="28"/>
        </w:rPr>
        <w:t>реждений культуры Кореновского района;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2.3.4.Оказывает методическую, консультационную и практическую помощь учреждениям культуры Кореновского муниципального района Краснодарского края;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2.3.5. Организует проведение фестивалей, смотров, конкурсов, выставок и</w:t>
      </w:r>
      <w:r>
        <w:rPr>
          <w:sz w:val="28"/>
          <w:szCs w:val="28"/>
        </w:rPr>
        <w:t xml:space="preserve"> другие формы показа результатов творческой деятельности учреждений  культуры;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2.3.6.Планирует и организует проведение календарных и народных праздников;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2.3.7. Организует проведение для населения традиционных праздников, обрядов;</w:t>
      </w:r>
    </w:p>
    <w:p w:rsidR="00000000" w:rsidRDefault="001E3F0C">
      <w:pPr>
        <w:ind w:firstLine="845"/>
        <w:rPr>
          <w:sz w:val="28"/>
          <w:szCs w:val="28"/>
        </w:rPr>
      </w:pPr>
      <w:r>
        <w:rPr>
          <w:sz w:val="28"/>
          <w:szCs w:val="28"/>
        </w:rPr>
        <w:t>2.3.8.Осуществляет подгот</w:t>
      </w:r>
      <w:r>
        <w:rPr>
          <w:sz w:val="28"/>
          <w:szCs w:val="28"/>
        </w:rPr>
        <w:t>овку проведения театрализованных представ-лений, танцевально-развлекательных, концертных, выставочных,  литературно-художественных, игровых программ и других мероприятий;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2.3.9. Создает условия и организует работу творческих коллективов, сту-дий и кружков </w:t>
      </w:r>
      <w:r>
        <w:rPr>
          <w:sz w:val="28"/>
          <w:szCs w:val="28"/>
        </w:rPr>
        <w:t>любительского художественного творчества, театров культурно-досуговых и спортивно-оздоровительных клубов, игровых и тренажерных залов и других клубных формирований по различным направлениям  деятельности в зависимости от запросов населения;</w:t>
      </w:r>
    </w:p>
    <w:p w:rsidR="00000000" w:rsidRDefault="001E3F0C">
      <w:pPr>
        <w:ind w:firstLine="860"/>
        <w:jc w:val="both"/>
        <w:rPr>
          <w:sz w:val="28"/>
          <w:szCs w:val="28"/>
        </w:rPr>
      </w:pPr>
      <w:r>
        <w:rPr>
          <w:sz w:val="28"/>
          <w:szCs w:val="28"/>
        </w:rPr>
        <w:t>2.3.10. Оказыва</w:t>
      </w:r>
      <w:r>
        <w:rPr>
          <w:sz w:val="28"/>
          <w:szCs w:val="28"/>
        </w:rPr>
        <w:t>ет методическую и практическую помощь в разработке сценарных, методических материалов;</w:t>
      </w:r>
    </w:p>
    <w:p w:rsidR="00000000" w:rsidRDefault="001E3F0C">
      <w:pPr>
        <w:ind w:firstLine="860"/>
        <w:jc w:val="both"/>
        <w:rPr>
          <w:sz w:val="28"/>
          <w:szCs w:val="28"/>
        </w:rPr>
      </w:pPr>
      <w:r>
        <w:rPr>
          <w:sz w:val="28"/>
          <w:szCs w:val="28"/>
        </w:rPr>
        <w:t>2.3.11. Оказывает методическую и практическую помощь в разработке и осуществлении художественного оформления помещений и площадок;</w:t>
      </w:r>
    </w:p>
    <w:p w:rsidR="00000000" w:rsidRDefault="001E3F0C">
      <w:pPr>
        <w:ind w:firstLine="860"/>
        <w:jc w:val="both"/>
        <w:rPr>
          <w:sz w:val="28"/>
          <w:szCs w:val="28"/>
        </w:rPr>
      </w:pPr>
      <w:r>
        <w:rPr>
          <w:sz w:val="28"/>
          <w:szCs w:val="28"/>
        </w:rPr>
        <w:t>2.3.12. Организует досуг различных гру</w:t>
      </w:r>
      <w:r>
        <w:rPr>
          <w:sz w:val="28"/>
          <w:szCs w:val="28"/>
        </w:rPr>
        <w:t>пп населения, в том числе прове-дение тематических праздников, вечеров отдыха и танцев, молодежных балов, карнавалов, детских утренников и других культурно-развлекательных  и спор-тивно-оздоровительных программ;</w:t>
      </w:r>
    </w:p>
    <w:p w:rsidR="00000000" w:rsidRDefault="001E3F0C">
      <w:pPr>
        <w:ind w:firstLine="860"/>
        <w:jc w:val="both"/>
        <w:rPr>
          <w:sz w:val="28"/>
          <w:szCs w:val="28"/>
        </w:rPr>
      </w:pPr>
      <w:r>
        <w:rPr>
          <w:sz w:val="28"/>
          <w:szCs w:val="28"/>
        </w:rPr>
        <w:t>2.3.13. Оказывает фото-, кино- и видеообслуж</w:t>
      </w:r>
      <w:r>
        <w:rPr>
          <w:sz w:val="28"/>
          <w:szCs w:val="28"/>
        </w:rPr>
        <w:t>ивание мероприятий;</w:t>
      </w:r>
    </w:p>
    <w:p w:rsidR="00000000" w:rsidRDefault="001E3F0C">
      <w:pPr>
        <w:ind w:firstLine="860"/>
        <w:jc w:val="both"/>
        <w:rPr>
          <w:sz w:val="28"/>
          <w:szCs w:val="28"/>
        </w:rPr>
      </w:pPr>
      <w:r>
        <w:rPr>
          <w:sz w:val="28"/>
          <w:szCs w:val="28"/>
        </w:rPr>
        <w:t>2.3.14. Осуществляет художественно - оформительскую деятельность в рамках проводимых мероприятий;</w:t>
      </w:r>
    </w:p>
    <w:p w:rsidR="00000000" w:rsidRDefault="001E3F0C">
      <w:pPr>
        <w:ind w:firstLine="860"/>
        <w:jc w:val="both"/>
        <w:rPr>
          <w:sz w:val="28"/>
          <w:szCs w:val="28"/>
        </w:rPr>
      </w:pPr>
      <w:r>
        <w:rPr>
          <w:sz w:val="28"/>
          <w:szCs w:val="28"/>
        </w:rPr>
        <w:t>2.3.15. Организует работу по составлению государственной статистичес-кой отчетности, в установленном законом порядке.</w:t>
      </w:r>
    </w:p>
    <w:p w:rsidR="00000000" w:rsidRDefault="001E3F0C">
      <w:pPr>
        <w:ind w:firstLine="860"/>
        <w:jc w:val="both"/>
        <w:rPr>
          <w:sz w:val="28"/>
          <w:szCs w:val="28"/>
        </w:rPr>
      </w:pPr>
      <w:r>
        <w:rPr>
          <w:sz w:val="28"/>
          <w:szCs w:val="28"/>
        </w:rPr>
        <w:t>2.4. Бюджетное учреж</w:t>
      </w:r>
      <w:r>
        <w:rPr>
          <w:sz w:val="28"/>
          <w:szCs w:val="28"/>
        </w:rPr>
        <w:t>дение для достижения целей, ради которых оно создано,  имеет право осуществлять приносящую доход деятельность:</w:t>
      </w:r>
    </w:p>
    <w:p w:rsidR="00000000" w:rsidRDefault="001E3F0C">
      <w:pPr>
        <w:ind w:firstLine="860"/>
        <w:jc w:val="both"/>
        <w:rPr>
          <w:sz w:val="28"/>
          <w:szCs w:val="28"/>
        </w:rPr>
      </w:pPr>
      <w:r>
        <w:rPr>
          <w:sz w:val="28"/>
          <w:szCs w:val="28"/>
        </w:rPr>
        <w:t>2.4.1. Организует проведение вечеров отдыха, танцевальных и других вечеров праздников, встреч, гражданских и семейных обрядов, литературно-му-зык</w:t>
      </w:r>
      <w:r>
        <w:rPr>
          <w:sz w:val="28"/>
          <w:szCs w:val="28"/>
        </w:rPr>
        <w:t>альных гостиных, балов, дискотек, концертов, спектаклей, театрализован-ных представлений и других культурно- досуговых мероприятий, в том числе по заявкам организаций, предприятий и отдельных граждан;</w:t>
      </w:r>
    </w:p>
    <w:p w:rsidR="00000000" w:rsidRDefault="001E3F0C">
      <w:pPr>
        <w:ind w:firstLine="860"/>
        <w:jc w:val="both"/>
        <w:rPr>
          <w:sz w:val="28"/>
          <w:szCs w:val="28"/>
        </w:rPr>
      </w:pPr>
      <w:r>
        <w:rPr>
          <w:sz w:val="28"/>
          <w:szCs w:val="28"/>
        </w:rPr>
        <w:t>2.4.2. Организует выступления народного духового оркест</w:t>
      </w:r>
      <w:r>
        <w:rPr>
          <w:sz w:val="28"/>
          <w:szCs w:val="28"/>
        </w:rPr>
        <w:t>ра, самодеятельных художественных коллективов и отдельных исполнителей для семейных и гражданских праздников и торжеств;</w:t>
      </w:r>
    </w:p>
    <w:p w:rsidR="00000000" w:rsidRDefault="001E3F0C">
      <w:pPr>
        <w:ind w:firstLine="860"/>
        <w:jc w:val="both"/>
        <w:rPr>
          <w:rFonts w:eastAsia="Courier New"/>
          <w:sz w:val="28"/>
          <w:szCs w:val="28"/>
          <w:lang/>
        </w:rPr>
      </w:pPr>
      <w:r>
        <w:rPr>
          <w:sz w:val="28"/>
          <w:szCs w:val="28"/>
        </w:rPr>
        <w:t>2.4.3.Предоставляет обучение в платных кружках, студиях, на курсах, организованных для достижения основных целей и задач Бюджетного учр</w:t>
      </w:r>
      <w:r>
        <w:rPr>
          <w:sz w:val="28"/>
          <w:szCs w:val="28"/>
        </w:rPr>
        <w:t>еждения;</w:t>
      </w:r>
    </w:p>
    <w:p w:rsidR="00000000" w:rsidRDefault="001E3F0C">
      <w:pPr>
        <w:ind w:firstLine="860"/>
        <w:jc w:val="both"/>
        <w:rPr>
          <w:sz w:val="28"/>
          <w:szCs w:val="28"/>
        </w:rPr>
      </w:pPr>
      <w:r>
        <w:rPr>
          <w:rFonts w:eastAsia="Courier New"/>
          <w:sz w:val="28"/>
          <w:szCs w:val="28"/>
          <w:lang/>
        </w:rPr>
        <w:t>2.4.4. Оказывает консультативную, методическую и организационно- творческую помощь в подготовке и проведении культурно - досуговых меро-приятий (</w:t>
      </w:r>
      <w:r>
        <w:rPr>
          <w:sz w:val="28"/>
          <w:szCs w:val="28"/>
        </w:rPr>
        <w:t xml:space="preserve">в разработке сценарных, методических материалов, осуществлении художественного оформления помещений и </w:t>
      </w:r>
      <w:r>
        <w:rPr>
          <w:sz w:val="28"/>
          <w:szCs w:val="28"/>
        </w:rPr>
        <w:t>площадок)</w:t>
      </w:r>
      <w:r>
        <w:rPr>
          <w:rFonts w:eastAsia="Courier New"/>
          <w:sz w:val="28"/>
          <w:szCs w:val="28"/>
          <w:lang/>
        </w:rPr>
        <w:t>;</w:t>
      </w:r>
    </w:p>
    <w:p w:rsidR="00000000" w:rsidRDefault="001E3F0C">
      <w:pPr>
        <w:ind w:firstLine="860"/>
        <w:jc w:val="both"/>
        <w:rPr>
          <w:sz w:val="28"/>
          <w:szCs w:val="28"/>
        </w:rPr>
      </w:pPr>
      <w:r>
        <w:rPr>
          <w:sz w:val="28"/>
          <w:szCs w:val="28"/>
        </w:rPr>
        <w:t>2.4.5. Предоставляет услуги по прокату сценических костюмов, звуко-усилительной и осветительной аппаратуры и другого профильного оборудова-ния, звукоусилительной и осветительной аппаратуры и другого профильного оборудования, изготовление сцениче</w:t>
      </w:r>
      <w:r>
        <w:rPr>
          <w:sz w:val="28"/>
          <w:szCs w:val="28"/>
        </w:rPr>
        <w:t>ских костюмов, декораций;</w:t>
      </w:r>
      <w:r>
        <w:rPr>
          <w:sz w:val="28"/>
          <w:szCs w:val="28"/>
        </w:rPr>
        <w:tab/>
      </w:r>
    </w:p>
    <w:p w:rsidR="00000000" w:rsidRDefault="001E3F0C">
      <w:pPr>
        <w:ind w:firstLine="851"/>
        <w:rPr>
          <w:sz w:val="28"/>
          <w:szCs w:val="28"/>
        </w:rPr>
      </w:pPr>
      <w:r>
        <w:rPr>
          <w:sz w:val="28"/>
          <w:szCs w:val="28"/>
        </w:rPr>
        <w:t>2.4.6.Осуществляет аудио-видеозапись, оказывает фото-, кино-, видео- услуги по заявкам и по требованию населения (физических и юридических лиц)</w:t>
      </w:r>
    </w:p>
    <w:p w:rsidR="00000000" w:rsidRDefault="001E3F0C">
      <w:pPr>
        <w:jc w:val="both"/>
        <w:rPr>
          <w:sz w:val="28"/>
          <w:szCs w:val="28"/>
        </w:rPr>
      </w:pPr>
      <w:r>
        <w:rPr>
          <w:sz w:val="28"/>
          <w:szCs w:val="28"/>
        </w:rPr>
        <w:t>для  мероприятий,  проводимых  в   рамках  уставной  деятельности;</w:t>
      </w:r>
    </w:p>
    <w:p w:rsidR="00000000" w:rsidRDefault="001E3F0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2.4.7. Осуществляе</w:t>
      </w:r>
      <w:r>
        <w:rPr>
          <w:sz w:val="28"/>
          <w:szCs w:val="28"/>
        </w:rPr>
        <w:t>т светокопии методических материалов для использо-вания их в культурно-досуговой деятельности;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2.4.8. Организует для посетителей реализацию сувенирной, печатной продукции изделий прикладного творчества, созданную участниками клубных формировании;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2.4.9. Ос</w:t>
      </w:r>
      <w:r>
        <w:rPr>
          <w:sz w:val="28"/>
          <w:szCs w:val="28"/>
        </w:rPr>
        <w:t>уществляет художественно-оформительской работы, в том чис-ле на выездных площадках;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2.4.10. Организует в установленном порядке работы культурно-досуго-вых и спортивно-оздоровительных клубов, игровых и тренажерных залов и других досуговых объединений;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2.4.1</w:t>
      </w:r>
      <w:r>
        <w:rPr>
          <w:sz w:val="28"/>
          <w:szCs w:val="28"/>
        </w:rPr>
        <w:t>1. Организует проведение ярмарок, лотерей, аукционов, выставок –продаж  изделий  декоративно-прикладного  и  изобразительного творчества участников клубных формирований;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2.4.12. Предоставляет помещения в аренду с согласия Учредителя;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2.4.13. Проводит разли</w:t>
      </w:r>
      <w:r>
        <w:rPr>
          <w:sz w:val="28"/>
          <w:szCs w:val="28"/>
        </w:rPr>
        <w:t>чных по форме и тематике культурно-массовых мероприятий, праздников, представлений, смотров, фестивалей, конкурсов, концертов, выставок, вечеров, спектаклей, игровых развлекательных программ и других форм показа результатов творческой деятельности Бюджетно</w:t>
      </w:r>
      <w:r>
        <w:rPr>
          <w:sz w:val="28"/>
          <w:szCs w:val="28"/>
        </w:rPr>
        <w:t>го учреждения;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2.4.14. Организовывает проведение спектаклей, концертов и других культурно - зрелищных и выставочных мероприятий, в том числе с участием профессиональных коллективов, исполнителей, авторов;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2.4.15. Оказывает консультативную, методическую и о</w:t>
      </w:r>
      <w:r>
        <w:rPr>
          <w:sz w:val="28"/>
          <w:szCs w:val="28"/>
        </w:rPr>
        <w:t>рганизационно- творческую помощь в подготовке и проведении культурно- досуговых мероприятий;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2.4.16. Осуществляет  справочную, информационную и рекламно-маркетинговую деятельность в области культуры.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Цены (тарифы) на платные услуги и продукцию, включая цен</w:t>
      </w:r>
      <w:r>
        <w:rPr>
          <w:sz w:val="28"/>
          <w:szCs w:val="28"/>
        </w:rPr>
        <w:t>ы на билеты, организации культуры устанавливают самостоятельно.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Сдача имущества, закрепленного за Бюджетным учреждением  Собственником имущества, производится с согласия Учредителя и Собственника имущества. Доходы, полученные от указанной деятельности, и п</w:t>
      </w:r>
      <w:r>
        <w:rPr>
          <w:sz w:val="28"/>
          <w:szCs w:val="28"/>
        </w:rPr>
        <w:t>риобретенное за счет этих доходов имущество поступают в самостоятельное распоряжение Учреждения.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2.5. Бюджетное учреждение не вправе осуществлять виды деятельности,   не предусмотренные настоящим Уставом.</w:t>
      </w:r>
    </w:p>
    <w:p w:rsidR="00000000" w:rsidRDefault="001E3F0C">
      <w:pPr>
        <w:ind w:firstLine="845"/>
        <w:jc w:val="both"/>
        <w:rPr>
          <w:sz w:val="28"/>
          <w:szCs w:val="28"/>
          <w:lang/>
        </w:rPr>
      </w:pPr>
      <w:r>
        <w:rPr>
          <w:sz w:val="28"/>
          <w:szCs w:val="28"/>
        </w:rPr>
        <w:t>2.6. Право Бюджетного учреждения осуществлять деяте</w:t>
      </w:r>
      <w:r>
        <w:rPr>
          <w:sz w:val="28"/>
          <w:szCs w:val="28"/>
        </w:rPr>
        <w:t xml:space="preserve">льность, на которую в соответствии с законодательством Российской Федерации   требуется специальное разрешение - лицензия, возникает у Учреждения с момента ее получения или в указанный в ней срок, и прекращается по   истечении срока ее действия, если иное </w:t>
      </w:r>
      <w:r>
        <w:rPr>
          <w:sz w:val="28"/>
          <w:szCs w:val="28"/>
        </w:rPr>
        <w:t>не установлено законодательством Российской Федерации.</w:t>
      </w:r>
    </w:p>
    <w:p w:rsidR="00000000" w:rsidRDefault="001E3F0C">
      <w:pPr>
        <w:ind w:firstLine="576"/>
        <w:jc w:val="center"/>
        <w:rPr>
          <w:sz w:val="28"/>
          <w:szCs w:val="28"/>
          <w:lang/>
        </w:rPr>
      </w:pPr>
    </w:p>
    <w:p w:rsidR="00000000" w:rsidRDefault="001E3F0C">
      <w:pPr>
        <w:jc w:val="center"/>
        <w:rPr>
          <w:rFonts w:eastAsia="Courier New"/>
          <w:sz w:val="28"/>
          <w:szCs w:val="28"/>
          <w:lang/>
        </w:rPr>
      </w:pPr>
      <w:r>
        <w:rPr>
          <w:rFonts w:eastAsia="Courier New"/>
          <w:sz w:val="28"/>
          <w:szCs w:val="28"/>
          <w:lang/>
        </w:rPr>
        <w:t>3. Имущество Учреждения</w:t>
      </w:r>
    </w:p>
    <w:p w:rsidR="00000000" w:rsidRDefault="001E3F0C">
      <w:pPr>
        <w:rPr>
          <w:rFonts w:eastAsia="Courier New"/>
          <w:sz w:val="28"/>
          <w:szCs w:val="28"/>
          <w:lang/>
        </w:rPr>
      </w:pP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Имущество Бюджетного учреждения закрепляется за ним на праве оперативного управления в соответствии с Гражданским кодексом Российской Федерации. 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Бюджетное учреждение без</w:t>
      </w:r>
      <w:r>
        <w:rPr>
          <w:sz w:val="28"/>
          <w:szCs w:val="28"/>
        </w:rPr>
        <w:t xml:space="preserve"> согласия собственника не вправе распоряжаться особо ценным движимым имуществом, закрепленным за ним собственником или приобретенным Бюджетным учреждением за счет средств, выделенных ему собственником на приобретение такого имущества, а также недвижимым им</w:t>
      </w:r>
      <w:r>
        <w:rPr>
          <w:sz w:val="28"/>
          <w:szCs w:val="28"/>
        </w:rPr>
        <w:t>уществом.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Остальным находящимся на праве оперативного управления имуществом  Бюджетное учреждение вправе распоряжаться самостоятельно, если иное не предусмотрено разделом 5, пунктами 4.6. абзацем три п.8.3. настоящего устава. 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Под особо ценным движимым иму</w:t>
      </w:r>
      <w:r>
        <w:rPr>
          <w:sz w:val="28"/>
          <w:szCs w:val="28"/>
        </w:rPr>
        <w:t>ществом понимается движимое  имущество, без которого осуществление Бюджетным учреждением своей  уставной  деятельности будет существенно затруднено. Порядок отнесения имущества к  категории особо ценного движимого имущества  устанавливается   Правительство</w:t>
      </w:r>
      <w:r>
        <w:rPr>
          <w:sz w:val="28"/>
          <w:szCs w:val="28"/>
        </w:rPr>
        <w:t>м Российской Федерации. Виды такого имущества определяются в порядке, установленном администрацией муниципального образования Кореновский район. Перечень особо ценного движимого и недвижимого имущества определяется Учредителем.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3.2.  Собственником имуществ</w:t>
      </w:r>
      <w:r>
        <w:rPr>
          <w:sz w:val="28"/>
          <w:szCs w:val="28"/>
        </w:rPr>
        <w:t>а Бюджетного учреждения, закрепленным за ним на праве оперативного управления, является муниципальное образование Кореновский район (далее Собственник).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3.3. Бюджетное учреждение в отношении закрепленного за ним  имущества, владеет, пользуется этим имущест</w:t>
      </w:r>
      <w:r>
        <w:rPr>
          <w:sz w:val="28"/>
          <w:szCs w:val="28"/>
        </w:rPr>
        <w:t>вом в пределах, установленных    законом, в соответствии с целями своей деятельности, назначением этого имущества.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3.4. Земельный участок, необходимый для выполнения Бюджетным учреждением своих уставных задач, предоставляется ему на праве постоянного (бесс</w:t>
      </w:r>
      <w:r>
        <w:rPr>
          <w:sz w:val="28"/>
          <w:szCs w:val="28"/>
        </w:rPr>
        <w:t>рочного) пользования.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3.5. Собственник имущества вправе изъять излишнее, неиспользуемое  или используемое не по назначению имущество, закрепленное им за Бюджет-ным учреждением либо приобретенное Бюджетным учреждением за счет средств, выделенных ему Собстве</w:t>
      </w:r>
      <w:r>
        <w:rPr>
          <w:sz w:val="28"/>
          <w:szCs w:val="28"/>
        </w:rPr>
        <w:t>нником имущества на приобретение этого имущества. Имуществом, изъятым у Бюджетного учреждения Собственником имущества, вправе распорядиться по своему усмотрению.</w:t>
      </w:r>
    </w:p>
    <w:p w:rsidR="00000000" w:rsidRDefault="001E3F0C">
      <w:pPr>
        <w:numPr>
          <w:ilvl w:val="1"/>
          <w:numId w:val="4"/>
        </w:numPr>
        <w:ind w:left="0" w:firstLine="860"/>
        <w:jc w:val="both"/>
        <w:rPr>
          <w:sz w:val="28"/>
          <w:szCs w:val="28"/>
        </w:rPr>
      </w:pPr>
      <w:r>
        <w:rPr>
          <w:sz w:val="28"/>
          <w:szCs w:val="28"/>
        </w:rPr>
        <w:t>Объекты культурного наследия (памятники истории и культуры) народов Российской Федерации, куль</w:t>
      </w:r>
      <w:r>
        <w:rPr>
          <w:sz w:val="28"/>
          <w:szCs w:val="28"/>
        </w:rPr>
        <w:t>турные ценности, природные ресурсы (за исключением земельных участков), ограниченные для использования в гражданском обороте или изъятые из гражданского оборота, закрепляются за Бюджетным учреждением на условиях и в порядке, которые определяются федеральны</w:t>
      </w:r>
      <w:r>
        <w:rPr>
          <w:sz w:val="28"/>
          <w:szCs w:val="28"/>
        </w:rPr>
        <w:t xml:space="preserve">ми законами и иными нормативными правовыми актами Российской Федерации. </w:t>
      </w:r>
    </w:p>
    <w:p w:rsidR="00000000" w:rsidRDefault="001E3F0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  оперативного управления  Бюджетного  учреждения на  объекты  </w:t>
      </w:r>
    </w:p>
    <w:p w:rsidR="00000000" w:rsidRDefault="001E3F0C">
      <w:pPr>
        <w:jc w:val="both"/>
        <w:rPr>
          <w:sz w:val="28"/>
          <w:szCs w:val="28"/>
        </w:rPr>
      </w:pPr>
      <w:r>
        <w:rPr>
          <w:sz w:val="28"/>
          <w:szCs w:val="28"/>
        </w:rPr>
        <w:t>культурного наследия религиозного назначения, в том числе ограниченные   для использования в гражданском обороте и</w:t>
      </w:r>
      <w:r>
        <w:rPr>
          <w:sz w:val="28"/>
          <w:szCs w:val="28"/>
        </w:rPr>
        <w:t>ли изъятые из гражданского оборота, переданные в безвозмездное пользование религиозным организациям (а также при передаче таких объектов в безвозмездное пользование религиозным организациям), прекращается по основаниям, предусмотренным федеральным законом.</w:t>
      </w:r>
    </w:p>
    <w:p w:rsidR="00000000" w:rsidRDefault="001E3F0C">
      <w:pPr>
        <w:ind w:firstLine="860"/>
        <w:jc w:val="both"/>
        <w:rPr>
          <w:rFonts w:eastAsia="Courier New"/>
          <w:sz w:val="28"/>
          <w:szCs w:val="28"/>
          <w:lang/>
        </w:rPr>
      </w:pPr>
      <w:r>
        <w:rPr>
          <w:sz w:val="28"/>
          <w:szCs w:val="28"/>
        </w:rPr>
        <w:t>3.7.  Источниками формирования имущества Бюджетного учреждения в денежной  и  иных формах являются:</w:t>
      </w:r>
    </w:p>
    <w:p w:rsidR="00000000" w:rsidRDefault="001E3F0C">
      <w:pPr>
        <w:ind w:firstLine="860"/>
        <w:jc w:val="both"/>
        <w:rPr>
          <w:sz w:val="28"/>
          <w:szCs w:val="28"/>
        </w:rPr>
      </w:pPr>
      <w:r>
        <w:rPr>
          <w:rFonts w:eastAsia="Courier New"/>
          <w:sz w:val="28"/>
          <w:szCs w:val="28"/>
          <w:lang/>
        </w:rPr>
        <w:t>3.7.1.</w:t>
      </w:r>
      <w:r>
        <w:rPr>
          <w:rFonts w:eastAsia="Courier New"/>
          <w:b/>
          <w:bCs/>
          <w:sz w:val="28"/>
          <w:szCs w:val="28"/>
          <w:lang/>
        </w:rPr>
        <w:t xml:space="preserve"> С</w:t>
      </w:r>
      <w:r>
        <w:rPr>
          <w:rFonts w:eastAsia="Courier New"/>
          <w:sz w:val="28"/>
          <w:szCs w:val="28"/>
          <w:lang/>
        </w:rPr>
        <w:t xml:space="preserve">убсидии из бюджета муниципального образования Кореновский </w:t>
      </w:r>
      <w:r>
        <w:rPr>
          <w:sz w:val="28"/>
          <w:szCs w:val="28"/>
        </w:rPr>
        <w:t xml:space="preserve">муниципальный </w:t>
      </w:r>
      <w:r>
        <w:rPr>
          <w:rFonts w:eastAsia="Courier New"/>
          <w:sz w:val="28"/>
          <w:szCs w:val="28"/>
          <w:lang/>
        </w:rPr>
        <w:t xml:space="preserve">район </w:t>
      </w:r>
      <w:r>
        <w:rPr>
          <w:sz w:val="28"/>
          <w:szCs w:val="28"/>
        </w:rPr>
        <w:t>Краснодарского края</w:t>
      </w:r>
      <w:r>
        <w:rPr>
          <w:rFonts w:eastAsia="Courier New"/>
          <w:sz w:val="28"/>
          <w:szCs w:val="28"/>
          <w:lang/>
        </w:rPr>
        <w:t>;</w:t>
      </w:r>
    </w:p>
    <w:p w:rsidR="00000000" w:rsidRDefault="001E3F0C">
      <w:pPr>
        <w:ind w:firstLine="860"/>
        <w:jc w:val="both"/>
        <w:rPr>
          <w:sz w:val="28"/>
          <w:szCs w:val="28"/>
        </w:rPr>
      </w:pPr>
      <w:r>
        <w:rPr>
          <w:sz w:val="28"/>
          <w:szCs w:val="28"/>
        </w:rPr>
        <w:t>3.7.2. Бюджетные инвестиции из бюджета муниципал</w:t>
      </w:r>
      <w:r>
        <w:rPr>
          <w:sz w:val="28"/>
          <w:szCs w:val="28"/>
        </w:rPr>
        <w:t>ьного образования Кореновский муниципальный район Краснодарского края;</w:t>
      </w:r>
    </w:p>
    <w:p w:rsidR="00000000" w:rsidRDefault="001E3F0C">
      <w:pPr>
        <w:ind w:firstLine="860"/>
        <w:jc w:val="both"/>
        <w:rPr>
          <w:sz w:val="28"/>
          <w:szCs w:val="28"/>
        </w:rPr>
      </w:pPr>
      <w:r>
        <w:rPr>
          <w:sz w:val="28"/>
          <w:szCs w:val="28"/>
        </w:rPr>
        <w:t>3.7.3. Добровольные имущественные взносы и пожертвования;</w:t>
      </w:r>
    </w:p>
    <w:p w:rsidR="00000000" w:rsidRDefault="001E3F0C">
      <w:pPr>
        <w:ind w:firstLine="860"/>
        <w:jc w:val="both"/>
        <w:rPr>
          <w:sz w:val="28"/>
          <w:szCs w:val="28"/>
        </w:rPr>
      </w:pPr>
      <w:r>
        <w:rPr>
          <w:sz w:val="28"/>
          <w:szCs w:val="28"/>
        </w:rPr>
        <w:t>3.7.4. Выручка от реализации товаров, работ, услуг;</w:t>
      </w:r>
    </w:p>
    <w:p w:rsidR="00000000" w:rsidRDefault="001E3F0C">
      <w:pPr>
        <w:ind w:firstLine="860"/>
        <w:jc w:val="both"/>
        <w:rPr>
          <w:sz w:val="28"/>
          <w:szCs w:val="28"/>
          <w:lang/>
        </w:rPr>
      </w:pPr>
      <w:r>
        <w:rPr>
          <w:sz w:val="28"/>
          <w:szCs w:val="28"/>
        </w:rPr>
        <w:t>3.7.5. Другие не запрещенные законом поступления.</w:t>
      </w:r>
    </w:p>
    <w:p w:rsidR="00000000" w:rsidRDefault="001E3F0C">
      <w:pPr>
        <w:ind w:firstLine="576"/>
        <w:jc w:val="both"/>
        <w:rPr>
          <w:sz w:val="28"/>
          <w:szCs w:val="28"/>
          <w:lang/>
        </w:rPr>
      </w:pPr>
    </w:p>
    <w:p w:rsidR="00000000" w:rsidRDefault="001E3F0C">
      <w:pPr>
        <w:jc w:val="center"/>
        <w:rPr>
          <w:sz w:val="28"/>
          <w:szCs w:val="28"/>
          <w:lang/>
        </w:rPr>
      </w:pPr>
      <w:r>
        <w:rPr>
          <w:rFonts w:eastAsia="Courier New"/>
          <w:sz w:val="28"/>
          <w:szCs w:val="28"/>
          <w:lang/>
        </w:rPr>
        <w:t>4. Финансово-хозяйственн</w:t>
      </w:r>
      <w:r>
        <w:rPr>
          <w:rFonts w:eastAsia="Courier New"/>
          <w:sz w:val="28"/>
          <w:szCs w:val="28"/>
          <w:lang/>
        </w:rPr>
        <w:t>ая деятельность Учреждения</w:t>
      </w:r>
    </w:p>
    <w:p w:rsidR="00000000" w:rsidRDefault="001E3F0C">
      <w:pPr>
        <w:ind w:firstLine="576"/>
        <w:jc w:val="both"/>
        <w:rPr>
          <w:sz w:val="28"/>
          <w:szCs w:val="28"/>
          <w:lang/>
        </w:rPr>
      </w:pP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4.1.  Учредитель формирует и утверждает муниципальное задание для Бюджетного учреждения в соответствии с предусмотренными уставом основными видами деятельности.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Порядок формирования муниципального задания и порядок финансового о</w:t>
      </w:r>
      <w:r>
        <w:rPr>
          <w:sz w:val="28"/>
          <w:szCs w:val="28"/>
        </w:rPr>
        <w:t>беспечения выполнения этого задания определяются администрацией муниципального образования Кореновский муниципальный район Краснодарского края.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Бюджетное учреждение осуществляет в соответствии с заданиями Учредителя и  (или обязательствами перед  страховщи</w:t>
      </w:r>
      <w:r>
        <w:rPr>
          <w:sz w:val="28"/>
          <w:szCs w:val="28"/>
        </w:rPr>
        <w:t>ком по обязательному социальному страхованию деятельность, связанную с выполнением работ,  оказанием услуг, относящихся к его основным видам деятельности). Бюджетное учреждение не вправе отказаться от выполнения муниципального  задания Учредителя.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4.2. Бюд</w:t>
      </w:r>
      <w:r>
        <w:rPr>
          <w:sz w:val="28"/>
          <w:szCs w:val="28"/>
        </w:rPr>
        <w:t>жетное учреждение вправе сверх установленного муниципаль-ного задания, а также в случаях, определенных федеральными  законами, в пре-</w:t>
      </w:r>
    </w:p>
    <w:p w:rsidR="00000000" w:rsidRDefault="001E3F0C">
      <w:pPr>
        <w:jc w:val="both"/>
        <w:rPr>
          <w:sz w:val="28"/>
          <w:szCs w:val="28"/>
        </w:rPr>
      </w:pPr>
      <w:r>
        <w:rPr>
          <w:sz w:val="28"/>
          <w:szCs w:val="28"/>
        </w:rPr>
        <w:t>делах установленного муниципального задания выполнять работы, оказывать услуги, относящиеся к его основным видам деятельно</w:t>
      </w:r>
      <w:r>
        <w:rPr>
          <w:sz w:val="28"/>
          <w:szCs w:val="28"/>
        </w:rPr>
        <w:t xml:space="preserve">сти, предусмотренным </w:t>
      </w:r>
      <w:r>
        <w:rPr>
          <w:rFonts w:eastAsia="Courier New"/>
          <w:sz w:val="28"/>
          <w:szCs w:val="28"/>
          <w:lang/>
        </w:rPr>
        <w:t>настоящим Уставом, для граждан и юридических лиц за  плату и на одинаковых при оказании одних и тех же услуг условиях в   порядке, установленном федеральным законодательством.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4.3. Финансовое обеспечение выполнения муниципального задан</w:t>
      </w:r>
      <w:r>
        <w:rPr>
          <w:sz w:val="28"/>
          <w:szCs w:val="28"/>
        </w:rPr>
        <w:t>ия Бюджетным учреждением осуществляется в виде субсидий из бюджета муниципального образования Кореновский район.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4.4. Уменьшение объема субсидии, предоставленной на выполнение задания, в течение срока его выполнения осуществляется только при соответствующе</w:t>
      </w:r>
      <w:r>
        <w:rPr>
          <w:sz w:val="28"/>
          <w:szCs w:val="28"/>
        </w:rPr>
        <w:t>м  изменении  муниципального задания.</w:t>
      </w:r>
    </w:p>
    <w:p w:rsidR="00000000" w:rsidRDefault="001E3F0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4.5. Финансовое обеспечение выполнения муниципального задания осуществляется с учетом расходов на содержание недвижимого имущества  и</w:t>
      </w:r>
    </w:p>
    <w:p w:rsidR="00000000" w:rsidRDefault="001E3F0C">
      <w:pPr>
        <w:jc w:val="both"/>
        <w:rPr>
          <w:sz w:val="28"/>
          <w:szCs w:val="28"/>
        </w:rPr>
      </w:pPr>
      <w:r>
        <w:rPr>
          <w:sz w:val="28"/>
          <w:szCs w:val="28"/>
        </w:rPr>
        <w:t>особо ценного движимого имущества, закрепленных за Бюджетным учрежде-нием Учредителе</w:t>
      </w:r>
      <w:r>
        <w:rPr>
          <w:sz w:val="28"/>
          <w:szCs w:val="28"/>
        </w:rPr>
        <w:t>м или приобретенных Бюджетным учреждением за счет средств, выделенных ему Учредителем на приобретение такого имущества, расходов  на  уплату налогов, в качестве объекта налогообложения  по которым признается соответствующее имущество, в том числе земельные</w:t>
      </w:r>
      <w:r>
        <w:rPr>
          <w:sz w:val="28"/>
          <w:szCs w:val="28"/>
        </w:rPr>
        <w:t xml:space="preserve"> участки.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В случае сдачи в аренду с согласия Учредителя недвижимого имущества и особо ценного движимого имущества, закрепленного за Бюджетным учреждением Учредителем или приобретенного Бюджетным учреждением за счет средств, выделенных ему Учредителем на пр</w:t>
      </w:r>
      <w:r>
        <w:rPr>
          <w:sz w:val="28"/>
          <w:szCs w:val="28"/>
        </w:rPr>
        <w:t>иобретение такого   имущества, финансовое обеспечение содержания такого имущества Учредителем не осуществляется.</w:t>
      </w:r>
    </w:p>
    <w:p w:rsidR="00000000" w:rsidRDefault="001E3F0C">
      <w:pPr>
        <w:ind w:firstLine="845"/>
        <w:jc w:val="both"/>
        <w:rPr>
          <w:rFonts w:eastAsia="Courier New"/>
          <w:sz w:val="28"/>
          <w:szCs w:val="28"/>
          <w:lang/>
        </w:rPr>
      </w:pPr>
      <w:bookmarkStart w:id="8" w:name="sub_3002"/>
      <w:r>
        <w:rPr>
          <w:sz w:val="28"/>
          <w:szCs w:val="28"/>
        </w:rPr>
        <w:t>4.6.  Бюджетное учреждение не вправе размещать денежные средства на депозитах в кредитных организациях, а также совершать сделки с ценными бума</w:t>
      </w:r>
      <w:r>
        <w:rPr>
          <w:sz w:val="28"/>
          <w:szCs w:val="28"/>
        </w:rPr>
        <w:t>гами, если иное не предусмотрено федеральными законами.</w:t>
      </w:r>
    </w:p>
    <w:p w:rsidR="00000000" w:rsidRDefault="001E3F0C">
      <w:pPr>
        <w:ind w:firstLine="845"/>
        <w:jc w:val="both"/>
        <w:rPr>
          <w:rFonts w:eastAsia="Courier New"/>
          <w:sz w:val="28"/>
          <w:szCs w:val="28"/>
          <w:lang/>
        </w:rPr>
      </w:pPr>
      <w:r>
        <w:rPr>
          <w:rFonts w:eastAsia="Courier New"/>
          <w:sz w:val="28"/>
          <w:szCs w:val="28"/>
          <w:lang/>
        </w:rPr>
        <w:t>4.7. Бюджетное учреждение отвечает по своим обязательствам всем  находящимся у него на праве оперативного управления имуществом, как закрепленным  за Бюджетным учреждением Собственником имущества, так</w:t>
      </w:r>
      <w:r>
        <w:rPr>
          <w:rFonts w:eastAsia="Courier New"/>
          <w:sz w:val="28"/>
          <w:szCs w:val="28"/>
          <w:lang/>
        </w:rPr>
        <w:t xml:space="preserve">   и  приобретенным за счет доходов, полученных от приносящей доход деятельности, за  исключением особо ценного движимого имущества,   закрепленного за Бюджетным учреждением Собственником этого имущества или приобретенного Бюджетным учреждением за счет выд</w:t>
      </w:r>
      <w:r>
        <w:rPr>
          <w:rFonts w:eastAsia="Courier New"/>
          <w:sz w:val="28"/>
          <w:szCs w:val="28"/>
          <w:lang/>
        </w:rPr>
        <w:t>еленных Собственником имущества Учреждению средств, а также недвижимого имущества. Собственник имущества Бюджетного учреждения не несет ответственности по обязательствам Бюджетного учреждения. Бюджетное учреждение не отвечает по обязательствам Собственника</w:t>
      </w:r>
      <w:r>
        <w:rPr>
          <w:rFonts w:eastAsia="Courier New"/>
          <w:sz w:val="28"/>
          <w:szCs w:val="28"/>
          <w:lang/>
        </w:rPr>
        <w:t xml:space="preserve"> имущества Учреждения.</w:t>
      </w:r>
    </w:p>
    <w:p w:rsidR="00000000" w:rsidRDefault="001E3F0C">
      <w:pPr>
        <w:jc w:val="center"/>
        <w:rPr>
          <w:sz w:val="28"/>
          <w:szCs w:val="28"/>
          <w:lang/>
        </w:rPr>
      </w:pPr>
      <w:r>
        <w:rPr>
          <w:rFonts w:eastAsia="Courier New"/>
          <w:sz w:val="28"/>
          <w:szCs w:val="28"/>
          <w:lang/>
        </w:rPr>
        <w:t>5. Крупная сделка</w:t>
      </w:r>
      <w:bookmarkStart w:id="9" w:name="sub_3003"/>
    </w:p>
    <w:p w:rsidR="00000000" w:rsidRDefault="001E3F0C">
      <w:pPr>
        <w:ind w:firstLine="576"/>
        <w:jc w:val="both"/>
        <w:rPr>
          <w:sz w:val="28"/>
          <w:szCs w:val="28"/>
          <w:lang/>
        </w:rPr>
      </w:pPr>
      <w:bookmarkStart w:id="10" w:name="sub_3003_Копия_1"/>
      <w:bookmarkStart w:id="11" w:name="sub_3003_Копия_2"/>
    </w:p>
    <w:p w:rsidR="00000000" w:rsidRDefault="001E3F0C">
      <w:pPr>
        <w:ind w:firstLine="845"/>
        <w:jc w:val="both"/>
        <w:rPr>
          <w:rFonts w:eastAsia="Courier New"/>
          <w:sz w:val="28"/>
          <w:szCs w:val="28"/>
          <w:lang/>
        </w:rPr>
      </w:pPr>
      <w:bookmarkStart w:id="12" w:name="sub_3006"/>
      <w:r>
        <w:rPr>
          <w:sz w:val="28"/>
          <w:szCs w:val="28"/>
        </w:rPr>
        <w:t>5.1.  Крупная сделка может быть совершена Бюджетным учреждением   только с предварительного согласия Учредителя.</w:t>
      </w:r>
    </w:p>
    <w:p w:rsidR="00000000" w:rsidRDefault="001E3F0C">
      <w:pPr>
        <w:ind w:firstLine="851"/>
        <w:jc w:val="both"/>
        <w:rPr>
          <w:rFonts w:eastAsia="Courier New"/>
          <w:sz w:val="28"/>
          <w:szCs w:val="28"/>
          <w:lang/>
        </w:rPr>
      </w:pPr>
      <w:r>
        <w:rPr>
          <w:rFonts w:eastAsia="Courier New"/>
          <w:sz w:val="28"/>
          <w:szCs w:val="28"/>
          <w:lang/>
        </w:rPr>
        <w:t>5.2.Крупной сделкой признается сделка или  несколько взаимосвязанных сделок, связанная с распоряжение</w:t>
      </w:r>
      <w:r>
        <w:rPr>
          <w:rFonts w:eastAsia="Courier New"/>
          <w:sz w:val="28"/>
          <w:szCs w:val="28"/>
          <w:lang/>
        </w:rPr>
        <w:t xml:space="preserve">м денежными средствами, отчуждением иного имущества (которым в соответствии с федеральным законом Бюджетное учреждение вправе распоряжаться самостоятельно), а также с передачей такого </w:t>
      </w:r>
    </w:p>
    <w:p w:rsidR="00000000" w:rsidRDefault="001E3F0C">
      <w:pPr>
        <w:jc w:val="both"/>
        <w:rPr>
          <w:sz w:val="28"/>
          <w:szCs w:val="28"/>
        </w:rPr>
      </w:pPr>
      <w:r>
        <w:rPr>
          <w:rFonts w:eastAsia="Courier New"/>
          <w:sz w:val="28"/>
          <w:szCs w:val="28"/>
          <w:lang/>
        </w:rPr>
        <w:t xml:space="preserve">имущества в пользование или в залог при условии, что цена такой сделки </w:t>
      </w:r>
      <w:r>
        <w:rPr>
          <w:rFonts w:eastAsia="Courier New"/>
          <w:sz w:val="28"/>
          <w:szCs w:val="28"/>
          <w:lang/>
        </w:rPr>
        <w:t>либо стоимость отчуждаемого или передаваемого имущества превышает 10 процентов балансовой стоимости активов Учреждения, определяемой по данным его бухгалтерской  отчетности на последнюю отчетную дату.</w:t>
      </w:r>
    </w:p>
    <w:p w:rsidR="00000000" w:rsidRDefault="001E3F0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5.3.  Крупная сделка, совершенная с нарушением требован</w:t>
      </w:r>
      <w:r>
        <w:rPr>
          <w:sz w:val="28"/>
          <w:szCs w:val="28"/>
        </w:rPr>
        <w:t>ий настояще-го Устава, может быть признана недействительной по иску Бюджетного учреж-дения или его Учредителя, если будет доказано, что другая сторона в сделке знала или должна была знать об отсутствии предварительного согласия Учре-дителя Бюджетного учреж</w:t>
      </w:r>
      <w:r>
        <w:rPr>
          <w:sz w:val="28"/>
          <w:szCs w:val="28"/>
        </w:rPr>
        <w:t>дения.</w:t>
      </w:r>
    </w:p>
    <w:p w:rsidR="00000000" w:rsidRDefault="001E3F0C">
      <w:pPr>
        <w:ind w:firstLine="845"/>
        <w:jc w:val="both"/>
        <w:rPr>
          <w:sz w:val="28"/>
          <w:szCs w:val="28"/>
          <w:lang/>
        </w:rPr>
      </w:pPr>
      <w:r>
        <w:rPr>
          <w:sz w:val="28"/>
          <w:szCs w:val="28"/>
        </w:rPr>
        <w:t xml:space="preserve">5.4. Директор Бюджетного учреждения несет перед Бюджетным учреж-дением ответственность в размере убытков, причиненных Учреждению в резу-льтате совершения крупной сделки с нарушением требований пункта 5.1 насто-ящего Устава, независимо от того, была </w:t>
      </w:r>
      <w:r>
        <w:rPr>
          <w:sz w:val="28"/>
          <w:szCs w:val="28"/>
        </w:rPr>
        <w:t>ли эта сделка признана недействитель-ной.</w:t>
      </w:r>
    </w:p>
    <w:p w:rsidR="00000000" w:rsidRDefault="001E3F0C">
      <w:pPr>
        <w:rPr>
          <w:sz w:val="28"/>
          <w:szCs w:val="28"/>
          <w:lang/>
        </w:rPr>
      </w:pPr>
    </w:p>
    <w:p w:rsidR="00000000" w:rsidRDefault="001E3F0C">
      <w:pPr>
        <w:jc w:val="center"/>
        <w:rPr>
          <w:sz w:val="28"/>
          <w:szCs w:val="28"/>
          <w:lang/>
        </w:rPr>
      </w:pPr>
      <w:r>
        <w:rPr>
          <w:rFonts w:eastAsia="Courier New"/>
          <w:sz w:val="28"/>
          <w:szCs w:val="28"/>
          <w:lang/>
        </w:rPr>
        <w:t>6. Компетенция Учредителя Бюджетного Учреждения</w:t>
      </w:r>
    </w:p>
    <w:p w:rsidR="00000000" w:rsidRDefault="001E3F0C">
      <w:pPr>
        <w:ind w:firstLine="576"/>
        <w:jc w:val="both"/>
        <w:rPr>
          <w:sz w:val="28"/>
          <w:szCs w:val="28"/>
          <w:lang/>
        </w:rPr>
      </w:pP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Учредитель: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6.1. Выполняет функции и полномочия Учредителя Бюджетного учреждения  при его создании, реорганизации, изменении типа, ликвидации.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6.2. Утверждает в уст</w:t>
      </w:r>
      <w:r>
        <w:rPr>
          <w:sz w:val="28"/>
          <w:szCs w:val="28"/>
        </w:rPr>
        <w:t>ановленном администрацией муниципального образования Кореновский район порядке устав Учреждения, а также вносимые в него изменения.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Определяет цели и виды деятельности  Бюджетного учреждения.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6.3. Определяет в установленном администрацией муниципального  о</w:t>
      </w:r>
      <w:r>
        <w:rPr>
          <w:sz w:val="28"/>
          <w:szCs w:val="28"/>
        </w:rPr>
        <w:t>бразования Кореновский муниципальный район Краснодарского края порядке перечень особо ценного движимого имущества, закрепленного за Бюджетным учреждением Учредителем или приобретенного Бюджетным учреждением за счет средств, выделенных ему Учредителем на пр</w:t>
      </w:r>
      <w:r>
        <w:rPr>
          <w:sz w:val="28"/>
          <w:szCs w:val="28"/>
        </w:rPr>
        <w:t>иобретение такого имущества, а также вносит в него изменения.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6.4.  Назначает директора Бюджетного учреждения и прекращает его полномочия в случае его увольнения с должности.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6.5.  Заключает и прекращает трудовой договор с руководителем Учреждения, и преду</w:t>
      </w:r>
      <w:r>
        <w:rPr>
          <w:sz w:val="28"/>
          <w:szCs w:val="28"/>
        </w:rPr>
        <w:t>сматривает в нем: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6.5.1.  Права и обязанности руководителя.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6.5.2. Показатели оценки эффективности и результативности его деятельности.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6.5.3.  Условия оплаты труда руководителя.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6.5.4. Срок действия трудового договора, если учредительными документами Учре</w:t>
      </w:r>
      <w:r>
        <w:rPr>
          <w:sz w:val="28"/>
          <w:szCs w:val="28"/>
        </w:rPr>
        <w:t>ждения предусмотрено установление такого срока.</w:t>
      </w:r>
    </w:p>
    <w:p w:rsidR="00000000" w:rsidRDefault="001E3F0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6.5.5.Условие о расторжении трудового договора по инициативе работодателя в соответствии с Трудовым кодексом Российской Федерации при наличии у Учреждения просроченной кредиторской задолженности, превышающей </w:t>
      </w:r>
      <w:r>
        <w:rPr>
          <w:sz w:val="28"/>
          <w:szCs w:val="28"/>
        </w:rPr>
        <w:t>определенные в установленном порядке предельно допустимые значения.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6.5.6.  Иные положения в соответствии с Трудовым кодексом РФ.</w:t>
      </w:r>
    </w:p>
    <w:p w:rsidR="00000000" w:rsidRDefault="001E3F0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Определяет в установленном им порядке предельно допустимое зна-чение просроченной кредиторской задолженности Учреждения, </w:t>
      </w:r>
      <w:r>
        <w:rPr>
          <w:sz w:val="28"/>
          <w:szCs w:val="28"/>
        </w:rPr>
        <w:t xml:space="preserve">превышение которого влечет расторжении трудового договора с руководителем Учреждения по инициативе работодателя в соответствии с Трудовым кодексом РФ. </w:t>
      </w:r>
    </w:p>
    <w:p w:rsidR="00000000" w:rsidRDefault="001E3F0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6.7. Формирует и утверждает в установленном администрацией муници-пального  образования Кореновский муни</w:t>
      </w:r>
      <w:r>
        <w:rPr>
          <w:sz w:val="28"/>
          <w:szCs w:val="28"/>
        </w:rPr>
        <w:t>ципальный район Краснодарского края порядке муниципальное задание на оказание муниципальных услуг (выпо-лнение работ) юридическим и физическим лицам в соответствии с предусмот-ренными настоящим Уставом Бюджетного учреждения основными видами деятельности.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</w:rPr>
        <w:t>.8. Осуществляет в установленном администрацией муниципального образования Кореновский муниципальный  район Краснодарского края порядке финансовое обеспечение выполнения муниципального задания.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6.9.  Определяет порядок составления и утверждения отчета о ре</w:t>
      </w:r>
      <w:r>
        <w:rPr>
          <w:sz w:val="28"/>
          <w:szCs w:val="28"/>
        </w:rPr>
        <w:t>зульта-тах деятельности Бюджетного учреждения и об использовании закрепленного за  ним муниципального имущества в соответствии с общими требованиями, установленными Министерством финансов России.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6.10. Осуществляет в установленном  администрацией  муниципа</w:t>
      </w:r>
      <w:r>
        <w:rPr>
          <w:sz w:val="28"/>
          <w:szCs w:val="28"/>
        </w:rPr>
        <w:t>льного образования Кореновский муниципальный район Краснодарского края порядке контроль за деятельностью Учреждения.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6.11. Определяет порядок составления и утверждения плана финансово- хозяйственной деятельности Бюджетного учреждения в соответствии с требо</w:t>
      </w:r>
      <w:r>
        <w:rPr>
          <w:sz w:val="28"/>
          <w:szCs w:val="28"/>
        </w:rPr>
        <w:t>-ваниями, установленными Министерством финансов Российской Федерации.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6.12. Предварительно согласовывает в установленном им порядке совершение Бюджетным учреждением крупных сделок.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6.13.  Принимает в установленном им порядке решения об одобрении действий, </w:t>
      </w:r>
      <w:r>
        <w:rPr>
          <w:sz w:val="28"/>
          <w:szCs w:val="28"/>
        </w:rPr>
        <w:t>в том числе сделок с участием Бюджетного учреждения, в совершении которых имеется заинтересованность, определяемая в  соответствии с критериями, установленными в статье 27 Федерального закона  N 7-ФЗ "О некоммерческих организациях".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6.14.  Согласовывает в </w:t>
      </w:r>
      <w:r>
        <w:rPr>
          <w:sz w:val="28"/>
          <w:szCs w:val="28"/>
        </w:rPr>
        <w:t>установленном им порядке распоряжение особо ценным движимым имуществом, закрепленным за Бюджетным учреждением  Учредителем либо приобретенным  Бюджетным учреждением за счет средств, выделенных его Учредителем на приобретение такого имущества.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bookmarkStart w:id="13" w:name="sub_3007"/>
      <w:r>
        <w:rPr>
          <w:sz w:val="28"/>
          <w:szCs w:val="28"/>
        </w:rPr>
        <w:t>6.15. Согласо</w:t>
      </w:r>
      <w:r>
        <w:rPr>
          <w:sz w:val="28"/>
          <w:szCs w:val="28"/>
        </w:rPr>
        <w:t>вывает в установленном им порядке распоряжение недвижимым имуществом Учреждения, в том числе передачу в аренду.</w:t>
      </w:r>
    </w:p>
    <w:p w:rsidR="00000000" w:rsidRDefault="001E3F0C">
      <w:pPr>
        <w:ind w:firstLine="845"/>
        <w:jc w:val="both"/>
      </w:pPr>
      <w:bookmarkStart w:id="14" w:name="sub_3008"/>
      <w:r>
        <w:rPr>
          <w:sz w:val="28"/>
          <w:szCs w:val="28"/>
        </w:rPr>
        <w:t>6.16. Осуществляет иные функции и полномочия Учредителя, предусмотренные действующим законодательством Российской Федерации.</w:t>
      </w:r>
    </w:p>
    <w:p w:rsidR="00000000" w:rsidRDefault="001E3F0C">
      <w:pPr>
        <w:ind w:firstLine="576"/>
        <w:jc w:val="both"/>
      </w:pPr>
    </w:p>
    <w:p w:rsidR="00000000" w:rsidRDefault="001E3F0C">
      <w:pPr>
        <w:jc w:val="center"/>
        <w:rPr>
          <w:rFonts w:eastAsia="Courier New"/>
          <w:sz w:val="28"/>
          <w:szCs w:val="28"/>
          <w:lang/>
        </w:rPr>
      </w:pPr>
      <w:r>
        <w:rPr>
          <w:rFonts w:eastAsia="Courier New"/>
          <w:sz w:val="28"/>
          <w:szCs w:val="28"/>
          <w:lang/>
        </w:rPr>
        <w:t>7. Управление Бюдж</w:t>
      </w:r>
      <w:r>
        <w:rPr>
          <w:rFonts w:eastAsia="Courier New"/>
          <w:sz w:val="28"/>
          <w:szCs w:val="28"/>
          <w:lang/>
        </w:rPr>
        <w:t>етным Учреждением</w:t>
      </w:r>
    </w:p>
    <w:p w:rsidR="00000000" w:rsidRDefault="001E3F0C">
      <w:pPr>
        <w:jc w:val="both"/>
        <w:rPr>
          <w:rFonts w:eastAsia="Courier New"/>
          <w:sz w:val="28"/>
          <w:szCs w:val="28"/>
          <w:lang/>
        </w:rPr>
      </w:pPr>
    </w:p>
    <w:p w:rsidR="00000000" w:rsidRDefault="001E3F0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Единоличным исполнительным органом Бюджетного учреждения   </w:t>
      </w:r>
    </w:p>
    <w:p w:rsidR="00000000" w:rsidRDefault="001E3F0C">
      <w:pPr>
        <w:jc w:val="both"/>
        <w:rPr>
          <w:sz w:val="28"/>
          <w:szCs w:val="28"/>
        </w:rPr>
      </w:pPr>
      <w:r>
        <w:rPr>
          <w:sz w:val="28"/>
          <w:szCs w:val="28"/>
        </w:rPr>
        <w:t>является директор. Директор Бюджетного учреждения назначается на   должность и освобождается распоряжением  Учредителя.</w:t>
      </w:r>
    </w:p>
    <w:p w:rsidR="00000000" w:rsidRDefault="001E3F0C">
      <w:pPr>
        <w:ind w:firstLine="16"/>
        <w:jc w:val="both"/>
        <w:rPr>
          <w:sz w:val="28"/>
          <w:szCs w:val="28"/>
        </w:rPr>
      </w:pPr>
      <w:r>
        <w:rPr>
          <w:sz w:val="28"/>
          <w:szCs w:val="28"/>
        </w:rPr>
        <w:tab/>
        <w:t>7.2. Директор действует на основании законов и иных</w:t>
      </w:r>
      <w:r>
        <w:rPr>
          <w:sz w:val="28"/>
          <w:szCs w:val="28"/>
        </w:rPr>
        <w:t xml:space="preserve"> нормативных актов Российской Федерации и Краснодарского края, настоящего Устава, Трудового договора. Он подотчетен в  своей деятельности  Учредителю, заключившему с ним Трудовой договор.</w:t>
      </w:r>
      <w:r>
        <w:rPr>
          <w:sz w:val="28"/>
          <w:szCs w:val="28"/>
          <w:lang/>
        </w:rPr>
        <w:t xml:space="preserve"> </w:t>
      </w:r>
    </w:p>
    <w:p w:rsidR="00000000" w:rsidRDefault="001E3F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 Директор действует без доверенности от имени Бюджетного учрежд</w:t>
      </w:r>
      <w:r>
        <w:rPr>
          <w:sz w:val="28"/>
          <w:szCs w:val="28"/>
        </w:rPr>
        <w:t>ения, представляет его интересы в государственных органах,   предприя-</w:t>
      </w:r>
    </w:p>
    <w:p w:rsidR="00000000" w:rsidRDefault="001E3F0C">
      <w:pPr>
        <w:jc w:val="both"/>
        <w:rPr>
          <w:sz w:val="28"/>
          <w:szCs w:val="28"/>
        </w:rPr>
      </w:pPr>
      <w:r>
        <w:rPr>
          <w:sz w:val="28"/>
          <w:szCs w:val="28"/>
        </w:rPr>
        <w:t>тиях, организациях, учреждениях, распоряжается имуществом  Бюджетного учреждения в пределах своей компетенции, установленной Трудовым договором, обеспечивает эффективное использование и</w:t>
      </w:r>
      <w:r>
        <w:rPr>
          <w:sz w:val="28"/>
          <w:szCs w:val="28"/>
        </w:rPr>
        <w:t>мущества  Бюджетного учреждения для исполнения целей и задач Бюджетного учреждения,  совершает в установленном порядке сделки от имени Учреждения, заключает договоры, выдает доверенности (в том числе с правом передоверия), открывает лицевой счет.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7.4. Осущ</w:t>
      </w:r>
      <w:r>
        <w:rPr>
          <w:sz w:val="28"/>
          <w:szCs w:val="28"/>
        </w:rPr>
        <w:t>ествляет в установленном порядке меры по поддержанию и сохранению имущества Бюджетного учреждения, несет ответственность за сохранность и надлежащее использование имущества в соответствии с установленным заданием.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7.5. Устанавливает  порядок и обеспечивает</w:t>
      </w:r>
      <w:r>
        <w:rPr>
          <w:sz w:val="28"/>
          <w:szCs w:val="28"/>
        </w:rPr>
        <w:t xml:space="preserve"> условия работы работников  Бюджетного учреждения, обеспечивает работу с персональными данными работников, несет ответственность за их неразглашение.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7.6. Обеспечивает ведение воинского учета работников и отчетность в области воинского учета, проведение ме</w:t>
      </w:r>
      <w:r>
        <w:rPr>
          <w:sz w:val="28"/>
          <w:szCs w:val="28"/>
        </w:rPr>
        <w:t>роприятий по гражданской обороне, мобилизационной подготовке и пожарной безопасности в соответствии  с законодательством России.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7.7. Директор самостоятельно определяет и утверждает структуру Бюджетного учреждения, его штатный и квалификационный состав, пр</w:t>
      </w:r>
      <w:r>
        <w:rPr>
          <w:sz w:val="28"/>
          <w:szCs w:val="28"/>
        </w:rPr>
        <w:t>инимает на работу и увольняет с работы работников Бюджетного учреждения согласно законодательству.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7.8. Директор в пределах своей компетенции издает приказы и дает указания, обязательные для всех работников Бюджетного учреждения.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7.9. Директор распределяет</w:t>
      </w:r>
      <w:r>
        <w:rPr>
          <w:sz w:val="28"/>
          <w:szCs w:val="28"/>
        </w:rPr>
        <w:t xml:space="preserve"> обязанности между работниками Бюджетного учреждения и утверждает должностные инструкции.</w:t>
      </w:r>
    </w:p>
    <w:p w:rsidR="00000000" w:rsidRDefault="001E3F0C">
      <w:pPr>
        <w:ind w:firstLine="845"/>
        <w:jc w:val="both"/>
        <w:rPr>
          <w:sz w:val="28"/>
          <w:szCs w:val="28"/>
          <w:lang/>
        </w:rPr>
      </w:pPr>
      <w:r>
        <w:rPr>
          <w:sz w:val="28"/>
          <w:szCs w:val="28"/>
        </w:rPr>
        <w:t>7.10. Взаимоотношения работников и директора, возникающие на основе Трудового договора, регулируются законодательством о труде.</w:t>
      </w:r>
    </w:p>
    <w:p w:rsidR="00000000" w:rsidRDefault="001E3F0C">
      <w:pPr>
        <w:jc w:val="center"/>
        <w:rPr>
          <w:sz w:val="28"/>
          <w:szCs w:val="28"/>
          <w:lang/>
        </w:rPr>
      </w:pPr>
    </w:p>
    <w:p w:rsidR="00000000" w:rsidRDefault="001E3F0C">
      <w:pPr>
        <w:jc w:val="center"/>
        <w:rPr>
          <w:sz w:val="28"/>
          <w:szCs w:val="28"/>
          <w:lang/>
        </w:rPr>
      </w:pPr>
      <w:r>
        <w:rPr>
          <w:rFonts w:eastAsia="Courier New"/>
          <w:sz w:val="28"/>
          <w:szCs w:val="28"/>
          <w:lang/>
        </w:rPr>
        <w:t>8. Конфликт интересов</w:t>
      </w:r>
    </w:p>
    <w:p w:rsidR="00000000" w:rsidRDefault="001E3F0C">
      <w:pPr>
        <w:ind w:firstLine="576"/>
        <w:jc w:val="both"/>
        <w:rPr>
          <w:sz w:val="28"/>
          <w:szCs w:val="28"/>
          <w:lang/>
        </w:rPr>
      </w:pPr>
    </w:p>
    <w:p w:rsidR="00000000" w:rsidRDefault="001E3F0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8.1. Лицами, з</w:t>
      </w:r>
      <w:r>
        <w:rPr>
          <w:sz w:val="28"/>
          <w:szCs w:val="28"/>
        </w:rPr>
        <w:t>аинтересованными в совершении Бюджетным учреждени-ем тех или иных действий, в том числе сделок, с другими организациями или   гражданами (далее - заинтересованные лица), признаются директор, его замес-титель, если они состоят с этими организациями или граж</w:t>
      </w:r>
      <w:r>
        <w:rPr>
          <w:sz w:val="28"/>
          <w:szCs w:val="28"/>
        </w:rPr>
        <w:t>данами  в трудовых отношениях, являются участниками, кредиторами этих организаций  либо сос-тоят с этими гражданами в близких родственных отношениях или являются кредиторами этих граждан. При этом указанные организации или граждане являются поставщиками то</w:t>
      </w:r>
      <w:r>
        <w:rPr>
          <w:sz w:val="28"/>
          <w:szCs w:val="28"/>
        </w:rPr>
        <w:t>варов (услуг) для Бюджетного учреждения, крупны-ми потребителями товаров (услуг), производимых Бюджетным учреждением, владеют имуществом, которое полностью или  частично образовано Бюджет-ным учреждением, или могут извлекать выгоду из пользования, распоряж</w:t>
      </w:r>
      <w:r>
        <w:rPr>
          <w:sz w:val="28"/>
          <w:szCs w:val="28"/>
        </w:rPr>
        <w:t xml:space="preserve">ения имуществом Бюджетного учреждения. 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Заинтересованность в совершении Бюджетным учреждением тех или иных действий, в т.ч. в совершении сделок, влечет за собой конфликт интересов заинтересованных лиц и Бюджетного учреждения.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8.2. Заинтересованные лица обя</w:t>
      </w:r>
      <w:r>
        <w:rPr>
          <w:sz w:val="28"/>
          <w:szCs w:val="28"/>
        </w:rPr>
        <w:t>заны соблюдать интересы Бюджетного учреждения, прежде всего в отношении целей его деятельности, и не должны использовать возможности Бюджетного учреждения или допускать их  использование в иных целях, помимо предусмотренных учредительными   документами Бюд</w:t>
      </w:r>
      <w:r>
        <w:rPr>
          <w:sz w:val="28"/>
          <w:szCs w:val="28"/>
        </w:rPr>
        <w:t>жетного учреждения.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Под термином "возможности Бюджетного учреждения" понимаются   принадлежащие ему имущество, имущественные и неимущественные права, возможности в области предпринимательской деятельности, информация о деятельности и планах Бюджетного учре</w:t>
      </w:r>
      <w:r>
        <w:rPr>
          <w:sz w:val="28"/>
          <w:szCs w:val="28"/>
        </w:rPr>
        <w:t>ждения, имеющая для него ценность.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8.3. В случае, если заинтересованное лицо имеет заинтересованность в сделке, стороной которой является или намеревается быть Бюджетное учрежде-ние, а также в случае иного противоречия  интересов указанного лица и Бюдже-тн</w:t>
      </w:r>
      <w:r>
        <w:rPr>
          <w:sz w:val="28"/>
          <w:szCs w:val="28"/>
        </w:rPr>
        <w:t>ого учреждения в отношении существующей или предполагаемой сделки: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8.3.1. Оно обязано сообщить о своей заинтересованности Учредителю до   момента принятия решения о заключении сделки;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8.3.2. С</w:t>
      </w:r>
      <w:bookmarkStart w:id="15" w:name="sub_3004"/>
      <w:r>
        <w:rPr>
          <w:sz w:val="28"/>
          <w:szCs w:val="28"/>
        </w:rPr>
        <w:t>делка должна быть одобрена Учредителем Бюджетного учреждения.</w:t>
      </w:r>
    </w:p>
    <w:p w:rsidR="00000000" w:rsidRDefault="001E3F0C">
      <w:pPr>
        <w:ind w:firstLine="845"/>
        <w:jc w:val="both"/>
        <w:rPr>
          <w:sz w:val="28"/>
          <w:szCs w:val="28"/>
          <w:lang/>
        </w:rPr>
      </w:pPr>
      <w:r>
        <w:rPr>
          <w:sz w:val="28"/>
          <w:szCs w:val="28"/>
        </w:rPr>
        <w:t>8.</w:t>
      </w:r>
      <w:r>
        <w:rPr>
          <w:sz w:val="28"/>
          <w:szCs w:val="28"/>
        </w:rPr>
        <w:t>4. Сделка, в совершении которой имеется заинтересованность и кото-рая совершена с нарушением требований настоящего Раздела, может быть</w:t>
      </w:r>
      <w:r>
        <w:t xml:space="preserve"> </w:t>
      </w:r>
      <w:r>
        <w:rPr>
          <w:sz w:val="28"/>
          <w:szCs w:val="28"/>
        </w:rPr>
        <w:t>приз-нана судом недействительной. Заинтересованное лицо несет перед Бюджетным учреждением ответственность в размере убытк</w:t>
      </w:r>
      <w:r>
        <w:rPr>
          <w:sz w:val="28"/>
          <w:szCs w:val="28"/>
        </w:rPr>
        <w:t>ов, причиненных им Бюджетно-му учреждению. Если убытки причинены Бюджетному учреждению нескольки-ми заинтересованными лицами, их ответственность перед Бюджетным учреж-дением является солидарной.</w:t>
      </w:r>
    </w:p>
    <w:p w:rsidR="00000000" w:rsidRDefault="001E3F0C">
      <w:pPr>
        <w:ind w:firstLine="576"/>
        <w:jc w:val="both"/>
        <w:rPr>
          <w:sz w:val="28"/>
          <w:szCs w:val="28"/>
          <w:lang/>
        </w:rPr>
      </w:pPr>
    </w:p>
    <w:p w:rsidR="00000000" w:rsidRDefault="001E3F0C">
      <w:pPr>
        <w:jc w:val="center"/>
        <w:rPr>
          <w:sz w:val="28"/>
          <w:szCs w:val="28"/>
        </w:rPr>
      </w:pPr>
      <w:r>
        <w:rPr>
          <w:rFonts w:eastAsia="Courier New"/>
          <w:sz w:val="28"/>
          <w:szCs w:val="28"/>
          <w:lang/>
        </w:rPr>
        <w:t>9. Контроль за деятельностью Учреждения</w:t>
      </w:r>
    </w:p>
    <w:p w:rsidR="00000000" w:rsidRDefault="001E3F0C">
      <w:pPr>
        <w:jc w:val="center"/>
        <w:rPr>
          <w:sz w:val="28"/>
          <w:szCs w:val="28"/>
        </w:rPr>
      </w:pPr>
    </w:p>
    <w:p w:rsidR="00000000" w:rsidRDefault="001E3F0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9.1. Контроль за де</w:t>
      </w:r>
      <w:r>
        <w:rPr>
          <w:sz w:val="28"/>
          <w:szCs w:val="28"/>
        </w:rPr>
        <w:t>ятельностью Учреждения осуществляется админист-рацией муниципального образования Кореновский муниципальный район Краснодарского края в следующем порядке: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9.1.1.Финансовое управление администрации муниципального образования Кореновский муниципальный район о</w:t>
      </w:r>
      <w:r>
        <w:rPr>
          <w:sz w:val="28"/>
          <w:szCs w:val="28"/>
        </w:rPr>
        <w:t>существляет контроль: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операциями с бюджетными средствами, получаемыми Бюджетным учреждением из средств местного бюджета, и средствами, получаемыми от приносящей доход деятельности; 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выполнения Бюджетным учреждением плана финансово-хозяйственной деятельн</w:t>
      </w:r>
      <w:r>
        <w:rPr>
          <w:sz w:val="28"/>
          <w:szCs w:val="28"/>
        </w:rPr>
        <w:t xml:space="preserve">ости; 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за состоянием кредиторской задолженности Бюджетного учреждения, превышением предельно допустимого значения просроченной кредиторской задолженности для бюджетных учреждений, а также дебиторской задолженности, нереальной к взысканию.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9.1.2. Управление</w:t>
      </w:r>
      <w:r>
        <w:rPr>
          <w:sz w:val="28"/>
          <w:szCs w:val="28"/>
        </w:rPr>
        <w:t xml:space="preserve"> экономики администрации муниципального образования Кореновский район осуществляет контроль: 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за соблюдением Бюджетным учреждением законодательства РФ и иных нормативно-правовых актов РФ о размещении заказов для муниципальных нужд;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за формированием цен (та</w:t>
      </w:r>
      <w:r>
        <w:rPr>
          <w:sz w:val="28"/>
          <w:szCs w:val="28"/>
        </w:rPr>
        <w:t xml:space="preserve">рифов) на платные услуги (работы), оказываемые  Бюджетным учреждением потребителям; 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за качеством оказываемых муниципальных услуг Бюджетным учреждением в части исполнения административных регламентов и соблюдения стандартов качества.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9.1.3. Отдел по управл</w:t>
      </w:r>
      <w:r>
        <w:rPr>
          <w:sz w:val="28"/>
          <w:szCs w:val="28"/>
        </w:rPr>
        <w:t>ению муниципальным имуществом  администра-ции муниципального образования Кореновский район осуществляет контроль за целевым использованием Бюджетным учреждением объектов муниципаль-ной собственности муниципального образования Кореновский район и эффек-тивн</w:t>
      </w:r>
      <w:r>
        <w:rPr>
          <w:sz w:val="28"/>
          <w:szCs w:val="28"/>
        </w:rPr>
        <w:t>остью использования и обеспечения сохранности имущества, закреплен-ного за Бюджетным учреждением.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9.1.4.  Отдел культуры администрации муниципального образования Кореновский район  осуществляет контроль за соответствием осуществляемой деятельности Бюджетно</w:t>
      </w:r>
      <w:r>
        <w:rPr>
          <w:sz w:val="28"/>
          <w:szCs w:val="28"/>
        </w:rPr>
        <w:t>го учреждения учредительным документам, выполнением  Бюджетным учреждением муниципального задания и качества оказываемых муниципальных услуг.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9.1.5. Администрация в лице отраслевых (функциональных) органов администрации муниципального образования Кореновск</w:t>
      </w:r>
      <w:r>
        <w:rPr>
          <w:sz w:val="28"/>
          <w:szCs w:val="28"/>
        </w:rPr>
        <w:t xml:space="preserve">ий район осуществляет контроль за выполнением Бюджетным учреждением муниципального задания и качества оказываемых муниципальных услуг, а также контроль за соответствием осуществляемой деятельности учредительным документам, главным распорядителем бюджетных </w:t>
      </w:r>
      <w:r>
        <w:rPr>
          <w:sz w:val="28"/>
          <w:szCs w:val="28"/>
        </w:rPr>
        <w:t xml:space="preserve">средств которых она является. 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9.2. Бюджетное учреждение ведет учет доходов и расходов по принося-щей доходы деятельности, а также бухгалтерский учет и статистическую отчетность в порядке, установленном законодательством РФ.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Бюджетное учреждение  в соответ</w:t>
      </w:r>
      <w:r>
        <w:rPr>
          <w:sz w:val="28"/>
          <w:szCs w:val="28"/>
        </w:rPr>
        <w:t>ствии с законодательством об архив-ном деле осуществляет учет, хранение и обеспечение сохранности документов, образующихся в деятельности, формирование их в дела согласно номенклатуре. Бюджетное учреждение организует работу по хранению документов для ведом</w:t>
      </w:r>
      <w:r>
        <w:rPr>
          <w:sz w:val="28"/>
          <w:szCs w:val="28"/>
        </w:rPr>
        <w:t>ственного архива до передачи документов в муниципальный архив.</w:t>
      </w:r>
    </w:p>
    <w:p w:rsidR="00000000" w:rsidRDefault="001E3F0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9.3. Бюджетное учреждение предоставляет информацию о своей деятельности   органам  государственной   статистики   и   налоговым   органам, Учредителю и иным лицам в соответствии с законодательс</w:t>
      </w:r>
      <w:r>
        <w:rPr>
          <w:sz w:val="28"/>
          <w:szCs w:val="28"/>
        </w:rPr>
        <w:t xml:space="preserve">твом Российской Федерации  и настоящим Уставом. </w:t>
      </w:r>
    </w:p>
    <w:p w:rsidR="00000000" w:rsidRDefault="001E3F0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9.4. Размеры и структура доходов Бюджетного учреждения, а также све-дения о размерах и составе его имущества, о его расходах, численности и соста-ве  работников, об оплате их труда, об использовании безвозме</w:t>
      </w:r>
      <w:r>
        <w:rPr>
          <w:sz w:val="28"/>
          <w:szCs w:val="28"/>
        </w:rPr>
        <w:t xml:space="preserve">здного труда граждан в деятельности Учреждения не могут быть предметом коммерческой тайны. 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9.5. Бюджетное учреждение обязано ежегодно размещать в сети Интер-нет или предоставлять средствам массовой информации для опубликования информации о деятельности в </w:t>
      </w:r>
      <w:r>
        <w:rPr>
          <w:sz w:val="28"/>
          <w:szCs w:val="28"/>
        </w:rPr>
        <w:t>объеме установленных сведений, в соответствии с законодательством. Порядок и сроки размещения указанного отчета определя-ются уполномоченным федеральным органом исполнительной власти.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9.6. Федеральные органы государственного финансового контроля, фе-дераль</w:t>
      </w:r>
      <w:r>
        <w:rPr>
          <w:sz w:val="28"/>
          <w:szCs w:val="28"/>
        </w:rPr>
        <w:t>ный орган исполнительной власти, уполномоченный по контролю и над-зору в области налогов и сборов, федеральный орган исполнительной власти, уполномоченный на осуществление функции по противодействию легализации (отмыванию) доходов, полученных преступным пу</w:t>
      </w:r>
      <w:r>
        <w:rPr>
          <w:sz w:val="28"/>
          <w:szCs w:val="28"/>
        </w:rPr>
        <w:t>тем, и финансированию тер-роризма, устанавливают соответствие расходования денежных средств и испо-льзования иного имущества Бюджетным учреждением целям, предусмотрен-ным настоящим Уставом и сообщают о результатах Учредителю.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bookmarkStart w:id="16" w:name="sub_3009"/>
      <w:r>
        <w:rPr>
          <w:sz w:val="28"/>
          <w:szCs w:val="28"/>
        </w:rPr>
        <w:t>9.7. Бюджетное учреждение обес</w:t>
      </w:r>
      <w:r>
        <w:rPr>
          <w:sz w:val="28"/>
          <w:szCs w:val="28"/>
        </w:rPr>
        <w:t>печивает открытость и доступность следующих документов: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9.7.1 учредительные документы Учреждения, в том числе внесенные в них изменения;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9.7.2.свидетельство о государственной регистрации Бюджетного учреждения;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9.7.3. решение учредителя о создании Бюджетног</w:t>
      </w:r>
      <w:r>
        <w:rPr>
          <w:sz w:val="28"/>
          <w:szCs w:val="28"/>
        </w:rPr>
        <w:t>о учреждения;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9.7.4.решение учредителя о назначении руководителя Бюджетного учреждения;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9.7.5. план финансово-хозяйственной деятельности Бюджетного учреж-дения, составляемый и утверждаемый в порядке, определенном Учредителем, и в соответствии с требованиям</w:t>
      </w:r>
      <w:r>
        <w:rPr>
          <w:sz w:val="28"/>
          <w:szCs w:val="28"/>
        </w:rPr>
        <w:t>и, установленными Министерством финансов РФ;</w:t>
      </w:r>
    </w:p>
    <w:p w:rsidR="00000000" w:rsidRDefault="001E3F0C">
      <w:pPr>
        <w:numPr>
          <w:ilvl w:val="2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годовая бухгалтерская отчетность Бюджетного учреждения;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9.7.7.сведения о проведенных в отношении Бюджетного учреждения контрольных мероприятиях и их результатах;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9.7.8. муниципальное задание на оказание услуг (в</w:t>
      </w:r>
      <w:r>
        <w:rPr>
          <w:sz w:val="28"/>
          <w:szCs w:val="28"/>
        </w:rPr>
        <w:t>ыполнение работ);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9.7.9. отчет о результатах своей деятельности и об использовании закре-пленного за ними муниципального имущества, составляемый и утверждаемый в порядке, определенном Учредителем, и в соответствии с общими требования-ми, установленными фед</w:t>
      </w:r>
      <w:r>
        <w:rPr>
          <w:sz w:val="28"/>
          <w:szCs w:val="28"/>
        </w:rPr>
        <w:t>еральным органом исполнительной власти, осуществ-ляющим функции по выработке государственной политики и нормативно-пра-вовому регулированию в сфере бюджетной,  налоговой,  страховой,  валютной, банковской деятельности.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9.8. Бюджетное учреждение обеспечивае</w:t>
      </w:r>
      <w:r>
        <w:rPr>
          <w:sz w:val="28"/>
          <w:szCs w:val="28"/>
        </w:rPr>
        <w:t xml:space="preserve">т открытость и доступность документов, указанных в пункте 9.7 настоящего Устава, с учетом требований законодательства Российской  Федерации о защите государственной тайны. </w:t>
      </w:r>
    </w:p>
    <w:p w:rsidR="00000000" w:rsidRDefault="001E3F0C">
      <w:pPr>
        <w:ind w:firstLine="845"/>
        <w:rPr>
          <w:sz w:val="28"/>
          <w:szCs w:val="28"/>
        </w:rPr>
      </w:pPr>
      <w:r>
        <w:rPr>
          <w:sz w:val="28"/>
          <w:szCs w:val="28"/>
        </w:rPr>
        <w:t>9.9. Сведения, определенные пункт 9.7 настоящего Устава, размещаются</w:t>
      </w:r>
    </w:p>
    <w:p w:rsidR="00000000" w:rsidRDefault="001E3F0C">
      <w:pPr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ор</w:t>
      </w:r>
      <w:r>
        <w:rPr>
          <w:sz w:val="28"/>
          <w:szCs w:val="28"/>
        </w:rPr>
        <w:t>ганом исполнительной власти, осуществляющим правоприме-нительные функции и кассовому обслуживанию исполнения бюджетов бюдже-тной системы РФ, на официальном сайте в сети Интернет на основании инфор-мации, предоставляемой Бюджетным учреждением.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</w:t>
      </w:r>
      <w:r>
        <w:rPr>
          <w:sz w:val="28"/>
          <w:szCs w:val="28"/>
        </w:rPr>
        <w:t>е информации Бюджетным учреждением, ее размещение   на официальном сайте в сети Интернет и ведение указанного сайта осуществля-ются в порядке, установленном федеральным органом  исполнительной власти, осуществляющим функции по выработке  государственной  п</w:t>
      </w:r>
      <w:r>
        <w:rPr>
          <w:sz w:val="28"/>
          <w:szCs w:val="28"/>
        </w:rPr>
        <w:t>олитики и норма-тивно-правовому   регулированию  в  сфере  бюджетной, налоговой, страховой, валютной, банковской деятельности.</w:t>
      </w:r>
    </w:p>
    <w:p w:rsidR="00000000" w:rsidRDefault="001E3F0C">
      <w:pPr>
        <w:ind w:firstLine="845"/>
        <w:jc w:val="both"/>
        <w:rPr>
          <w:rFonts w:eastAsia="Courier New"/>
          <w:sz w:val="28"/>
          <w:szCs w:val="28"/>
          <w:lang/>
        </w:rPr>
      </w:pPr>
      <w:r>
        <w:rPr>
          <w:sz w:val="28"/>
          <w:szCs w:val="28"/>
        </w:rPr>
        <w:t>9.10. Пункты 9.7 - 9.9 настоящего Устава  действуют с 1 января  2012 года.</w:t>
      </w:r>
    </w:p>
    <w:p w:rsidR="00000000" w:rsidRDefault="001E3F0C">
      <w:pPr>
        <w:ind w:firstLine="845"/>
        <w:jc w:val="both"/>
        <w:rPr>
          <w:rFonts w:eastAsia="Courier New"/>
          <w:sz w:val="28"/>
          <w:szCs w:val="28"/>
          <w:lang/>
        </w:rPr>
      </w:pPr>
    </w:p>
    <w:p w:rsidR="00000000" w:rsidRDefault="001E3F0C">
      <w:pPr>
        <w:jc w:val="center"/>
        <w:rPr>
          <w:rFonts w:eastAsia="Courier New"/>
          <w:sz w:val="28"/>
          <w:szCs w:val="28"/>
          <w:lang/>
        </w:rPr>
      </w:pPr>
      <w:r>
        <w:rPr>
          <w:rFonts w:eastAsia="Courier New"/>
          <w:sz w:val="28"/>
          <w:szCs w:val="28"/>
          <w:lang/>
        </w:rPr>
        <w:t>10. Реорганизация, изменение типа и ликвидация Учрежд</w:t>
      </w:r>
      <w:r>
        <w:rPr>
          <w:rFonts w:eastAsia="Courier New"/>
          <w:sz w:val="28"/>
          <w:szCs w:val="28"/>
          <w:lang/>
        </w:rPr>
        <w:t>ения</w:t>
      </w:r>
    </w:p>
    <w:p w:rsidR="00000000" w:rsidRDefault="001E3F0C">
      <w:pPr>
        <w:ind w:firstLine="576"/>
        <w:jc w:val="center"/>
        <w:rPr>
          <w:rFonts w:eastAsia="Courier New"/>
          <w:sz w:val="28"/>
          <w:szCs w:val="28"/>
          <w:lang/>
        </w:rPr>
      </w:pP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10.1. Бюджетное учреждение может быть реорганизовано в порядке,  предусмотренном Гражданским кодексом РФ, Федеральным законом "О неком-мерческих организациях" и другими федеральными законами.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10.2. Изменение типа Бюджетного учреждения не является его</w:t>
      </w:r>
      <w:r>
        <w:rPr>
          <w:sz w:val="28"/>
          <w:szCs w:val="28"/>
        </w:rPr>
        <w:t xml:space="preserve"> реоргани-зацией. При изменении типа Бюджетного учреждения в его учредительные документы вносятся соответствующие изменения.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Изменение типа Бюджетного учреждения в целях создания казенного  учреждения осуществляются в порядке, устанавливаемом администрацие</w:t>
      </w:r>
      <w:r>
        <w:rPr>
          <w:sz w:val="28"/>
          <w:szCs w:val="28"/>
        </w:rPr>
        <w:t>й муниципального образования Кореновский район.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Изменение типа Бюджетного учреждения в целях создания автономного учреждения осуществляются в порядке, установленном Федеральным законом от 03.11.2006 № 174-ФЗ "Об автономных учреждениях".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10.3. Реорганизация</w:t>
      </w:r>
      <w:r>
        <w:rPr>
          <w:sz w:val="28"/>
          <w:szCs w:val="28"/>
        </w:rPr>
        <w:t xml:space="preserve"> Бюджетного учреждения может быть осуществлена   в   форме слияния, присоединения, разделения, выделения и преобразования.</w:t>
      </w:r>
    </w:p>
    <w:p w:rsidR="00000000" w:rsidRDefault="001E3F0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10.4. Принятие решения о реорганизации и проведении реорганизации Бюджетного учреждения, если иное не установлено актом Правительства</w:t>
      </w:r>
      <w:r>
        <w:rPr>
          <w:sz w:val="28"/>
          <w:szCs w:val="28"/>
        </w:rPr>
        <w:t xml:space="preserve"> Российской Федерации, осуществляется в порядке, установленном администрацией муниципального образования Кореновский район.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10.5. Бюджетное учреждение считается реорганизованным, за исключе-нием случаев реорганизации в форме присоединения, с момента госуда</w:t>
      </w:r>
      <w:r>
        <w:rPr>
          <w:sz w:val="28"/>
          <w:szCs w:val="28"/>
        </w:rPr>
        <w:t>рствен-ной регистрации вновь возникшей организации (организаций).</w:t>
      </w:r>
    </w:p>
    <w:p w:rsidR="00000000" w:rsidRDefault="001E3F0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реорганизации Бюджетного учреждения в форме присоединения  к нему другой организации Бюджетное учреждение считается  реорганизованным   </w:t>
      </w:r>
    </w:p>
    <w:p w:rsidR="00000000" w:rsidRDefault="001E3F0C">
      <w:pPr>
        <w:jc w:val="both"/>
        <w:rPr>
          <w:sz w:val="28"/>
          <w:szCs w:val="28"/>
        </w:rPr>
      </w:pPr>
      <w:r>
        <w:rPr>
          <w:sz w:val="28"/>
          <w:szCs w:val="28"/>
        </w:rPr>
        <w:t>с момента внесения в Единый государственный реест</w:t>
      </w:r>
      <w:r>
        <w:rPr>
          <w:sz w:val="28"/>
          <w:szCs w:val="28"/>
        </w:rPr>
        <w:t>р юридических лиц записи о прекращении деятельности присоединенной организации.</w:t>
      </w:r>
    </w:p>
    <w:p w:rsidR="00000000" w:rsidRDefault="001E3F0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10.6. Государственная регистрация вновь возникшего в результате реорганизации учреждения (учреждений) и внесение в Единый государственный реестр юридически лиц записи  о  прекр</w:t>
      </w:r>
      <w:r>
        <w:rPr>
          <w:sz w:val="28"/>
          <w:szCs w:val="28"/>
        </w:rPr>
        <w:t xml:space="preserve">ащении  деятельности </w:t>
      </w:r>
    </w:p>
    <w:p w:rsidR="00000000" w:rsidRDefault="001E3F0C">
      <w:pPr>
        <w:jc w:val="both"/>
        <w:rPr>
          <w:sz w:val="28"/>
          <w:szCs w:val="28"/>
        </w:rPr>
      </w:pPr>
      <w:r>
        <w:rPr>
          <w:sz w:val="28"/>
          <w:szCs w:val="28"/>
        </w:rPr>
        <w:t>реорганизованной  организации  (организаций)  осуществляются   в  порядке,</w:t>
      </w:r>
    </w:p>
    <w:p w:rsidR="00000000" w:rsidRDefault="001E3F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установленном федеральными законами. </w:t>
      </w:r>
    </w:p>
    <w:p w:rsidR="00000000" w:rsidRDefault="001E3F0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10.7. Принятие решения о ликвидации и проведение ликвидации Бюджетного учреждения осуществляются в порядке,  установленно</w:t>
      </w:r>
      <w:r>
        <w:rPr>
          <w:sz w:val="28"/>
          <w:szCs w:val="28"/>
        </w:rPr>
        <w:t>м админист-</w:t>
      </w:r>
    </w:p>
    <w:p w:rsidR="00000000" w:rsidRDefault="001E3F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рацией муниципального образования Кореновский муниципальный район Краснодарского края. 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Имущество Бюджетного учреждения, оставшееся после удовлетворения   требований кредиторов, а также имущество, на которое в соответствии с федеральными закона</w:t>
      </w:r>
      <w:r>
        <w:rPr>
          <w:sz w:val="28"/>
          <w:szCs w:val="28"/>
        </w:rPr>
        <w:t>ми не может быть обращено взыскание по обязательствам Бюджетного учреждения, передается ликвидационной комиссией Собственнику имущества.</w:t>
      </w:r>
    </w:p>
    <w:p w:rsidR="00000000" w:rsidRDefault="001E3F0C">
      <w:pPr>
        <w:ind w:firstLine="845"/>
        <w:jc w:val="both"/>
        <w:rPr>
          <w:sz w:val="28"/>
          <w:szCs w:val="28"/>
          <w:lang/>
        </w:rPr>
      </w:pPr>
      <w:r>
        <w:rPr>
          <w:sz w:val="28"/>
          <w:szCs w:val="28"/>
        </w:rPr>
        <w:t>10.8. Ликвидация Бюджетного учреждения считается завершенной, а Бюджетное учреждение - прекратившим существование после</w:t>
      </w:r>
      <w:r>
        <w:rPr>
          <w:sz w:val="28"/>
          <w:szCs w:val="28"/>
        </w:rPr>
        <w:t xml:space="preserve"> внесения об этом записи в Единый государственный реестр юридических лиц.</w:t>
      </w:r>
    </w:p>
    <w:p w:rsidR="00000000" w:rsidRDefault="001E3F0C">
      <w:pPr>
        <w:jc w:val="center"/>
        <w:rPr>
          <w:sz w:val="28"/>
          <w:szCs w:val="28"/>
          <w:lang/>
        </w:rPr>
      </w:pPr>
    </w:p>
    <w:p w:rsidR="00000000" w:rsidRDefault="001E3F0C">
      <w:pPr>
        <w:jc w:val="center"/>
        <w:rPr>
          <w:sz w:val="28"/>
          <w:szCs w:val="28"/>
          <w:lang/>
        </w:rPr>
      </w:pPr>
      <w:r>
        <w:rPr>
          <w:rFonts w:eastAsia="Courier New"/>
          <w:sz w:val="28"/>
          <w:szCs w:val="28"/>
          <w:lang/>
        </w:rPr>
        <w:t>11.Устав и внесение изменений в Устав Учреждения.</w:t>
      </w:r>
    </w:p>
    <w:p w:rsidR="00000000" w:rsidRDefault="001E3F0C">
      <w:pPr>
        <w:ind w:firstLine="576"/>
        <w:jc w:val="both"/>
        <w:rPr>
          <w:sz w:val="28"/>
          <w:szCs w:val="28"/>
          <w:lang/>
        </w:rPr>
      </w:pP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11.1. Учредительным документом Бюджетного учреждения  является утвержденный  Учредителем устав, который регистрируется в соответст</w:t>
      </w:r>
      <w:r>
        <w:rPr>
          <w:sz w:val="28"/>
          <w:szCs w:val="28"/>
        </w:rPr>
        <w:t>вии с Федеральным законом "О государственной регистрации юридических лиц и индивидуальных предпринимателей".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Утверждение устава Бюджетного учреждения осуществляется в порядке, установленном администрацией муниципального образования Кореновский район.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В уст</w:t>
      </w:r>
      <w:r>
        <w:rPr>
          <w:sz w:val="28"/>
          <w:szCs w:val="28"/>
        </w:rPr>
        <w:t>аве указывается наименование Бюджетного учреждения, содержащее указание на характер его деятельности и организационно-правовую форму, место нахождения, порядок управления деятельностью, предмет и цели деятельности, сведения о филиалах и представительствах,</w:t>
      </w:r>
      <w:r>
        <w:rPr>
          <w:sz w:val="28"/>
          <w:szCs w:val="28"/>
        </w:rPr>
        <w:t xml:space="preserve"> если таковые будут  учреждены, источники формирования имущества Бюджетного учреждения, порядок внесения изменений в устав, порядок использования имущества в случае ликвидации Бюджетного учреждения и иные положения, предусмотренные  законодательством, а та</w:t>
      </w:r>
      <w:r>
        <w:rPr>
          <w:sz w:val="28"/>
          <w:szCs w:val="28"/>
        </w:rPr>
        <w:t xml:space="preserve">кже наименование Бюджетного  учреждения с указанием типа соответственно "бюджетное учреждение", сведения о собственнике его имущества, исчерпывающий перечень видов деятельности, которые Бюджетное учреждение вправе осуществлять в соответствии с целями, для </w:t>
      </w:r>
      <w:r>
        <w:rPr>
          <w:sz w:val="28"/>
          <w:szCs w:val="28"/>
        </w:rPr>
        <w:t>достижения которых оно создано, указания о структуре, компетенции органов управления Бюджетного учреждения, порядке их формирования, сроках полномочий и порядке деятельности таких органов.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11.2. Изменения   в    устав   бюджетного    или   казенного    учр</w:t>
      </w:r>
      <w:r>
        <w:rPr>
          <w:sz w:val="28"/>
          <w:szCs w:val="28"/>
        </w:rPr>
        <w:t>еждения</w:t>
      </w:r>
    </w:p>
    <w:p w:rsidR="00000000" w:rsidRDefault="001E3F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вносятся в порядке, установленном, администрацией муниципального образования Кореновский муниципальный район Краснодарского края. </w:t>
      </w:r>
    </w:p>
    <w:p w:rsidR="00000000" w:rsidRDefault="001E3F0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11.3. Государственная регистрация изменений, вносимых в учредительные документы Бюджетного учреждения, осуществляется</w:t>
      </w:r>
      <w:r>
        <w:rPr>
          <w:sz w:val="28"/>
          <w:szCs w:val="28"/>
        </w:rPr>
        <w:t xml:space="preserve"> в том же порядке и в те же сроки, что и государственная регистрация Бюджетного учреждения и его устава.</w:t>
      </w:r>
    </w:p>
    <w:p w:rsidR="00000000" w:rsidRDefault="001E3F0C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11.4. Изменения учредительных документов Бюджетного учреждения  вступают в силу со дня их государственной регистрации. </w:t>
      </w:r>
    </w:p>
    <w:p w:rsidR="00000000" w:rsidRDefault="001E3F0C">
      <w:pPr>
        <w:ind w:firstLine="851"/>
        <w:jc w:val="both"/>
        <w:rPr>
          <w:bCs/>
          <w:sz w:val="28"/>
          <w:szCs w:val="28"/>
          <w:lang/>
        </w:rPr>
      </w:pPr>
      <w:r>
        <w:rPr>
          <w:sz w:val="28"/>
          <w:szCs w:val="28"/>
        </w:rPr>
        <w:t>11.5. Изменения, вносимые в све</w:t>
      </w:r>
      <w:r>
        <w:rPr>
          <w:sz w:val="28"/>
          <w:szCs w:val="28"/>
        </w:rPr>
        <w:t>дения, указанные в пункте 1 статьи 5 Федерального  закона "О  государственной  регистрации  юридических   лиц   и</w:t>
      </w:r>
    </w:p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p w:rsidR="00000000" w:rsidRDefault="001E3F0C">
      <w:pPr>
        <w:tabs>
          <w:tab w:val="left" w:pos="0"/>
          <w:tab w:val="left" w:pos="432"/>
        </w:tabs>
        <w:jc w:val="both"/>
      </w:pPr>
      <w:r>
        <w:rPr>
          <w:bCs/>
          <w:sz w:val="28"/>
          <w:szCs w:val="28"/>
          <w:lang/>
        </w:rPr>
        <w:t>индивидуальных предпринимателей", приобретают юридическую силу со дняих внесения в Единый государственный реестр юридических лиц.</w:t>
      </w:r>
    </w:p>
    <w:sectPr w:rsidR="00000000">
      <w:headerReference w:type="even" r:id="rId8"/>
      <w:headerReference w:type="default" r:id="rId9"/>
      <w:headerReference w:type="first" r:id="rId10"/>
      <w:pgSz w:w="11906" w:h="16838"/>
      <w:pgMar w:top="1257" w:right="567" w:bottom="1134" w:left="1701" w:header="567" w:footer="720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E3F0C">
      <w:r>
        <w:separator/>
      </w:r>
    </w:p>
  </w:endnote>
  <w:endnote w:type="continuationSeparator" w:id="0">
    <w:p w:rsidR="00000000" w:rsidRDefault="001E3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charset w:val="CC"/>
    <w:family w:val="auto"/>
    <w:pitch w:val="default"/>
  </w:font>
  <w:font w:name="Lohit Hindi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E3F0C">
      <w:r>
        <w:separator/>
      </w:r>
    </w:p>
  </w:footnote>
  <w:footnote w:type="continuationSeparator" w:id="0">
    <w:p w:rsidR="00000000" w:rsidRDefault="001E3F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3F0C">
    <w:pPr>
      <w:pStyle w:val="af2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3F0C">
    <w:pPr>
      <w:pStyle w:val="af2"/>
      <w:jc w:val="center"/>
    </w:pPr>
    <w:r>
      <w:fldChar w:fldCharType="begin"/>
    </w:r>
    <w:r>
      <w:instrText xml:space="preserve"> PAGE </w:instrText>
    </w:r>
    <w:r>
      <w:fldChar w:fldCharType="separate"/>
    </w:r>
    <w:r>
      <w:t>19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3F0C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9"/>
      <w:numFmt w:val="decimal"/>
      <w:lvlText w:val="%1."/>
      <w:lvlJc w:val="left"/>
      <w:pPr>
        <w:tabs>
          <w:tab w:val="num" w:pos="0"/>
        </w:tabs>
        <w:ind w:left="675" w:hanging="675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1142" w:hanging="720"/>
      </w:pPr>
    </w:lvl>
    <w:lvl w:ilvl="2">
      <w:start w:val="6"/>
      <w:numFmt w:val="decimal"/>
      <w:lvlText w:val="%1.%2.%3."/>
      <w:lvlJc w:val="left"/>
      <w:pPr>
        <w:tabs>
          <w:tab w:val="num" w:pos="0"/>
        </w:tabs>
        <w:ind w:left="156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46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6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5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3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754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536" w:hanging="21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3F0C"/>
    <w:rsid w:val="001E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52CB1A41-6291-448A-AEC6-037BC5851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8"/>
      <w:u w:val="single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3">
    <w:name w:val="Основной шрифт абзаца3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20">
    <w:name w:val="Основной шрифт абзаца2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10">
    <w:name w:val="Основной шрифт абзаца1"/>
  </w:style>
  <w:style w:type="character" w:styleId="a3">
    <w:name w:val="Hyperlink"/>
    <w:rPr>
      <w:color w:val="000080"/>
      <w:u w:val="single"/>
      <w:lang/>
    </w:rPr>
  </w:style>
  <w:style w:type="character" w:customStyle="1" w:styleId="a4">
    <w:name w:val="Символ нумерации"/>
  </w:style>
  <w:style w:type="character" w:customStyle="1" w:styleId="DefaultParagraphFont">
    <w:name w:val="Default Paragraph Font"/>
  </w:style>
  <w:style w:type="character" w:customStyle="1" w:styleId="FontStyle36">
    <w:name w:val="Font Style36"/>
    <w:rPr>
      <w:rFonts w:ascii="Times New Roman" w:eastAsia="Times New Roman" w:hAnsi="Times New Roman" w:cs="Times New Roman"/>
      <w:b/>
      <w:bCs/>
    </w:rPr>
  </w:style>
  <w:style w:type="character" w:customStyle="1" w:styleId="a5">
    <w:name w:val="Не вступил в силу"/>
    <w:rPr>
      <w:color w:val="008080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a6">
    <w:name w:val="Основной текст с отступом Знак"/>
    <w:rPr>
      <w:sz w:val="28"/>
    </w:rPr>
  </w:style>
  <w:style w:type="character" w:customStyle="1" w:styleId="a7">
    <w:name w:val="Текст выноски Знак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FontStyle11">
    <w:name w:val="Font Style11"/>
    <w:basedOn w:val="DefaultParagraphFont"/>
    <w:rPr>
      <w:rFonts w:ascii="Times New Roman" w:hAnsi="Times New Roman" w:cs="Times New Roman"/>
      <w:sz w:val="24"/>
    </w:rPr>
  </w:style>
  <w:style w:type="paragraph" w:customStyle="1" w:styleId="11">
    <w:name w:val="Заголовок1"/>
    <w:basedOn w:val="a"/>
    <w:next w:val="a9"/>
    <w:pPr>
      <w:keepNext/>
      <w:spacing w:before="240" w:after="120"/>
    </w:pPr>
    <w:rPr>
      <w:rFonts w:eastAsia="Tahoma" w:cs="Tahoma"/>
      <w:sz w:val="28"/>
      <w:szCs w:val="28"/>
    </w:rPr>
  </w:style>
  <w:style w:type="paragraph" w:styleId="a9">
    <w:name w:val="Body Text"/>
    <w:basedOn w:val="a"/>
    <w:pPr>
      <w:jc w:val="center"/>
    </w:pPr>
    <w:rPr>
      <w:sz w:val="28"/>
      <w:u w:val="single"/>
    </w:rPr>
  </w:style>
  <w:style w:type="paragraph" w:styleId="aa">
    <w:name w:val="List"/>
    <w:basedOn w:val="a9"/>
    <w:rPr>
      <w:rFonts w:ascii="Arial" w:hAnsi="Arial" w:cs="Arial"/>
      <w:sz w:val="20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0">
    <w:name w:val="Указатель3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ascii="Arial" w:hAnsi="Arial" w:cs="Arial"/>
      <w:i/>
      <w:iCs/>
      <w:szCs w:val="24"/>
    </w:rPr>
  </w:style>
  <w:style w:type="paragraph" w:customStyle="1" w:styleId="14">
    <w:name w:val="Указатель1"/>
    <w:basedOn w:val="a"/>
    <w:pPr>
      <w:suppressLineNumbers/>
    </w:pPr>
    <w:rPr>
      <w:rFonts w:ascii="Arial" w:hAnsi="Arial" w:cs="Arial"/>
    </w:rPr>
  </w:style>
  <w:style w:type="paragraph" w:customStyle="1" w:styleId="210">
    <w:name w:val="Основной текст 21"/>
    <w:basedOn w:val="a"/>
    <w:pPr>
      <w:jc w:val="both"/>
    </w:pPr>
    <w:rPr>
      <w:sz w:val="28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ind w:firstLine="720"/>
    </w:pPr>
    <w:rPr>
      <w:rFonts w:ascii="Arial" w:eastAsia="Arial" w:hAnsi="Arial" w:cs="Arial"/>
      <w:lang w:eastAsia="zh-CN" w:bidi="hi-IN"/>
    </w:rPr>
  </w:style>
  <w:style w:type="paragraph" w:customStyle="1" w:styleId="211">
    <w:name w:val="Основной текст с отступом 21"/>
    <w:basedOn w:val="a"/>
    <w:pPr>
      <w:ind w:left="-100" w:hanging="392"/>
      <w:jc w:val="both"/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kern w:val="2"/>
      <w:lang w:eastAsia="zh-CN"/>
    </w:rPr>
  </w:style>
  <w:style w:type="paragraph" w:customStyle="1" w:styleId="31">
    <w:name w:val="Основной текст 31"/>
    <w:basedOn w:val="a"/>
    <w:pPr>
      <w:jc w:val="center"/>
    </w:pPr>
    <w:rPr>
      <w:sz w:val="32"/>
    </w:rPr>
  </w:style>
  <w:style w:type="paragraph" w:customStyle="1" w:styleId="ae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footer"/>
    <w:basedOn w:val="a"/>
    <w:pPr>
      <w:suppressLineNumbers/>
      <w:tabs>
        <w:tab w:val="center" w:pos="4783"/>
        <w:tab w:val="right" w:pos="9567"/>
      </w:tabs>
    </w:pPr>
  </w:style>
  <w:style w:type="paragraph" w:styleId="af0">
    <w:name w:val="Body Text Indent"/>
    <w:basedOn w:val="a"/>
    <w:pPr>
      <w:ind w:firstLine="900"/>
      <w:jc w:val="both"/>
    </w:pPr>
    <w:rPr>
      <w:sz w:val="28"/>
    </w:rPr>
  </w:style>
  <w:style w:type="paragraph" w:styleId="af1">
    <w:name w:val="No Spacing"/>
    <w:qFormat/>
    <w:pPr>
      <w:suppressAutoHyphens/>
      <w:spacing w:line="100" w:lineRule="atLeast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af2">
    <w:name w:val="header"/>
    <w:basedOn w:val="ae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6379</Words>
  <Characters>36361</Characters>
  <Application>Microsoft Office Word</Application>
  <DocSecurity>0</DocSecurity>
  <Lines>303</Lines>
  <Paragraphs>85</Paragraphs>
  <ScaleCrop>false</ScaleCrop>
  <Company>SPecialiST RePack</Company>
  <LinksUpToDate>false</LinksUpToDate>
  <CharactersWithSpaces>42655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</dc:title>
  <dc:subject/>
  <dc:creator>Unknown User</dc:creator>
  <cp:keywords/>
  <cp:lastModifiedBy>user</cp:lastModifiedBy>
  <cp:revision>2</cp:revision>
  <cp:lastPrinted>2025-09-30T12:47:00Z</cp:lastPrinted>
  <dcterms:created xsi:type="dcterms:W3CDTF">2025-10-15T06:22:00Z</dcterms:created>
  <dcterms:modified xsi:type="dcterms:W3CDTF">2025-10-15T06:22:00Z</dcterms:modified>
</cp:coreProperties>
</file>