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873760" cy="98107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26" t="-1135" r="-1426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30.10.2025                                                                                                                           № 1530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от 30 октября 2023 года № 1911 «Об утверждении муниципальной программы «Построение и внедрение АПК «Безопасный город» на территории муниципального образования Кореновский муниципальный район Краснодарского края на 2024-2028 годы» (с изменениями, внесенными постановлением от 15.07. 2025 № 999)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Web1"/>
        <w:spacing w:before="0" w:after="0"/>
        <w:ind w:firstLine="851" w:left="0" w:right="0"/>
        <w:jc w:val="both"/>
        <w:rPr>
          <w:rFonts w:ascii="Times New Roman" w:hAnsi="Times New Roman"/>
          <w:sz w:val="27"/>
        </w:rPr>
      </w:pPr>
      <w:r>
        <w:rPr>
          <w:sz w:val="27"/>
        </w:rPr>
        <w:t>В соответствии с Федеральным законом от 6 октября 2003 года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1. Внести в постановление  администрации муниципального образования Кореновский муниципальный район Краснодарского края от 30 октября 2023  года № 1911 «Об утверждении муниципальной программы «Построение и внедрение АПК «Безопасный город» на территории муниципального образования Кореновский муниципальный район Краснодарского края на 2024-2028 годы» (с изменениями, внесенными постановлением от 15.07.2025 № 999) изменения, изложив приложение 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7"/>
        </w:rPr>
      </w:pPr>
      <w:r>
        <w:rPr>
          <w:rFonts w:ascii="Times New Roman" w:hAnsi="Times New Roman"/>
          <w:sz w:val="27"/>
        </w:rPr>
        <w:t xml:space="preserve">2. Признать утратившим силу постановление администрации муниципального образования Кореновский район от  20 августа 2025  года № 1175 «Об утверждении муниципальной  программы «Построение  и  внедрение АПК «Безопасный город» на территории муниципального образования Кореновский муниципальный район Краснодарского края на 2024-2028   годы». </w:t>
      </w:r>
    </w:p>
    <w:p>
      <w:pPr>
        <w:pStyle w:val="NormalWeb1"/>
        <w:spacing w:before="0" w:after="0"/>
        <w:ind w:firstLine="737" w:left="0" w:right="0"/>
        <w:jc w:val="both"/>
        <w:rPr>
          <w:sz w:val="27"/>
        </w:rPr>
      </w:pPr>
      <w:r>
        <w:rPr>
          <w:sz w:val="27"/>
        </w:rPr>
        <w:t>3. </w:t>
      </w:r>
      <w:r>
        <w:rPr>
          <w:color w:val="000000"/>
          <w:sz w:val="27"/>
        </w:rPr>
        <w:t>Управлению службы протокола и информационной политики администрации муниципального образования Кореновский муниципальный район  Краснодарского края обеспечить размещение настоящего постановления  на официальном 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Web1"/>
        <w:spacing w:before="0" w:after="0"/>
        <w:ind w:firstLine="737" w:left="0" w:right="0"/>
        <w:jc w:val="both"/>
        <w:rPr>
          <w:sz w:val="27"/>
        </w:rPr>
      </w:pPr>
      <w:r>
        <w:rPr>
          <w:sz w:val="27"/>
        </w:rPr>
        <w:t>4.  Постановление  вступает   в силу    со дня его  подписания.</w:t>
      </w:r>
    </w:p>
    <w:p>
      <w:pPr>
        <w:pStyle w:val="NormalWeb1"/>
        <w:spacing w:before="0" w:after="0"/>
        <w:ind w:firstLine="709" w:left="0" w:right="0"/>
        <w:jc w:val="both"/>
        <w:rPr>
          <w:sz w:val="27"/>
        </w:rPr>
      </w:pPr>
      <w:r>
        <w:rPr>
          <w:sz w:val="27"/>
        </w:rPr>
      </w:r>
    </w:p>
    <w:p>
      <w:pPr>
        <w:pStyle w:val="NormalWeb1"/>
        <w:spacing w:before="0" w:after="0"/>
        <w:jc w:val="both"/>
        <w:rPr>
          <w:sz w:val="27"/>
        </w:rPr>
      </w:pPr>
      <w:r>
        <w:rPr>
          <w:sz w:val="27"/>
        </w:rPr>
        <w:t> </w:t>
      </w:r>
    </w:p>
    <w:p>
      <w:pPr>
        <w:pStyle w:val="NormalWeb1"/>
        <w:spacing w:before="0" w:after="0"/>
        <w:jc w:val="both"/>
        <w:rPr>
          <w:sz w:val="27"/>
        </w:rPr>
      </w:pPr>
      <w:r>
        <w:rPr>
          <w:sz w:val="27"/>
        </w:rPr>
        <w:t>Исполняющий обязанности главы</w:t>
      </w:r>
    </w:p>
    <w:p>
      <w:pPr>
        <w:pStyle w:val="NormalWeb1"/>
        <w:spacing w:before="0" w:after="0"/>
        <w:jc w:val="both"/>
        <w:rPr>
          <w:sz w:val="27"/>
        </w:rPr>
      </w:pPr>
      <w:r>
        <w:rPr>
          <w:sz w:val="27"/>
        </w:rPr>
        <w:t>муниципального образования</w:t>
      </w:r>
    </w:p>
    <w:p>
      <w:pPr>
        <w:pStyle w:val="NormalWeb1"/>
        <w:spacing w:before="0" w:after="0"/>
        <w:rPr>
          <w:sz w:val="27"/>
        </w:rPr>
      </w:pPr>
      <w:r>
        <w:rPr>
          <w:sz w:val="27"/>
        </w:rPr>
        <w:t xml:space="preserve">Кореновский муниципальный  район </w:t>
      </w:r>
    </w:p>
    <w:p>
      <w:pPr>
        <w:pStyle w:val="NormalWeb1"/>
        <w:spacing w:before="0" w:after="0"/>
        <w:rPr>
          <w:sz w:val="27"/>
        </w:rPr>
      </w:pPr>
      <w:r>
        <w:rPr>
          <w:sz w:val="27"/>
        </w:rPr>
        <w:t>Краснодарского края                                                                              С.В. Колупайко</w:t>
      </w:r>
    </w:p>
    <w:p>
      <w:pPr>
        <w:pStyle w:val="NormalWeb1"/>
        <w:spacing w:before="0" w:after="0"/>
        <w:jc w:val="both"/>
        <w:rPr>
          <w:sz w:val="27"/>
        </w:rPr>
      </w:pPr>
      <w:r>
        <w:rPr>
          <w:sz w:val="27"/>
        </w:rPr>
      </w:r>
    </w:p>
    <w:p>
      <w:pPr>
        <w:pStyle w:val="NormalWeb1"/>
        <w:spacing w:before="0" w:after="0"/>
        <w:jc w:val="both"/>
        <w:rPr>
          <w:sz w:val="27"/>
        </w:rPr>
      </w:pPr>
      <w:r>
        <w:rPr>
          <w:sz w:val="27"/>
        </w:rPr>
      </w:r>
      <w:r>
        <w:br w:type="page"/>
      </w:r>
    </w:p>
    <w:tbl>
      <w:tblPr>
        <w:tblStyle w:val="Style_5"/>
        <w:tblpPr w:vertAnchor="text" w:horzAnchor="margin" w:leftFromText="180" w:rightFromText="180" w:tblpX="-216" w:tblpY="63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6037"/>
      </w:tblGrid>
      <w:tr>
        <w:trPr/>
        <w:tc>
          <w:tcPr>
            <w:tcW w:w="9853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ind w:hanging="0" w:left="0" w:right="-3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ind w:hanging="0" w:left="0" w:right="-3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5007" w:right="-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УТВЕРЖДЕН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5007" w:right="-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постановлением администрации муниципального образования Кореновский муниципальный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5007" w:right="-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5007" w:right="-3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 30.10.2025  № 1530</w:t>
            </w:r>
          </w:p>
        </w:tc>
      </w:tr>
      <w:tr>
        <w:trPr/>
        <w:tc>
          <w:tcPr>
            <w:tcW w:w="9853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0" w:left="0" w:right="0"/>
              <w:jc w:val="center"/>
              <w:outlineLvl w:val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Паспорт</w:t>
              <w:br/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«Построение и внедрение АПК «Безопасный город» на территории муниципального образования Кореновский муниципальный  район Краснодарского края на период 2024-2028 годы»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 муниципальной программы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не предусмотрен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не предусмотрены</w:t>
            </w:r>
          </w:p>
        </w:tc>
      </w:tr>
      <w:tr>
        <w:trPr>
          <w:trHeight w:val="2466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spacing w:val="0"/>
                <w:kern w:val="0"/>
                <w:sz w:val="28"/>
                <w:szCs w:val="20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Задача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firstLine="737" w:left="0" w:right="0"/>
              <w:jc w:val="both"/>
              <w:rPr>
                <w:spacing w:val="0"/>
                <w:kern w:val="0"/>
                <w:szCs w:val="20"/>
              </w:rPr>
            </w:pPr>
            <w:bookmarkStart w:id="0" w:name="_Hlk178003884"/>
            <w:r>
              <w:rPr>
                <w:spacing w:val="0"/>
                <w:kern w:val="0"/>
                <w:szCs w:val="20"/>
              </w:rPr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000000"/>
                <w:spacing w:val="0"/>
                <w:kern w:val="0"/>
                <w:szCs w:val="20"/>
              </w:rPr>
              <w:t>бесперебойной</w:t>
            </w:r>
            <w:r>
              <w:rPr>
                <w:spacing w:val="0"/>
                <w:kern w:val="0"/>
                <w:szCs w:val="20"/>
              </w:rPr>
              <w:t xml:space="preserve"> работоспособности </w:t>
            </w:r>
            <w:r>
              <w:rPr>
                <w:color w:val="000000"/>
                <w:spacing w:val="0"/>
                <w:kern w:val="0"/>
                <w:szCs w:val="20"/>
              </w:rPr>
              <w:t xml:space="preserve"> АПК видеонаблюдения</w:t>
            </w:r>
            <w:r>
              <w:rPr>
                <w:spacing w:val="0"/>
                <w:kern w:val="0"/>
                <w:szCs w:val="20"/>
              </w:rPr>
              <w:t>.</w:t>
            </w:r>
            <w:bookmarkEnd w:id="0"/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 xml:space="preserve">- </w:t>
            </w:r>
            <w:r>
              <w:rPr>
                <w:spacing w:val="0"/>
                <w:kern w:val="0"/>
                <w:szCs w:val="20"/>
              </w:rPr>
              <w:t>количество  введенных в эксплуатацию АПК видеонаблюдения</w:t>
            </w:r>
            <w:r>
              <w:rPr>
                <w:color w:val="000000"/>
                <w:spacing w:val="0"/>
                <w:kern w:val="0"/>
                <w:szCs w:val="20"/>
              </w:rPr>
              <w:t>;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- обеспечение работоспособности комплексов видеонаблюдения.</w:t>
            </w:r>
          </w:p>
        </w:tc>
      </w:tr>
      <w:tr>
        <w:trPr>
          <w:trHeight w:val="667" w:hRule="atLeast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2024 — 2028 годы, этапы реализации программы не выделяются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общий объем  финансирования программы составляет 8852,1 тыс. рублей из средств бюджета муниципального образования Кореновский район: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в 2024 году — 2677,0 тыс.рублей;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в 2025 году — 2315,9 тыс. рублей;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в 2026 году — 1286, 4 тыс. рублей;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в 2027 году — 1286, 4 тыс. рублей;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в 2028 году — 1286, 4 тыс. рублей.</w:t>
            </w:r>
          </w:p>
        </w:tc>
      </w:tr>
      <w:tr>
        <w:trPr/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администрация муниципального образования</w:t>
            </w:r>
          </w:p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spacing w:val="0"/>
                <w:kern w:val="0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</w:tbl>
    <w:p>
      <w:pPr>
        <w:pStyle w:val="NormalWeb1"/>
        <w:spacing w:before="0" w:after="0"/>
        <w:jc w:val="both"/>
        <w:rPr/>
      </w:pPr>
      <w:r>
        <w:rPr/>
      </w:r>
    </w:p>
    <w:p>
      <w:pPr>
        <w:pStyle w:val="Normal"/>
        <w:pageBreakBefore w:val="false"/>
        <w:widowControl w:val="false"/>
        <w:spacing w:lineRule="auto" w:line="240" w:before="0" w:after="0"/>
        <w:ind w:firstLine="720" w:left="0" w:right="0"/>
        <w:jc w:val="center"/>
        <w:rPr/>
      </w:pPr>
      <w:r>
        <w:rPr>
          <w:rFonts w:ascii="Times New Roman" w:hAnsi="Times New Roman"/>
          <w:b/>
          <w:sz w:val="28"/>
        </w:rPr>
        <w:t>1. Характеристика текущего состояния и прогноз обеспечения безопасности жизнедеятельности населения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- высокая плотность и широкий национальный состав проживающего населения;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 xml:space="preserve">- наличие значительного количества потенциально опасных объектов; 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- высокий уровень угроз природного и техногенного характера.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 xml:space="preserve">В состав муниципального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 района составляет 60 чел/кв. км. 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rPr/>
        <w:t>, относящийся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>
      <w:pPr>
        <w:pStyle w:val="Western2"/>
        <w:spacing w:before="0" w:after="0"/>
        <w:ind w:firstLine="709" w:left="0" w:right="0"/>
        <w:jc w:val="both"/>
        <w:rPr>
          <w:color w:val="000000"/>
        </w:rPr>
      </w:pPr>
      <w:r>
        <w:rPr/>
        <w:t>В городе Кореновске проживает более 41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В этих целях в рамках реализации данной муниципальной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>
      <w:pPr>
        <w:pStyle w:val="Western2"/>
        <w:spacing w:before="0" w:after="0"/>
        <w:jc w:val="both"/>
        <w:rPr/>
      </w:pPr>
      <w:r>
        <w:rPr/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На протяжении периода 2011 — 2023 годов на территории муниципального образования Кореновский район проводилась планомерная</w:t>
      </w:r>
    </w:p>
    <w:p>
      <w:pPr>
        <w:pStyle w:val="Western2"/>
        <w:spacing w:before="0" w:after="0"/>
        <w:jc w:val="both"/>
        <w:rPr/>
      </w:pPr>
      <w:r>
        <w:rPr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rPr/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rPr/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rPr/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>
      <w:pPr>
        <w:pStyle w:val="Western2"/>
        <w:spacing w:before="0" w:after="0"/>
        <w:ind w:firstLine="737" w:left="0" w:right="0"/>
        <w:jc w:val="both"/>
        <w:rPr/>
      </w:pPr>
      <w:r>
        <w:rPr/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>
      <w:pPr>
        <w:pStyle w:val="Western2"/>
        <w:spacing w:before="0" w:after="0"/>
        <w:ind w:firstLine="737" w:left="0" w:right="0"/>
        <w:jc w:val="both"/>
        <w:rPr/>
      </w:pPr>
      <w:r>
        <w:rPr/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>
      <w:pPr>
        <w:pStyle w:val="Western2"/>
        <w:spacing w:before="0" w:after="0"/>
        <w:ind w:firstLine="680" w:left="0" w:right="0"/>
        <w:jc w:val="both"/>
        <w:rPr/>
      </w:pPr>
      <w:r>
        <w:rPr/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>
      <w:pPr>
        <w:pStyle w:val="Western2"/>
        <w:spacing w:before="0" w:after="0"/>
        <w:jc w:val="both"/>
        <w:rPr/>
      </w:pPr>
      <w:r>
        <w:rPr/>
        <w:t>высокая плотность населения, большое количество мест массового 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>
      <w:pPr>
        <w:pStyle w:val="Western2"/>
        <w:spacing w:before="0" w:after="0"/>
        <w:ind w:firstLine="680" w:left="0" w:right="0"/>
        <w:jc w:val="both"/>
        <w:rPr/>
      </w:pPr>
      <w:r>
        <w:rPr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>
      <w:pPr>
        <w:pStyle w:val="Western2"/>
        <w:spacing w:before="0" w:after="0"/>
        <w:ind w:firstLine="697" w:left="0" w:right="0"/>
        <w:jc w:val="both"/>
        <w:rPr>
          <w:rFonts w:ascii="Times New Roman" w:hAnsi="Times New Roman"/>
          <w:sz w:val="28"/>
        </w:rPr>
      </w:pPr>
      <w:r>
        <w:rPr/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>
      <w:pPr>
        <w:pStyle w:val="Normal"/>
        <w:spacing w:lineRule="auto" w:line="240" w:before="0" w:after="0"/>
        <w:ind w:firstLine="685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2020 года на территории Кореновского района действует 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>
      <w:pPr>
        <w:pStyle w:val="Normal"/>
        <w:spacing w:lineRule="auto" w:line="240" w:before="0" w:after="0"/>
        <w:ind w:firstLine="685" w:left="0" w:right="0"/>
        <w:jc w:val="both"/>
        <w:rPr/>
      </w:pPr>
      <w:r>
        <w:rPr>
          <w:rFonts w:ascii="Times New Roman" w:hAnsi="Times New Roman"/>
          <w:sz w:val="28"/>
        </w:rPr>
        <w:t xml:space="preserve">- организация вызова экстренных оперативных служб по принципу "одного окна"; </w:t>
      </w:r>
    </w:p>
    <w:p>
      <w:pPr>
        <w:pStyle w:val="Western2"/>
        <w:spacing w:before="0" w:after="0"/>
        <w:ind w:firstLine="709" w:left="0" w:right="0"/>
        <w:jc w:val="both"/>
        <w:rPr/>
      </w:pPr>
      <w:r>
        <w:rPr/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>
      <w:pPr>
        <w:pStyle w:val="Western2"/>
        <w:spacing w:before="0" w:after="0"/>
        <w:ind w:firstLine="709" w:left="0" w:right="0"/>
        <w:jc w:val="both"/>
        <w:rPr>
          <w:b/>
        </w:rPr>
      </w:pPr>
      <w:r>
        <w:rPr/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>
      <w:pPr>
        <w:pStyle w:val="Western2"/>
        <w:spacing w:before="0" w:after="0"/>
        <w:ind w:firstLine="709" w:left="0" w:right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831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 Цели, задачи и целевые показатели достижения цели и </w:t>
      </w:r>
    </w:p>
    <w:p>
      <w:pPr>
        <w:pStyle w:val="Normal"/>
        <w:spacing w:lineRule="auto" w:line="240" w:before="0" w:after="0"/>
        <w:ind w:firstLine="831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решения задач</w:t>
      </w:r>
      <w:r>
        <w:rPr>
          <w:rFonts w:ascii="Times New Roman" w:hAnsi="Times New Roman"/>
          <w:b/>
          <w:color w:val="000000"/>
          <w:sz w:val="28"/>
        </w:rPr>
        <w:t>, сроки и этапы реализации муниципальной программы</w:t>
      </w:r>
    </w:p>
    <w:p>
      <w:pPr>
        <w:pStyle w:val="Normal"/>
        <w:spacing w:lineRule="auto" w:line="240" w:before="0" w:after="0"/>
        <w:ind w:firstLine="831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Western2"/>
        <w:spacing w:before="0" w:after="0"/>
        <w:ind w:firstLine="703" w:left="0" w:right="0"/>
        <w:jc w:val="both"/>
        <w:rPr/>
      </w:pPr>
      <w:r>
        <w:rPr/>
        <w:t>Целями муниципальной программы являются:</w:t>
      </w:r>
    </w:p>
    <w:p>
      <w:pPr>
        <w:pStyle w:val="Western2"/>
        <w:spacing w:before="0" w:after="0"/>
        <w:ind w:firstLine="737" w:left="0" w:right="0"/>
        <w:jc w:val="both"/>
        <w:rPr/>
      </w:pPr>
      <w:r>
        <w:rPr/>
        <w:t xml:space="preserve">- повышение  общего уровня  общественной безопасности, правопорядка и безопасности среды обитания  за счет улучшения комплексной </w:t>
      </w:r>
      <w:r>
        <w:rPr>
          <w:sz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rPr/>
        <w:t>.</w:t>
      </w:r>
    </w:p>
    <w:p>
      <w:pPr>
        <w:pStyle w:val="Western2"/>
        <w:spacing w:before="0" w:after="0"/>
        <w:ind w:firstLine="703" w:left="0" w:right="0"/>
        <w:jc w:val="both"/>
        <w:rPr/>
      </w:pPr>
      <w:r>
        <w:rPr/>
        <w:t>Задачами муниципальной программы являются:</w:t>
      </w:r>
    </w:p>
    <w:p>
      <w:pPr>
        <w:pStyle w:val="Western2"/>
        <w:spacing w:before="0" w:after="0"/>
        <w:ind w:firstLine="737" w:left="0" w:right="0"/>
        <w:jc w:val="both"/>
        <w:rPr/>
      </w:pPr>
      <w:r>
        <w:rPr/>
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000000"/>
        </w:rPr>
        <w:t>бесперебойной</w:t>
      </w:r>
      <w:r>
        <w:rPr/>
        <w:t xml:space="preserve"> работоспособности </w:t>
      </w:r>
      <w:r>
        <w:rPr>
          <w:color w:val="000000"/>
        </w:rPr>
        <w:t xml:space="preserve"> АПК видеонаблюдения</w:t>
      </w:r>
      <w:r>
        <w:rPr/>
        <w:t>.</w:t>
      </w:r>
    </w:p>
    <w:p>
      <w:pPr>
        <w:pStyle w:val="Western2"/>
        <w:spacing w:before="0" w:after="0"/>
        <w:ind w:firstLine="737" w:left="0" w:right="0"/>
        <w:jc w:val="both"/>
        <w:rPr>
          <w:color w:val="000000"/>
        </w:rPr>
      </w:pPr>
      <w:r>
        <w:rPr/>
        <w:t>Целевые показатели:</w:t>
      </w:r>
    </w:p>
    <w:p>
      <w:pPr>
        <w:pStyle w:val="Western2"/>
        <w:spacing w:before="0" w:after="0"/>
        <w:ind w:firstLine="737" w:left="0" w:right="0"/>
        <w:jc w:val="both"/>
        <w:rPr/>
      </w:pPr>
      <w:r>
        <w:rPr>
          <w:color w:val="000000"/>
        </w:rPr>
        <w:t xml:space="preserve">- </w:t>
      </w:r>
      <w:r>
        <w:rPr/>
        <w:t>количество  введенных в эксплуатацию АПК видеонаблюдения</w:t>
      </w:r>
      <w:r>
        <w:rPr>
          <w:color w:val="000000"/>
        </w:rPr>
        <w:t>.</w:t>
      </w:r>
    </w:p>
    <w:p>
      <w:pPr>
        <w:pStyle w:val="Western2"/>
        <w:spacing w:before="0" w:after="0"/>
        <w:ind w:firstLine="737" w:left="0" w:right="0"/>
        <w:jc w:val="both"/>
        <w:rPr/>
      </w:pPr>
      <w:r>
        <w:rPr/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 Сроки реализации мероприятий муниципальной программы приведены в приложении № 2.</w:t>
      </w:r>
    </w:p>
    <w:p>
      <w:pPr>
        <w:pStyle w:val="Western2"/>
        <w:spacing w:before="0" w:after="0"/>
        <w:ind w:firstLine="737" w:left="0" w:right="0"/>
        <w:jc w:val="both"/>
        <w:rPr>
          <w:rFonts w:ascii="Times New Roman" w:hAnsi="Times New Roman"/>
          <w:sz w:val="28"/>
        </w:rPr>
      </w:pPr>
      <w:r>
        <w:rPr/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Перечень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 w:val="false"/>
        <w:spacing w:lineRule="auto" w:line="240" w:before="0" w:after="0"/>
        <w:ind w:firstLine="72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Обоснование ресурсного обеспечения муниципальной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9576,7 тыс. рублей.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Структура финансирования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Style w:val="Style_5"/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1355"/>
        <w:gridCol w:w="1052"/>
        <w:gridCol w:w="1056"/>
        <w:gridCol w:w="1057"/>
        <w:gridCol w:w="1052"/>
        <w:gridCol w:w="1055"/>
      </w:tblGrid>
      <w:tr>
        <w:trPr/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 и направления расходов</w:t>
            </w:r>
          </w:p>
        </w:tc>
        <w:tc>
          <w:tcPr>
            <w:tcW w:w="6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</w:t>
            </w:r>
          </w:p>
        </w:tc>
      </w:tr>
      <w:tr>
        <w:trPr/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5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3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2028 год</w:t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Районный бюджет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8852,1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2677,0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2315,9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1286,4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1286,4</w:t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 (на условиях софинансирования)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Другие источники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0,0</w:t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8852,1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2677,0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2315,9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1286,4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1286,4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Методика оценки эффективности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3">
        <w:r>
          <w:rPr>
            <w:rFonts w:ascii="Times New Roman" w:hAnsi="Times New Roman"/>
            <w:sz w:val="28"/>
          </w:rPr>
          <w:t>Федеральным законом</w:t>
        </w:r>
      </w:hyperlink>
      <w:r>
        <w:rPr>
          <w:rFonts w:ascii="Times New Roman" w:hAnsi="Times New Roman"/>
          <w:sz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Текущее управление муниципальной программой осуществляет  </w:t>
      </w:r>
      <w:r>
        <w:rPr>
          <w:rFonts w:ascii="Times New Roman" w:hAnsi="Times New Roman"/>
          <w:color w:val="000000"/>
          <w:sz w:val="28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ascii="Times New Roman" w:hAnsi="Times New Roman"/>
          <w:sz w:val="28"/>
        </w:rPr>
        <w:t>, который:</w:t>
      </w:r>
    </w:p>
    <w:p>
      <w:pPr>
        <w:pStyle w:val="Normal"/>
        <w:widowControl w:val="false"/>
        <w:spacing w:lineRule="auto" w:line="240" w:before="0" w:after="0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</w:t>
      </w:r>
      <w:r>
        <w:rPr>
          <w:rFonts w:ascii="Times New Roman" w:hAnsi="Times New Roman"/>
          <w:sz w:val="28"/>
        </w:rPr>
        <w:t xml:space="preserve">,  ее согласование с участниками муниципальной программы; 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 w:left="0" w:right="0"/>
        <w:jc w:val="both"/>
        <w:rPr>
          <w:color w:val="000000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Western2"/>
        <w:spacing w:before="0" w:after="0"/>
        <w:ind w:firstLine="851" w:left="0" w:right="0"/>
        <w:jc w:val="both"/>
        <w:rPr>
          <w:color w:val="000000"/>
        </w:rPr>
      </w:pPr>
      <w:r>
        <w:rPr>
          <w:color w:val="000000"/>
        </w:rPr>
        <w:t>В целях осуществления текущего контроля реализации мероприятий муниципальной программы 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финансового управления</w:t>
      </w:r>
      <w:r>
        <w:rPr/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1134" w:footer="0" w:bottom="720"/>
          <w:pgNumType w:fmt="decimal"/>
          <w:formProt w:val="false"/>
          <w:titlePg/>
          <w:textDirection w:val="lrTb"/>
          <w:docGrid w:type="default" w:linePitch="100" w:charSpace="0"/>
        </w:sectPr>
        <w:pStyle w:val="Western2"/>
        <w:spacing w:before="0" w:after="0"/>
        <w:ind w:firstLine="851" w:left="0" w:right="0"/>
        <w:jc w:val="both"/>
        <w:rPr>
          <w:sz w:val="28"/>
        </w:rPr>
      </w:pPr>
      <w:r>
        <w:rPr>
          <w:color w:val="000000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ежегодно,</w:t>
      </w:r>
      <w:r>
        <w:rPr/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>
        <w:rPr>
          <w:color w:val="000000"/>
        </w:rPr>
        <w:t>администрации муниципального образования Кореновский район.</w:t>
      </w:r>
    </w:p>
    <w:tbl>
      <w:tblPr>
        <w:tblStyle w:val="Style_5"/>
        <w:tblpPr w:vertAnchor="text" w:horzAnchor="margin" w:leftFromText="180" w:rightFromText="180" w:tblpX="-216" w:tblpY="151"/>
        <w:tblW w:w="147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9"/>
        <w:gridCol w:w="7636"/>
      </w:tblGrid>
      <w:tr>
        <w:trPr/>
        <w:tc>
          <w:tcPr>
            <w:tcW w:w="71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63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ListParagraph1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программе</w:t>
            </w:r>
          </w:p>
          <w:p>
            <w:pPr>
              <w:pStyle w:val="ListParagraph1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«Построение и внедрение АПК «Безопасный город»  на территории муниципального образования Кореновский муниципальный район Краснодарского края на период 2024-2028 годы»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ЦЕЛИ,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задачи и целевые показатели</w:t>
      </w:r>
    </w:p>
    <w:tbl>
      <w:tblPr>
        <w:tblStyle w:val="Style_5"/>
        <w:tblW w:w="1480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0"/>
        <w:gridCol w:w="488"/>
        <w:gridCol w:w="7036"/>
        <w:gridCol w:w="1391"/>
        <w:gridCol w:w="709"/>
        <w:gridCol w:w="910"/>
        <w:gridCol w:w="885"/>
        <w:gridCol w:w="798"/>
        <w:gridCol w:w="799"/>
        <w:gridCol w:w="800"/>
        <w:gridCol w:w="725"/>
        <w:gridCol w:w="127"/>
      </w:tblGrid>
      <w:tr>
        <w:trPr>
          <w:trHeight w:val="238" w:hRule="atLeast"/>
        </w:trPr>
        <w:tc>
          <w:tcPr>
            <w:tcW w:w="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8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6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>
          <w:trHeight w:val="82" w:hRule="atLeast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Муниципальная программа:</w:t>
            </w:r>
            <w:r>
              <w:rPr>
                <w:rFonts w:ascii="Times New Roman" w:hAnsi="Times New Roman"/>
                <w:b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«Построение и внедрение АПК «Безопасный город»  на территории муниципального образования Кореновский муниципальный  район Краснодарского края на период 2024-2028 годы»</w:t>
            </w:r>
          </w:p>
        </w:tc>
      </w:tr>
      <w:tr>
        <w:trPr>
          <w:trHeight w:val="82" w:hRule="atLeast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Western2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  <w:t>Цель</w:t>
            </w:r>
            <w:r>
              <w:rPr>
                <w:spacing w:val="0"/>
                <w:kern w:val="0"/>
                <w:sz w:val="24"/>
                <w:szCs w:val="20"/>
              </w:rPr>
              <w:t>:</w:t>
            </w:r>
            <w:r>
              <w:rPr>
                <w:spacing w:val="0"/>
                <w:kern w:val="0"/>
                <w:szCs w:val="20"/>
              </w:rPr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spacing w:val="0"/>
                <w:kern w:val="0"/>
                <w:sz w:val="28"/>
                <w:szCs w:val="20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rPr>
                <w:spacing w:val="0"/>
                <w:kern w:val="0"/>
                <w:szCs w:val="20"/>
              </w:rPr>
              <w:t>.</w:t>
            </w:r>
          </w:p>
        </w:tc>
      </w:tr>
      <w:tr>
        <w:trPr>
          <w:trHeight w:val="239" w:hRule="atLeast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Задача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: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Развитие 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rPr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обеспечение бесперебойной работоспособности  АПК видеонаблюдения.</w:t>
            </w:r>
          </w:p>
        </w:tc>
      </w:tr>
      <w:tr>
        <w:trPr>
          <w:trHeight w:val="464" w:hRule="atLeast"/>
        </w:trPr>
        <w:tc>
          <w:tcPr>
            <w:tcW w:w="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Целевой показатель: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-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 введенных в эксплуатацию АПК видеонаблюдения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шт.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464" w:hRule="atLeast"/>
        </w:trPr>
        <w:tc>
          <w:tcPr>
            <w:tcW w:w="6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обеспечение работоспособности комплексов видеонаблюдения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%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100%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>
          <w:trHeight w:val="82" w:hRule="atLeast"/>
        </w:trPr>
        <w:tc>
          <w:tcPr>
            <w:tcW w:w="1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524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017" w:type="dxa"/>
            <w:gridSpan w:val="8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ListParagraph1"/>
              <w:widowControl w:val="false"/>
              <w:suppressAutoHyphens w:val="true"/>
              <w:spacing w:lineRule="auto" w:line="240" w:before="0" w:after="0"/>
              <w:ind w:hanging="0" w:left="0" w:right="0"/>
              <w:contextualSpacing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программе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«Построение и внедрение АПК «Безопасный город»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 территории муниципального образования Кореновский муниципальный район Краснодарского края на период 2024-2028 годы»</w:t>
            </w:r>
          </w:p>
        </w:tc>
        <w:tc>
          <w:tcPr>
            <w:tcW w:w="127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основных мероприятий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«Построение и внедрение АПК «Безопасный город» 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 Кореновский муниципальный район Краснодарского края на период      2024-2028 годы»</w: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</w:rPr>
      </w:pPr>
      <w:r>
        <w:rPr>
          <w:sz w:val="28"/>
        </w:rPr>
      </w:r>
    </w:p>
    <w:tbl>
      <w:tblPr>
        <w:tblStyle w:val="Style_5"/>
        <w:tblW w:w="151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558"/>
        <w:gridCol w:w="954"/>
        <w:gridCol w:w="954"/>
        <w:gridCol w:w="464"/>
        <w:gridCol w:w="1134"/>
        <w:gridCol w:w="888"/>
        <w:gridCol w:w="993"/>
        <w:gridCol w:w="850"/>
        <w:gridCol w:w="851"/>
        <w:gridCol w:w="991"/>
        <w:gridCol w:w="1097"/>
        <w:gridCol w:w="1601"/>
        <w:gridCol w:w="1271"/>
      </w:tblGrid>
      <w:tr>
        <w:trPr>
          <w:trHeight w:val="576" w:hRule="atLeast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№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Наименование мероприятий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  <w:tc>
          <w:tcPr>
            <w:tcW w:w="4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Срок реализации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мероприятий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Муниципальный заказчик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мероприятий, ответственный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 выполнение и получатель субсидий</w:t>
            </w:r>
          </w:p>
        </w:tc>
      </w:tr>
      <w:tr>
        <w:trPr>
          <w:trHeight w:val="1344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9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2024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2025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2026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год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«Развитие  системы  комплексного обеспечения  безопасности  жизнедеятельности  населения муниципального образования Кореновский муниципальный район Краснодарского края на основе внедрения информационных технологий и обеспечение бесперебойной работоспособности АПК видеонаблюдения.</w:t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Приобретение и ввод в эксплуатацию АПК видеонаблюдения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1459,4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1459,4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Приобретение комплексов видеонаблюдения и комплектующих материалов для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интеграции с АПК «Безопасный город»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1302,8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1302,8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209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работ по монтажу и вводу в эксплуатацию комплексов видеонаблюдения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156,6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156,6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140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Приобретение, монтаж и ввод в эксплуатацию2-х камер видеонаблюдения (ст. Сергиевская)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578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по контракту за электроснабжение АПК видеонаблюдения и проведение работ по подключению к электрическим сетям комплексов видео наблюдения;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2425,2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2425,2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по контракту за электроснабжение АПК видеонаблюдения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2305,0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2305,0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024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работ по подключению к электрическим сетям комплексов видео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19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работ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 монтажу железобетонной электрической опоры СВ 110-3,5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25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по контракту за электроснабжение 2-хАПК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Х. Бураковский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работ по техническому обслуживанию комплексов видео наблюдения;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450,0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Приобретение комплектующих материалов для АРМ,  АПК видеонаблюдения, серверного оборудования АПК видеонаблюдения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1914,1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293,5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1914,1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565,4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293,5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1219,4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133,9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приобретенного комплектующего оборудования для АПК видеонаблюдения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1219,4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133,9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Приобретение лицензий на АПК для программного обеспечения TRASSIR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694,7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159,6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694,7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159,6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66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АПК отправленных на диагностику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диагностики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892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1575,0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1575,0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315,0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Предоставление в пользование каналов связи ВОЛС для обеспечения работы АПК видеонаблюдения 6-8 мкр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864,0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864,0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172,8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325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621,0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621,0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124,2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18,0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Проведение работ по модернизации линий АПК видеонаблюдения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157,0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157,0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912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691,9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691,9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«Безопасный район»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164,5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164,5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Предоставление в пользование канала интернет для обеспечения работы МКУ МО Кореновский район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«Безопасный район»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164,5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164,5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32,9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Подключение доступа к сети и хранение видеоданных, ст. Сергиевская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МКУ МО Кореновский район «Безопасный район»»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662" w:leader="none"/>
                <w:tab w:val="center" w:pos="1171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ab/>
              <w:tab/>
              <w:t>ИТОГО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18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8852,1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2315,9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1286,4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bookmarkStart w:id="1" w:name="_Hlk183527412"/>
            <w:bookmarkStart w:id="2" w:name="_Hlk183527412"/>
            <w:bookmarkEnd w:id="2"/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8852</w:t>
            </w:r>
            <w:bookmarkStart w:id="3" w:name="_GoBack"/>
            <w:bookmarkEnd w:id="3"/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2315,9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1286,4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0"/>
                <w:szCs w:val="20"/>
              </w:rPr>
              <w:t>0,0</w:t>
            </w:r>
          </w:p>
        </w:tc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ГО и ЧС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взаимодействию с правоохранительными органами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межнациональным отношениям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Кореновский муниципальный район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                                                                         А.В. Головин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orient="landscape" w:w="16838" w:h="11906"/>
      <w:pgMar w:left="1134" w:right="1134" w:gutter="0" w:header="1134" w:top="1191" w:footer="720" w:bottom="77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3065" w:leader="none"/>
      </w:tabs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9</w:t>
    </w:r>
    <w:r>
      <w:rPr>
        <w:sz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2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20</w:t>
    </w:r>
    <w:r>
      <w:rPr>
        <w:sz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21</w:t>
    </w:r>
    <w:r>
      <w:rPr>
        <w:sz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11</w:t>
    </w:r>
    <w:r>
      <w:rPr>
        <w:sz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">
    <w:name w:val="Заголовок1"/>
    <w:link w:val="112"/>
    <w:qFormat/>
    <w:rPr>
      <w:rFonts w:ascii="Arial" w:hAnsi="Arial"/>
      <w:sz w:val="28"/>
    </w:rPr>
  </w:style>
  <w:style w:type="character" w:styleId="11">
    <w:name w:val="Верхний колонтитул1"/>
    <w:link w:val="113"/>
    <w:qFormat/>
    <w:rPr>
      <w:rFonts w:ascii="Times New Roman" w:hAnsi="Times New Roman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estern">
    <w:name w:val="western"/>
    <w:link w:val="Western2"/>
    <w:qFormat/>
    <w:rPr>
      <w:rFonts w:ascii="Times New Roman" w:hAnsi="Times New Roman"/>
      <w:color w:val="00000A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8Num4z7">
    <w:name w:val="WW8Num4z7"/>
    <w:link w:val="WW8Num4z71"/>
    <w:qFormat/>
    <w:rPr/>
  </w:style>
  <w:style w:type="character" w:styleId="WW8Num2z2">
    <w:name w:val="WW8Num2z2"/>
    <w:link w:val="WW8Num2z21"/>
    <w:qFormat/>
    <w:rPr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9">
    <w:name w:val="Основной текст с отступом Знак"/>
    <w:link w:val="18"/>
    <w:qFormat/>
    <w:rPr>
      <w:rFonts w:ascii="TimesNewRoman" w:hAnsi="TimesNewRoman"/>
      <w:color w:val="000000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2z6">
    <w:name w:val="WW8Num2z6"/>
    <w:link w:val="WW8Num2z61"/>
    <w:qFormat/>
    <w:rPr/>
  </w:style>
  <w:style w:type="character" w:styleId="WW8Num4z8">
    <w:name w:val="WW8Num4z8"/>
    <w:link w:val="WW8Num4z81"/>
    <w:qFormat/>
    <w:rPr/>
  </w:style>
  <w:style w:type="character" w:styleId="WW8Num2z8">
    <w:name w:val="WW8Num2z8"/>
    <w:link w:val="WW8Num2z81"/>
    <w:qFormat/>
    <w:rPr/>
  </w:style>
  <w:style w:type="character" w:styleId="Cjk1">
    <w:name w:val="cjk1"/>
    <w:link w:val="Cjk11"/>
    <w:qFormat/>
    <w:rPr>
      <w:rFonts w:ascii="Times New Roman" w:hAnsi="Times New Roman"/>
      <w:sz w:val="20"/>
    </w:rPr>
  </w:style>
  <w:style w:type="character" w:styleId="WW8Num2z3">
    <w:name w:val="WW8Num2z3"/>
    <w:link w:val="WW8Num2z31"/>
    <w:qFormat/>
    <w:rPr/>
  </w:style>
  <w:style w:type="character" w:styleId="WW8Num4z4">
    <w:name w:val="WW8Num4z4"/>
    <w:link w:val="WW8Num4z41"/>
    <w:qFormat/>
    <w:rPr/>
  </w:style>
  <w:style w:type="character" w:styleId="12">
    <w:name w:val="Нижний колонтитул1"/>
    <w:link w:val="114"/>
    <w:qFormat/>
    <w:rPr>
      <w:rFonts w:ascii="Times New Roman" w:hAnsi="Times New Roman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10">
    <w:name w:val="Заголовок таблицы"/>
    <w:basedOn w:val="Style11"/>
    <w:link w:val="110"/>
    <w:qFormat/>
    <w:rPr>
      <w:b/>
    </w:rPr>
  </w:style>
  <w:style w:type="character" w:styleId="Style11">
    <w:name w:val="Содержимое таблицы"/>
    <w:link w:val="19"/>
    <w:qFormat/>
    <w:rPr>
      <w:rFonts w:ascii="Times New Roman" w:hAnsi="Times New Roman"/>
      <w:sz w:val="24"/>
    </w:rPr>
  </w:style>
  <w:style w:type="character" w:styleId="WW8Num4z1">
    <w:name w:val="WW8Num4z1"/>
    <w:link w:val="WW8Num4z11"/>
    <w:qFormat/>
    <w:rPr/>
  </w:style>
  <w:style w:type="character" w:styleId="WW8Num2z7">
    <w:name w:val="WW8Num2z7"/>
    <w:link w:val="WW8Num2z71"/>
    <w:qFormat/>
    <w:rPr/>
  </w:style>
  <w:style w:type="character" w:styleId="Pagenumber">
    <w:name w:val="page number"/>
    <w:basedOn w:val="16"/>
    <w:link w:val="Pagenumber1"/>
    <w:qFormat/>
    <w:rPr/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13">
    <w:name w:val="Указатель1"/>
    <w:link w:val="115"/>
    <w:qFormat/>
    <w:rPr>
      <w:rFonts w:ascii="Times New Roman" w:hAnsi="Times New Roman"/>
      <w:sz w:val="24"/>
    </w:rPr>
  </w:style>
  <w:style w:type="character" w:styleId="WW8Num1z8">
    <w:name w:val="WW8Num1z8"/>
    <w:link w:val="WW8Num1z81"/>
    <w:qFormat/>
    <w:rPr/>
  </w:style>
  <w:style w:type="character" w:styleId="Caption1111">
    <w:name w:val="Caption1111"/>
    <w:link w:val="Caption11112"/>
    <w:qFormat/>
    <w:rPr>
      <w:i/>
      <w:sz w:val="24"/>
    </w:rPr>
  </w:style>
  <w:style w:type="character" w:styleId="WW8Num4z3">
    <w:name w:val="WW8Num4z3"/>
    <w:link w:val="WW8Num4z31"/>
    <w:qFormat/>
    <w:rPr/>
  </w:style>
  <w:style w:type="character" w:styleId="NormalWeb">
    <w:name w:val="Normal (Web)"/>
    <w:link w:val="NormalWeb1"/>
    <w:qFormat/>
    <w:rPr>
      <w:rFonts w:ascii="Times New Roman" w:hAnsi="Times New Roman"/>
      <w:color w:val="00000A"/>
      <w:sz w:val="24"/>
    </w:rPr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111">
    <w:name w:val="Заголовок 11"/>
    <w:link w:val="1111"/>
    <w:qFormat/>
    <w:rPr>
      <w:rFonts w:ascii="Times New Roman" w:hAnsi="Times New Roman"/>
      <w:b/>
      <w:sz w:val="44"/>
    </w:rPr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WW8Num2z5">
    <w:name w:val="WW8Num2z5"/>
    <w:link w:val="WW8Num2z51"/>
    <w:qFormat/>
    <w:rPr/>
  </w:style>
  <w:style w:type="character" w:styleId="Style12">
    <w:name w:val="Прижатый влево"/>
    <w:link w:val="116"/>
    <w:qFormat/>
    <w:rPr>
      <w:rFonts w:ascii="Arial" w:hAnsi="Arial"/>
      <w:sz w:val="24"/>
    </w:rPr>
  </w:style>
  <w:style w:type="character" w:styleId="14">
    <w:name w:val="Нижний колонтитул Знак1"/>
    <w:link w:val="117"/>
    <w:qFormat/>
    <w:rPr>
      <w:rFonts w:ascii="Calibri" w:hAnsi="Calibri"/>
      <w:sz w:val="22"/>
    </w:rPr>
  </w:style>
  <w:style w:type="character" w:styleId="2">
    <w:name w:val="Указатель2"/>
    <w:link w:val="215"/>
    <w:qFormat/>
    <w:rPr/>
  </w:style>
  <w:style w:type="character" w:styleId="Style13">
    <w:name w:val="Символ нумерации"/>
    <w:link w:val="118"/>
    <w:qFormat/>
    <w:rPr>
      <w:sz w:val="28"/>
    </w:rPr>
  </w:style>
  <w:style w:type="character" w:styleId="Style14">
    <w:name w:val="Название объекта"/>
    <w:link w:val="24"/>
    <w:qFormat/>
    <w:rPr>
      <w:i/>
      <w:sz w:val="24"/>
    </w:rPr>
  </w:style>
  <w:style w:type="character" w:styleId="WW8Num1z0">
    <w:name w:val="WW8Num1z0"/>
    <w:link w:val="WW8Num1z01"/>
    <w:qFormat/>
    <w:rPr/>
  </w:style>
  <w:style w:type="character" w:styleId="WW8Num3z2">
    <w:name w:val="WW8Num3z2"/>
    <w:link w:val="WW8Num3z21"/>
    <w:qFormat/>
    <w:rPr/>
  </w:style>
  <w:style w:type="character" w:styleId="Footer1">
    <w:name w:val="Foot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aption11">
    <w:name w:val="Caption11"/>
    <w:link w:val="Caption112"/>
    <w:qFormat/>
    <w:rPr>
      <w:i/>
      <w:sz w:val="24"/>
    </w:rPr>
  </w:style>
  <w:style w:type="character" w:styleId="WW8Num3z7">
    <w:name w:val="WW8Num3z7"/>
    <w:link w:val="WW8Num3z71"/>
    <w:qFormat/>
    <w:rPr/>
  </w:style>
  <w:style w:type="character" w:styleId="Style15">
    <w:name w:val="Основной текст Знак"/>
    <w:link w:val="120"/>
    <w:qFormat/>
    <w:rPr>
      <w:rFonts w:ascii="TimesNewRoman" w:hAnsi="TimesNewRoman"/>
      <w:color w:val="000000"/>
      <w:sz w:val="28"/>
    </w:rPr>
  </w:style>
  <w:style w:type="character" w:styleId="Style16">
    <w:name w:val="Содержимое врезки"/>
    <w:basedOn w:val="Textbody"/>
    <w:link w:val="121"/>
    <w:qFormat/>
    <w:rPr/>
  </w:style>
  <w:style w:type="character" w:styleId="WW8Num3z1">
    <w:name w:val="WW8Num3z1"/>
    <w:link w:val="WW8Num3z11"/>
    <w:qFormat/>
    <w:rPr/>
  </w:style>
  <w:style w:type="character" w:styleId="Ctl">
    <w:name w:val="ctl"/>
    <w:link w:val="Ctl2"/>
    <w:qFormat/>
    <w:rPr>
      <w:rFonts w:ascii="Times New Roman" w:hAnsi="Times New Roman"/>
      <w:sz w:val="20"/>
    </w:rPr>
  </w:style>
  <w:style w:type="character" w:styleId="21">
    <w:name w:val="Заголовок 2 Знак"/>
    <w:link w:val="216"/>
    <w:qFormat/>
    <w:rPr>
      <w:rFonts w:ascii="Times New Roman" w:hAnsi="Times New Roman"/>
      <w:b/>
      <w:sz w:val="24"/>
    </w:rPr>
  </w:style>
  <w:style w:type="character" w:styleId="WW8Num4z2">
    <w:name w:val="WW8Num4z2"/>
    <w:link w:val="WW8Num4z21"/>
    <w:qFormat/>
    <w:rPr/>
  </w:style>
  <w:style w:type="character" w:styleId="WW8Num1z7">
    <w:name w:val="WW8Num1z7"/>
    <w:link w:val="WW8Num1z71"/>
    <w:qFormat/>
    <w:rPr/>
  </w:style>
  <w:style w:type="character" w:styleId="Style17">
    <w:name w:val="Текст выноски Знак"/>
    <w:link w:val="122"/>
    <w:qFormat/>
    <w:rPr>
      <w:rFonts w:ascii="Tahoma" w:hAnsi="Tahoma"/>
      <w:sz w:val="16"/>
    </w:rPr>
  </w:style>
  <w:style w:type="character" w:styleId="WW8Num3z4">
    <w:name w:val="WW8Num3z4"/>
    <w:link w:val="WW8Num3z41"/>
    <w:qFormat/>
    <w:rPr/>
  </w:style>
  <w:style w:type="character" w:styleId="WW-Absatz-Standardschriftart11111111111">
    <w:name w:val="WW-Absatz-Standardschriftart11111111111"/>
    <w:link w:val="WW-Absatz-Standardschriftart111111111112"/>
    <w:qFormat/>
    <w:rPr/>
  </w:style>
  <w:style w:type="character" w:styleId="Style18">
    <w:name w:val="Верхний колонтитул слева"/>
    <w:basedOn w:val="Header1"/>
    <w:link w:val="123"/>
    <w:qFormat/>
    <w:rPr>
      <w:rFonts w:ascii="Times New Roman" w:hAnsi="Times New Roman"/>
      <w:sz w:val="28"/>
    </w:rPr>
  </w:style>
  <w:style w:type="character" w:styleId="22">
    <w:name w:val="Основной шрифт абзаца2"/>
    <w:link w:val="217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8">
    <w:name w:val="WW8Num3z8"/>
    <w:link w:val="WW8Num3z81"/>
    <w:qFormat/>
    <w:rPr/>
  </w:style>
  <w:style w:type="character" w:styleId="WW-Absatz-Standardschriftart">
    <w:name w:val="WW-Absatz-Standardschriftart"/>
    <w:link w:val="WW-Absatz-Standardschriftart2"/>
    <w:qFormat/>
    <w:rPr/>
  </w:style>
  <w:style w:type="character" w:styleId="15">
    <w:name w:val="Заголовок 1 Знак"/>
    <w:link w:val="1110"/>
    <w:qFormat/>
    <w:rPr>
      <w:rFonts w:ascii="Times New Roman" w:hAnsi="Times New Roman"/>
      <w:b/>
      <w:sz w:val="44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aption111111">
    <w:name w:val="Caption111111"/>
    <w:link w:val="Caption1111112"/>
    <w:qFormat/>
    <w:rPr>
      <w:i/>
      <w:sz w:val="24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Textbody">
    <w:name w:val="Text body"/>
    <w:qFormat/>
    <w:rPr>
      <w:rFonts w:ascii="TimesNewRoman" w:hAnsi="TimesNewRoman"/>
      <w:color w:val="000000"/>
      <w:sz w:val="28"/>
    </w:rPr>
  </w:style>
  <w:style w:type="character" w:styleId="Style19">
    <w:name w:val="Колонтитул"/>
    <w:link w:val="119"/>
    <w:qFormat/>
    <w:rPr/>
  </w:style>
  <w:style w:type="character" w:styleId="Western1">
    <w:name w:val="western1"/>
    <w:link w:val="Western11"/>
    <w:qFormat/>
    <w:rPr>
      <w:rFonts w:ascii="Times New Roman" w:hAnsi="Times New Roman"/>
      <w:sz w:val="20"/>
    </w:rPr>
  </w:style>
  <w:style w:type="character" w:styleId="Style20">
    <w:name w:val="Нормальный (таблица)"/>
    <w:link w:val="124"/>
    <w:qFormat/>
    <w:rPr>
      <w:rFonts w:ascii="Arial" w:hAnsi="Arial"/>
      <w:sz w:val="24"/>
    </w:rPr>
  </w:style>
  <w:style w:type="character" w:styleId="Style21">
    <w:name w:val="Указатель"/>
    <w:link w:val="311"/>
    <w:qFormat/>
    <w:rPr/>
  </w:style>
  <w:style w:type="character" w:styleId="211">
    <w:name w:val="Основной текст 21"/>
    <w:link w:val="2111"/>
    <w:qFormat/>
    <w:rPr>
      <w:rFonts w:ascii="Times New Roman" w:hAnsi="Times New Roman"/>
      <w:b/>
      <w:color w:val="000000"/>
      <w:sz w:val="28"/>
    </w:rPr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3z3">
    <w:name w:val="WW8Num3z3"/>
    <w:link w:val="WW8Num3z3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212">
    <w:name w:val="Основной текст с отступом 21"/>
    <w:link w:val="2112"/>
    <w:qFormat/>
    <w:rPr>
      <w:rFonts w:ascii="TimesNewRoman" w:hAnsi="TimesNewRoman"/>
      <w:color w:val="000000"/>
      <w:sz w:val="28"/>
    </w:rPr>
  </w:style>
  <w:style w:type="character" w:styleId="DefaultParagraphFont0">
    <w:name w:val="Default Paragraph Font_0"/>
    <w:link w:val="DefaultParagraphFont01"/>
    <w:qFormat/>
    <w:rPr/>
  </w:style>
  <w:style w:type="character" w:styleId="Textbodyindent">
    <w:name w:val="Text body indent"/>
    <w:qFormat/>
    <w:rPr>
      <w:rFonts w:ascii="TimesNewRoman" w:hAnsi="TimesNewRoman"/>
      <w:color w:val="000000"/>
      <w:sz w:val="28"/>
    </w:rPr>
  </w:style>
  <w:style w:type="character" w:styleId="Style22">
    <w:name w:val="Верхний и нижний колонтитулы"/>
    <w:link w:val="125"/>
    <w:qFormat/>
    <w:rPr/>
  </w:style>
  <w:style w:type="character" w:styleId="WW8Num1z4">
    <w:name w:val="WW8Num1z4"/>
    <w:link w:val="WW8Num1z41"/>
    <w:qFormat/>
    <w:rPr/>
  </w:style>
  <w:style w:type="character" w:styleId="Style23">
    <w:name w:val="Заголовок"/>
    <w:link w:val="214"/>
    <w:qFormat/>
    <w:rPr>
      <w:rFonts w:ascii="Liberation Sans" w:hAnsi="Liberation San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aption1">
    <w:name w:val="caption1"/>
    <w:link w:val="Caption2"/>
    <w:qFormat/>
    <w:rPr>
      <w:i/>
      <w:sz w:val="24"/>
    </w:rPr>
  </w:style>
  <w:style w:type="character" w:styleId="WW8Num3z5">
    <w:name w:val="WW8Num3z5"/>
    <w:link w:val="WW8Num3z51"/>
    <w:qFormat/>
    <w:rPr/>
  </w:style>
  <w:style w:type="character" w:styleId="WW8Num4z6">
    <w:name w:val="WW8Num4z6"/>
    <w:link w:val="WW8Num4z61"/>
    <w:qFormat/>
    <w:rPr/>
  </w:style>
  <w:style w:type="character" w:styleId="WW8Num1z1">
    <w:name w:val="WW8Num1z1"/>
    <w:link w:val="WW8Num1z1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aption12">
    <w:name w:val="Caption12"/>
    <w:link w:val="Caption13"/>
    <w:qFormat/>
    <w:rPr>
      <w:i/>
      <w:sz w:val="24"/>
    </w:rPr>
  </w:style>
  <w:style w:type="character" w:styleId="WW8Num2z1">
    <w:name w:val="WW8Num2z1"/>
    <w:link w:val="WW8Num2z11"/>
    <w:qFormat/>
    <w:rPr/>
  </w:style>
  <w:style w:type="character" w:styleId="WW8Num3z6">
    <w:name w:val="WW8Num3z6"/>
    <w:link w:val="WW8Num3z61"/>
    <w:qFormat/>
    <w:rPr/>
  </w:style>
  <w:style w:type="character" w:styleId="WW-Absatz-Standardschriftart111111111">
    <w:name w:val="WW-Absatz-Standardschriftart111111111"/>
    <w:link w:val="WW-Absatz-Standardschriftart1111111112"/>
    <w:qFormat/>
    <w:rPr/>
  </w:style>
  <w:style w:type="character" w:styleId="Style24">
    <w:name w:val="Верхний колонтитул Знак"/>
    <w:link w:val="126"/>
    <w:qFormat/>
    <w:rPr>
      <w:rFonts w:ascii="Times New Roman" w:hAnsi="Times New Roman"/>
      <w:sz w:val="24"/>
    </w:rPr>
  </w:style>
  <w:style w:type="character" w:styleId="Caption11111">
    <w:name w:val="Caption11111"/>
    <w:link w:val="Caption111112"/>
    <w:qFormat/>
    <w:rPr>
      <w:i/>
      <w:sz w:val="24"/>
    </w:rPr>
  </w:style>
  <w:style w:type="character" w:styleId="Style25">
    <w:name w:val="Основной шрифт абзаца"/>
    <w:link w:val="32"/>
    <w:qFormat/>
    <w:rPr/>
  </w:style>
  <w:style w:type="character" w:styleId="Style26">
    <w:name w:val="Нижний колонтитул Знак"/>
    <w:link w:val="26"/>
    <w:qFormat/>
    <w:rPr>
      <w:rFonts w:ascii="Times New Roman" w:hAnsi="Times New Roman"/>
      <w:sz w:val="24"/>
    </w:rPr>
  </w:style>
  <w:style w:type="character" w:styleId="WW8Num1z3">
    <w:name w:val="WW8Num1z3"/>
    <w:link w:val="WW8Num1z31"/>
    <w:qFormat/>
    <w:rPr/>
  </w:style>
  <w:style w:type="character" w:styleId="List1">
    <w:name w:val="List1"/>
    <w:basedOn w:val="Textbody"/>
    <w:qFormat/>
    <w:rPr/>
  </w:style>
  <w:style w:type="character" w:styleId="ListParagraph">
    <w:name w:val="List Paragraph"/>
    <w:link w:val="ListParagraph1"/>
    <w:qFormat/>
    <w:rPr/>
  </w:style>
  <w:style w:type="character" w:styleId="Indexheading">
    <w:name w:val="index heading"/>
    <w:link w:val="Indexheading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aption1111111">
    <w:name w:val="caption1111111"/>
    <w:link w:val="Caption11111111"/>
    <w:qFormat/>
    <w:rPr>
      <w:rFonts w:ascii="Times New Roman" w:hAnsi="Times New Roman"/>
      <w:i/>
      <w:sz w:val="24"/>
    </w:rPr>
  </w:style>
  <w:style w:type="character" w:styleId="WW8Num2z4">
    <w:name w:val="WW8Num2z4"/>
    <w:link w:val="WW8Num2z41"/>
    <w:qFormat/>
    <w:rPr/>
  </w:style>
  <w:style w:type="character" w:styleId="16">
    <w:name w:val="Основной шрифт абзаца1"/>
    <w:link w:val="1112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17">
    <w:name w:val="Название объекта1"/>
    <w:link w:val="1113"/>
    <w:qFormat/>
    <w:rPr>
      <w:i/>
      <w:sz w:val="24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tl1">
    <w:name w:val="ctl1"/>
    <w:link w:val="Ctl11"/>
    <w:qFormat/>
    <w:rPr>
      <w:rFonts w:ascii="Times New Roman" w:hAnsi="Times New Roman"/>
      <w:sz w:val="20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Cjk">
    <w:name w:val="cjk"/>
    <w:link w:val="Cjk2"/>
    <w:qFormat/>
    <w:rPr>
      <w:rFonts w:ascii="Times New Roman" w:hAnsi="Times New Roman"/>
      <w:sz w:val="28"/>
    </w:rPr>
  </w:style>
  <w:style w:type="character" w:styleId="WW8Num1z5">
    <w:name w:val="WW8Num1z5"/>
    <w:link w:val="WW8Num1z51"/>
    <w:qFormat/>
    <w:rPr/>
  </w:style>
  <w:style w:type="character" w:styleId="WW8Num4z0">
    <w:name w:val="WW8Num4z0"/>
    <w:link w:val="WW8Num4z01"/>
    <w:qFormat/>
    <w:rPr/>
  </w:style>
  <w:style w:type="character" w:styleId="WW8Num3z0">
    <w:name w:val="WW8Num3z0"/>
    <w:link w:val="WW8Num3z0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WW-Absatz-Standardschriftart111111111111">
    <w:name w:val="WW-Absatz-Standardschriftart111111111111"/>
    <w:link w:val="WW-Absatz-Standardschriftart111111111111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WW8Num2z0">
    <w:name w:val="WW8Num2z0"/>
    <w:link w:val="WW8Num2z01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WW-Absatz-Standardschriftart1111111111">
    <w:name w:val="WW-Absatz-Standardschriftart1111111111"/>
    <w:link w:val="WW-Absatz-Standardschriftart11111111112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213">
    <w:name w:val="Заголовок 21"/>
    <w:link w:val="2113"/>
    <w:qFormat/>
    <w:rPr>
      <w:rFonts w:ascii="Times New Roman" w:hAnsi="Times New Roman"/>
      <w:b/>
      <w:sz w:val="24"/>
    </w:rPr>
  </w:style>
  <w:style w:type="character" w:styleId="WW8Num4z5">
    <w:name w:val="WW8Num4z5"/>
    <w:link w:val="WW8Num4z51"/>
    <w:qFormat/>
    <w:rPr/>
  </w:style>
  <w:style w:type="character" w:styleId="WW8Num1z6">
    <w:name w:val="WW8Num1z6"/>
    <w:link w:val="WW8Num1z61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FontStyle28">
    <w:name w:val="Font Style28"/>
    <w:link w:val="FontStyle281"/>
    <w:qFormat/>
    <w:rPr>
      <w:rFonts w:ascii="Times New Roman" w:hAnsi="Times New Roman"/>
      <w:sz w:val="26"/>
    </w:rPr>
  </w:style>
  <w:style w:type="character" w:styleId="WW8Num1z2">
    <w:name w:val="WW8Num1z2"/>
    <w:link w:val="WW8Num1z21"/>
    <w:qFormat/>
    <w:rPr/>
  </w:style>
  <w:style w:type="character" w:styleId="31">
    <w:name w:val="Основной текст 31"/>
    <w:link w:val="3111"/>
    <w:qFormat/>
    <w:rPr>
      <w:rFonts w:ascii="TimesNewRoman" w:hAnsi="TimesNewRoman"/>
      <w:color w:val="000000"/>
      <w:sz w:val="28"/>
    </w:rPr>
  </w:style>
  <w:style w:type="character" w:styleId="Style27">
    <w:name w:val="Цветовое выделение"/>
    <w:link w:val="127"/>
    <w:qFormat/>
    <w:rPr>
      <w:b/>
      <w:color w:val="26282F"/>
      <w:sz w:val="26"/>
    </w:rPr>
  </w:style>
  <w:style w:type="character" w:styleId="Header1">
    <w:name w:val="Header1"/>
    <w:basedOn w:val="Style19"/>
    <w:qFormat/>
    <w:rPr/>
  </w:style>
  <w:style w:type="paragraph" w:styleId="23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NewRoman" w:hAnsi="TimesNewRoman"/>
      <w:color w:val="000000"/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">
    <w:name w:val="Указатель3"/>
    <w:basedOn w:val="Normal"/>
    <w:qFormat/>
    <w:pPr>
      <w:suppressLineNumbers/>
    </w:pPr>
    <w:rPr>
      <w:rFonts w:cs="Mangal"/>
    </w:rPr>
  </w:style>
  <w:style w:type="paragraph" w:styleId="214">
    <w:name w:val="Заголовок21"/>
    <w:basedOn w:val="Normal"/>
    <w:next w:val="BodyText"/>
    <w:link w:val="Style2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311">
    <w:name w:val="Указатель31"/>
    <w:basedOn w:val="Normal"/>
    <w:link w:val="Style21"/>
    <w:qFormat/>
    <w:pPr/>
    <w:rPr/>
  </w:style>
  <w:style w:type="paragraph" w:styleId="112">
    <w:name w:val="Заголовок11"/>
    <w:basedOn w:val="Normal"/>
    <w:next w:val="BodyText"/>
    <w:link w:val="1"/>
    <w:qFormat/>
    <w:pPr>
      <w:keepNext w:val="true"/>
      <w:spacing w:lineRule="auto" w:line="240" w:before="240" w:after="120"/>
    </w:pPr>
    <w:rPr>
      <w:rFonts w:ascii="Arial" w:hAnsi="Arial"/>
      <w:sz w:val="28"/>
    </w:rPr>
  </w:style>
  <w:style w:type="paragraph" w:styleId="113">
    <w:name w:val="Верхний колонтитул11"/>
    <w:basedOn w:val="Normal"/>
    <w:link w:val="11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estern2">
    <w:name w:val="western2"/>
    <w:basedOn w:val="Normal"/>
    <w:link w:val="Western"/>
    <w:qFormat/>
    <w:pPr>
      <w:spacing w:lineRule="auto" w:line="240" w:before="280" w:after="119"/>
    </w:pPr>
    <w:rPr>
      <w:rFonts w:ascii="Times New Roman" w:hAnsi="Times New Roman"/>
      <w:color w:val="00000A"/>
      <w:sz w:val="28"/>
    </w:rPr>
  </w:style>
  <w:style w:type="paragraph" w:styleId="ListLabel241">
    <w:name w:val="ListLabel 2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71">
    <w:name w:val="WW8Num4z71"/>
    <w:link w:val="WW8Num4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8">
    <w:name w:val="Основной текст с отступом Знак1"/>
    <w:link w:val="Style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NewRoman" w:hAnsi="TimesNew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jk11">
    <w:name w:val="cjk11"/>
    <w:basedOn w:val="Normal"/>
    <w:link w:val="Cjk1"/>
    <w:qFormat/>
    <w:pPr>
      <w:spacing w:lineRule="auto" w:line="240" w:before="280" w:after="280"/>
      <w:jc w:val="both"/>
    </w:pPr>
    <w:rPr>
      <w:rFonts w:ascii="Times New Roman" w:hAnsi="Times New Roman"/>
      <w:sz w:val="20"/>
    </w:rPr>
  </w:style>
  <w:style w:type="paragraph" w:styleId="WW8Num2z31">
    <w:name w:val="WW8Num2z31"/>
    <w:link w:val="WW8Num2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Нижний колонтитул11"/>
    <w:basedOn w:val="Normal"/>
    <w:link w:val="12"/>
    <w:qFormat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/>
      <w:sz w:val="24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9">
    <w:name w:val="Содержимое таблицы1"/>
    <w:basedOn w:val="Normal"/>
    <w:link w:val="Style11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110">
    <w:name w:val="Заголовок таблицы1"/>
    <w:basedOn w:val="19"/>
    <w:link w:val="Style10"/>
    <w:qFormat/>
    <w:pPr>
      <w:jc w:val="center"/>
    </w:pPr>
    <w:rPr>
      <w:b/>
    </w:rPr>
  </w:style>
  <w:style w:type="paragraph" w:styleId="WW8Num4z11">
    <w:name w:val="WW8Num4z11"/>
    <w:link w:val="WW8Num4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1"/>
    <w:link w:val="WW8Num2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1"/>
    <w:basedOn w:val="1112"/>
    <w:link w:val="Pagenumber"/>
    <w:qFormat/>
    <w:pPr/>
    <w:rPr/>
  </w:style>
  <w:style w:type="paragraph" w:styleId="WW-Absatz-Standardschriftart111111112">
    <w:name w:val="WW-Absatz-Standardschriftart111111112"/>
    <w:link w:val="WW-Absatz-Standardschriftart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Указатель11"/>
    <w:basedOn w:val="Normal"/>
    <w:link w:val="13"/>
    <w:qFormat/>
    <w:pPr>
      <w:spacing w:lineRule="auto" w:line="240" w:before="0" w:after="0"/>
    </w:pPr>
    <w:rPr>
      <w:rFonts w:ascii="Times New Roman" w:hAnsi="Times New Roman"/>
      <w:sz w:val="24"/>
    </w:rPr>
  </w:style>
  <w:style w:type="paragraph" w:styleId="ListLabel111">
    <w:name w:val="ListLabel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link w:val="WW8Num1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">
    <w:name w:val="Caption11112"/>
    <w:basedOn w:val="Normal"/>
    <w:link w:val="Caption1111"/>
    <w:qFormat/>
    <w:pPr>
      <w:spacing w:before="120" w:after="120"/>
    </w:pPr>
    <w:rPr>
      <w:i/>
      <w:sz w:val="24"/>
    </w:rPr>
  </w:style>
  <w:style w:type="paragraph" w:styleId="ListLabel201">
    <w:name w:val="ListLabel 2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1"/>
    <w:link w:val="WW8Num4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1">
    <w:name w:val="ListLabel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>
      <w:spacing w:lineRule="auto" w:line="240" w:before="280" w:after="119"/>
    </w:pPr>
    <w:rPr>
      <w:rFonts w:ascii="Times New Roman" w:hAnsi="Times New Roman"/>
      <w:color w:val="00000A"/>
      <w:sz w:val="24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Заголовок 111"/>
    <w:basedOn w:val="Normal"/>
    <w:next w:val="Normal"/>
    <w:link w:val="111"/>
    <w:qFormat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0"/>
    </w:pPr>
    <w:rPr>
      <w:rFonts w:ascii="Times New Roman" w:hAnsi="Times New Roman"/>
      <w:b/>
      <w:sz w:val="44"/>
    </w:rPr>
  </w:style>
  <w:style w:type="paragraph" w:styleId="WW-Absatz-Standardschriftart11111112">
    <w:name w:val="WW-Absatz-Standardschriftart11111112"/>
    <w:link w:val="WW-Absatz-Standardschriftart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6">
    <w:name w:val="Прижатый влево1"/>
    <w:basedOn w:val="Normal"/>
    <w:link w:val="Style12"/>
    <w:qFormat/>
    <w:pPr>
      <w:spacing w:lineRule="auto" w:line="240" w:before="0" w:after="0"/>
    </w:pPr>
    <w:rPr>
      <w:rFonts w:ascii="Arial" w:hAnsi="Arial"/>
      <w:sz w:val="24"/>
    </w:rPr>
  </w:style>
  <w:style w:type="paragraph" w:styleId="117">
    <w:name w:val="Нижний колонтитул Знак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215">
    <w:name w:val="Указатель21"/>
    <w:basedOn w:val="Normal"/>
    <w:link w:val="2"/>
    <w:qFormat/>
    <w:pPr/>
    <w:rPr/>
  </w:style>
  <w:style w:type="paragraph" w:styleId="118">
    <w:name w:val="Символ нумерации1"/>
    <w:link w:val="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10">
    <w:name w:val="ListLabel 2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4">
    <w:name w:val="Название объекта2"/>
    <w:basedOn w:val="Normal"/>
    <w:link w:val="Style14"/>
    <w:qFormat/>
    <w:pPr>
      <w:spacing w:before="120" w:after="120"/>
    </w:pPr>
    <w:rPr>
      <w:i/>
      <w:sz w:val="24"/>
    </w:rPr>
  </w:style>
  <w:style w:type="paragraph" w:styleId="ListLabel41">
    <w:name w:val="ListLabel 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Колонтитул1"/>
    <w:link w:val="Style19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Колонтитул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2">
    <w:name w:val="Caption112"/>
    <w:basedOn w:val="Normal"/>
    <w:link w:val="Caption11"/>
    <w:qFormat/>
    <w:pPr>
      <w:spacing w:before="120" w:after="120"/>
    </w:pPr>
    <w:rPr>
      <w:i/>
      <w:sz w:val="24"/>
    </w:rPr>
  </w:style>
  <w:style w:type="paragraph" w:styleId="WW8Num3z71">
    <w:name w:val="WW8Num3z71"/>
    <w:link w:val="WW8Num3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61">
    <w:name w:val="ListLabel 1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Основной текст Знак1"/>
    <w:link w:val="Style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NewRoman" w:hAnsi="TimesNew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21">
    <w:name w:val="Содержимое врезки1"/>
    <w:basedOn w:val="BodyText"/>
    <w:link w:val="Style16"/>
    <w:qFormat/>
    <w:pPr/>
    <w:rPr/>
  </w:style>
  <w:style w:type="paragraph" w:styleId="WW8Num3z11">
    <w:name w:val="WW8Num3z11"/>
    <w:link w:val="WW8Num3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tl2">
    <w:name w:val="ctl2"/>
    <w:basedOn w:val="Normal"/>
    <w:link w:val="Ctl"/>
    <w:qFormat/>
    <w:pPr>
      <w:spacing w:lineRule="auto" w:line="240" w:before="280" w:after="280"/>
      <w:jc w:val="both"/>
    </w:pPr>
    <w:rPr>
      <w:rFonts w:ascii="Times New Roman" w:hAnsi="Times New Roman"/>
      <w:sz w:val="20"/>
    </w:rPr>
  </w:style>
  <w:style w:type="paragraph" w:styleId="216">
    <w:name w:val="Заголовок 2 Знак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Текст выноски Знак1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">
    <w:name w:val="WW-Absatz-Standardschriftart111111111112"/>
    <w:link w:val="WW-Absatz-Standardschriftart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119"/>
    <w:pPr/>
    <w:rPr/>
  </w:style>
  <w:style w:type="paragraph" w:styleId="123">
    <w:name w:val="Верхний колонтитул слева1"/>
    <w:basedOn w:val="Header"/>
    <w:link w:val="Style18"/>
    <w:qFormat/>
    <w:pPr>
      <w:spacing w:lineRule="auto" w:line="240" w:before="0" w:after="0"/>
    </w:pPr>
    <w:rPr>
      <w:rFonts w:ascii="Times New Roman" w:hAnsi="Times New Roman"/>
      <w:sz w:val="28"/>
    </w:rPr>
  </w:style>
  <w:style w:type="paragraph" w:styleId="ListLabel51">
    <w:name w:val="ListLabel 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7">
    <w:name w:val="Основной шрифт абзаца21"/>
    <w:link w:val="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1"/>
    <w:link w:val="WW8Num3z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link w:val="WW-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0">
    <w:name w:val="Заголовок 1 Знак1"/>
    <w:link w:val="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000000"/>
      <w:spacing w:val="0"/>
      <w:kern w:val="0"/>
      <w:sz w:val="44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Caption1111112">
    <w:name w:val="Caption1111112"/>
    <w:basedOn w:val="Normal"/>
    <w:link w:val="Caption111111"/>
    <w:qFormat/>
    <w:pPr>
      <w:spacing w:before="120" w:after="120"/>
    </w:pPr>
    <w:rPr>
      <w:i/>
      <w:sz w:val="24"/>
    </w:rPr>
  </w:style>
  <w:style w:type="paragraph" w:styleId="ListLabel81">
    <w:name w:val="ListLabel 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estern11">
    <w:name w:val="western11"/>
    <w:basedOn w:val="Normal"/>
    <w:link w:val="Western1"/>
    <w:qFormat/>
    <w:pPr>
      <w:spacing w:lineRule="auto" w:line="240" w:before="280" w:after="280"/>
      <w:jc w:val="both"/>
    </w:pPr>
    <w:rPr>
      <w:rFonts w:ascii="Times New Roman" w:hAnsi="Times New Roman"/>
      <w:sz w:val="20"/>
    </w:rPr>
  </w:style>
  <w:style w:type="paragraph" w:styleId="ListLabel110">
    <w:name w:val="ListLabel 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4">
    <w:name w:val="Нормальный (таблица)1"/>
    <w:basedOn w:val="Normal"/>
    <w:link w:val="Style20"/>
    <w:qFormat/>
    <w:pPr>
      <w:spacing w:lineRule="auto" w:line="240" w:before="0" w:after="0"/>
      <w:jc w:val="both"/>
    </w:pPr>
    <w:rPr>
      <w:rFonts w:ascii="Arial" w:hAnsi="Arial"/>
      <w:sz w:val="24"/>
    </w:rPr>
  </w:style>
  <w:style w:type="paragraph" w:styleId="2111">
    <w:name w:val="Основной текст 211"/>
    <w:basedOn w:val="Normal"/>
    <w:link w:val="211"/>
    <w:qFormat/>
    <w:pPr>
      <w:spacing w:lineRule="auto" w:line="240" w:before="0" w:after="0"/>
      <w:jc w:val="center"/>
    </w:pPr>
    <w:rPr>
      <w:rFonts w:ascii="Times New Roman" w:hAnsi="Times New Roman"/>
      <w:b/>
      <w:color w:val="000000"/>
      <w:sz w:val="28"/>
    </w:rPr>
  </w:style>
  <w:style w:type="paragraph" w:styleId="ListLabel271">
    <w:name w:val="ListLabel 2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Label221">
    <w:name w:val="ListLabel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2">
    <w:name w:val="Основной текст с отступом 211"/>
    <w:basedOn w:val="Normal"/>
    <w:link w:val="212"/>
    <w:qFormat/>
    <w:pPr>
      <w:spacing w:lineRule="auto" w:line="240" w:before="0" w:after="0"/>
      <w:ind w:firstLine="708" w:left="0" w:right="0"/>
    </w:pPr>
    <w:rPr>
      <w:rFonts w:ascii="TimesNewRoman" w:hAnsi="TimesNewRoman"/>
      <w:color w:val="000000"/>
      <w:sz w:val="28"/>
    </w:rPr>
  </w:style>
  <w:style w:type="paragraph" w:styleId="ListLabel171">
    <w:name w:val="ListLabel 1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1"/>
    <w:link w:val="DefaultParagraphFont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">
    <w:name w:val="Body Text Indent"/>
    <w:basedOn w:val="Normal"/>
    <w:pPr>
      <w:spacing w:lineRule="auto" w:line="240" w:before="0" w:after="0"/>
      <w:ind w:firstLine="720" w:left="0" w:right="0"/>
    </w:pPr>
    <w:rPr>
      <w:rFonts w:ascii="TimesNewRoman" w:hAnsi="TimesNewRoman"/>
      <w:color w:val="000000"/>
      <w:sz w:val="28"/>
    </w:rPr>
  </w:style>
  <w:style w:type="paragraph" w:styleId="125">
    <w:name w:val="Верхний и нижний колонтитулы1"/>
    <w:basedOn w:val="Normal"/>
    <w:link w:val="Style22"/>
    <w:qFormat/>
    <w:pPr/>
    <w:rPr/>
  </w:style>
  <w:style w:type="paragraph" w:styleId="WW8Num1z41">
    <w:name w:val="WW8Num1z41"/>
    <w:link w:val="WW8Num1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2"/>
    <w:basedOn w:val="Normal"/>
    <w:link w:val="Caption1"/>
    <w:qFormat/>
    <w:pPr>
      <w:spacing w:before="120" w:after="120"/>
    </w:pPr>
    <w:rPr>
      <w:i/>
      <w:sz w:val="24"/>
    </w:rPr>
  </w:style>
  <w:style w:type="paragraph" w:styleId="ListLabel61">
    <w:name w:val="ListLabel 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91">
    <w:name w:val="ListLabel 1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1"/>
    <w:link w:val="WW8Num3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51">
    <w:name w:val="ListLabel 1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3">
    <w:name w:val="Caption13"/>
    <w:basedOn w:val="Normal"/>
    <w:link w:val="Caption12"/>
    <w:qFormat/>
    <w:pPr>
      <w:spacing w:before="120" w:after="120"/>
    </w:pPr>
    <w:rPr>
      <w:i/>
      <w:sz w:val="24"/>
    </w:rPr>
  </w:style>
  <w:style w:type="paragraph" w:styleId="WW8Num2z11">
    <w:name w:val="WW8Num2z11"/>
    <w:link w:val="WW8Num2z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1"/>
    <w:link w:val="WW8Num3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link w:val="WW-Absatz-Standardschriftart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6">
    <w:name w:val="Верхний колонтитул Знак1"/>
    <w:link w:val="Style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112">
    <w:name w:val="Caption111112"/>
    <w:basedOn w:val="Normal"/>
    <w:link w:val="Caption11111"/>
    <w:qFormat/>
    <w:pPr>
      <w:spacing w:before="120" w:after="120"/>
    </w:pPr>
    <w:rPr>
      <w:i/>
      <w:sz w:val="24"/>
    </w:rPr>
  </w:style>
  <w:style w:type="paragraph" w:styleId="32">
    <w:name w:val="Основной шрифт абзаца3"/>
    <w:link w:val="Style2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01">
    <w:name w:val="ListLabel 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6">
    <w:name w:val="Нижний колонтитул Знак2"/>
    <w:link w:val="Style2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31">
    <w:name w:val="WW8Num1z31"/>
    <w:link w:val="WW8Num1z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hanging="0" w:left="720" w:right="0"/>
      <w:contextualSpacing/>
    </w:pPr>
    <w:rPr/>
  </w:style>
  <w:style w:type="paragraph" w:styleId="Indexheading1">
    <w:name w:val="index heading1"/>
    <w:basedOn w:val="Normal"/>
    <w:link w:val="Indexheading"/>
    <w:qFormat/>
    <w:pPr/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111">
    <w:name w:val="caption11111111"/>
    <w:basedOn w:val="Normal"/>
    <w:link w:val="Caption1111111"/>
    <w:qFormat/>
    <w:pPr>
      <w:spacing w:lineRule="auto" w:line="240" w:before="120" w:after="120"/>
    </w:pPr>
    <w:rPr>
      <w:rFonts w:ascii="Times New Roman" w:hAnsi="Times New Roman"/>
      <w:i/>
      <w:sz w:val="24"/>
    </w:rPr>
  </w:style>
  <w:style w:type="paragraph" w:styleId="WW8Num2z41">
    <w:name w:val="WW8Num2z41"/>
    <w:link w:val="WW8Num2z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61">
    <w:name w:val="ListLabel 2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Основной шрифт абзаца11"/>
    <w:link w:val="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31">
    <w:name w:val="ListLabel 2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Название объекта11"/>
    <w:basedOn w:val="Normal"/>
    <w:link w:val="17"/>
    <w:qFormat/>
    <w:pPr>
      <w:spacing w:before="120" w:after="120"/>
    </w:pPr>
    <w:rPr>
      <w:i/>
      <w:sz w:val="24"/>
    </w:rPr>
  </w:style>
  <w:style w:type="paragraph" w:styleId="Caption1112">
    <w:name w:val="Caption1112"/>
    <w:basedOn w:val="Normal"/>
    <w:link w:val="Caption111"/>
    <w:qFormat/>
    <w:pPr>
      <w:spacing w:before="120" w:after="120"/>
    </w:pPr>
    <w:rPr>
      <w:i/>
      <w:sz w:val="24"/>
    </w:rPr>
  </w:style>
  <w:style w:type="paragraph" w:styleId="ListLabel37">
    <w:name w:val="ListLabel 3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131">
    <w:name w:val="ListLabel 1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tl11">
    <w:name w:val="ctl11"/>
    <w:basedOn w:val="Normal"/>
    <w:link w:val="Ctl1"/>
    <w:qFormat/>
    <w:pPr>
      <w:spacing w:lineRule="auto" w:line="240" w:before="280" w:after="280"/>
      <w:jc w:val="both"/>
    </w:pPr>
    <w:rPr>
      <w:rFonts w:ascii="Times New Roman" w:hAnsi="Times New Roman"/>
      <w:sz w:val="20"/>
    </w:rPr>
  </w:style>
  <w:style w:type="paragraph" w:styleId="WW-Absatz-Standardschriftart1112">
    <w:name w:val="WW-Absatz-Standardschriftart1112"/>
    <w:link w:val="WW-Absatz-Standardschriftart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81">
    <w:name w:val="ListLabel 1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51">
    <w:name w:val="ListLabel 2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jk2">
    <w:name w:val="cjk2"/>
    <w:basedOn w:val="Normal"/>
    <w:link w:val="Cjk"/>
    <w:qFormat/>
    <w:pPr>
      <w:spacing w:lineRule="auto" w:line="240" w:before="280" w:after="280"/>
      <w:jc w:val="both"/>
    </w:pPr>
    <w:rPr>
      <w:rFonts w:ascii="Times New Roman" w:hAnsi="Times New Roman"/>
      <w:sz w:val="28"/>
    </w:rPr>
  </w:style>
  <w:style w:type="paragraph" w:styleId="WW8Num1z51">
    <w:name w:val="WW8Num1z51"/>
    <w:link w:val="WW8Num1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1"/>
    <w:link w:val="WW8Num4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">
    <w:name w:val="WW-Absatz-Standardschriftart1111111111111"/>
    <w:link w:val="WW-Absatz-Standardschriftart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Label71">
    <w:name w:val="ListLabel 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2"/>
    <w:link w:val="WW-Absatz-Standardschriftart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21">
    <w:name w:val="ListLabel 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">
    <w:name w:val="Visited 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800000"/>
      <w:spacing w:val="0"/>
      <w:kern w:val="0"/>
      <w:sz w:val="20"/>
      <w:szCs w:val="20"/>
      <w:u w:val="single"/>
      <w:lang w:val="ru-RU" w:eastAsia="zh-CN" w:bidi="hi-IN"/>
    </w:rPr>
  </w:style>
  <w:style w:type="paragraph" w:styleId="ListLabel141">
    <w:name w:val="ListLabel 1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13">
    <w:name w:val="Заголовок 211"/>
    <w:basedOn w:val="Normal"/>
    <w:next w:val="Normal"/>
    <w:link w:val="213"/>
    <w:qFormat/>
    <w:pPr>
      <w:keepNext w:val="true"/>
      <w:tabs>
        <w:tab w:val="clear" w:pos="708"/>
        <w:tab w:val="left" w:pos="0" w:leader="none"/>
      </w:tabs>
      <w:spacing w:lineRule="auto" w:line="240" w:before="0" w:after="0"/>
      <w:jc w:val="center"/>
      <w:outlineLvl w:val="1"/>
    </w:pPr>
    <w:rPr>
      <w:rFonts w:ascii="Times New Roman" w:hAnsi="Times New Roman"/>
      <w:b/>
      <w:sz w:val="24"/>
    </w:rPr>
  </w:style>
  <w:style w:type="paragraph" w:styleId="WW8Num4z51">
    <w:name w:val="WW8Num4z51"/>
    <w:link w:val="WW8Num4z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81">
    <w:name w:val="Font Style281"/>
    <w:link w:val="FontStyle2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ListLabel91">
    <w:name w:val="ListLabel 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11">
    <w:name w:val="Основной текст 311"/>
    <w:basedOn w:val="Normal"/>
    <w:link w:val="31"/>
    <w:qFormat/>
    <w:pPr>
      <w:spacing w:lineRule="auto" w:line="240" w:before="0" w:after="0"/>
    </w:pPr>
    <w:rPr>
      <w:rFonts w:ascii="TimesNewRoman" w:hAnsi="TimesNewRoman"/>
      <w:color w:val="000000"/>
      <w:sz w:val="28"/>
    </w:rPr>
  </w:style>
  <w:style w:type="paragraph" w:styleId="127">
    <w:name w:val="Цветовое выделение1"/>
    <w:link w:val="Style2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b/>
      <w:color w:val="26282F"/>
      <w:spacing w:val="0"/>
      <w:kern w:val="0"/>
      <w:sz w:val="26"/>
      <w:szCs w:val="20"/>
      <w:lang w:val="ru-RU" w:eastAsia="zh-CN" w:bidi="hi-IN"/>
    </w:rPr>
  </w:style>
  <w:style w:type="paragraph" w:styleId="27">
    <w:name w:val="Содержимое врезки2"/>
    <w:basedOn w:val="Normal"/>
    <w:qFormat/>
    <w:pPr/>
    <w:rPr/>
  </w:style>
  <w:style w:type="table" w:default="1" w:styleId="Style_5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70253464.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21</Pages>
  <Words>4362</Words>
  <Characters>29869</Characters>
  <CharactersWithSpaces>33458</CharactersWithSpaces>
  <Paragraphs>1326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2025-10-31T16:12:18Z</cp:lastPrinted>
  <dcterms:modified xsi:type="dcterms:W3CDTF">2025-10-31T13:22:40Z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