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sz w:val="24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contextualSpacing/>
        <w:jc w:val="both"/>
        <w:rPr/>
      </w:pPr>
      <w:r>
        <w:rPr>
          <w:b/>
          <w:color w:val="000000"/>
          <w:sz w:val="24"/>
        </w:rPr>
        <w:t>от 19.11.2025                                                                                                                           № 1625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О внесении изменения в постановление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на 2024-2028 годы» (с изменениями, внесенными постановлением  от 16.05.2025 № 696)</w:t>
      </w:r>
    </w:p>
    <w:p>
      <w:pPr>
        <w:pStyle w:val="Normal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Textbody21"/>
        <w:spacing w:before="0" w:after="0"/>
        <w:ind w:firstLine="735" w:left="0" w:righ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края», администрация муниципального образования Кореновский муниципальный район Краснодарского края постановляет:</w:t>
      </w:r>
    </w:p>
    <w:p>
      <w:pPr>
        <w:pStyle w:val="Textbody21"/>
        <w:spacing w:before="0" w:after="0"/>
        <w:ind w:firstLine="735" w:left="0" w:right="0"/>
        <w:jc w:val="both"/>
        <w:rPr>
          <w:sz w:val="28"/>
        </w:rPr>
      </w:pPr>
      <w:r>
        <w:rPr>
          <w:sz w:val="28"/>
        </w:rPr>
        <w:t xml:space="preserve">1. Внести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b/>
          <w:sz w:val="28"/>
        </w:rPr>
        <w:t>«</w:t>
      </w:r>
      <w:r>
        <w:rPr>
          <w:sz w:val="28"/>
        </w:rPr>
        <w:t>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b/>
          <w:sz w:val="28"/>
        </w:rPr>
        <w:t xml:space="preserve"> </w:t>
      </w:r>
      <w:r>
        <w:rPr>
          <w:sz w:val="28"/>
        </w:rPr>
        <w:t>с изменениями, внесенными постановлением  от 16.05.2025 № 696, изложив приложение в новой редакции (прилагается).</w:t>
      </w:r>
    </w:p>
    <w:p>
      <w:pPr>
        <w:pStyle w:val="Normal"/>
        <w:spacing w:lineRule="atLeast" w:line="100"/>
        <w:ind w:firstLine="706" w:left="0" w:right="0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муниципальный район Краснодарского края от 29 октября 2025 года № 1522 «О внесении изменения в постановление администрации муниципального образования Кореновский муниципальный район Краснодарского края 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годы».</w:t>
      </w:r>
    </w:p>
    <w:p>
      <w:pPr>
        <w:pStyle w:val="Normal"/>
        <w:spacing w:lineRule="atLeast" w:line="100"/>
        <w:ind w:firstLine="706" w:left="0" w:right="0"/>
        <w:jc w:val="both"/>
        <w:rPr/>
      </w:pPr>
      <w:r>
        <w:rPr>
          <w:color w:val="000000"/>
          <w:spacing w:val="-2"/>
          <w:sz w:val="28"/>
        </w:rPr>
        <w:t>3. </w:t>
      </w:r>
      <w:r>
        <w:rPr>
          <w:color w:val="000000"/>
          <w:spacing w:val="-2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color w:val="000000"/>
          <w:spacing w:val="-1"/>
          <w:sz w:val="28"/>
          <w:highlight w:val="white"/>
        </w:rPr>
        <w:t xml:space="preserve">ления на официальном сайте администрации муниципального образования Кореновский </w:t>
      </w:r>
      <w:r>
        <w:rPr>
          <w:sz w:val="28"/>
        </w:rPr>
        <w:t xml:space="preserve">муниципальный район Краснодарского края </w:t>
      </w:r>
      <w:r>
        <w:rPr>
          <w:color w:val="000000"/>
          <w:spacing w:val="-1"/>
          <w:sz w:val="28"/>
          <w:highlight w:val="white"/>
        </w:rPr>
        <w:t>в информационно-телекоммуникационной сети «Интернет».</w:t>
      </w:r>
    </w:p>
    <w:p>
      <w:pPr>
        <w:pStyle w:val="Normal"/>
        <w:ind w:firstLine="706" w:left="0" w:right="0"/>
        <w:jc w:val="both"/>
        <w:rPr/>
      </w:pPr>
      <w:r>
        <w:rPr>
          <w:color w:val="000000"/>
          <w:spacing w:val="-1"/>
          <w:sz w:val="28"/>
          <w:highlight w:val="white"/>
        </w:rPr>
        <w:t>4.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Исполняющий обязанности главы</w:t>
      </w:r>
    </w:p>
    <w:p>
      <w:pPr>
        <w:pStyle w:val="Normal"/>
        <w:tabs>
          <w:tab w:val="clear" w:pos="720"/>
          <w:tab w:val="left" w:pos="9123" w:leader="none"/>
        </w:tabs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 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  <w:highlight w:val="white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>муниципальный район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sz w:val="28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b w:val="false"/>
          <w:color w:val="000000"/>
          <w:sz w:val="28"/>
          <w:highlight w:val="white"/>
        </w:rPr>
        <w:t xml:space="preserve">                                                                     </w:t>
      </w:r>
      <w:r>
        <w:rPr>
          <w:sz w:val="28"/>
        </w:rPr>
        <w:t xml:space="preserve">  А.Е. Дружинкин</w:t>
      </w:r>
      <w:r>
        <w:br w:type="page"/>
      </w:r>
    </w:p>
    <w:p>
      <w:pPr>
        <w:pStyle w:val="Normal"/>
        <w:spacing w:lineRule="atLeast" w:line="100" w:before="0" w:after="0"/>
        <w:ind w:hanging="0" w:left="510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  <w:t xml:space="preserve">ПРИЛОЖЕНИЕ № 1 </w:t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sz w:val="28"/>
        </w:rPr>
        <w:t xml:space="preserve">к постановлению администрации муниципального образования Кореновский муниципальный район Краснодарского края </w:t>
      </w:r>
    </w:p>
    <w:p>
      <w:pPr>
        <w:pStyle w:val="Normal"/>
        <w:spacing w:lineRule="atLeast" w:line="100"/>
        <w:ind w:hanging="0" w:left="510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УТВЕРЖДЕН</w:t>
      </w:r>
    </w:p>
    <w:p>
      <w:pPr>
        <w:pStyle w:val="Normal"/>
        <w:spacing w:lineRule="atLeast" w:line="100"/>
        <w:ind w:hanging="0" w:left="510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постановлением администрации</w:t>
      </w:r>
    </w:p>
    <w:p>
      <w:pPr>
        <w:pStyle w:val="Normal"/>
        <w:spacing w:lineRule="atLeast" w:line="100"/>
        <w:ind w:hanging="0" w:left="510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муниципального образования</w:t>
      </w:r>
    </w:p>
    <w:p>
      <w:pPr>
        <w:pStyle w:val="Normal"/>
        <w:spacing w:lineRule="atLeast" w:line="100"/>
        <w:ind w:hanging="0" w:left="510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>
      <w:pPr>
        <w:pStyle w:val="Normal"/>
        <w:spacing w:lineRule="atLeast" w:line="100"/>
        <w:ind w:hanging="0" w:left="510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от _________ № </w:t>
      </w:r>
    </w:p>
    <w:p>
      <w:pPr>
        <w:pStyle w:val="Normal"/>
        <w:spacing w:lineRule="atLeast" w:line="100"/>
        <w:ind w:hanging="0" w:left="5102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111111"/>
        <w:spacing w:lineRule="atLeast" w:line="200" w:before="0" w:after="0"/>
        <w:rPr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</w:rPr>
        <w:t>ПАСПОРТ</w:t>
      </w:r>
    </w:p>
    <w:p>
      <w:pPr>
        <w:pStyle w:val="111111"/>
        <w:spacing w:lineRule="atLeast" w:line="200" w:before="0" w:after="0"/>
        <w:rPr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</w:rPr>
        <w:t>муниципальной программы</w:t>
      </w:r>
    </w:p>
    <w:p>
      <w:pPr>
        <w:pStyle w:val="Normal"/>
        <w:spacing w:lineRule="atLeast" w:line="100"/>
        <w:ind w:firstLine="706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«</w:t>
      </w:r>
      <w:r>
        <w:rPr>
          <w:sz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spacing w:lineRule="atLeast" w:line="100"/>
        <w:ind w:firstLine="706" w:left="0" w:right="0"/>
        <w:jc w:val="center"/>
        <w:rPr/>
      </w:pPr>
      <w:r>
        <w:rPr/>
      </w:r>
    </w:p>
    <w:tbl>
      <w:tblPr>
        <w:tblStyle w:val="Style_8"/>
        <w:tblW w:w="97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5952"/>
      </w:tblGrid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края,</w:t>
            </w:r>
          </w:p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bottom"/>
          </w:tcPr>
          <w:p>
            <w:pPr>
              <w:pStyle w:val="113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«Развитие физической культуры и массового спорта в муниципальном образовании Кореновский муниципальный район Краснодарского края</w:t>
            </w:r>
            <w:r>
              <w:rPr>
                <w:color w:val="000000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на 2024-2028 годы» «Меры социальной поддержки работников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>
          <w:trHeight w:val="1973" w:hRule="atLeast"/>
        </w:trPr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края.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Количество подготовленных спортсменов-разрядников,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зарегистрированных на сайте ГТО относительно общего числа населения.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Уровень обеспеченности спортивными сооружениями.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Общий объем финансирования программы составляет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116150,3 тыс. рублей, в том числе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районный бюджет 31113,3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бюджета 85037,0 тыс. 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2024 году общий объем 77776,3 тыс. руб.,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 бюджет 14179.5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 63596,8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2025 году – всего 26728.8 тыс. руб.,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 9145.4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 17583.4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2026 году всего 6148,6 тыс. руб.,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 4220,2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 1 928,4тыс.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2027 году всего 3 856,6 тыс. руб.,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бюджет1 928,2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 1 928,4 тыс. руб.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2028 году всего 1640,0 тыс. руб.,</w:t>
            </w:r>
          </w:p>
          <w:p>
            <w:pPr>
              <w:pStyle w:val="31111"/>
              <w:tabs>
                <w:tab w:val="clear" w:pos="720"/>
                <w:tab w:val="left" w:pos="3544" w:leader="none"/>
              </w:tabs>
              <w:spacing w:lineRule="auto" w:line="240" w:before="0" w:after="0"/>
              <w:ind w:hanging="0" w:left="0" w:right="0"/>
              <w:rPr>
                <w:b w:val="false"/>
                <w:color w:val="000000"/>
                <w:spacing w:val="-1"/>
                <w:sz w:val="24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 1 640,0 тыс. руб.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краевой бюджет 0,0 тыс. руб.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ab/>
        <w:t xml:space="preserve">Реализация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муниципальный район Краснодарского края.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физической культурой и спортом, развитие детско-юношеского спорта.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 старшего поколения.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края.              В спортивных школах развивается 24 вида спорта, занимается 2226 спортсменов.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 2023 году доля инвалидов, занимающихся физической культурой и спортом, составила 22,2% от общего числа инвалидов.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Всего в районе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 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 виду дефицита квалифицированных кадров в области физической культуры и спорта в Кореновском муниципальном районе Краснодарского края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спортивной школе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11"/>
        <w:ind w:firstLine="709" w:left="0" w:right="0"/>
        <w:jc w:val="both"/>
        <w:rPr>
          <w:sz w:val="28"/>
        </w:rPr>
      </w:pPr>
      <w:r>
        <w:rPr>
          <w:sz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сроки и этапы реализации муниципальной программы</w:t>
      </w:r>
    </w:p>
    <w:p>
      <w:pPr>
        <w:pStyle w:val="Standard11"/>
        <w:jc w:val="both"/>
        <w:rPr>
          <w:sz w:val="28"/>
        </w:rPr>
      </w:pPr>
      <w:r>
        <w:rPr>
          <w:sz w:val="28"/>
        </w:rPr>
        <w:tab/>
        <w:t xml:space="preserve">Цели программы являются: </w:t>
      </w:r>
    </w:p>
    <w:p>
      <w:pPr>
        <w:pStyle w:val="Standard11"/>
        <w:ind w:firstLine="720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Normal"/>
        <w:ind w:firstLine="720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ind w:firstLine="720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Реализация Всероссийского физкультурно-спортивного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ind w:firstLine="720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- повышение спортивного мастерства спортсменов Кореновского </w:t>
      </w:r>
      <w:r>
        <w:rPr>
          <w:sz w:val="28"/>
        </w:rPr>
        <w:t>муниципального района Краснодарского края</w:t>
      </w:r>
      <w:r>
        <w:rPr>
          <w:color w:val="000000"/>
          <w:sz w:val="28"/>
        </w:rPr>
        <w:t xml:space="preserve">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- о</w:t>
      </w:r>
      <w:r>
        <w:rPr>
          <w:sz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ind w:firstLine="720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3. Перечень мероприятий муниципальной программы</w:t>
      </w:r>
    </w:p>
    <w:p>
      <w:pPr>
        <w:pStyle w:val="Normal"/>
        <w:ind w:firstLine="720" w:left="0" w:right="4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Мероприятия программы представлены в табличной форме в  приложениях к муниципальной подпрограмме «</w:t>
      </w:r>
      <w:r>
        <w:rPr>
          <w:sz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color w:val="000000"/>
          <w:sz w:val="28"/>
        </w:rPr>
        <w:t xml:space="preserve">» и приложениях к муниципальной подпрограмме </w:t>
      </w:r>
      <w:r>
        <w:rPr>
          <w:sz w:val="28"/>
        </w:rPr>
        <w:t>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color w:val="000000"/>
          <w:sz w:val="28"/>
        </w:rPr>
        <w:t xml:space="preserve">. </w:t>
      </w:r>
    </w:p>
    <w:p>
      <w:pPr>
        <w:pStyle w:val="Normal"/>
        <w:widowControl/>
        <w:ind w:firstLine="720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4. Обоснование ресурсного обеспечения муниципальной программы</w:t>
      </w:r>
    </w:p>
    <w:p>
      <w:pPr>
        <w:pStyle w:val="ConsPlusNormal11"/>
        <w:widowControl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</w:rPr>
        <w:t>116150,3 тыс.</w:t>
      </w:r>
      <w:r>
        <w:rPr>
          <w:rFonts w:ascii="Times New Roman" w:hAnsi="Times New Roman"/>
          <w:color w:val="000000"/>
          <w:sz w:val="28"/>
        </w:rPr>
        <w:t xml:space="preserve"> рублей.</w:t>
      </w:r>
    </w:p>
    <w:p>
      <w:pPr>
        <w:pStyle w:val="ConsPlusNormal11"/>
        <w:widowControl/>
        <w:jc w:val="both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Программы</w:t>
      </w:r>
    </w:p>
    <w:p>
      <w:pPr>
        <w:pStyle w:val="ConsPlusNonformat11"/>
        <w:widowControl/>
        <w:jc w:val="right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тыс.руб.</w:t>
      </w:r>
    </w:p>
    <w:tbl>
      <w:tblPr>
        <w:tblStyle w:val="Style_8"/>
        <w:tblW w:w="976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7"/>
        <w:gridCol w:w="1557"/>
        <w:gridCol w:w="1419"/>
        <w:gridCol w:w="1135"/>
        <w:gridCol w:w="1271"/>
        <w:gridCol w:w="1020"/>
        <w:gridCol w:w="1099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7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116150,3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77776.3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26728.8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6148,6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3 856,6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31113,3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14179. 5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9145.4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4220,2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1 928,2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85037,0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63596,8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themeColor="background1" w:val="FFFFFF"/>
              </w:rPr>
            </w:pPr>
            <w:r>
              <w:rPr>
                <w:color w:themeColor="background1" w:val="FFFFFF"/>
                <w:spacing w:val="0"/>
                <w:kern w:val="0"/>
                <w:sz w:val="20"/>
                <w:szCs w:val="20"/>
              </w:rP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1 928,4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0,0</w:t>
            </w:r>
          </w:p>
        </w:tc>
      </w:tr>
    </w:tbl>
    <w:p>
      <w:pPr>
        <w:pStyle w:val="3211"/>
        <w:spacing w:before="0" w:after="0"/>
        <w:ind w:firstLine="708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1"/>
        <w:spacing w:before="0" w:after="0"/>
        <w:ind w:firstLine="708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11"/>
        <w:widowControl/>
        <w:spacing w:before="0" w:after="0"/>
        <w:ind w:firstLine="720" w:left="432" w:right="0"/>
        <w:rPr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</w:r>
    </w:p>
    <w:p>
      <w:pPr>
        <w:pStyle w:val="111111"/>
        <w:widowControl/>
        <w:spacing w:before="0" w:after="0"/>
        <w:ind w:firstLine="720" w:left="432" w:right="0"/>
        <w:rPr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color w:val="000000"/>
          <w:sz w:val="28"/>
        </w:rPr>
        <w:t>.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widowControl/>
        <w:spacing w:before="0" w:after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 xml:space="preserve"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ab/>
        <w:tab/>
        <w:t xml:space="preserve">                 С.В. Самойлик</w:t>
      </w:r>
    </w:p>
    <w:p>
      <w:pPr>
        <w:pStyle w:val="Normal"/>
        <w:ind w:hanging="0" w:left="9356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ПРИЛОЖЕНИЕ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«</w:t>
      </w:r>
      <w:r>
        <w:rPr>
          <w:sz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  <w:sz w:val="28"/>
        </w:rPr>
        <w:t>»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tbl>
      <w:tblPr>
        <w:tblStyle w:val="Style_8"/>
        <w:tblW w:w="15023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245"/>
        <w:gridCol w:w="1559"/>
        <w:gridCol w:w="939"/>
        <w:gridCol w:w="57"/>
        <w:gridCol w:w="1415"/>
        <w:gridCol w:w="343"/>
        <w:gridCol w:w="793"/>
        <w:gridCol w:w="227"/>
        <w:gridCol w:w="1017"/>
        <w:gridCol w:w="1143"/>
        <w:gridCol w:w="1576"/>
      </w:tblGrid>
      <w:tr>
        <w:trPr/>
        <w:tc>
          <w:tcPr>
            <w:tcW w:w="70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524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измерения</w:t>
            </w:r>
          </w:p>
        </w:tc>
        <w:tc>
          <w:tcPr>
            <w:tcW w:w="996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статус</w:t>
            </w:r>
          </w:p>
        </w:tc>
        <w:tc>
          <w:tcPr>
            <w:tcW w:w="6514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7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524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996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 год</w:t>
            </w:r>
          </w:p>
        </w:tc>
        <w:tc>
          <w:tcPr>
            <w:tcW w:w="11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2028 год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2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Муниципальная программа «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Textbody2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Целевые показатели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1.3.1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1.3.2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1.3.3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86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95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1.3.4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1000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1100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1200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1250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1.3.5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1.3.6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1.3.7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1.3.8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47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50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53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55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1.3.9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4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Подпрограмма: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314" w:type="dxa"/>
            <w:gridSpan w:val="11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Задачи: 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815" w:type="dxa"/>
            <w:gridSpan w:val="3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color w:val="000000"/>
                <w:spacing w:val="0"/>
                <w:kern w:val="0"/>
                <w:szCs w:val="20"/>
              </w:rPr>
              <w:t>муниципальный район Краснодарского края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, чел.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</w:r>
          </w:p>
        </w:tc>
        <w:tc>
          <w:tcPr>
            <w:tcW w:w="1815" w:type="dxa"/>
            <w:gridSpan w:val="3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020" w:type="dxa"/>
            <w:gridSpan w:val="2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017" w:type="dxa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1134" w:top="1191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ab/>
        <w:tab/>
        <w:t xml:space="preserve">                                                                                        С.В. Самойлик</w:t>
      </w:r>
    </w:p>
    <w:tbl>
      <w:tblPr>
        <w:tblStyle w:val="Style_8"/>
        <w:tblW w:w="9631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5563"/>
      </w:tblGrid>
      <w:tr>
        <w:trPr>
          <w:trHeight w:val="426" w:hRule="atLeast"/>
        </w:trPr>
        <w:tc>
          <w:tcPr>
            <w:tcW w:w="4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5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к муниципальной программе</w:t>
            </w:r>
          </w:p>
          <w:p>
            <w:pPr>
              <w:pStyle w:val="Normal"/>
              <w:spacing w:lineRule="atLeast" w:line="100" w:before="0" w:after="0"/>
              <w:ind w:firstLine="706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</w:tr>
    </w:tbl>
    <w:p>
      <w:pPr>
        <w:pStyle w:val="Normal"/>
        <w:ind w:hanging="0" w:left="9356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hanging="0" w:left="9356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Паспорт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подпрограммы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</w:rPr>
        <w:t>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Style w:val="Style_8"/>
        <w:tblW w:w="952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6269"/>
      </w:tblGrid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подпрограммы программы</w:t>
            </w:r>
          </w:p>
        </w:tc>
        <w:tc>
          <w:tcPr>
            <w:tcW w:w="6269" w:type="dxa"/>
            <w:tcBorders/>
            <w:shd w:fill="auto" w:val="clear"/>
            <w:vAlign w:val="bottom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269" w:type="dxa"/>
            <w:tcBorders/>
            <w:shd w:fill="auto" w:val="clear"/>
            <w:vAlign w:val="center"/>
          </w:tcPr>
          <w:p>
            <w:pPr>
              <w:pStyle w:val="Textbody21"/>
              <w:spacing w:lineRule="auto" w:line="240" w:before="0" w:after="0"/>
              <w:ind w:hanging="0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269" w:type="dxa"/>
            <w:tcBorders/>
            <w:shd w:fill="auto" w:val="clear"/>
            <w:vAlign w:val="center"/>
          </w:tcPr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обеспечение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1132"/>
              <w:widowControl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26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Количество учащихся спортивных школ, получающих стипендию, (средний показатель в квартал).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Количество подготовленных спортсменов-разрядников,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626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26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Общий объем финансирования подпрограммы составляет 112177,4 тыс. руб., в том числе за счет бюджета муниципального образования Кореновский муниципальный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район Краснодарского края: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2024 году – всего 77163,4 тыс. руб., из них районный бюджет 13566,6 тыс. руб.; краевой бюджет – 63596,8 тыс. руб.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2025 году – всего 25888,8 тыс.руб. из них районный бюджет–8305,4 тыс. руб.; краевой бюджет- 17583,4 тыс.руб.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2026 году – 5308,6 тыс.руб. из них районный бюджет.- 3380,2 тыс.руб., краевой бюджет- 1 928,4 тыс.руб.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2027 году – 3 016,6 тыс.руб.; из них районный бюджет.- 1 088,2 тыс. руб., краевой бюджет- 1 928,4 тыс.руб.</w:t>
            </w:r>
          </w:p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2028 году – 800 тыс.руб.- районный бюджет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626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1. </w:t>
      </w:r>
      <w:r>
        <w:rPr>
          <w:color w:val="000000"/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</w:r>
      <w:r>
        <w:rPr>
          <w:sz w:val="28"/>
        </w:rPr>
        <w:t>Реализация подпрограммы «</w:t>
      </w:r>
      <w:r>
        <w:rPr>
          <w:sz w:val="28"/>
          <w:highlight w:val="white"/>
        </w:rPr>
        <w:t xml:space="preserve">Развитие физической культуры и массового спорта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sz w:val="28"/>
          <w:highlight w:val="white"/>
        </w:rPr>
        <w:t>» на 2024-2028 годы</w:t>
      </w:r>
      <w:r>
        <w:rPr>
          <w:sz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муниципальный район Краснодарского края.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 районе работают 2 спортивные школы – МАНУ ДО СШ МО Кореновский муниципальный район Краснодарского краяи МАУ ДО СШ «Аллигатор» МО Кореновский муниципальный район Краснодарского края     ( далее- спортивная школа). В спортивных школах развивается 24 вида спорта, занимается 2229 спортсменов.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21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ConsPlusNormal11"/>
        <w:widowControl/>
        <w:tabs>
          <w:tab w:val="clear" w:pos="720"/>
          <w:tab w:val="left" w:pos="709" w:leader="none"/>
        </w:tabs>
        <w:ind w:hanging="0" w:left="0" w:right="0"/>
        <w:jc w:val="both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сроки и этапы реализации подпрограммы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- о</w:t>
      </w:r>
      <w:r>
        <w:rPr>
          <w:sz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21"/>
        <w:spacing w:before="0" w:after="0"/>
        <w:ind w:firstLine="825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Целевые показатели подпрограммы «</w:t>
      </w:r>
      <w:r>
        <w:rPr>
          <w:sz w:val="28"/>
        </w:rPr>
        <w:t>Развитие физической культуры    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  <w:sz w:val="28"/>
        </w:rPr>
        <w:t>» представлены в приложении     № 1 к Подпрограмме.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b w:val="false"/>
          <w:color w:val="000000"/>
          <w:spacing w:val="-1"/>
          <w:sz w:val="28"/>
          <w:highlight w:val="white"/>
        </w:rPr>
      </w:pPr>
      <w:r>
        <w:rPr/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3. Перечень мероприятий подпрограммы</w:t>
      </w:r>
    </w:p>
    <w:p>
      <w:pPr>
        <w:pStyle w:val="Normal"/>
        <w:widowControl/>
        <w:ind w:firstLine="72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Мероприятия подпрограммы представлены в табличной форме в  приложении № 2 к подпрограмме «</w:t>
      </w:r>
      <w:r>
        <w:rPr>
          <w:sz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</w:r>
      <w:r>
        <w:rPr>
          <w:color w:val="000000"/>
          <w:sz w:val="28"/>
        </w:rPr>
        <w:t>».</w:t>
      </w:r>
    </w:p>
    <w:p>
      <w:pPr>
        <w:pStyle w:val="Normal"/>
        <w:widowControl/>
        <w:ind w:firstLine="720" w:left="0" w:right="0"/>
        <w:jc w:val="both"/>
        <w:rPr>
          <w:color w:val="000000"/>
          <w:sz w:val="28"/>
        </w:rPr>
      </w:pPr>
      <w:r>
        <w:rPr/>
      </w:r>
    </w:p>
    <w:p>
      <w:pPr>
        <w:pStyle w:val="Normal"/>
        <w:widowControl/>
        <w:ind w:firstLine="720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4. Обоснование ресурсного обеспечения подпрограммы</w:t>
      </w:r>
    </w:p>
    <w:p>
      <w:pPr>
        <w:pStyle w:val="ConsPlusNormal11"/>
        <w:widowControl/>
        <w:ind w:hanging="0" w:left="0" w:right="0"/>
        <w:jc w:val="both"/>
        <w:rPr>
          <w:rFonts w:ascii="Times New Roman" w:hAnsi="Times New Roman"/>
          <w:b w:val="false"/>
          <w:color w:val="000000"/>
          <w:spacing w:val="-1"/>
          <w:sz w:val="24"/>
          <w:highlight w:val="white"/>
        </w:rPr>
      </w:pPr>
      <w:r>
        <w:rPr>
          <w:rFonts w:ascii="Times New Roman" w:hAnsi="Times New Roman"/>
          <w:color w:val="000000"/>
          <w:sz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</w:rPr>
        <w:t>112177,4 тыс</w:t>
      </w:r>
      <w:r>
        <w:rPr>
          <w:rFonts w:ascii="Times New Roman" w:hAnsi="Times New Roman"/>
          <w:sz w:val="24"/>
        </w:rPr>
        <w:t>. руб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ConsPlusNormal11"/>
        <w:widowControl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ConsPlusNormal11"/>
        <w:widowControl/>
        <w:ind w:hanging="0" w:left="0" w:right="0"/>
        <w:jc w:val="center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Подпрограммы</w:t>
      </w:r>
    </w:p>
    <w:p>
      <w:pPr>
        <w:pStyle w:val="ConsPlusNonformat11"/>
        <w:widowControl/>
        <w:jc w:val="right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тыс.руб.</w:t>
      </w:r>
    </w:p>
    <w:tbl>
      <w:tblPr>
        <w:tblStyle w:val="Style_8"/>
        <w:tblW w:w="992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77"/>
        <w:gridCol w:w="1276"/>
        <w:gridCol w:w="1134"/>
        <w:gridCol w:w="1136"/>
        <w:gridCol w:w="1132"/>
        <w:gridCol w:w="1134"/>
        <w:gridCol w:w="1134"/>
      </w:tblGrid>
      <w:tr>
        <w:trPr>
          <w:trHeight w:val="240" w:hRule="atLeast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themeColor="background1" w:val="FFFFFF"/>
              </w:rPr>
            </w:pPr>
            <w:r>
              <w:rPr>
                <w:color w:themeColor="background1" w:val="FFFFFF"/>
                <w:spacing w:val="0"/>
                <w:kern w:val="0"/>
                <w:sz w:val="20"/>
                <w:szCs w:val="20"/>
              </w:rPr>
              <w:t>112177,4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77163,4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25888,8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5308.6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27140,4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13566,6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8305.4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3380,2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85037,0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63 596,8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17583,4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1 928,4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3211"/>
        <w:spacing w:before="0" w:after="0"/>
        <w:ind w:firstLine="708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1"/>
        <w:spacing w:before="0" w:after="0"/>
        <w:ind w:firstLine="708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11"/>
        <w:widowControl/>
        <w:spacing w:before="0" w:after="0"/>
        <w:ind w:firstLine="720" w:left="432" w:right="0"/>
        <w:rPr>
          <w:color w:val="000000"/>
          <w:spacing w:val="-1"/>
          <w:sz w:val="28"/>
          <w:highlight w:val="white"/>
        </w:rPr>
      </w:pPr>
      <w:r>
        <w:rPr/>
      </w:r>
    </w:p>
    <w:p>
      <w:pPr>
        <w:pStyle w:val="111111"/>
        <w:widowControl/>
        <w:spacing w:before="0" w:after="0"/>
        <w:ind w:firstLine="720" w:left="432" w:right="0"/>
        <w:rPr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sz w:val="28"/>
        </w:rPr>
      </w:pPr>
      <w:r>
        <w:rPr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            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BodyText"/>
        <w:widowControl/>
        <w:spacing w:before="0" w:after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               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 xml:space="preserve"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     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color w:val="000000"/>
          <w:sz w:val="28"/>
        </w:rPr>
        <w:t>.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Ответственный исполнитель отдел по физической культуре и спорту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sz w:val="28"/>
        </w:rPr>
        <w:t xml:space="preserve">                                 </w:t>
        <w:tab/>
        <w:tab/>
        <w:t xml:space="preserve">                  С.В. Самойлик</w:t>
      </w:r>
    </w:p>
    <w:p>
      <w:pPr>
        <w:pStyle w:val="Normal"/>
        <w:ind w:hanging="0" w:left="9356" w:right="0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               </w:t>
      </w:r>
      <w:r>
        <w:rPr>
          <w:sz w:val="28"/>
        </w:rPr>
        <w:t>ПРИЛОЖЕНИЕ 1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«</w:t>
      </w:r>
      <w:r>
        <w:rPr>
          <w:sz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  <w:sz w:val="28"/>
        </w:rPr>
        <w:t>»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tbl>
      <w:tblPr>
        <w:tblStyle w:val="Style_8"/>
        <w:tblW w:w="14627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248"/>
        <w:gridCol w:w="278"/>
        <w:gridCol w:w="1280"/>
        <w:gridCol w:w="996"/>
        <w:gridCol w:w="1416"/>
        <w:gridCol w:w="338"/>
        <w:gridCol w:w="797"/>
        <w:gridCol w:w="224"/>
        <w:gridCol w:w="1018"/>
        <w:gridCol w:w="1141"/>
        <w:gridCol w:w="1180"/>
      </w:tblGrid>
      <w:tr>
        <w:trPr/>
        <w:tc>
          <w:tcPr>
            <w:tcW w:w="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524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измерения</w:t>
            </w:r>
          </w:p>
        </w:tc>
        <w:tc>
          <w:tcPr>
            <w:tcW w:w="99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статус</w:t>
            </w:r>
          </w:p>
        </w:tc>
        <w:tc>
          <w:tcPr>
            <w:tcW w:w="6114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524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 год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24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52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Textbody2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1.3.1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1.3.2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280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1.3.3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86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1.3.4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1.3.5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1.3.6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1.3.7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1.3.8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53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1.3.9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30" w:right="123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63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sz w:val="28"/>
        </w:rPr>
        <w:t xml:space="preserve">                                                                         </w:t>
        <w:tab/>
        <w:tab/>
        <w:tab/>
        <w:tab/>
        <w:tab/>
        <w:tab/>
        <w:tab/>
        <w:t xml:space="preserve">      С.В. Самойлик</w:t>
      </w:r>
      <w:r>
        <w:rPr/>
        <w:t xml:space="preserve"> </w:t>
      </w:r>
      <w:r>
        <w:br w:type="page"/>
      </w:r>
    </w:p>
    <w:p>
      <w:pPr>
        <w:pStyle w:val="Normal"/>
        <w:spacing w:before="0" w:after="0"/>
        <w:ind w:hanging="0" w:left="9356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</w:rPr>
        <w:t>мероприятий подпрограммы «</w:t>
      </w:r>
      <w:r>
        <w:rPr>
          <w:sz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</w:rPr>
        <w:t>»</w:t>
      </w:r>
    </w:p>
    <w:tbl>
      <w:tblPr>
        <w:tblStyle w:val="Style_8"/>
        <w:tblW w:w="14744" w:type="dxa"/>
        <w:jc w:val="left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3404"/>
        <w:gridCol w:w="140"/>
        <w:gridCol w:w="143"/>
        <w:gridCol w:w="142"/>
        <w:gridCol w:w="709"/>
        <w:gridCol w:w="1134"/>
        <w:gridCol w:w="850"/>
        <w:gridCol w:w="710"/>
        <w:gridCol w:w="850"/>
        <w:gridCol w:w="850"/>
        <w:gridCol w:w="992"/>
        <w:gridCol w:w="286"/>
        <w:gridCol w:w="848"/>
        <w:gridCol w:w="284"/>
        <w:gridCol w:w="1134"/>
        <w:gridCol w:w="143"/>
        <w:gridCol w:w="1558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мероприятий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Исполнители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54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2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21"/>
              <w:spacing w:lineRule="auto" w:line="240" w:before="0" w:after="0"/>
              <w:ind w:firstLine="28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район.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5672,9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1664,3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1896,6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1232.0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440.0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2024-2028гг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соревнований, награждение по итогам спортивного года, изготовление печатной продукции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район.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2025-2026 г.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4.3.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2025- 2026гг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  <w:highlight w:val="yellow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  <w:highlight w:val="yellow"/>
              </w:rPr>
            </w:pPr>
            <w:r>
              <w:rPr>
                <w:kern w:val="0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4.4.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4.5.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Участие сборной футбольной команды муниципального образования Кореновский муниципальный район Краснодарского краяв Кубке губернатора, Кубке Краснодарского края среди сборных команд по футболу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2025-2026гг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4.6.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2024-2028гг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ежеквартально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4.7.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6"/>
                <w:szCs w:val="20"/>
                <w:highlight w:val="white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3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4.8.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8550,5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1900,7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2216,6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2216,6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2216,6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2024-2027 г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ежеквартально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1653,6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1928,4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18"/>
                <w:szCs w:val="20"/>
              </w:rPr>
              <w:t>1928,4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18"/>
                <w:szCs w:val="20"/>
              </w:rPr>
              <w:t>1928,4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4.9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4.10.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 и площадок,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всего: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5437,6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2137,6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0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5437,6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2137,6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0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2025гг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Приобретение оборудования и монтаж кортов для вида спорта «Падел»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 по благоустройству территории корта по виду спорта «Падел»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всего: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60.0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2025гг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4.13.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1021,1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357,4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663,7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4.14.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Предоставление субсидии муниципальному автономному учреждению дополнительного образования 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0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  <w:t>6222,8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5068,2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2024-2025гг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Приобретение оборудования для Ледового дворца;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  <w:t>6222,8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5068,2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themeColor="text1" w:val="000000"/>
                <w:spacing w:val="-1"/>
                <w:sz w:val="28"/>
                <w:highlight w:val="white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1154,6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4.15.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 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обеспечение, приобретение автобуса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4.16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79503,4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66059,1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13444,3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2024-2025гг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12091,7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9847,8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2243,9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67411,7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56211,3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11200,4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4.17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Ремонт купола воздухоопорного комплекса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kern w:val="0"/>
                <w:sz w:val="18"/>
                <w:szCs w:val="20"/>
              </w:rPr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ИТОГО по подпрограмме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Всего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112 177,4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77163,4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25888,8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5308.6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3 016,6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800,0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2024-2028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27140,4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13566,6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8305.4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3380,2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1 088,2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800,0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85037,0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63596,8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17583,4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1 928,4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1 928,4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2"/>
        </w:rPr>
        <w:tab/>
        <w:tab/>
        <w:tab/>
        <w:tab/>
        <w:tab/>
        <w:tab/>
        <w:t xml:space="preserve">                            </w:t>
        <w:tab/>
        <w:t xml:space="preserve">          </w:t>
        <w:tab/>
        <w:t xml:space="preserve">    </w:t>
        <w:tab/>
        <w:tab/>
        <w:tab/>
        <w:t xml:space="preserve">     </w:t>
        <w:tab/>
        <w:t xml:space="preserve">     </w:t>
      </w:r>
      <w:r>
        <w:rPr>
          <w:b w:val="false"/>
          <w:color w:val="000000"/>
          <w:sz w:val="28"/>
        </w:rPr>
        <w:t xml:space="preserve">   </w:t>
      </w:r>
      <w:r>
        <w:rPr>
          <w:sz w:val="28"/>
        </w:rPr>
        <w:t>С.В. Самойлик</w:t>
      </w:r>
    </w:p>
    <w:tbl>
      <w:tblPr>
        <w:tblStyle w:val="Style_8"/>
        <w:tblW w:w="9837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7"/>
      </w:tblGrid>
      <w:tr>
        <w:trPr>
          <w:trHeight w:val="428" w:hRule="atLeast"/>
        </w:trPr>
        <w:tc>
          <w:tcPr>
            <w:tcW w:w="49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4917" w:type="dxa"/>
            <w:tcBorders/>
            <w:shd w:fill="auto" w:val="clear"/>
          </w:tcPr>
          <w:p>
            <w:pPr>
              <w:pStyle w:val="Normal"/>
              <w:spacing w:lineRule="atLeast" w:line="100" w:before="0" w:after="0"/>
              <w:ind w:firstLine="706" w:left="0" w:right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ПРИЛОЖЕНИЕ</w:t>
            </w:r>
          </w:p>
          <w:p>
            <w:pPr>
              <w:pStyle w:val="Normal"/>
              <w:spacing w:lineRule="atLeast" w:line="100" w:before="0" w:after="0"/>
              <w:ind w:hanging="102" w:left="0" w:right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к </w:t>
            </w:r>
            <w:r>
              <w:rPr>
                <w:color w:val="000000"/>
                <w:spacing w:val="0"/>
                <w:kern w:val="0"/>
                <w:sz w:val="20"/>
                <w:szCs w:val="20"/>
                <w:highlight w:val="white"/>
              </w:rPr>
              <w:t>муниципальной программе</w:t>
            </w:r>
          </w:p>
          <w:p>
            <w:pPr>
              <w:pStyle w:val="Normal"/>
              <w:spacing w:lineRule="atLeast" w:line="100" w:before="0" w:after="0"/>
              <w:ind w:hanging="102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</w:tbl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Паспорт</w:t>
      </w:r>
    </w:p>
    <w:p>
      <w:pPr>
        <w:pStyle w:val="Normal"/>
        <w:ind w:hanging="0" w:left="0" w:right="4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Style w:val="Style_8"/>
        <w:tblW w:w="96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723"/>
      </w:tblGrid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подпрограммы</w:t>
            </w:r>
          </w:p>
        </w:tc>
        <w:tc>
          <w:tcPr>
            <w:tcW w:w="5723" w:type="dxa"/>
            <w:tcBorders/>
            <w:shd w:fill="auto" w:val="clear"/>
            <w:vAlign w:val="bottom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края.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5723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Общий объем финансирования подпрограммы составляет 3972,9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2024 году — 612,9 тыс. рублей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2025 году — 840,0 тыс. рублей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2026 году — 840,0 тыс. рублей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2027 году — 840,0 тыс. рублей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2028 году — 840,0 тыс. рублей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116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ind w:hanging="0" w:left="9356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1. </w:t>
      </w:r>
      <w:r>
        <w:rPr>
          <w:color w:val="000000"/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сферы реализации подпрограммы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Оказание мер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спортивную школу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11"/>
        <w:ind w:firstLine="709" w:left="0" w:right="0"/>
        <w:jc w:val="both"/>
        <w:rPr>
          <w:sz w:val="28"/>
        </w:rPr>
      </w:pPr>
      <w:r>
        <w:rPr>
          <w:sz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спортивной школой «Аллигатор»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ind w:firstLine="709" w:left="0" w:right="0"/>
        <w:jc w:val="center"/>
        <w:rPr>
          <w:sz w:val="28"/>
        </w:rPr>
      </w:pPr>
      <w:r>
        <w:rPr>
          <w:sz w:val="28"/>
        </w:rPr>
        <w:t>сроки и этапы реализации подпрограммы</w:t>
      </w:r>
    </w:p>
    <w:p>
      <w:pPr>
        <w:pStyle w:val="Normal"/>
        <w:widowControl/>
        <w:ind w:firstLine="709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Standard11"/>
        <w:ind w:firstLine="706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Standard11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Задача Подпрограммы - обеспечение социальной</w:t>
      </w:r>
      <w:r>
        <w:rPr>
          <w:color w:val="000000"/>
          <w:sz w:val="28"/>
        </w:rPr>
        <w:t xml:space="preserve"> поддержки и защищенности работников физической культуры и спорта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.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3. Перечень мероприятий подпрограммы</w:t>
      </w:r>
    </w:p>
    <w:p>
      <w:pPr>
        <w:pStyle w:val="Normal"/>
        <w:widowControl/>
        <w:tabs>
          <w:tab w:val="clear" w:pos="720"/>
          <w:tab w:val="left" w:pos="709" w:leader="none"/>
        </w:tabs>
        <w:ind w:firstLine="720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Мероприятия подпрограммы представлены в табличной форме в приложении № 2 к подпрограмме «</w:t>
      </w:r>
      <w:r>
        <w:rPr>
          <w:sz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widowControl/>
        <w:ind w:firstLine="720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4. Обоснование ресурсного обеспечения подпрограммы</w:t>
      </w:r>
    </w:p>
    <w:p>
      <w:pPr>
        <w:pStyle w:val="ConsPlusNormal11"/>
        <w:widowControl/>
        <w:ind w:hanging="0" w:left="0" w:right="0"/>
        <w:jc w:val="both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3972,9 тыс. рублей.</w:t>
      </w:r>
    </w:p>
    <w:p>
      <w:pPr>
        <w:pStyle w:val="ConsPlusNormal11"/>
        <w:widowControl/>
        <w:ind w:hanging="0" w:left="0" w:right="0"/>
        <w:jc w:val="center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подпрограммы</w:t>
      </w:r>
    </w:p>
    <w:p>
      <w:pPr>
        <w:pStyle w:val="ConsPlusNonformat11"/>
        <w:widowControl/>
        <w:jc w:val="right"/>
        <w:rPr>
          <w:rFonts w:ascii="Times New Roman" w:hAnsi="Times New Roman"/>
          <w:b w:val="false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тыс.руб.</w:t>
      </w:r>
    </w:p>
    <w:tbl>
      <w:tblPr>
        <w:tblStyle w:val="Style_8"/>
        <w:tblW w:w="973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60"/>
        <w:gridCol w:w="1006"/>
        <w:gridCol w:w="1139"/>
        <w:gridCol w:w="1131"/>
        <w:gridCol w:w="1082"/>
        <w:gridCol w:w="1131"/>
        <w:gridCol w:w="1284"/>
      </w:tblGrid>
      <w:tr>
        <w:trPr>
          <w:trHeight w:val="240" w:hRule="atLeast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Источники и направления расходов</w:t>
            </w:r>
          </w:p>
        </w:tc>
        <w:tc>
          <w:tcPr>
            <w:tcW w:w="6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Районный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612,9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(на условиях софинансирования)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1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  <w:t>612,9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</w:tr>
    </w:tbl>
    <w:p>
      <w:pPr>
        <w:pStyle w:val="3211"/>
        <w:widowControl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Normal"/>
        <w:widowControl/>
        <w:ind w:firstLine="720" w:left="432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   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color w:val="000000"/>
          <w:sz w:val="28"/>
        </w:rPr>
        <w:t>.</w:t>
      </w:r>
    </w:p>
    <w:p>
      <w:pPr>
        <w:pStyle w:val="BodyText"/>
        <w:widowControl/>
        <w:spacing w:before="0" w:after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color w:val="000000"/>
          <w:sz w:val="28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 xml:space="preserve">                                     </w:t>
      </w:r>
      <w:r>
        <w:rPr>
          <w:sz w:val="28"/>
        </w:rPr>
        <w:t>С.В. Самойлик</w:t>
      </w:r>
    </w:p>
    <w:p>
      <w:pPr>
        <w:pStyle w:val="Normal"/>
        <w:ind w:hanging="0" w:left="9356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ПРИЛОЖЕНИЕ 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Цели, задачи и целевые показатели 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Style w:val="Style_8"/>
        <w:tblW w:w="15307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4751"/>
        <w:gridCol w:w="1262"/>
        <w:gridCol w:w="1754"/>
        <w:gridCol w:w="1139"/>
        <w:gridCol w:w="1246"/>
        <w:gridCol w:w="1304"/>
        <w:gridCol w:w="1142"/>
        <w:gridCol w:w="1858"/>
      </w:tblGrid>
      <w:tr>
        <w:trPr/>
        <w:tc>
          <w:tcPr>
            <w:tcW w:w="84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75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6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статус</w:t>
            </w:r>
          </w:p>
        </w:tc>
        <w:tc>
          <w:tcPr>
            <w:tcW w:w="6689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84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4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6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7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 год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2028 год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4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14456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Подпрограмма: «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«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456" w:type="dxa"/>
            <w:gridSpan w:val="8"/>
            <w:tcBorders/>
            <w:shd w:fill="auto" w:val="clear"/>
            <w:vAlign w:val="center"/>
          </w:tcPr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color w:val="000000"/>
                <w:spacing w:val="0"/>
                <w:kern w:val="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</w:r>
          </w:p>
        </w:tc>
        <w:tc>
          <w:tcPr>
            <w:tcW w:w="14456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Задача: Обеспечение социальной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456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4751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</w:t>
            </w:r>
          </w:p>
        </w:tc>
        <w:tc>
          <w:tcPr>
            <w:tcW w:w="1262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4751" w:type="dxa"/>
            <w:tcBorders/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color w:val="000000"/>
                <w:spacing w:val="0"/>
                <w:kern w:val="0"/>
                <w:szCs w:val="20"/>
              </w:rPr>
              <w:t>муниципальный район Краснодарского края</w:t>
            </w:r>
          </w:p>
        </w:tc>
        <w:tc>
          <w:tcPr>
            <w:tcW w:w="1262" w:type="dxa"/>
            <w:tcBorders/>
            <w:shd w:fill="auto" w:val="clear"/>
            <w:vAlign w:val="cente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1132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</w:tbl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7"/>
          <w:headerReference w:type="default" r:id="rId18"/>
          <w:headerReference w:type="first" r:id="rId19"/>
          <w:type w:val="nextPage"/>
          <w:pgSz w:orient="landscape" w:w="16838" w:h="11906"/>
          <w:pgMar w:left="1134" w:right="678" w:gutter="0" w:header="1134" w:top="1548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</w:t>
      </w:r>
      <w:r>
        <w:rPr>
          <w:sz w:val="28"/>
        </w:rPr>
        <w:t>С.В. Самойлик</w:t>
      </w:r>
    </w:p>
    <w:p>
      <w:pPr>
        <w:pStyle w:val="Normal"/>
        <w:ind w:hanging="0" w:left="9356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       </w:t>
      </w:r>
      <w:r>
        <w:rPr>
          <w:sz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sz w:val="28"/>
        </w:rPr>
      </w:pPr>
      <w:r>
        <w:rPr>
          <w:b w:val="false"/>
          <w:color w:val="000000"/>
          <w:sz w:val="28"/>
        </w:rPr>
        <w:t>Перечень мероприятий подпрограммы «</w:t>
      </w:r>
      <w:r>
        <w:rPr>
          <w:sz w:val="28"/>
        </w:rPr>
        <w:t>Меры социальной поддержки работников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физической культуры и спорта в муниципальном образовании Кореновский муниципальный район Краснодарского края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на 2024-2028 годы»</w:t>
      </w:r>
    </w:p>
    <w:tbl>
      <w:tblPr>
        <w:tblStyle w:val="Style_8"/>
        <w:tblW w:w="1522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"/>
        <w:gridCol w:w="3037"/>
        <w:gridCol w:w="1276"/>
        <w:gridCol w:w="1417"/>
        <w:gridCol w:w="851"/>
        <w:gridCol w:w="851"/>
        <w:gridCol w:w="850"/>
        <w:gridCol w:w="991"/>
        <w:gridCol w:w="144"/>
        <w:gridCol w:w="850"/>
        <w:gridCol w:w="140"/>
        <w:gridCol w:w="994"/>
        <w:gridCol w:w="1416"/>
        <w:gridCol w:w="1843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Объёмы финансирования, всего тыс.руб.</w:t>
            </w:r>
          </w:p>
        </w:tc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Объем финансирования,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 (тыс. руб.)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Муниципальный заказчик</w:t>
            </w:r>
          </w:p>
        </w:tc>
      </w:tr>
      <w:tr>
        <w:trPr>
          <w:trHeight w:val="166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>
          <w:trHeight w:val="518" w:hRule="atLeast"/>
        </w:trPr>
        <w:tc>
          <w:tcPr>
            <w:tcW w:w="15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11"/>
              <w:numPr>
                <w:ilvl w:val="0"/>
                <w:numId w:val="1"/>
              </w:numPr>
              <w:spacing w:lineRule="auto" w:line="228" w:before="0" w:after="0"/>
              <w:ind w:hanging="360" w:left="72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color w:val="000000"/>
                <w:spacing w:val="0"/>
                <w:kern w:val="0"/>
                <w:szCs w:val="20"/>
              </w:rPr>
              <w:t>муниципальный район Краснодарского края</w:t>
            </w:r>
          </w:p>
        </w:tc>
      </w:tr>
      <w:tr>
        <w:trPr>
          <w:trHeight w:val="300" w:hRule="atLeast"/>
        </w:trPr>
        <w:tc>
          <w:tcPr>
            <w:tcW w:w="15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405" w:left="765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Задача: Обеспечение социальной поддержки и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765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образования Кореновский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>
          <w:trHeight w:val="151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16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0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муниципальный район Краснодарского края)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Всего: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федеральный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внебюджетные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МАУ ДО СШ «Аллигатор» МО Кореновский муниципальный район Краснодарского края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Итого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Всего: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федеральный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внебюджетные</w:t>
            </w:r>
          </w:p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Standard11"/>
              <w:spacing w:lineRule="auto" w:line="228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11"/>
              <w:spacing w:lineRule="auto" w:line="240" w:before="0" w:after="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МАУ ДО СШ «Аллигатор» МО Кореновский муниципальный район Краснодарского края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Начальник отдела 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>муниципальный район  Краснодарского края</w:t>
      </w:r>
      <w:r>
        <w:rPr>
          <w:color w:val="000000"/>
          <w:sz w:val="28"/>
        </w:rPr>
        <w:t xml:space="preserve">                                                                                </w:t>
      </w:r>
      <w:r>
        <w:rPr>
          <w:sz w:val="28"/>
        </w:rPr>
        <w:t>С.В. Самойли</w:t>
      </w:r>
      <w:r>
        <w:rPr>
          <w:b w:val="false"/>
          <w:color w:val="000000"/>
          <w:sz w:val="28"/>
        </w:rPr>
        <w:t>к</w:t>
      </w:r>
    </w:p>
    <w:sectPr>
      <w:headerReference w:type="even" r:id="rId20"/>
      <w:headerReference w:type="default" r:id="rId21"/>
      <w:headerReference w:type="first" r:id="rId22"/>
      <w:type w:val="nextPage"/>
      <w:pgSz w:orient="landscape" w:w="16838" w:h="11906"/>
      <w:pgMar w:left="1134" w:right="1134" w:gutter="0" w:header="1134" w:top="1548" w:footer="0" w:bottom="56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10</w:t>
    </w:r>
    <w:r>
      <w:rPr>
        <w:sz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11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115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115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9</w:t>
    </w:r>
    <w:r>
      <w:rPr>
        <w:sz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18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effectExtent l="0" t="0" r="0" b="0"/>
              <wp:wrapSquare wrapText="bothSides"/>
              <wp:docPr id="2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9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314.25pt;margin-top:0pt;width:99.95pt;height:23.1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18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effectExtent l="0" t="0" r="0" b="0"/>
              <wp:wrapSquare wrapText="bothSides"/>
              <wp:docPr id="3" name="Pictur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9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8" path="m0,0l-2147483645,0l-2147483645,-2147483646l0,-2147483646xe" stroked="f" o:allowincell="f" style="position:absolute;margin-left:314.25pt;margin-top:0pt;width:99.95pt;height:23.1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18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effectExtent l="0" t="0" r="0" b="0"/>
              <wp:wrapSquare wrapText="bothSides"/>
              <wp:docPr id="4" name="Pictur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9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7" path="m0,0l-2147483645,0l-2147483645,-2147483646l0,-2147483646xe" stroked="f" o:allowincell="f" style="position:absolute;margin-left:314.25pt;margin-top:0pt;width:99.95pt;height:23.1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11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11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21">
    <w:name w:val="Заголовок №21"/>
    <w:basedOn w:val="Standard1"/>
    <w:link w:val="2112"/>
    <w:qFormat/>
    <w:rPr>
      <w:b/>
      <w:sz w:val="25"/>
    </w:rPr>
  </w:style>
  <w:style w:type="character" w:styleId="11">
    <w:name w:val="Нижний колонтитул11"/>
    <w:link w:val="1115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1">
    <w:name w:val="Прижатый влево1"/>
    <w:link w:val="1116"/>
    <w:qFormat/>
    <w:rPr>
      <w:rFonts w:ascii="Arial" w:hAnsi="Arial"/>
    </w:rPr>
  </w:style>
  <w:style w:type="character" w:styleId="WW8Num5z01">
    <w:name w:val="WW8Num5z01"/>
    <w:link w:val="WW8Num5z0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Indexheading1">
    <w:name w:val="index heading1"/>
    <w:link w:val="Indexheading11"/>
    <w:qFormat/>
    <w:rPr/>
  </w:style>
  <w:style w:type="character" w:styleId="WW8Num5z81">
    <w:name w:val="WW8Num5z81"/>
    <w:link w:val="WW8Num5z81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Знак концевой сноски11"/>
    <w:link w:val="1117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112">
    <w:name w:val="Основной шрифт абзаца11"/>
    <w:link w:val="1118"/>
    <w:qFormat/>
    <w:rPr>
      <w:rFonts w:ascii="Times New Roman" w:hAnsi="Times New Roman"/>
      <w:color w:val="000000"/>
      <w:spacing w:val="0"/>
      <w:sz w:val="20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71">
    <w:name w:val="Указатель71"/>
    <w:link w:val="7111"/>
    <w:qFormat/>
    <w:rPr/>
  </w:style>
  <w:style w:type="character" w:styleId="Strong">
    <w:name w:val="Strong"/>
    <w:qFormat/>
    <w:rPr>
      <w:b/>
    </w:rPr>
  </w:style>
  <w:style w:type="character" w:styleId="113">
    <w:name w:val="Текст сноски11"/>
    <w:link w:val="1119"/>
    <w:qFormat/>
    <w:rPr>
      <w:sz w:val="20"/>
    </w:rPr>
  </w:style>
  <w:style w:type="character" w:styleId="InternetLink1">
    <w:name w:val="Internet Link1"/>
    <w:link w:val="InternetLink11"/>
    <w:qFormat/>
    <w:rPr>
      <w:rFonts w:ascii="Times New Roman" w:hAnsi="Times New Roman"/>
      <w:color w:val="000080"/>
      <w:spacing w:val="0"/>
      <w:sz w:val="20"/>
      <w:u w:val="single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Heading31">
    <w:name w:val="Heading 31"/>
    <w:link w:val="Heading311"/>
    <w:qFormat/>
    <w:rPr>
      <w:rFonts w:ascii="XO Thames" w:hAnsi="XO Thames"/>
      <w:b/>
      <w:sz w:val="26"/>
    </w:rPr>
  </w:style>
  <w:style w:type="character" w:styleId="41">
    <w:name w:val="Название объекта41"/>
    <w:link w:val="4111"/>
    <w:qFormat/>
    <w:rPr>
      <w:i/>
    </w:rPr>
  </w:style>
  <w:style w:type="character" w:styleId="114">
    <w:name w:val="Текст примечания Знак11"/>
    <w:link w:val="11110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link w:val="WW8Num3z111"/>
    <w:qFormat/>
    <w:rPr>
      <w:rFonts w:ascii="Times New Roman" w:hAnsi="Times New Roman"/>
      <w:color w:val="000000"/>
      <w:spacing w:val="0"/>
      <w:sz w:val="20"/>
    </w:rPr>
  </w:style>
  <w:style w:type="character" w:styleId="2">
    <w:name w:val="Текст примечания Знак2"/>
    <w:link w:val="2110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link w:val="WW8Num4z411"/>
    <w:qFormat/>
    <w:rPr>
      <w:rFonts w:ascii="Times New Roman" w:hAnsi="Times New Roman"/>
      <w:color w:val="000000"/>
      <w:spacing w:val="0"/>
      <w:sz w:val="20"/>
    </w:rPr>
  </w:style>
  <w:style w:type="character" w:styleId="12">
    <w:name w:val="Таблицы (моноширинный)1"/>
    <w:link w:val="1120"/>
    <w:qFormat/>
    <w:rPr>
      <w:rFonts w:ascii="Courier New" w:hAnsi="Courier New"/>
      <w:sz w:val="20"/>
    </w:rPr>
  </w:style>
  <w:style w:type="character" w:styleId="13">
    <w:name w:val="Верхний и нижний колонтитулы1"/>
    <w:link w:val="1122"/>
    <w:qFormat/>
    <w:rPr/>
  </w:style>
  <w:style w:type="character" w:styleId="1111">
    <w:name w:val="Указатель111"/>
    <w:link w:val="11112"/>
    <w:qFormat/>
    <w:rPr/>
  </w:style>
  <w:style w:type="character" w:styleId="115">
    <w:name w:val="Текст примечания11"/>
    <w:link w:val="11113"/>
    <w:qFormat/>
    <w:rPr>
      <w:sz w:val="20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2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31">
    <w:name w:val="Название объекта31"/>
    <w:link w:val="3112"/>
    <w:qFormat/>
    <w:rPr>
      <w:i/>
    </w:rPr>
  </w:style>
  <w:style w:type="character" w:styleId="Absatz-Standardschriftart1">
    <w:name w:val="Absatz-Standardschriftart1"/>
    <w:link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81">
    <w:name w:val="Основной шрифт абзаца81"/>
    <w:link w:val="8111"/>
    <w:qFormat/>
    <w:rPr>
      <w:rFonts w:ascii="Times New Roman" w:hAnsi="Times New Roman"/>
      <w:color w:val="000000"/>
      <w:spacing w:val="0"/>
      <w:sz w:val="20"/>
    </w:rPr>
  </w:style>
  <w:style w:type="character" w:styleId="211">
    <w:name w:val="Название объекта21"/>
    <w:link w:val="2113"/>
    <w:qFormat/>
    <w:rPr>
      <w:i/>
    </w:rPr>
  </w:style>
  <w:style w:type="character" w:styleId="14">
    <w:name w:val="Тема примечания Знак1"/>
    <w:link w:val="1123"/>
    <w:qFormat/>
    <w:rPr>
      <w:rFonts w:ascii="Times New Roman" w:hAnsi="Times New Roman"/>
      <w:b/>
      <w:color w:val="000000"/>
      <w:spacing w:val="0"/>
      <w:sz w:val="20"/>
    </w:rPr>
  </w:style>
  <w:style w:type="character" w:styleId="Textbody2">
    <w:name w:val="Text body2"/>
    <w:link w:val="Textbody21"/>
    <w:qFormat/>
    <w:rPr/>
  </w:style>
  <w:style w:type="character" w:styleId="116">
    <w:name w:val="Знак примечания11"/>
    <w:link w:val="11114"/>
    <w:qFormat/>
    <w:rPr>
      <w:rFonts w:ascii="Times New Roman" w:hAnsi="Times New Roman"/>
      <w:color w:val="000000"/>
      <w:spacing w:val="0"/>
      <w:sz w:val="16"/>
    </w:rPr>
  </w:style>
  <w:style w:type="character" w:styleId="Footer1">
    <w:name w:val="Footer1"/>
    <w:basedOn w:val="16"/>
    <w:qFormat/>
    <w:rPr/>
  </w:style>
  <w:style w:type="character" w:styleId="411">
    <w:name w:val="Знак сноски41"/>
    <w:link w:val="4112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8Num1z51">
    <w:name w:val="WW8Num1z51"/>
    <w:link w:val="WW8Num1z511"/>
    <w:qFormat/>
    <w:rPr>
      <w:rFonts w:ascii="Times New Roman" w:hAnsi="Times New Roman"/>
      <w:color w:val="000000"/>
      <w:spacing w:val="0"/>
      <w:sz w:val="20"/>
    </w:rPr>
  </w:style>
  <w:style w:type="character" w:styleId="2111">
    <w:name w:val="Заголовок 2111"/>
    <w:link w:val="21111"/>
    <w:qFormat/>
    <w:rPr>
      <w:rFonts w:ascii="Cambria" w:hAnsi="Cambria"/>
      <w:b/>
      <w:i/>
      <w:sz w:val="28"/>
    </w:rPr>
  </w:style>
  <w:style w:type="character" w:styleId="WW8Num1z21">
    <w:name w:val="WW8Num1z21"/>
    <w:link w:val="WW8Num1z211"/>
    <w:qFormat/>
    <w:rPr>
      <w:rFonts w:ascii="Times New Roman" w:hAnsi="Times New Roman"/>
      <w:color w:val="000000"/>
      <w:spacing w:val="0"/>
      <w:sz w:val="20"/>
    </w:rPr>
  </w:style>
  <w:style w:type="character" w:styleId="WW8Num4z01">
    <w:name w:val="WW8Num4z01"/>
    <w:link w:val="WW8Num4z011"/>
    <w:qFormat/>
    <w:rPr>
      <w:rFonts w:ascii="Times New Roman" w:hAnsi="Times New Roman"/>
      <w:color w:val="000000"/>
      <w:spacing w:val="0"/>
      <w:sz w:val="20"/>
    </w:rPr>
  </w:style>
  <w:style w:type="character" w:styleId="15">
    <w:name w:val="Заголовок таблицы1"/>
    <w:basedOn w:val="120"/>
    <w:link w:val="1124"/>
    <w:qFormat/>
    <w:rPr>
      <w:b/>
    </w:rPr>
  </w:style>
  <w:style w:type="character" w:styleId="Standard1">
    <w:name w:val="Standard1"/>
    <w:link w:val="Standard11"/>
    <w:qFormat/>
    <w:rPr>
      <w:rFonts w:ascii="Times New Roman" w:hAnsi="Times New Roman"/>
      <w:color w:val="000000"/>
      <w:spacing w:val="0"/>
      <w:sz w:val="24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Колонтитул1"/>
    <w:link w:val="1125"/>
    <w:qFormat/>
    <w:rPr/>
  </w:style>
  <w:style w:type="character" w:styleId="121">
    <w:name w:val="Название объекта12"/>
    <w:link w:val="1211"/>
    <w:qFormat/>
    <w:rPr>
      <w:i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WW8Num3z21">
    <w:name w:val="WW8Num3z21"/>
    <w:link w:val="WW8Num3z21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link w:val="WW8Num1z611"/>
    <w:qFormat/>
    <w:rPr>
      <w:rFonts w:ascii="Times New Roman" w:hAnsi="Times New Roman"/>
      <w:color w:val="000000"/>
      <w:spacing w:val="0"/>
      <w:sz w:val="20"/>
    </w:rPr>
  </w:style>
  <w:style w:type="character" w:styleId="711">
    <w:name w:val="Основной шрифт абзаца71"/>
    <w:link w:val="7112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Символ сноски1"/>
    <w:link w:val="1126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styleId="WW8Num5z71">
    <w:name w:val="WW8Num5z71"/>
    <w:link w:val="WW8Num5z7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117">
    <w:name w:val="Обычный11"/>
    <w:link w:val="11115"/>
    <w:qFormat/>
    <w:rPr>
      <w:rFonts w:ascii="Calibri" w:hAnsi="Calibri"/>
      <w:color w:val="000000"/>
      <w:spacing w:val="0"/>
      <w:sz w:val="24"/>
    </w:rPr>
  </w:style>
  <w:style w:type="character" w:styleId="WW8Num2z81">
    <w:name w:val="WW8Num2z81"/>
    <w:link w:val="WW8Num2z811"/>
    <w:qFormat/>
    <w:rPr>
      <w:rFonts w:ascii="Times New Roman" w:hAnsi="Times New Roman"/>
      <w:color w:val="000000"/>
      <w:spacing w:val="0"/>
      <w:sz w:val="20"/>
    </w:rPr>
  </w:style>
  <w:style w:type="character" w:styleId="WW8Num5z61">
    <w:name w:val="WW8Num5z61"/>
    <w:link w:val="WW8Num5z611"/>
    <w:qFormat/>
    <w:rPr>
      <w:rFonts w:ascii="Times New Roman" w:hAnsi="Times New Roman"/>
      <w:color w:val="000000"/>
      <w:spacing w:val="0"/>
      <w:sz w:val="20"/>
    </w:rPr>
  </w:style>
  <w:style w:type="character" w:styleId="FontStyle24">
    <w:name w:val="Font Style24"/>
    <w:basedOn w:val="DefaultParagraphFont1"/>
    <w:link w:val="FontStyle241"/>
    <w:qFormat/>
    <w:rPr>
      <w:rFonts w:ascii="Times New Roman" w:hAnsi="Times New Roman"/>
      <w:b/>
      <w:sz w:val="26"/>
    </w:rPr>
  </w:style>
  <w:style w:type="character" w:styleId="WW8Num4z21">
    <w:name w:val="WW8Num4z21"/>
    <w:link w:val="WW8Num4z211"/>
    <w:qFormat/>
    <w:rPr>
      <w:rFonts w:ascii="Times New Roman" w:hAnsi="Times New Roman"/>
      <w:color w:val="000000"/>
      <w:spacing w:val="0"/>
      <w:sz w:val="20"/>
    </w:rPr>
  </w:style>
  <w:style w:type="character" w:styleId="WW8Num2z21">
    <w:name w:val="WW8Num2z21"/>
    <w:link w:val="WW8Num2z211"/>
    <w:qFormat/>
    <w:rPr>
      <w:rFonts w:ascii="Times New Roman" w:hAnsi="Times New Roman"/>
      <w:color w:val="000000"/>
      <w:spacing w:val="0"/>
      <w:sz w:val="20"/>
    </w:rPr>
  </w:style>
  <w:style w:type="character" w:styleId="Header1">
    <w:name w:val="Header1"/>
    <w:basedOn w:val="16"/>
    <w:qFormat/>
    <w:rPr/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18">
    <w:name w:val="Маркеры списка1"/>
    <w:link w:val="1127"/>
    <w:qFormat/>
    <w:rPr>
      <w:rFonts w:ascii="OpenSymbol" w:hAnsi="OpenSymbol"/>
      <w:color w:val="000000"/>
      <w:spacing w:val="0"/>
      <w:sz w:val="20"/>
    </w:rPr>
  </w:style>
  <w:style w:type="character" w:styleId="19">
    <w:name w:val="Символы концевой сноски1"/>
    <w:link w:val="1128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-Absatz-Standardschriftart112">
    <w:name w:val="WW-Absatz-Standardschriftart112"/>
    <w:link w:val="WW-Absatz-Standardschriftart1121"/>
    <w:qFormat/>
    <w:rPr>
      <w:rFonts w:ascii="Times New Roman" w:hAnsi="Times New Roman"/>
      <w:color w:val="000000"/>
      <w:spacing w:val="0"/>
      <w:sz w:val="20"/>
    </w:rPr>
  </w:style>
  <w:style w:type="character" w:styleId="110">
    <w:name w:val="Верхний колонтитул Знак1"/>
    <w:link w:val="1129"/>
    <w:qFormat/>
    <w:rPr>
      <w:rFonts w:ascii="Times New Roman" w:hAnsi="Times New Roman"/>
      <w:color w:val="000000"/>
      <w:spacing w:val="0"/>
      <w:sz w:val="24"/>
    </w:rPr>
  </w:style>
  <w:style w:type="character" w:styleId="51">
    <w:name w:val="Основной шрифт абзаца51"/>
    <w:link w:val="5111"/>
    <w:qFormat/>
    <w:rPr>
      <w:rFonts w:ascii="Times New Roman" w:hAnsi="Times New Roman"/>
      <w:color w:val="000000"/>
      <w:spacing w:val="0"/>
      <w:sz w:val="20"/>
    </w:rPr>
  </w:style>
  <w:style w:type="character" w:styleId="Style41">
    <w:name w:val="Style41"/>
    <w:link w:val="Style411"/>
    <w:qFormat/>
    <w:rPr/>
  </w:style>
  <w:style w:type="character" w:styleId="412">
    <w:name w:val="Указатель41"/>
    <w:link w:val="4113"/>
    <w:qFormat/>
    <w:rPr/>
  </w:style>
  <w:style w:type="character" w:styleId="WW-Absatz-Standardschriftart111112">
    <w:name w:val="WW-Absatz-Standardschriftart111112"/>
    <w:link w:val="WW-Absatz-Standardschriftart111112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2">
    <w:name w:val="WW-Absatz-Standardschriftart11112"/>
    <w:link w:val="WW-Absatz-Standardschriftart11112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Нормальный (таблица)1"/>
    <w:link w:val="1130"/>
    <w:qFormat/>
    <w:rPr>
      <w:rFonts w:ascii="Arial" w:hAnsi="Arial"/>
    </w:rPr>
  </w:style>
  <w:style w:type="character" w:styleId="WW8Num3z71">
    <w:name w:val="WW8Num3z71"/>
    <w:link w:val="WW8Num3z711"/>
    <w:qFormat/>
    <w:rPr>
      <w:rFonts w:ascii="Times New Roman" w:hAnsi="Times New Roman"/>
      <w:color w:val="000000"/>
      <w:spacing w:val="0"/>
      <w:sz w:val="20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character" w:styleId="122">
    <w:name w:val="Указатель12"/>
    <w:link w:val="1212"/>
    <w:qFormat/>
    <w:rPr/>
  </w:style>
  <w:style w:type="character" w:styleId="WW8Num1z71">
    <w:name w:val="WW8Num1z71"/>
    <w:link w:val="WW8Num1z711"/>
    <w:qFormat/>
    <w:rPr>
      <w:rFonts w:ascii="Times New Roman" w:hAnsi="Times New Roman"/>
      <w:color w:val="000000"/>
      <w:spacing w:val="0"/>
      <w:sz w:val="20"/>
    </w:rPr>
  </w:style>
  <w:style w:type="character" w:styleId="WW8Num1z31">
    <w:name w:val="WW8Num1z31"/>
    <w:link w:val="WW8Num1z311"/>
    <w:qFormat/>
    <w:rPr>
      <w:rFonts w:ascii="Times New Roman" w:hAnsi="Times New Roman"/>
      <w:color w:val="000000"/>
      <w:spacing w:val="0"/>
      <w:sz w:val="20"/>
    </w:rPr>
  </w:style>
  <w:style w:type="character" w:styleId="511">
    <w:name w:val="Указатель51"/>
    <w:link w:val="5112"/>
    <w:qFormat/>
    <w:rPr/>
  </w:style>
  <w:style w:type="character" w:styleId="119">
    <w:name w:val="Цветовое выделение1"/>
    <w:link w:val="1131"/>
    <w:qFormat/>
    <w:rPr>
      <w:rFonts w:ascii="Times New Roman" w:hAnsi="Times New Roman"/>
      <w:b/>
      <w:color w:val="000080"/>
      <w:spacing w:val="0"/>
      <w:sz w:val="20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WW8Num3z31">
    <w:name w:val="WW8Num3z31"/>
    <w:link w:val="WW8Num3z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512">
    <w:name w:val="Название объекта51"/>
    <w:link w:val="5113"/>
    <w:qFormat/>
    <w:rPr>
      <w:i/>
    </w:rPr>
  </w:style>
  <w:style w:type="character" w:styleId="91">
    <w:name w:val="Основной шрифт абзаца91"/>
    <w:link w:val="91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Знак концевой сноски31"/>
    <w:link w:val="3113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8Num2z11">
    <w:name w:val="WW8Num2z11"/>
    <w:link w:val="WW8Num2z111"/>
    <w:qFormat/>
    <w:rPr>
      <w:rFonts w:ascii="Times New Roman" w:hAnsi="Times New Roman"/>
      <w:color w:val="000000"/>
      <w:spacing w:val="0"/>
      <w:sz w:val="20"/>
    </w:rPr>
  </w:style>
  <w:style w:type="character" w:styleId="1110">
    <w:name w:val="Текст концевой сноски11"/>
    <w:link w:val="11116"/>
    <w:qFormat/>
    <w:rPr>
      <w:sz w:val="20"/>
    </w:rPr>
  </w:style>
  <w:style w:type="character" w:styleId="WW8Num2z01">
    <w:name w:val="WW8Num2z01"/>
    <w:link w:val="WW8Num2z011"/>
    <w:qFormat/>
    <w:rPr>
      <w:rFonts w:ascii="Times New Roman" w:hAnsi="Times New Roman"/>
      <w:color w:val="000000"/>
      <w:spacing w:val="0"/>
      <w:sz w:val="20"/>
    </w:rPr>
  </w:style>
  <w:style w:type="character" w:styleId="212">
    <w:name w:val="Знак примечания21"/>
    <w:link w:val="2114"/>
    <w:qFormat/>
    <w:rPr>
      <w:rFonts w:ascii="Times New Roman" w:hAnsi="Times New Roman"/>
      <w:color w:val="000000"/>
      <w:spacing w:val="0"/>
      <w:sz w:val="16"/>
    </w:rPr>
  </w:style>
  <w:style w:type="character" w:styleId="WW8Num3z61">
    <w:name w:val="WW8Num3z61"/>
    <w:link w:val="WW8Num3z611"/>
    <w:qFormat/>
    <w:rPr>
      <w:rFonts w:ascii="Times New Roman" w:hAnsi="Times New Roman"/>
      <w:color w:val="000000"/>
      <w:spacing w:val="0"/>
      <w:sz w:val="20"/>
    </w:rPr>
  </w:style>
  <w:style w:type="character" w:styleId="ListParagraph1">
    <w:name w:val="List Paragraph1"/>
    <w:link w:val="ListParagraph11"/>
    <w:qFormat/>
    <w:rPr>
      <w:sz w:val="28"/>
    </w:rPr>
  </w:style>
  <w:style w:type="character" w:styleId="WW8Num4z51">
    <w:name w:val="WW8Num4z51"/>
    <w:link w:val="WW8Num4z511"/>
    <w:qFormat/>
    <w:rPr>
      <w:rFonts w:ascii="Times New Roman" w:hAnsi="Times New Roman"/>
      <w:color w:val="000000"/>
      <w:spacing w:val="0"/>
      <w:sz w:val="20"/>
    </w:rPr>
  </w:style>
  <w:style w:type="character" w:styleId="LO-Normal1">
    <w:name w:val="LO-Normal1"/>
    <w:link w:val="LO-Normal11"/>
    <w:qFormat/>
    <w:rPr>
      <w:rFonts w:ascii="Times New Roman" w:hAnsi="Times New Roman"/>
      <w:color w:val="000000"/>
      <w:spacing w:val="0"/>
      <w:sz w:val="24"/>
    </w:rPr>
  </w:style>
  <w:style w:type="character" w:styleId="WW8Num4z61">
    <w:name w:val="WW8Num4z61"/>
    <w:link w:val="WW8Num4z611"/>
    <w:qFormat/>
    <w:rPr>
      <w:rFonts w:ascii="Times New Roman" w:hAnsi="Times New Roman"/>
      <w:color w:val="000000"/>
      <w:spacing w:val="0"/>
      <w:sz w:val="20"/>
    </w:rPr>
  </w:style>
  <w:style w:type="character" w:styleId="1112">
    <w:name w:val="Знак сноски11"/>
    <w:link w:val="11117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8Num1z41">
    <w:name w:val="WW8Num1z41"/>
    <w:link w:val="WW8Num1z411"/>
    <w:qFormat/>
    <w:rPr>
      <w:rFonts w:ascii="Times New Roman" w:hAnsi="Times New Roman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213">
    <w:name w:val="Верхний колонтитул21"/>
    <w:basedOn w:val="16"/>
    <w:link w:val="2115"/>
    <w:qFormat/>
    <w:rPr/>
  </w:style>
  <w:style w:type="character" w:styleId="WW-Absatz-Standardschriftart2">
    <w:name w:val="WW-Absatz-Standardschriftart2"/>
    <w:link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List1">
    <w:name w:val="List1"/>
    <w:basedOn w:val="Textbody1"/>
    <w:link w:val="List11"/>
    <w:qFormat/>
    <w:rPr/>
  </w:style>
  <w:style w:type="character" w:styleId="3pt1">
    <w:name w:val="Основной текст + Интервал 3 pt1"/>
    <w:link w:val="3pt11"/>
    <w:qFormat/>
    <w:rPr>
      <w:rFonts w:ascii="Times New Roman" w:hAnsi="Times New Roman"/>
      <w:color w:val="000000"/>
      <w:spacing w:val="70"/>
      <w:sz w:val="25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Internetlink2">
    <w:name w:val="Internet link2"/>
    <w:link w:val="Internetlink2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312">
    <w:name w:val="Знак сноски31"/>
    <w:link w:val="3114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8Num5z31">
    <w:name w:val="WW8Num5z31"/>
    <w:link w:val="WW8Num5z311"/>
    <w:qFormat/>
    <w:rPr>
      <w:rFonts w:ascii="Times New Roman" w:hAnsi="Times New Roman"/>
      <w:color w:val="000000"/>
      <w:spacing w:val="0"/>
      <w:sz w:val="20"/>
    </w:rPr>
  </w:style>
  <w:style w:type="character" w:styleId="WW8Num1z11">
    <w:name w:val="WW8Num1z11"/>
    <w:link w:val="WW8Num1z111"/>
    <w:qFormat/>
    <w:rPr>
      <w:rFonts w:ascii="Times New Roman" w:hAnsi="Times New Roman"/>
      <w:color w:val="000000"/>
      <w:spacing w:val="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WW8Num5z41">
    <w:name w:val="WW8Num5z41"/>
    <w:link w:val="WW8Num5z41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214">
    <w:name w:val="Основной шрифт абзаца21"/>
    <w:link w:val="2116"/>
    <w:qFormat/>
    <w:rPr>
      <w:rFonts w:ascii="Times New Roman" w:hAnsi="Times New Roman"/>
      <w:color w:val="000000"/>
      <w:spacing w:val="0"/>
      <w:sz w:val="20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WW8Num2z71">
    <w:name w:val="WW8Num2z71"/>
    <w:link w:val="WW8Num2z71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link w:val="WW8Num3z811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Annotationsubject1">
    <w:name w:val="annotation subject1"/>
    <w:basedOn w:val="115"/>
    <w:link w:val="Annotationsubject11"/>
    <w:qFormat/>
    <w:rPr>
      <w:b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/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WW-Absatz-Standardschriftart11111111">
    <w:name w:val="WW-Absatz-Standardschriftart11111111"/>
    <w:link w:val="WW-Absatz-Standardschriftart111111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2">
    <w:name w:val="WW-Absatz-Standardschriftart1112"/>
    <w:link w:val="WW-Absatz-Standardschriftart11121"/>
    <w:qFormat/>
    <w:rPr>
      <w:rFonts w:ascii="Times New Roman" w:hAnsi="Times New Roman"/>
      <w:color w:val="000000"/>
      <w:spacing w:val="0"/>
      <w:sz w:val="20"/>
    </w:rPr>
  </w:style>
  <w:style w:type="character" w:styleId="WW8Num5z21">
    <w:name w:val="WW8Num5z21"/>
    <w:link w:val="WW8Num5z211"/>
    <w:qFormat/>
    <w:rPr>
      <w:rFonts w:ascii="Times New Roman" w:hAnsi="Times New Roman"/>
      <w:color w:val="000000"/>
      <w:spacing w:val="0"/>
      <w:sz w:val="20"/>
    </w:rPr>
  </w:style>
  <w:style w:type="character" w:styleId="120">
    <w:name w:val="Содержимое таблицы1"/>
    <w:basedOn w:val="Standard1"/>
    <w:link w:val="1132"/>
    <w:qFormat/>
    <w:rPr/>
  </w:style>
  <w:style w:type="character" w:styleId="WW-Absatz-Standardschriftart1111112">
    <w:name w:val="WW-Absatz-Standardschriftart1111112"/>
    <w:link w:val="WW-Absatz-Standardschriftart11111121"/>
    <w:qFormat/>
    <w:rPr>
      <w:rFonts w:ascii="Times New Roman" w:hAnsi="Times New Roman"/>
      <w:color w:val="000000"/>
      <w:spacing w:val="0"/>
      <w:sz w:val="20"/>
    </w:rPr>
  </w:style>
  <w:style w:type="character" w:styleId="712">
    <w:name w:val="Название объекта71"/>
    <w:link w:val="7113"/>
    <w:qFormat/>
    <w:rPr>
      <w:i/>
    </w:rPr>
  </w:style>
  <w:style w:type="character" w:styleId="WW8Num4z11">
    <w:name w:val="WW8Num4z11"/>
    <w:link w:val="WW8Num4z111"/>
    <w:qFormat/>
    <w:rPr>
      <w:rFonts w:ascii="Times New Roman" w:hAnsi="Times New Roman"/>
      <w:color w:val="000000"/>
      <w:spacing w:val="0"/>
      <w:sz w:val="20"/>
    </w:rPr>
  </w:style>
  <w:style w:type="character" w:styleId="Style9">
    <w:name w:val="Указатель"/>
    <w:link w:val="128"/>
    <w:qFormat/>
    <w:rPr/>
  </w:style>
  <w:style w:type="character" w:styleId="WW8Num1z01">
    <w:name w:val="WW8Num1z01"/>
    <w:link w:val="WW8Num1z011"/>
    <w:qFormat/>
    <w:rPr>
      <w:rFonts w:ascii="Times New Roman" w:hAnsi="Times New Roman"/>
      <w:color w:val="000000"/>
      <w:spacing w:val="0"/>
      <w:sz w:val="20"/>
    </w:rPr>
  </w:style>
  <w:style w:type="character" w:styleId="215">
    <w:name w:val="Указатель21"/>
    <w:link w:val="2117"/>
    <w:qFormat/>
    <w:rPr/>
  </w:style>
  <w:style w:type="character" w:styleId="513">
    <w:name w:val="Знак сноски51"/>
    <w:link w:val="5114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216">
    <w:name w:val="Нижний колонтитул21"/>
    <w:basedOn w:val="16"/>
    <w:link w:val="2118"/>
    <w:qFormat/>
    <w:rPr/>
  </w:style>
  <w:style w:type="character" w:styleId="2121">
    <w:name w:val="Заголовок 212"/>
    <w:link w:val="21211"/>
    <w:qFormat/>
    <w:rPr>
      <w:b/>
    </w:rPr>
  </w:style>
  <w:style w:type="character" w:styleId="WW8Num3z41">
    <w:name w:val="WW8Num3z41"/>
    <w:link w:val="WW8Num3z411"/>
    <w:qFormat/>
    <w:rPr>
      <w:rFonts w:ascii="Times New Roman" w:hAnsi="Times New Roman"/>
      <w:color w:val="000000"/>
      <w:spacing w:val="0"/>
      <w:sz w:val="20"/>
    </w:rPr>
  </w:style>
  <w:style w:type="character" w:styleId="StrongEmphasis">
    <w:name w:val="Strong Emphasis"/>
    <w:link w:val="StrongEmphasis2"/>
    <w:qFormat/>
    <w:rPr>
      <w:rFonts w:ascii="Times New Roman" w:hAnsi="Times New Roman"/>
      <w:b/>
      <w:color w:val="000000"/>
      <w:spacing w:val="0"/>
      <w:sz w:val="20"/>
    </w:rPr>
  </w:style>
  <w:style w:type="character" w:styleId="123">
    <w:name w:val="Символ нумерации1"/>
    <w:link w:val="1133"/>
    <w:qFormat/>
    <w:rPr>
      <w:rFonts w:ascii="Times New Roman" w:hAnsi="Times New Roman"/>
      <w:color w:val="000000"/>
      <w:spacing w:val="0"/>
      <w:sz w:val="20"/>
    </w:rPr>
  </w:style>
  <w:style w:type="character" w:styleId="WW8Num4z71">
    <w:name w:val="WW8Num4z71"/>
    <w:link w:val="WW8Num4z71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"/>
    <w:qFormat/>
    <w:rPr/>
  </w:style>
  <w:style w:type="character" w:styleId="313">
    <w:name w:val="Знак примечания31"/>
    <w:link w:val="3115"/>
    <w:qFormat/>
    <w:rPr>
      <w:rFonts w:ascii="Times New Roman" w:hAnsi="Times New Roman"/>
      <w:color w:val="000000"/>
      <w:spacing w:val="0"/>
      <w:sz w:val="16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1113">
    <w:name w:val="Верхний колонтитул11"/>
    <w:link w:val="11118"/>
    <w:qFormat/>
    <w:rPr/>
  </w:style>
  <w:style w:type="character" w:styleId="Textbody">
    <w:name w:val="Text body"/>
    <w:qFormat/>
    <w:rPr/>
  </w:style>
  <w:style w:type="character" w:styleId="3111">
    <w:name w:val="Основной текст с отступом 311"/>
    <w:basedOn w:val="Standard1"/>
    <w:link w:val="31111"/>
    <w:qFormat/>
    <w:rPr>
      <w:sz w:val="26"/>
    </w:rPr>
  </w:style>
  <w:style w:type="character" w:styleId="WW8Num1z81">
    <w:name w:val="WW8Num1z81"/>
    <w:link w:val="WW8Num1z811"/>
    <w:qFormat/>
    <w:rPr>
      <w:rFonts w:ascii="Times New Roman" w:hAnsi="Times New Roman"/>
      <w:color w:val="000000"/>
      <w:spacing w:val="0"/>
      <w:sz w:val="20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124">
    <w:name w:val="Цветовое выделение для Текст1"/>
    <w:link w:val="1134"/>
    <w:qFormat/>
    <w:rPr>
      <w:rFonts w:ascii="Times New Roman" w:hAnsi="Times New Roman"/>
      <w:color w:val="000000"/>
      <w:spacing w:val="0"/>
      <w:sz w:val="24"/>
    </w:rPr>
  </w:style>
  <w:style w:type="character" w:styleId="WW-Absatz-Standardschriftart12">
    <w:name w:val="WW-Absatz-Standardschriftart12"/>
    <w:link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FontStyle191">
    <w:name w:val="Font Style191"/>
    <w:basedOn w:val="91"/>
    <w:link w:val="FontStyle1911"/>
    <w:qFormat/>
    <w:rPr>
      <w:rFonts w:ascii="Times New Roman" w:hAnsi="Times New Roman"/>
      <w:sz w:val="22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WW8Num3z51">
    <w:name w:val="WW8Num3z51"/>
    <w:link w:val="WW8Num3z511"/>
    <w:qFormat/>
    <w:rPr>
      <w:rFonts w:ascii="Times New Roman" w:hAnsi="Times New Roman"/>
      <w:color w:val="000000"/>
      <w:spacing w:val="0"/>
      <w:sz w:val="20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sPlusCell1">
    <w:name w:val="ConsPlusCell1"/>
    <w:link w:val="ConsPlusCell11"/>
    <w:qFormat/>
    <w:rPr>
      <w:rFonts w:ascii="Arial" w:hAnsi="Arial"/>
      <w:color w:val="1F497D"/>
      <w:spacing w:val="0"/>
      <w:sz w:val="28"/>
    </w:rPr>
  </w:style>
  <w:style w:type="character" w:styleId="61">
    <w:name w:val="Указатель61"/>
    <w:link w:val="6111"/>
    <w:qFormat/>
    <w:rPr/>
  </w:style>
  <w:style w:type="character" w:styleId="217">
    <w:name w:val="Текст примечания21"/>
    <w:link w:val="2119"/>
    <w:qFormat/>
    <w:rPr>
      <w:sz w:val="20"/>
    </w:rPr>
  </w:style>
  <w:style w:type="character" w:styleId="WW8Num3z01">
    <w:name w:val="WW8Num3z01"/>
    <w:link w:val="WW8Num3z011"/>
    <w:qFormat/>
    <w:rPr>
      <w:rFonts w:ascii="Times New Roman" w:hAnsi="Times New Roman"/>
      <w:color w:val="000000"/>
      <w:spacing w:val="0"/>
      <w:sz w:val="20"/>
    </w:rPr>
  </w:style>
  <w:style w:type="character" w:styleId="413">
    <w:name w:val="Знак концевой сноски41"/>
    <w:link w:val="4114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NormalWeb1">
    <w:name w:val="Normal (Web)1"/>
    <w:link w:val="NormalWeb11"/>
    <w:qFormat/>
    <w:rPr/>
  </w:style>
  <w:style w:type="character" w:styleId="WW8Num4z81">
    <w:name w:val="WW8Num4z81"/>
    <w:link w:val="WW8Num4z811"/>
    <w:qFormat/>
    <w:rPr>
      <w:rFonts w:ascii="Times New Roman" w:hAnsi="Times New Roman"/>
      <w:color w:val="000000"/>
      <w:spacing w:val="0"/>
      <w:sz w:val="20"/>
    </w:rPr>
  </w:style>
  <w:style w:type="character" w:styleId="125">
    <w:name w:val="Заголовок1"/>
    <w:link w:val="1135"/>
    <w:qFormat/>
    <w:rPr>
      <w:rFonts w:ascii="Arial" w:hAnsi="Arial"/>
      <w:sz w:val="28"/>
    </w:rPr>
  </w:style>
  <w:style w:type="character" w:styleId="Textbody1">
    <w:name w:val="Text body1"/>
    <w:link w:val="Textbody3"/>
    <w:qFormat/>
    <w:rPr/>
  </w:style>
  <w:style w:type="character" w:styleId="WW8Num4z31">
    <w:name w:val="WW8Num4z31"/>
    <w:link w:val="WW8Num4z311"/>
    <w:qFormat/>
    <w:rPr>
      <w:rFonts w:ascii="Times New Roman" w:hAnsi="Times New Roman"/>
      <w:color w:val="000000"/>
      <w:spacing w:val="0"/>
      <w:sz w:val="20"/>
    </w:rPr>
  </w:style>
  <w:style w:type="character" w:styleId="314">
    <w:name w:val="Указатель31"/>
    <w:link w:val="3116"/>
    <w:qFormat/>
    <w:rPr/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WW8Num2z41">
    <w:name w:val="WW8Num2z41"/>
    <w:link w:val="WW8Num2z411"/>
    <w:qFormat/>
    <w:rPr>
      <w:rFonts w:ascii="Times New Roman" w:hAnsi="Times New Roman"/>
      <w:color w:val="000000"/>
      <w:spacing w:val="0"/>
      <w:sz w:val="20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1121">
    <w:name w:val="Заголовок 112"/>
    <w:link w:val="11211"/>
    <w:qFormat/>
    <w:rPr>
      <w:b/>
      <w:sz w:val="44"/>
    </w:rPr>
  </w:style>
  <w:style w:type="character" w:styleId="WW8Num5z51">
    <w:name w:val="WW8Num5z51"/>
    <w:link w:val="WW8Num5z511"/>
    <w:qFormat/>
    <w:rPr>
      <w:rFonts w:ascii="Times New Roman" w:hAnsi="Times New Roman"/>
      <w:color w:val="000000"/>
      <w:spacing w:val="0"/>
      <w:sz w:val="20"/>
    </w:rPr>
  </w:style>
  <w:style w:type="character" w:styleId="321">
    <w:name w:val="Основной текст с отступом 321"/>
    <w:link w:val="3211"/>
    <w:qFormat/>
    <w:rPr>
      <w:sz w:val="16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Blk1">
    <w:name w:val="blk1"/>
    <w:link w:val="Blk11"/>
    <w:qFormat/>
    <w:rPr>
      <w:rFonts w:ascii="Times New Roman" w:hAnsi="Times New Roman"/>
      <w:color w:val="000000"/>
      <w:spacing w:val="0"/>
      <w:sz w:val="20"/>
    </w:rPr>
  </w:style>
  <w:style w:type="character" w:styleId="WW8Num2z31">
    <w:name w:val="WW8Num2z31"/>
    <w:link w:val="WW8Num2z311"/>
    <w:qFormat/>
    <w:rPr>
      <w:rFonts w:ascii="Times New Roman" w:hAnsi="Times New Roman"/>
      <w:color w:val="000000"/>
      <w:spacing w:val="0"/>
      <w:sz w:val="20"/>
    </w:rPr>
  </w:style>
  <w:style w:type="character" w:styleId="218">
    <w:name w:val="Знак концевой сноски21"/>
    <w:link w:val="21110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126">
    <w:name w:val="Гипертекстовая ссылка1"/>
    <w:link w:val="1136"/>
    <w:qFormat/>
    <w:rPr>
      <w:rFonts w:ascii="Times New Roman" w:hAnsi="Times New Roman"/>
      <w:b/>
      <w:color w:val="008000"/>
      <w:spacing w:val="0"/>
      <w:sz w:val="20"/>
    </w:rPr>
  </w:style>
  <w:style w:type="character" w:styleId="WW8Num2z51">
    <w:name w:val="WW8Num2z51"/>
    <w:link w:val="WW8Num2z511"/>
    <w:qFormat/>
    <w:rPr>
      <w:rFonts w:ascii="Times New Roman" w:hAnsi="Times New Roman"/>
      <w:color w:val="000000"/>
      <w:spacing w:val="0"/>
      <w:sz w:val="20"/>
    </w:rPr>
  </w:style>
  <w:style w:type="character" w:styleId="315">
    <w:name w:val="Основной шрифт абзаца31"/>
    <w:link w:val="3117"/>
    <w:qFormat/>
    <w:rPr>
      <w:rFonts w:ascii="Times New Roman" w:hAnsi="Times New Roman"/>
      <w:color w:val="000000"/>
      <w:spacing w:val="0"/>
      <w:sz w:val="20"/>
    </w:rPr>
  </w:style>
  <w:style w:type="character" w:styleId="127">
    <w:name w:val="Текст выноски Знак1"/>
    <w:link w:val="1137"/>
    <w:qFormat/>
    <w:rPr>
      <w:rFonts w:ascii="Tahoma" w:hAnsi="Tahoma"/>
      <w:color w:val="000000"/>
      <w:spacing w:val="0"/>
      <w:sz w:val="16"/>
    </w:rPr>
  </w:style>
  <w:style w:type="character" w:styleId="11111">
    <w:name w:val="Заголовок 1111"/>
    <w:link w:val="111111"/>
    <w:qFormat/>
    <w:rPr>
      <w:b/>
      <w:color w:val="00008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WW8Num2z61">
    <w:name w:val="WW8Num2z61"/>
    <w:link w:val="WW8Num2z611"/>
    <w:qFormat/>
    <w:rPr>
      <w:rFonts w:ascii="Times New Roman" w:hAnsi="Times New Roman"/>
      <w:color w:val="000000"/>
      <w:spacing w:val="0"/>
      <w:sz w:val="20"/>
    </w:rPr>
  </w:style>
  <w:style w:type="character" w:styleId="514">
    <w:name w:val="Знак концевой сноски51"/>
    <w:link w:val="5115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Style11">
    <w:name w:val="Style11"/>
    <w:link w:val="Style111"/>
    <w:qFormat/>
    <w:rPr>
      <w:color w:val="000000"/>
    </w:rPr>
  </w:style>
  <w:style w:type="character" w:styleId="WW8Num5z11">
    <w:name w:val="WW8Num5z11"/>
    <w:link w:val="WW8Num5z111"/>
    <w:qFormat/>
    <w:rPr>
      <w:rFonts w:ascii="Times New Roman" w:hAnsi="Times New Roman"/>
      <w:color w:val="000000"/>
      <w:spacing w:val="0"/>
      <w:sz w:val="20"/>
    </w:rPr>
  </w:style>
  <w:style w:type="character" w:styleId="414">
    <w:name w:val="Основной шрифт абзаца41"/>
    <w:link w:val="4115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1114">
    <w:name w:val="Название объекта111"/>
    <w:link w:val="11119"/>
    <w:qFormat/>
    <w:rPr>
      <w:i/>
    </w:rPr>
  </w:style>
  <w:style w:type="character" w:styleId="Caption1">
    <w:name w:val="Caption1"/>
    <w:qFormat/>
    <w:rPr>
      <w:i/>
      <w:sz w:val="24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219">
    <w:name w:val="Знак сноски21"/>
    <w:link w:val="21112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Apple-converted-space1">
    <w:name w:val="apple-converted-space1"/>
    <w:link w:val="Apple-converted-space11"/>
    <w:qFormat/>
    <w:rPr>
      <w:rFonts w:ascii="Times New Roman" w:hAnsi="Times New Roman"/>
      <w:color w:val="000000"/>
      <w:spacing w:val="0"/>
      <w:sz w:val="20"/>
    </w:rPr>
  </w:style>
  <w:style w:type="character" w:styleId="811">
    <w:name w:val="Указатель81"/>
    <w:link w:val="8112"/>
    <w:qFormat/>
    <w:rPr/>
  </w:style>
  <w:style w:type="character" w:styleId="611">
    <w:name w:val="Название объекта61"/>
    <w:link w:val="6112"/>
    <w:qFormat/>
    <w:rPr>
      <w:i/>
    </w:rPr>
  </w:style>
  <w:style w:type="character" w:styleId="612">
    <w:name w:val="Основной шрифт абзаца61"/>
    <w:link w:val="6113"/>
    <w:qFormat/>
    <w:rPr>
      <w:rFonts w:ascii="Times New Roman" w:hAnsi="Times New Roman"/>
      <w:color w:val="000000"/>
      <w:spacing w:val="0"/>
      <w:sz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8">
    <w:name w:val="Указатель1"/>
    <w:basedOn w:val="Normal"/>
    <w:link w:val="Style9"/>
    <w:qFormat/>
    <w:pPr/>
    <w:rPr/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12">
    <w:name w:val="Заголовок №211"/>
    <w:basedOn w:val="Standard11"/>
    <w:next w:val="Standard11"/>
    <w:link w:val="21"/>
    <w:qFormat/>
    <w:pPr>
      <w:spacing w:lineRule="exact" w:line="320" w:before="1560" w:after="0"/>
      <w:jc w:val="center"/>
    </w:pPr>
    <w:rPr>
      <w:b/>
      <w:sz w:val="25"/>
    </w:rPr>
  </w:style>
  <w:style w:type="paragraph" w:styleId="1115">
    <w:name w:val="Нижний колонтитул111"/>
    <w:basedOn w:val="Normal"/>
    <w:link w:val="11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6">
    <w:name w:val="Прижатый влево11"/>
    <w:basedOn w:val="Normal"/>
    <w:next w:val="Normal"/>
    <w:link w:val="1"/>
    <w:qFormat/>
    <w:pPr>
      <w:spacing w:lineRule="atLeast" w:line="100"/>
    </w:pPr>
    <w:rPr>
      <w:rFonts w:ascii="Arial" w:hAnsi="Arial"/>
    </w:rPr>
  </w:style>
  <w:style w:type="paragraph" w:styleId="WW8Num5z011">
    <w:name w:val="WW8Num5z011"/>
    <w:link w:val="WW8Num5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1">
    <w:name w:val="index heading11"/>
    <w:basedOn w:val="Normal"/>
    <w:link w:val="Indexheading1"/>
    <w:qFormat/>
    <w:pPr/>
    <w:rPr/>
  </w:style>
  <w:style w:type="paragraph" w:styleId="WW8Num5z811">
    <w:name w:val="WW8Num5z811"/>
    <w:link w:val="WW8Num5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Знак концевой сноски111"/>
    <w:link w:val="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118">
    <w:name w:val="Основной шрифт абзаца11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111">
    <w:name w:val="Указатель711"/>
    <w:basedOn w:val="Normal"/>
    <w:link w:val="71"/>
    <w:qFormat/>
    <w:pPr/>
    <w:rPr/>
  </w:style>
  <w:style w:type="paragraph" w:styleId="StrongEmphasis1">
    <w:name w:val="Strong 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Текст сноски111"/>
    <w:basedOn w:val="Normal"/>
    <w:link w:val="113"/>
    <w:qFormat/>
    <w:pPr>
      <w:ind w:hanging="339" w:left="339"/>
    </w:pPr>
    <w:rPr>
      <w:sz w:val="20"/>
    </w:rPr>
  </w:style>
  <w:style w:type="paragraph" w:styleId="InternetLink11">
    <w:name w:val="Internet Link11"/>
    <w:link w:val="Internet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1">
    <w:name w:val="Heading 311"/>
    <w:link w:val="Heading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111">
    <w:name w:val="Название объекта411"/>
    <w:basedOn w:val="Normal"/>
    <w:link w:val="41"/>
    <w:qFormat/>
    <w:pPr>
      <w:spacing w:before="120" w:after="120"/>
    </w:pPr>
    <w:rPr>
      <w:i/>
    </w:rPr>
  </w:style>
  <w:style w:type="paragraph" w:styleId="11110">
    <w:name w:val="Текст примечания Знак111"/>
    <w:link w:val="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link w:val="WW8Num3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0">
    <w:name w:val="Текст примечания Знак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link w:val="WW8Num4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Таблицы (моноширинный)11"/>
    <w:basedOn w:val="Normal"/>
    <w:next w:val="Normal"/>
    <w:link w:val="12"/>
    <w:qFormat/>
    <w:pPr>
      <w:jc w:val="both"/>
    </w:pPr>
    <w:rPr>
      <w:rFonts w:ascii="Courier New" w:hAnsi="Courier New"/>
      <w:sz w:val="20"/>
    </w:rPr>
  </w:style>
  <w:style w:type="paragraph" w:styleId="1122">
    <w:name w:val="Верхний и нижний колонтитулы11"/>
    <w:basedOn w:val="Normal"/>
    <w:link w:val="13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11112">
    <w:name w:val="Указатель1111"/>
    <w:basedOn w:val="Normal"/>
    <w:link w:val="1111"/>
    <w:qFormat/>
    <w:pPr/>
    <w:rPr/>
  </w:style>
  <w:style w:type="paragraph" w:styleId="11113">
    <w:name w:val="Текст примечания111"/>
    <w:basedOn w:val="Normal"/>
    <w:link w:val="115"/>
    <w:qFormat/>
    <w:pPr/>
    <w:rPr>
      <w:sz w:val="20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3112">
    <w:name w:val="Название объекта311"/>
    <w:basedOn w:val="Normal"/>
    <w:link w:val="31"/>
    <w:qFormat/>
    <w:pPr>
      <w:spacing w:before="120" w:after="120"/>
    </w:pPr>
    <w:rPr>
      <w:i/>
    </w:rPr>
  </w:style>
  <w:style w:type="paragraph" w:styleId="Absatz-Standardschriftart11">
    <w:name w:val="Absatz-Standardschriftart11"/>
    <w:link w:val="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8111">
    <w:name w:val="Основной шрифт абзаца811"/>
    <w:link w:val="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3">
    <w:name w:val="Название объекта211"/>
    <w:basedOn w:val="Normal"/>
    <w:link w:val="211"/>
    <w:qFormat/>
    <w:pPr>
      <w:spacing w:before="120" w:after="120"/>
    </w:pPr>
    <w:rPr>
      <w:i/>
    </w:rPr>
  </w:style>
  <w:style w:type="paragraph" w:styleId="1123">
    <w:name w:val="Тема примечания Знак11"/>
    <w:link w:val="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1">
    <w:name w:val="Text body21"/>
    <w:basedOn w:val="Normal"/>
    <w:link w:val="Textbody2"/>
    <w:qFormat/>
    <w:pPr>
      <w:spacing w:before="0" w:after="120"/>
    </w:pPr>
    <w:rPr/>
  </w:style>
  <w:style w:type="paragraph" w:styleId="11114">
    <w:name w:val="Знак примечания111"/>
    <w:link w:val="1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Style12">
    <w:name w:val="Колонтитул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1125"/>
    <w:pPr/>
    <w:rPr/>
  </w:style>
  <w:style w:type="paragraph" w:styleId="4112">
    <w:name w:val="Знак сноски411"/>
    <w:link w:val="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1z511">
    <w:name w:val="WW8Num1z511"/>
    <w:link w:val="WW8Num1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1">
    <w:name w:val="Заголовок 21111"/>
    <w:basedOn w:val="Normal"/>
    <w:next w:val="Normal"/>
    <w:link w:val="2111"/>
    <w:qFormat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/>
      <w:b/>
      <w:i/>
      <w:sz w:val="28"/>
    </w:rPr>
  </w:style>
  <w:style w:type="paragraph" w:styleId="WW8Num1z211">
    <w:name w:val="WW8Num1z211"/>
    <w:link w:val="WW8Num1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1">
    <w:name w:val="WW8Num4z011"/>
    <w:link w:val="WW8Num4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4">
    <w:name w:val="Заголовок таблицы11"/>
    <w:basedOn w:val="1132"/>
    <w:link w:val="15"/>
    <w:qFormat/>
    <w:pPr>
      <w:jc w:val="center"/>
    </w:pPr>
    <w:rPr>
      <w:b/>
    </w:rPr>
  </w:style>
  <w:style w:type="paragraph" w:styleId="Standard11">
    <w:name w:val="Standard11"/>
    <w:link w:val="Standard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5">
    <w:name w:val="Колонтитул11"/>
    <w:basedOn w:val="Normal"/>
    <w:link w:val="16"/>
    <w:qFormat/>
    <w:pPr/>
    <w:rPr/>
  </w:style>
  <w:style w:type="paragraph" w:styleId="1211">
    <w:name w:val="Название объекта121"/>
    <w:basedOn w:val="Normal"/>
    <w:link w:val="121"/>
    <w:qFormat/>
    <w:pPr>
      <w:spacing w:before="120" w:after="120"/>
    </w:pPr>
    <w:rPr>
      <w:i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WW8Num3z211">
    <w:name w:val="WW8Num3z211"/>
    <w:link w:val="WW8Num3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link w:val="WW8Num1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7112">
    <w:name w:val="Основной шрифт абзаца711"/>
    <w:link w:val="7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6">
    <w:name w:val="Символ сноски11"/>
    <w:link w:val="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HTMLPreformatted11">
    <w:name w:val="HTML Preformatted11"/>
    <w:basedOn w:val="Normal"/>
    <w:link w:val="HTMLPreformatted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5z711">
    <w:name w:val="WW8Num5z711"/>
    <w:link w:val="WW8Num5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15">
    <w:name w:val="Обычный111"/>
    <w:link w:val="117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811">
    <w:name w:val="WW8Num2z811"/>
    <w:link w:val="WW8Num2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1">
    <w:name w:val="WW8Num5z611"/>
    <w:link w:val="WW8Num5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41">
    <w:name w:val="Font Style241"/>
    <w:basedOn w:val="DefaultParagraphFont11"/>
    <w:link w:val="FontStyle24"/>
    <w:qFormat/>
    <w:pPr/>
    <w:rPr>
      <w:rFonts w:ascii="Times New Roman" w:hAnsi="Times New Roman"/>
      <w:b/>
      <w:sz w:val="26"/>
    </w:rPr>
  </w:style>
  <w:style w:type="paragraph" w:styleId="WW8Num4z211">
    <w:name w:val="WW8Num4z211"/>
    <w:link w:val="WW8Num4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1">
    <w:name w:val="WW8Num2z211"/>
    <w:link w:val="WW8Num2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1125"/>
    <w:pPr/>
    <w:rPr/>
  </w:style>
  <w:style w:type="paragraph" w:styleId="Contents92">
    <w:name w:val="Contents 92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7">
    <w:name w:val="Маркеры списка11"/>
    <w:link w:val="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8">
    <w:name w:val="Символы концевой сноски11"/>
    <w:link w:val="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-Absatz-Standardschriftart1121">
    <w:name w:val="WW-Absatz-Standardschriftart1121"/>
    <w:link w:val="WW-Absatz-Standardschriftart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9">
    <w:name w:val="Верхний колонтитул Знак11"/>
    <w:link w:val="1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5111">
    <w:name w:val="Основной шрифт абзаца511"/>
    <w:link w:val="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11">
    <w:name w:val="Style411"/>
    <w:basedOn w:val="Normal"/>
    <w:link w:val="Style41"/>
    <w:qFormat/>
    <w:pPr>
      <w:jc w:val="center"/>
    </w:pPr>
    <w:rPr/>
  </w:style>
  <w:style w:type="paragraph" w:styleId="4113">
    <w:name w:val="Указатель411"/>
    <w:basedOn w:val="Normal"/>
    <w:link w:val="412"/>
    <w:qFormat/>
    <w:pPr/>
    <w:rPr/>
  </w:style>
  <w:style w:type="paragraph" w:styleId="WW-Absatz-Standardschriftart1111121">
    <w:name w:val="WW-Absatz-Standardschriftart1111121"/>
    <w:link w:val="WW-Absatz-Standardschriftart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1">
    <w:name w:val="WW-Absatz-Standardschriftart111121"/>
    <w:link w:val="WW-Absatz-Standardschriftart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0">
    <w:name w:val="Нормальный (таблица)11"/>
    <w:basedOn w:val="Normal"/>
    <w:next w:val="Normal"/>
    <w:link w:val="118"/>
    <w:qFormat/>
    <w:pPr>
      <w:spacing w:lineRule="atLeast" w:line="100"/>
      <w:jc w:val="both"/>
    </w:pPr>
    <w:rPr>
      <w:rFonts w:ascii="Arial" w:hAnsi="Arial"/>
    </w:rPr>
  </w:style>
  <w:style w:type="paragraph" w:styleId="WW8Num3z711">
    <w:name w:val="WW8Num3z711"/>
    <w:link w:val="WW8Num3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212">
    <w:name w:val="Указатель121"/>
    <w:basedOn w:val="Normal"/>
    <w:link w:val="122"/>
    <w:qFormat/>
    <w:pPr/>
    <w:rPr/>
  </w:style>
  <w:style w:type="paragraph" w:styleId="WW8Num1z711">
    <w:name w:val="WW8Num1z711"/>
    <w:link w:val="WW8Num1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1">
    <w:name w:val="WW8Num1z311"/>
    <w:link w:val="WW8Num1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12">
    <w:name w:val="Указатель511"/>
    <w:basedOn w:val="Normal"/>
    <w:link w:val="511"/>
    <w:qFormat/>
    <w:pPr/>
    <w:rPr/>
  </w:style>
  <w:style w:type="paragraph" w:styleId="1131">
    <w:name w:val="Цветовое выделение11"/>
    <w:link w:val="1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80"/>
      <w:spacing w:val="0"/>
      <w:kern w:val="0"/>
      <w:sz w:val="20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311">
    <w:name w:val="WW8Num3z311"/>
    <w:link w:val="WW8Num3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13">
    <w:name w:val="Название объекта511"/>
    <w:basedOn w:val="Normal"/>
    <w:link w:val="512"/>
    <w:qFormat/>
    <w:pPr>
      <w:spacing w:before="120" w:after="120"/>
    </w:pPr>
    <w:rPr>
      <w:i/>
    </w:rPr>
  </w:style>
  <w:style w:type="paragraph" w:styleId="911">
    <w:name w:val="Основной шрифт абзаца911"/>
    <w:link w:val="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3">
    <w:name w:val="Знак концевой сноски311"/>
    <w:link w:val="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2z111">
    <w:name w:val="WW8Num2z111"/>
    <w:link w:val="WW8Num2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6">
    <w:name w:val="Текст концевой сноски111"/>
    <w:basedOn w:val="Normal"/>
    <w:link w:val="1110"/>
    <w:qFormat/>
    <w:pPr>
      <w:ind w:hanging="339" w:left="339"/>
    </w:pPr>
    <w:rPr>
      <w:sz w:val="20"/>
    </w:rPr>
  </w:style>
  <w:style w:type="paragraph" w:styleId="WW8Num2z011">
    <w:name w:val="WW8Num2z011"/>
    <w:link w:val="WW8Num2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4">
    <w:name w:val="Знак примечания211"/>
    <w:link w:val="2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3z611">
    <w:name w:val="WW8Num3z611"/>
    <w:link w:val="WW8Num3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lineRule="atLeast" w:line="100"/>
      <w:ind w:hanging="0" w:left="720"/>
    </w:pPr>
    <w:rPr>
      <w:sz w:val="28"/>
    </w:rPr>
  </w:style>
  <w:style w:type="paragraph" w:styleId="WW8Num4z511">
    <w:name w:val="WW8Num4z511"/>
    <w:link w:val="WW8Num4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O-Normal11">
    <w:name w:val="LO-Normal11"/>
    <w:link w:val="LO-Normal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1">
    <w:name w:val="WW8Num4z611"/>
    <w:link w:val="WW8Num4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7">
    <w:name w:val="Знак сноски111"/>
    <w:link w:val="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1z411">
    <w:name w:val="WW8Num1z411"/>
    <w:link w:val="WW8Num1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5">
    <w:name w:val="Верхний колонтитул211"/>
    <w:basedOn w:val="1125"/>
    <w:link w:val="213"/>
    <w:qFormat/>
    <w:pPr/>
    <w:rPr/>
  </w:style>
  <w:style w:type="paragraph" w:styleId="WW-Absatz-Standardschriftart21">
    <w:name w:val="WW-Absatz-Standardschriftart21"/>
    <w:link w:val="WW-Absatz-Standardschriftar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3"/>
    <w:link w:val="List1"/>
    <w:qFormat/>
    <w:pPr/>
    <w:rPr/>
  </w:style>
  <w:style w:type="paragraph" w:styleId="3pt11">
    <w:name w:val="Основной текст + Интервал 3 pt11"/>
    <w:link w:val="3p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70"/>
      <w:kern w:val="0"/>
      <w:sz w:val="25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3114">
    <w:name w:val="Знак сноски311"/>
    <w:link w:val="3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5z311">
    <w:name w:val="WW8Num5z311"/>
    <w:link w:val="WW8Num5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1">
    <w:name w:val="WW8Num1z111"/>
    <w:link w:val="WW8Num1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411">
    <w:name w:val="WW8Num5z411"/>
    <w:link w:val="WW8Num5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16">
    <w:name w:val="Основной шрифт абзаца211"/>
    <w:link w:val="2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WW8Num2z711">
    <w:name w:val="WW8Num2z711"/>
    <w:link w:val="WW8Num2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link w:val="WW8Num3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subject11">
    <w:name w:val="annotation subject11"/>
    <w:basedOn w:val="11113"/>
    <w:next w:val="11113"/>
    <w:link w:val="Annotationsubject1"/>
    <w:qFormat/>
    <w:pPr/>
    <w:rPr>
      <w:b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1">
    <w:name w:val="ConsPlusNonformat11"/>
    <w:link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">
    <w:name w:val="WW-Absatz-Standardschriftart111111111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1">
    <w:name w:val="WW-Absatz-Standardschriftart11121"/>
    <w:link w:val="WW-Absatz-Standardschriftart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1">
    <w:name w:val="WW8Num5z211"/>
    <w:link w:val="WW8Num5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2">
    <w:name w:val="Содержимое таблицы11"/>
    <w:basedOn w:val="Standard11"/>
    <w:link w:val="120"/>
    <w:qFormat/>
    <w:pPr/>
    <w:rPr/>
  </w:style>
  <w:style w:type="paragraph" w:styleId="WW-Absatz-Standardschriftart11111121">
    <w:name w:val="WW-Absatz-Standardschriftart11111121"/>
    <w:link w:val="WW-Absatz-Standardschriftart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7113">
    <w:name w:val="Название объекта711"/>
    <w:basedOn w:val="Normal"/>
    <w:link w:val="712"/>
    <w:qFormat/>
    <w:pPr>
      <w:spacing w:before="120" w:after="120"/>
    </w:pPr>
    <w:rPr>
      <w:i/>
    </w:rPr>
  </w:style>
  <w:style w:type="paragraph" w:styleId="WW8Num4z111">
    <w:name w:val="WW8Num4z111"/>
    <w:link w:val="WW8Num4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1">
    <w:name w:val="WW8Num1z011"/>
    <w:link w:val="WW8Num1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7">
    <w:name w:val="Указатель211"/>
    <w:basedOn w:val="Normal"/>
    <w:link w:val="215"/>
    <w:qFormat/>
    <w:pPr/>
    <w:rPr/>
  </w:style>
  <w:style w:type="paragraph" w:styleId="5114">
    <w:name w:val="Знак сноски511"/>
    <w:link w:val="5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8">
    <w:name w:val="Нижний колонтитул211"/>
    <w:basedOn w:val="1125"/>
    <w:link w:val="216"/>
    <w:qFormat/>
    <w:pPr/>
    <w:rPr/>
  </w:style>
  <w:style w:type="paragraph" w:styleId="21211">
    <w:name w:val="Заголовок 2121"/>
    <w:basedOn w:val="Normal"/>
    <w:next w:val="Normal"/>
    <w:link w:val="2121"/>
    <w:qFormat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paragraph" w:styleId="WW8Num3z411">
    <w:name w:val="WW8Num3z411"/>
    <w:link w:val="WW8Num3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2">
    <w:name w:val="Strong Emphasis2"/>
    <w:link w:val="Strong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33">
    <w:name w:val="Символ нумерации11"/>
    <w:link w:val="1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1">
    <w:name w:val="WW8Num4z711"/>
    <w:link w:val="WW8Num4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5">
    <w:name w:val="Знак примечания311"/>
    <w:link w:val="3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18">
    <w:name w:val="Верхний колонтитул111"/>
    <w:basedOn w:val="Normal"/>
    <w:link w:val="1113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31111">
    <w:name w:val="Основной текст с отступом 3111"/>
    <w:basedOn w:val="Standard11"/>
    <w:link w:val="3111"/>
    <w:qFormat/>
    <w:pPr>
      <w:ind w:firstLine="709" w:left="0"/>
      <w:jc w:val="both"/>
    </w:pPr>
    <w:rPr>
      <w:sz w:val="26"/>
    </w:rPr>
  </w:style>
  <w:style w:type="paragraph" w:styleId="WW8Num1z811">
    <w:name w:val="WW8Num1z811"/>
    <w:link w:val="WW8Num1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34">
    <w:name w:val="Цветовое выделение для Текст11"/>
    <w:link w:val="1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1">
    <w:name w:val="WW-Absatz-Standardschriftart121"/>
    <w:link w:val="WW-Absatz-Standardschriftart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911">
    <w:name w:val="Font Style1911"/>
    <w:basedOn w:val="911"/>
    <w:link w:val="FontStyle191"/>
    <w:qFormat/>
    <w:pPr/>
    <w:rPr>
      <w:rFonts w:ascii="Times New Roman" w:hAnsi="Times New Roman"/>
      <w:sz w:val="22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1">
    <w:name w:val="WW8Num3z511"/>
    <w:link w:val="WW8Num3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Cell11">
    <w:name w:val="ConsPlusCell11"/>
    <w:link w:val="ConsPlusCell1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spacing w:val="0"/>
      <w:kern w:val="0"/>
      <w:sz w:val="28"/>
      <w:szCs w:val="20"/>
      <w:lang w:val="ru-RU" w:eastAsia="zh-CN" w:bidi="hi-IN"/>
    </w:rPr>
  </w:style>
  <w:style w:type="paragraph" w:styleId="6111">
    <w:name w:val="Указатель611"/>
    <w:basedOn w:val="Normal"/>
    <w:link w:val="61"/>
    <w:qFormat/>
    <w:pPr/>
    <w:rPr/>
  </w:style>
  <w:style w:type="paragraph" w:styleId="2119">
    <w:name w:val="Текст примечания211"/>
    <w:basedOn w:val="Normal"/>
    <w:link w:val="217"/>
    <w:qFormat/>
    <w:pPr/>
    <w:rPr>
      <w:sz w:val="20"/>
    </w:rPr>
  </w:style>
  <w:style w:type="paragraph" w:styleId="WW8Num3z011">
    <w:name w:val="WW8Num3z011"/>
    <w:link w:val="WW8Num3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4">
    <w:name w:val="Знак концевой сноски411"/>
    <w:link w:val="4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widowControl/>
      <w:spacing w:before="280" w:after="280"/>
    </w:pPr>
    <w:rPr/>
  </w:style>
  <w:style w:type="paragraph" w:styleId="WW8Num4z811">
    <w:name w:val="WW8Num4z811"/>
    <w:link w:val="WW8Num4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5">
    <w:name w:val="Заголовок11"/>
    <w:basedOn w:val="Normal"/>
    <w:next w:val="BodyText"/>
    <w:link w:val="125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Textbody3">
    <w:name w:val="Text body3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link w:val="WW8Num4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6">
    <w:name w:val="Указатель311"/>
    <w:basedOn w:val="Normal"/>
    <w:link w:val="314"/>
    <w:qFormat/>
    <w:pPr/>
    <w:rPr/>
  </w:style>
  <w:style w:type="paragraph" w:styleId="Contents52">
    <w:name w:val="Contents 52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1">
    <w:name w:val="WW8Num2z411"/>
    <w:link w:val="WW8Num2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211">
    <w:name w:val="Заголовок 1121"/>
    <w:basedOn w:val="Normal"/>
    <w:next w:val="Normal"/>
    <w:link w:val="1121"/>
    <w:qFormat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WW8Num5z511">
    <w:name w:val="WW8Num5z511"/>
    <w:link w:val="WW8Num5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211">
    <w:name w:val="Основной текст с отступом 3211"/>
    <w:basedOn w:val="Normal"/>
    <w:link w:val="321"/>
    <w:qFormat/>
    <w:pPr>
      <w:spacing w:lineRule="atLeast" w:line="100" w:before="0" w:after="120"/>
      <w:ind w:hanging="0" w:left="283"/>
    </w:pPr>
    <w:rPr>
      <w:sz w:val="16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lk11">
    <w:name w:val="blk11"/>
    <w:link w:val="Bl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1">
    <w:name w:val="WW8Num2z311"/>
    <w:link w:val="WW8Num2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0">
    <w:name w:val="Знак концевой сноски211"/>
    <w:link w:val="2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136">
    <w:name w:val="Гипертекстовая ссылка11"/>
    <w:link w:val="1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8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link w:val="WW8Num2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7">
    <w:name w:val="Основной шрифт абзаца311"/>
    <w:link w:val="3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7">
    <w:name w:val="Текст выноски Знак11"/>
    <w:link w:val="1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111111">
    <w:name w:val="Заголовок 11111"/>
    <w:basedOn w:val="Normal"/>
    <w:next w:val="Normal"/>
    <w:link w:val="11111"/>
    <w:qFormat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b/>
      <w:color w:val="000080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2z611">
    <w:name w:val="WW8Num2z611"/>
    <w:link w:val="WW8Num2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15">
    <w:name w:val="Знак концевой сноски511"/>
    <w:link w:val="5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111">
    <w:name w:val="Style111"/>
    <w:basedOn w:val="Normal"/>
    <w:link w:val="Style11"/>
    <w:qFormat/>
    <w:pPr>
      <w:jc w:val="both"/>
    </w:pPr>
    <w:rPr>
      <w:color w:val="000000"/>
    </w:rPr>
  </w:style>
  <w:style w:type="paragraph" w:styleId="WW8Num5z111">
    <w:name w:val="WW8Num5z111"/>
    <w:link w:val="WW8Num5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5">
    <w:name w:val="Основной шрифт абзаца411"/>
    <w:link w:val="4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9">
    <w:name w:val="Название объекта1111"/>
    <w:basedOn w:val="Normal"/>
    <w:link w:val="1114"/>
    <w:qFormat/>
    <w:pPr>
      <w:spacing w:before="120" w:after="120"/>
    </w:pPr>
    <w:rPr>
      <w:i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2">
    <w:name w:val="Знак сноски211"/>
    <w:link w:val="2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Apple-converted-space11">
    <w:name w:val="apple-converted-space11"/>
    <w:link w:val="Apple-converted-spac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8112">
    <w:name w:val="Указатель811"/>
    <w:basedOn w:val="Normal"/>
    <w:link w:val="811"/>
    <w:qFormat/>
    <w:pPr/>
    <w:rPr/>
  </w:style>
  <w:style w:type="paragraph" w:styleId="6112">
    <w:name w:val="Название объекта611"/>
    <w:basedOn w:val="Normal"/>
    <w:link w:val="611"/>
    <w:qFormat/>
    <w:pPr>
      <w:spacing w:before="120" w:after="120"/>
    </w:pPr>
    <w:rPr>
      <w:i/>
    </w:rPr>
  </w:style>
  <w:style w:type="paragraph" w:styleId="6113">
    <w:name w:val="Основной шрифт абзаца611"/>
    <w:link w:val="6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3">
    <w:name w:val="Содержимое врезки"/>
    <w:basedOn w:val="Normal"/>
    <w:qFormat/>
    <w:pPr/>
    <w:rPr/>
  </w:style>
  <w:style w:type="table" w:default="1" w:styleId="Style_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LibreOffice/7.6.4.1$Windows_X86_64 LibreOffice_project/e19e193f88cd6c0525a17fb7a176ed8e6a3e2aa1</Application>
  <AppVersion>15.0000</AppVersion>
  <Pages>32</Pages>
  <Words>7779</Words>
  <Characters>57393</Characters>
  <CharactersWithSpaces>64872</CharactersWithSpaces>
  <Paragraphs>1202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2025-11-21T15:11:35Z</dcterms:modified>
  <cp:revision>3</cp:revision>
  <dc:subject/>
  <dc:title/>
</cp:coreProperties>
</file>