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86" w:rsidRDefault="000D4B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1350" cy="73342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8" t="-51" r="-48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B86" w:rsidRDefault="006B5B86">
      <w:pPr>
        <w:jc w:val="center"/>
      </w:pPr>
    </w:p>
    <w:p w:rsidR="006B5B86" w:rsidRDefault="000D4B4D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 КОРЕНОВСКИЙ МУНИЦИПАЛЬНЫЙ РАЙОН</w:t>
      </w:r>
    </w:p>
    <w:p w:rsidR="006B5B86" w:rsidRDefault="000D4B4D">
      <w:pPr>
        <w:jc w:val="center"/>
      </w:pPr>
      <w:r>
        <w:rPr>
          <w:b/>
          <w:sz w:val="28"/>
        </w:rPr>
        <w:t>КРАСНОДАРСКОГО КРАЯ</w:t>
      </w:r>
    </w:p>
    <w:p w:rsidR="006B5B86" w:rsidRDefault="006B5B86">
      <w:pPr>
        <w:jc w:val="center"/>
      </w:pPr>
    </w:p>
    <w:p w:rsidR="006B5B86" w:rsidRDefault="000D4B4D">
      <w:pPr>
        <w:jc w:val="center"/>
        <w:rPr>
          <w:b/>
          <w:sz w:val="22"/>
        </w:rPr>
      </w:pPr>
      <w:r>
        <w:rPr>
          <w:b/>
          <w:sz w:val="36"/>
        </w:rPr>
        <w:t>ПОСТАНОВЛЕНИЕ</w:t>
      </w:r>
    </w:p>
    <w:p w:rsidR="006B5B86" w:rsidRDefault="000D4B4D">
      <w:pPr>
        <w:jc w:val="both"/>
      </w:pPr>
      <w:r>
        <w:rPr>
          <w:b/>
          <w:sz w:val="22"/>
        </w:rPr>
        <w:t xml:space="preserve">от 26.11.2025                                                                                                                                   </w:t>
      </w:r>
      <w:r>
        <w:rPr>
          <w:b/>
          <w:sz w:val="22"/>
        </w:rPr>
        <w:t xml:space="preserve">      № 1671</w:t>
      </w:r>
    </w:p>
    <w:p w:rsidR="006B5B86" w:rsidRDefault="000D4B4D">
      <w:pPr>
        <w:jc w:val="center"/>
      </w:pPr>
      <w:r>
        <w:t>г. Кореновск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6B5B86">
      <w:pPr>
        <w:rPr>
          <w:rStyle w:val="a6"/>
          <w:b w:val="0"/>
          <w:color w:val="000000"/>
          <w:sz w:val="28"/>
          <w:szCs w:val="28"/>
          <w:lang w:eastAsia="ar-SA"/>
        </w:rPr>
      </w:pPr>
    </w:p>
    <w:p w:rsidR="006B5B86" w:rsidRDefault="000D4B4D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№1908 «Об утверждении муниципальной программы «Информационное обслуживание</w:t>
      </w:r>
      <w:r>
        <w:rPr>
          <w:b/>
          <w:sz w:val="28"/>
          <w:szCs w:val="28"/>
        </w:rPr>
        <w:t xml:space="preserve">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</w:r>
    </w:p>
    <w:p w:rsidR="006B5B86" w:rsidRDefault="000D4B4D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№1055 от 23 июля 2025 года)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pStyle w:val="a0"/>
        <w:tabs>
          <w:tab w:val="left" w:pos="851"/>
        </w:tabs>
        <w:ind w:firstLine="709"/>
        <w:rPr>
          <w:color w:val="auto"/>
        </w:rPr>
      </w:pPr>
      <w:r>
        <w:rPr>
          <w:color w:val="auto"/>
        </w:rPr>
        <w:tab/>
        <w:t>В соответствии с Федеральный за</w:t>
      </w:r>
      <w:r>
        <w:rPr>
          <w:color w:val="auto"/>
        </w:rPr>
        <w:t>кон от 20 марта 2025 г. № 33-ФЗ</w:t>
      </w:r>
      <w:r>
        <w:rPr>
          <w:color w:val="auto"/>
        </w:rPr>
        <w:br/>
        <w:t>«Об общих принципах организации местного самоуправления в единой системе публичной власти», Федеральным Законом от 13 января 1995 года № 7-ФЗ</w:t>
      </w:r>
      <w:r>
        <w:rPr>
          <w:color w:val="auto"/>
        </w:rPr>
        <w:br/>
        <w:t>«О порядке освещения деятельности органов государственной власти в государственных</w:t>
      </w:r>
      <w:r>
        <w:rPr>
          <w:color w:val="auto"/>
        </w:rPr>
        <w:t xml:space="preserve"> средствах массовой информации», Федеральным законом РФ от 9 февраля 2009 года № 8-ФЗ «Об обеспечении доступа к информации о деятельности государственных органов и органов местного самоуправления», постановлением администрации муниципального образования </w:t>
      </w:r>
      <w:r>
        <w:rPr>
          <w:rFonts w:cs="Times New Roman"/>
          <w:lang w:eastAsia="ar-SA"/>
        </w:rPr>
        <w:t>Ко</w:t>
      </w:r>
      <w:r>
        <w:rPr>
          <w:rFonts w:cs="Times New Roman"/>
          <w:lang w:eastAsia="ar-SA"/>
        </w:rPr>
        <w:t>реновский муниципальный район Краснодарского края</w:t>
      </w:r>
      <w:r>
        <w:rPr>
          <w:color w:val="auto"/>
        </w:rPr>
        <w:t xml:space="preserve"> от 02 ноября 2023 года №1921</w:t>
      </w:r>
      <w:r>
        <w:rPr>
          <w:color w:val="auto"/>
        </w:rPr>
        <w:br/>
        <w:t>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</w:t>
      </w:r>
      <w:r>
        <w:rPr>
          <w:color w:val="auto"/>
        </w:rPr>
        <w:t>униципальный район Краснодарского края</w:t>
      </w:r>
      <w:r>
        <w:t xml:space="preserve">» </w:t>
      </w:r>
      <w:r>
        <w:rPr>
          <w:color w:val="auto"/>
        </w:rPr>
        <w:t xml:space="preserve">администрация муниципального образования Кореновский муниципальный район Краснодарского края </w:t>
      </w:r>
      <w:r>
        <w:rPr>
          <w:color w:val="auto"/>
        </w:rPr>
        <w:br/>
        <w:t>п о с т а н о в л я е т:</w:t>
      </w:r>
    </w:p>
    <w:p w:rsidR="006B5B86" w:rsidRDefault="000D4B4D">
      <w:pPr>
        <w:pStyle w:val="af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  <w:spacing w:val="-1"/>
          <w:sz w:val="28"/>
          <w:szCs w:val="28"/>
        </w:rPr>
        <w:sectPr w:rsidR="006B5B86">
          <w:headerReference w:type="even" r:id="rId9"/>
          <w:headerReference w:type="default" r:id="rId10"/>
          <w:pgSz w:w="11906" w:h="16838"/>
          <w:pgMar w:top="1137" w:right="567" w:bottom="1134" w:left="1701" w:header="567" w:footer="0" w:gutter="0"/>
          <w:cols w:space="720"/>
          <w:formProt w:val="0"/>
          <w:docGrid w:linePitch="600" w:charSpace="32768"/>
        </w:sectPr>
      </w:pPr>
      <w:r>
        <w:rPr>
          <w:color w:val="000000"/>
          <w:spacing w:val="-1"/>
          <w:sz w:val="28"/>
          <w:szCs w:val="28"/>
        </w:rPr>
        <w:t>Внести изменения в постановление администрации муниципального образования Кореновский район от 30 октября 2023 года № 1908</w:t>
      </w:r>
      <w:r>
        <w:rPr>
          <w:color w:val="000000"/>
          <w:spacing w:val="-1"/>
          <w:sz w:val="28"/>
          <w:szCs w:val="28"/>
        </w:rPr>
        <w:br/>
        <w:t>«Об утверждении муниципальной программы «Информационное обслуживание деятельности администрации муниципального образования Кореновски</w:t>
      </w:r>
      <w:r>
        <w:rPr>
          <w:color w:val="000000"/>
          <w:spacing w:val="-1"/>
          <w:sz w:val="28"/>
          <w:szCs w:val="28"/>
        </w:rPr>
        <w:t>й муниципальный район Краснодарского края для обеспечения работы СМИ на 2024-2028 годы» (с изменениями, внесенными постановлением №1055 от 23 июля 2025 года) изложив приложение к постановлению в новой редакции (прилагается).</w:t>
      </w:r>
    </w:p>
    <w:p w:rsidR="006B5B86" w:rsidRDefault="000D4B4D">
      <w:pPr>
        <w:pStyle w:val="af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>Признать утратившим силу п. 1.2</w:t>
      </w:r>
      <w:r>
        <w:rPr>
          <w:color w:val="000000"/>
          <w:spacing w:val="-1"/>
          <w:sz w:val="28"/>
          <w:szCs w:val="28"/>
        </w:rPr>
        <w:t xml:space="preserve">. постановления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 xml:space="preserve">23 июля 2025 года № 1055 «О внесении изменений в постановление администрации муниципального образования </w:t>
      </w:r>
      <w:r>
        <w:rPr>
          <w:sz w:val="28"/>
          <w:szCs w:val="28"/>
          <w:lang w:eastAsia="ar-SA"/>
        </w:rPr>
        <w:t>Кореновский муниципальный район Краснодарск</w:t>
      </w:r>
      <w:r>
        <w:rPr>
          <w:sz w:val="28"/>
          <w:szCs w:val="28"/>
          <w:lang w:eastAsia="ar-SA"/>
        </w:rPr>
        <w:t xml:space="preserve">ого края </w:t>
      </w:r>
      <w:r>
        <w:rPr>
          <w:color w:val="000000"/>
          <w:spacing w:val="-1"/>
          <w:sz w:val="28"/>
          <w:szCs w:val="28"/>
        </w:rPr>
        <w:t>от 30 октября 2023 года №1908</w:t>
      </w:r>
      <w:r>
        <w:rPr>
          <w:color w:val="000000"/>
          <w:spacing w:val="-1"/>
          <w:sz w:val="28"/>
          <w:szCs w:val="28"/>
        </w:rPr>
        <w:br/>
        <w:t xml:space="preserve">«Об утверждении муниципальной программы «Информационное обслуживание деятельности администрации муниципального образования </w:t>
      </w:r>
      <w:r>
        <w:rPr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color w:val="000000"/>
          <w:spacing w:val="-1"/>
          <w:sz w:val="28"/>
          <w:szCs w:val="28"/>
        </w:rPr>
        <w:t>для обеспечения работы СМИ на 2024-2028 го</w:t>
      </w:r>
      <w:r>
        <w:rPr>
          <w:color w:val="000000"/>
          <w:spacing w:val="-1"/>
          <w:sz w:val="28"/>
          <w:szCs w:val="28"/>
        </w:rPr>
        <w:t>ды».</w:t>
      </w:r>
    </w:p>
    <w:p w:rsidR="006B5B86" w:rsidRDefault="000D4B4D">
      <w:pPr>
        <w:pStyle w:val="af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</w:t>
      </w:r>
      <w:r>
        <w:rPr>
          <w:color w:val="000000"/>
          <w:spacing w:val="-1"/>
          <w:sz w:val="28"/>
          <w:szCs w:val="28"/>
        </w:rPr>
        <w:t>ания Кореновский муниципальный район Краснодарского края в информационно-телекоммуникационной сети «Интернет».</w:t>
      </w:r>
    </w:p>
    <w:p w:rsidR="006B5B86" w:rsidRDefault="000D4B4D">
      <w:pPr>
        <w:pStyle w:val="af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6B5B86" w:rsidRDefault="006B5B86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6B5B86" w:rsidRDefault="006B5B86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6B5B86" w:rsidRDefault="006B5B86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08"/>
        <w:tblW w:w="97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3292"/>
        <w:gridCol w:w="2632"/>
      </w:tblGrid>
      <w:tr w:rsidR="006B5B86">
        <w:trPr>
          <w:trHeight w:val="1466"/>
        </w:trPr>
        <w:tc>
          <w:tcPr>
            <w:tcW w:w="3820" w:type="dxa"/>
            <w:shd w:val="clear" w:color="auto" w:fill="auto"/>
            <w:vAlign w:val="bottom"/>
          </w:tcPr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главы муниципального образования Кореновский муниципальный район </w:t>
            </w: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92" w:type="dxa"/>
          </w:tcPr>
          <w:p w:rsidR="006B5B86" w:rsidRDefault="006B5B86">
            <w:pPr>
              <w:rPr>
                <w:sz w:val="28"/>
                <w:szCs w:val="28"/>
              </w:rPr>
            </w:pPr>
          </w:p>
        </w:tc>
        <w:tc>
          <w:tcPr>
            <w:tcW w:w="2632" w:type="dxa"/>
            <w:shd w:val="clear" w:color="auto" w:fill="auto"/>
            <w:vAlign w:val="bottom"/>
          </w:tcPr>
          <w:p w:rsidR="006B5B86" w:rsidRDefault="000D4B4D">
            <w:pPr>
              <w:ind w:left="709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А.П. Манько</w:t>
            </w:r>
          </w:p>
        </w:tc>
      </w:tr>
    </w:tbl>
    <w:p w:rsidR="006B5B86" w:rsidRDefault="006B5B86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6B5B86" w:rsidRDefault="006B5B86">
      <w:pPr>
        <w:tabs>
          <w:tab w:val="left" w:pos="540"/>
          <w:tab w:val="left" w:pos="4800"/>
        </w:tabs>
        <w:spacing w:line="100" w:lineRule="atLeast"/>
        <w:rPr>
          <w:bCs/>
          <w:color w:val="000000"/>
          <w:sz w:val="28"/>
          <w:szCs w:val="28"/>
          <w:lang w:eastAsia="ar-SA"/>
        </w:rPr>
      </w:pPr>
    </w:p>
    <w:p w:rsidR="006B5B86" w:rsidRDefault="000D4B4D">
      <w:pPr>
        <w:spacing w:line="100" w:lineRule="atLeast"/>
        <w:jc w:val="center"/>
        <w:rPr>
          <w:sz w:val="28"/>
          <w:szCs w:val="28"/>
        </w:rPr>
      </w:pPr>
      <w:r>
        <w:br w:type="page"/>
      </w:r>
    </w:p>
    <w:p w:rsidR="006B5B86" w:rsidRDefault="000D4B4D">
      <w:pPr>
        <w:spacing w:line="100" w:lineRule="atLeast"/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ПРИЛОЖЕНИЕ</w:t>
      </w:r>
    </w:p>
    <w:p w:rsidR="006B5B86" w:rsidRDefault="006B5B86">
      <w:pPr>
        <w:spacing w:line="100" w:lineRule="atLeast"/>
        <w:ind w:left="5102"/>
        <w:jc w:val="center"/>
        <w:rPr>
          <w:sz w:val="28"/>
          <w:szCs w:val="28"/>
        </w:rPr>
      </w:pPr>
    </w:p>
    <w:p w:rsidR="006B5B86" w:rsidRDefault="000D4B4D">
      <w:pPr>
        <w:spacing w:line="100" w:lineRule="atLeast"/>
        <w:ind w:left="5102"/>
        <w:jc w:val="center"/>
      </w:pPr>
      <w:r>
        <w:rPr>
          <w:sz w:val="28"/>
          <w:szCs w:val="28"/>
        </w:rPr>
        <w:t>УТВЕРЖДЕН</w:t>
      </w:r>
    </w:p>
    <w:p w:rsidR="006B5B86" w:rsidRDefault="000D4B4D">
      <w:pPr>
        <w:spacing w:line="100" w:lineRule="atLeast"/>
        <w:ind w:left="5102"/>
        <w:jc w:val="center"/>
      </w:pPr>
      <w:r>
        <w:rPr>
          <w:sz w:val="28"/>
          <w:szCs w:val="28"/>
        </w:rPr>
        <w:t>постановлением администрации</w:t>
      </w:r>
    </w:p>
    <w:p w:rsidR="006B5B86" w:rsidRDefault="000D4B4D">
      <w:pPr>
        <w:spacing w:line="100" w:lineRule="atLeast"/>
        <w:ind w:left="5102"/>
        <w:jc w:val="center"/>
      </w:pPr>
      <w:r>
        <w:rPr>
          <w:sz w:val="28"/>
          <w:szCs w:val="28"/>
        </w:rPr>
        <w:t>муниципального образования</w:t>
      </w:r>
    </w:p>
    <w:p w:rsidR="006B5B86" w:rsidRDefault="000D4B4D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6B5B86" w:rsidRDefault="000D4B4D">
      <w:pPr>
        <w:spacing w:line="100" w:lineRule="atLeast"/>
        <w:ind w:left="5102"/>
        <w:jc w:val="center"/>
      </w:pPr>
      <w:r>
        <w:rPr>
          <w:sz w:val="28"/>
          <w:szCs w:val="28"/>
        </w:rPr>
        <w:t>Краснодарского края</w:t>
      </w:r>
    </w:p>
    <w:p w:rsidR="006B5B86" w:rsidRDefault="000D4B4D">
      <w:pPr>
        <w:spacing w:line="100" w:lineRule="atLeast"/>
        <w:ind w:left="5102"/>
        <w:jc w:val="center"/>
      </w:pPr>
      <w:r>
        <w:rPr>
          <w:sz w:val="28"/>
          <w:szCs w:val="28"/>
        </w:rPr>
        <w:t>от 26.11.2025  №</w:t>
      </w:r>
      <w:r>
        <w:rPr>
          <w:sz w:val="28"/>
          <w:szCs w:val="28"/>
        </w:rPr>
        <w:t xml:space="preserve"> 1671</w:t>
      </w:r>
    </w:p>
    <w:p w:rsidR="006B5B86" w:rsidRDefault="006B5B86">
      <w:pPr>
        <w:spacing w:line="100" w:lineRule="atLeast"/>
        <w:rPr>
          <w:sz w:val="28"/>
          <w:szCs w:val="28"/>
        </w:rPr>
      </w:pPr>
    </w:p>
    <w:p w:rsidR="006B5B86" w:rsidRDefault="006B5B86">
      <w:pPr>
        <w:spacing w:line="100" w:lineRule="atLeast"/>
        <w:rPr>
          <w:sz w:val="28"/>
          <w:szCs w:val="28"/>
        </w:rPr>
      </w:pPr>
    </w:p>
    <w:p w:rsidR="006B5B86" w:rsidRDefault="000D4B4D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 w:rsidR="006B5B86" w:rsidRDefault="000D4B4D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муниципальный район</w:t>
      </w: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 для обеспечения работы СМИ на 2024-2028 годы»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6B5B86">
      <w:pPr>
        <w:jc w:val="center"/>
        <w:rPr>
          <w:sz w:val="28"/>
          <w:szCs w:val="28"/>
        </w:rPr>
      </w:pPr>
    </w:p>
    <w:tbl>
      <w:tblPr>
        <w:tblW w:w="984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59"/>
        <w:gridCol w:w="4685"/>
      </w:tblGrid>
      <w:tr w:rsidR="006B5B86">
        <w:tc>
          <w:tcPr>
            <w:tcW w:w="5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Задачи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го самоуправления с использованием средств массовой информации;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Перечень целевых показателей </w:t>
            </w:r>
            <w:r>
              <w:rPr>
                <w:kern w:val="2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жетных ассигнований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16868,0 тыс. руб., в том числе за счет бюджета муниципального образования Кореновский муниципальный район Краснодарского края: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4 546,9 тыс.руб.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2025 году — 3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980,0 тыс.руб.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1 277,3 тыс.руб.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B5B86"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 w:rsidR="006B5B86" w:rsidRDefault="006B5B86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6B5B86" w:rsidRDefault="006B5B86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</w:t>
      </w:r>
      <w:r>
        <w:rPr>
          <w:sz w:val="28"/>
          <w:szCs w:val="28"/>
        </w:rPr>
        <w:t xml:space="preserve">ования Кореновский муниципальный район Краснодарского края предприятий, которые </w:t>
      </w:r>
      <w:r>
        <w:rPr>
          <w:sz w:val="28"/>
          <w:szCs w:val="28"/>
        </w:rPr>
        <w:lastRenderedPageBreak/>
        <w:t>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</w:t>
      </w:r>
      <w:r>
        <w:rPr>
          <w:sz w:val="28"/>
          <w:szCs w:val="28"/>
        </w:rPr>
        <w:t>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</w:t>
      </w:r>
      <w:r>
        <w:rPr>
          <w:sz w:val="28"/>
          <w:szCs w:val="28"/>
        </w:rPr>
        <w:t xml:space="preserve"> в соответствии с: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 7-ФЗ «О порядке освещения деятельности органов государственной власти в государственных средствах массовой информации».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 8-ФЗ «Об обеспечении дост</w:t>
      </w:r>
      <w:r>
        <w:rPr>
          <w:sz w:val="28"/>
          <w:szCs w:val="28"/>
        </w:rPr>
        <w:t>упа к информации о деятельности государственных органов и органов местного самоуправления».</w:t>
      </w:r>
    </w:p>
    <w:p w:rsidR="006B5B86" w:rsidRDefault="000D4B4D">
      <w:pPr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</w:t>
      </w:r>
      <w:r>
        <w:rPr>
          <w:sz w:val="28"/>
          <w:szCs w:val="28"/>
        </w:rPr>
        <w:t>полиграфии,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</w:t>
      </w:r>
      <w:r>
        <w:rPr>
          <w:sz w:val="28"/>
          <w:szCs w:val="28"/>
        </w:rPr>
        <w:t xml:space="preserve"> информации и полиграфии, официальных сайтов, официальных страниц органов местного самоуправления в социальных сетях.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</w:t>
      </w:r>
      <w:r>
        <w:rPr>
          <w:sz w:val="28"/>
          <w:szCs w:val="28"/>
        </w:rPr>
        <w:t>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</w:t>
      </w:r>
      <w:r>
        <w:rPr>
          <w:sz w:val="28"/>
          <w:szCs w:val="28"/>
        </w:rPr>
        <w:t>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официальных сайтов, официальных страниц органов местного самоуправления в социальных сетях наибол</w:t>
      </w:r>
      <w:r>
        <w:rPr>
          <w:sz w:val="28"/>
          <w:szCs w:val="28"/>
        </w:rPr>
        <w:t>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</w:t>
      </w:r>
      <w:r>
        <w:rPr>
          <w:sz w:val="28"/>
          <w:szCs w:val="28"/>
        </w:rPr>
        <w:t>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</w:t>
      </w:r>
      <w:r>
        <w:rPr>
          <w:sz w:val="28"/>
          <w:szCs w:val="28"/>
        </w:rPr>
        <w:t xml:space="preserve">твие поддержки в отрасли средств массовой информации со стороны государства приведет к снижению эффективности хозяйственной </w:t>
      </w:r>
      <w:r>
        <w:rPr>
          <w:sz w:val="28"/>
          <w:szCs w:val="28"/>
        </w:rPr>
        <w:lastRenderedPageBreak/>
        <w:t>деятельности предприятий, подведомственных администрации муниципального образования Кореновский муниципальный район Краснодарского к</w:t>
      </w:r>
      <w:r>
        <w:rPr>
          <w:sz w:val="28"/>
          <w:szCs w:val="28"/>
        </w:rPr>
        <w:t>рая.</w:t>
      </w:r>
    </w:p>
    <w:p w:rsidR="006B5B86" w:rsidRDefault="000D4B4D">
      <w:pPr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Цели и задачи программно-целевого метода предполагают наиболее рациональный и действенный способ </w:t>
      </w:r>
      <w:r>
        <w:rPr>
          <w:sz w:val="28"/>
          <w:szCs w:val="28"/>
        </w:rPr>
        <w:t>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 w:rsidR="006B5B86" w:rsidRDefault="006B5B86">
      <w:pPr>
        <w:jc w:val="center"/>
        <w:rPr>
          <w:sz w:val="28"/>
          <w:szCs w:val="28"/>
        </w:rPr>
      </w:pPr>
    </w:p>
    <w:p w:rsidR="008A10FA" w:rsidRDefault="008A10FA">
      <w:pPr>
        <w:jc w:val="center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</w:t>
      </w:r>
      <w:r>
        <w:rPr>
          <w:sz w:val="28"/>
          <w:szCs w:val="28"/>
        </w:rPr>
        <w:t>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</w:t>
      </w:r>
      <w:r>
        <w:rPr>
          <w:sz w:val="28"/>
          <w:szCs w:val="28"/>
        </w:rPr>
        <w:t>рование граждан о деятельности органов местного самоуправления с использованием средств массовой информации;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</w:t>
      </w:r>
      <w:r>
        <w:rPr>
          <w:sz w:val="28"/>
          <w:szCs w:val="28"/>
        </w:rPr>
        <w:t>ае.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</w:t>
      </w:r>
      <w:r>
        <w:rPr>
          <w:sz w:val="28"/>
          <w:szCs w:val="28"/>
        </w:rPr>
        <w:t>муниципальной программы: 2024-2028 годы.</w:t>
      </w:r>
    </w:p>
    <w:p w:rsidR="006B5B86" w:rsidRDefault="006B5B86">
      <w:pPr>
        <w:jc w:val="both"/>
        <w:rPr>
          <w:sz w:val="28"/>
          <w:szCs w:val="28"/>
        </w:rPr>
      </w:pPr>
    </w:p>
    <w:p w:rsidR="008A10FA" w:rsidRDefault="008A10FA">
      <w:pPr>
        <w:jc w:val="both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 w:rsidR="006B5B86" w:rsidRDefault="006B5B86">
      <w:pPr>
        <w:jc w:val="both"/>
        <w:rPr>
          <w:sz w:val="28"/>
          <w:szCs w:val="28"/>
        </w:rPr>
      </w:pPr>
    </w:p>
    <w:p w:rsidR="008A10FA" w:rsidRDefault="008A10FA">
      <w:pPr>
        <w:jc w:val="both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</w:t>
      </w:r>
      <w:r>
        <w:rPr>
          <w:sz w:val="28"/>
          <w:szCs w:val="28"/>
        </w:rPr>
        <w:t xml:space="preserve">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16868,0 </w:t>
      </w:r>
      <w:r>
        <w:rPr>
          <w:sz w:val="28"/>
          <w:szCs w:val="28"/>
        </w:rPr>
        <w:t>тыс. руб.</w:t>
      </w:r>
    </w:p>
    <w:p w:rsidR="006B5B86" w:rsidRDefault="006B5B86">
      <w:pPr>
        <w:jc w:val="center"/>
        <w:rPr>
          <w:sz w:val="28"/>
          <w:szCs w:val="28"/>
        </w:rPr>
      </w:pPr>
    </w:p>
    <w:p w:rsidR="008A10FA" w:rsidRDefault="008A10FA">
      <w:pPr>
        <w:jc w:val="center"/>
        <w:rPr>
          <w:sz w:val="28"/>
          <w:szCs w:val="28"/>
        </w:rPr>
      </w:pPr>
    </w:p>
    <w:p w:rsidR="008A10FA" w:rsidRDefault="008A10FA">
      <w:pPr>
        <w:jc w:val="center"/>
        <w:rPr>
          <w:sz w:val="28"/>
          <w:szCs w:val="28"/>
        </w:rPr>
      </w:pPr>
    </w:p>
    <w:p w:rsidR="008A10FA" w:rsidRDefault="008A10FA">
      <w:pPr>
        <w:jc w:val="center"/>
        <w:rPr>
          <w:sz w:val="28"/>
          <w:szCs w:val="28"/>
        </w:rPr>
      </w:pPr>
    </w:p>
    <w:p w:rsidR="008A10FA" w:rsidRDefault="008A10FA">
      <w:pPr>
        <w:jc w:val="center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 w:rsidR="006B5B86" w:rsidRDefault="000D4B4D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7"/>
        <w:gridCol w:w="1199"/>
        <w:gridCol w:w="1015"/>
        <w:gridCol w:w="1381"/>
        <w:gridCol w:w="1375"/>
        <w:gridCol w:w="1375"/>
        <w:gridCol w:w="1376"/>
      </w:tblGrid>
      <w:tr w:rsidR="006B5B86"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Источники и направления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 w:rsidR="006B5B86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5B86" w:rsidRDefault="006B5B86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 w:rsidR="006B5B86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5B86" w:rsidRDefault="006B5B86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6B5B86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6B5B86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15833,6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3980,0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 w:rsidR="006B5B86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6B5B86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Другие </w:t>
            </w: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6B5B86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16868,0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4546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3980,0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5B86" w:rsidRDefault="000D4B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Ресурсное обеспечение программы носит прогнозный характер и подлежит корректировке в пределах бюджетных ассигнований, предусмотренных решением Совета муниципального </w:t>
      </w:r>
      <w:r>
        <w:rPr>
          <w:sz w:val="28"/>
          <w:szCs w:val="28"/>
        </w:rPr>
        <w:t>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6B5B86" w:rsidRDefault="006B5B86">
      <w:pPr>
        <w:jc w:val="both"/>
        <w:rPr>
          <w:sz w:val="28"/>
          <w:szCs w:val="28"/>
        </w:rPr>
      </w:pPr>
    </w:p>
    <w:p w:rsidR="008A10FA" w:rsidRDefault="008A10FA">
      <w:pPr>
        <w:jc w:val="both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</w:t>
      </w:r>
      <w:r>
        <w:rPr>
          <w:sz w:val="28"/>
          <w:szCs w:val="28"/>
        </w:rPr>
        <w:t>ниципальной</w:t>
      </w: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B5B86" w:rsidRDefault="006B5B86">
      <w:pPr>
        <w:jc w:val="center"/>
        <w:rPr>
          <w:sz w:val="28"/>
          <w:szCs w:val="28"/>
        </w:rPr>
      </w:pPr>
    </w:p>
    <w:p w:rsidR="008A10FA" w:rsidRDefault="008A10FA">
      <w:pPr>
        <w:jc w:val="center"/>
        <w:rPr>
          <w:sz w:val="28"/>
          <w:szCs w:val="28"/>
        </w:rPr>
      </w:pPr>
    </w:p>
    <w:p w:rsidR="006B5B86" w:rsidRDefault="000D4B4D">
      <w:pPr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</w:t>
      </w:r>
      <w:r>
        <w:rPr>
          <w:sz w:val="28"/>
          <w:szCs w:val="28"/>
        </w:rPr>
        <w:t xml:space="preserve"> программы и контроль за ее выполнением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</w:t>
      </w:r>
      <w:r>
        <w:rPr>
          <w:sz w:val="28"/>
          <w:szCs w:val="28"/>
        </w:rPr>
        <w:br/>
        <w:t xml:space="preserve">«О контрактной </w:t>
      </w:r>
      <w:r>
        <w:rPr>
          <w:sz w:val="28"/>
          <w:szCs w:val="28"/>
        </w:rPr>
        <w:t>системе в сфере закупок товаров, работ, услуг для обеспечения государственных и муниципальных нужд».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</w:t>
      </w:r>
      <w:r>
        <w:rPr>
          <w:sz w:val="28"/>
          <w:szCs w:val="28"/>
        </w:rPr>
        <w:t>истрации муниципального образования Кореновский муниципальный район Краснодарского края, которое: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</w:t>
      </w:r>
      <w:r>
        <w:rPr>
          <w:sz w:val="28"/>
          <w:szCs w:val="28"/>
        </w:rPr>
        <w:t>нь участников муниципальной программы;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</w:t>
      </w:r>
      <w:r>
        <w:rPr>
          <w:sz w:val="28"/>
          <w:szCs w:val="28"/>
        </w:rPr>
        <w:t>ность за достижение целевых показателей муниципальной программы;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ежегодно проводит </w:t>
      </w:r>
      <w:r>
        <w:rPr>
          <w:sz w:val="28"/>
          <w:szCs w:val="28"/>
        </w:rPr>
        <w:t>оценку эффективности реализации муниципальной программы;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организует информационную и разъяснительную работу, направленную на освещение целей и задач </w:t>
      </w:r>
      <w:r>
        <w:rPr>
          <w:sz w:val="28"/>
          <w:szCs w:val="28"/>
        </w:rPr>
        <w:t>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</w:t>
      </w:r>
      <w:r>
        <w:rPr>
          <w:sz w:val="28"/>
          <w:szCs w:val="28"/>
        </w:rPr>
        <w:t>-телекоммуникационной сети Интернет;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осуществления текущего контроля реализации мероприятий муниципальной программы  управление службы протокола и информационной политики админ</w:t>
      </w:r>
      <w:r>
        <w:rPr>
          <w:sz w:val="28"/>
          <w:szCs w:val="28"/>
        </w:rPr>
        <w:t>истрации муниципального образования Кореновский муниципальный район Краснодарского края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муниципальн</w:t>
      </w:r>
      <w:r>
        <w:rPr>
          <w:sz w:val="28"/>
          <w:szCs w:val="28"/>
        </w:rPr>
        <w:t>ый район Краснодарского края и финансовое управление администрации муниципального образования Кореновский муниципальный район Краснодарского края квартальный отчет о об объемах и источниках финансирования программы в разрезе мероприятий согласно приложения</w:t>
      </w:r>
      <w:r>
        <w:rPr>
          <w:sz w:val="28"/>
          <w:szCs w:val="28"/>
        </w:rPr>
        <w:t xml:space="preserve"> № 7 </w:t>
      </w:r>
      <w:r>
        <w:rPr>
          <w:sz w:val="28"/>
          <w:szCs w:val="28"/>
        </w:rPr>
        <w:lastRenderedPageBreak/>
        <w:t xml:space="preserve">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</w:t>
      </w:r>
      <w:r>
        <w:rPr>
          <w:sz w:val="28"/>
          <w:szCs w:val="28"/>
        </w:rPr>
        <w:t>униципальных программ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B5B86" w:rsidRDefault="000D4B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муниципальный район Краснодарского края ежего</w:t>
      </w:r>
      <w:r>
        <w:rPr>
          <w:sz w:val="28"/>
          <w:szCs w:val="28"/>
        </w:rPr>
        <w:t>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администрации муниципального об</w:t>
      </w:r>
      <w:r>
        <w:rPr>
          <w:sz w:val="28"/>
          <w:szCs w:val="28"/>
        </w:rPr>
        <w:t>разования Кореновский муниципальный район Краснодарского края.</w:t>
      </w:r>
    </w:p>
    <w:p w:rsidR="006B5B86" w:rsidRDefault="006B5B86">
      <w:pPr>
        <w:jc w:val="center"/>
        <w:rPr>
          <w:sz w:val="28"/>
          <w:szCs w:val="28"/>
        </w:rPr>
      </w:pPr>
    </w:p>
    <w:p w:rsidR="006B5B86" w:rsidRDefault="006B5B86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08"/>
        <w:tblW w:w="97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3292"/>
        <w:gridCol w:w="2632"/>
      </w:tblGrid>
      <w:tr w:rsidR="006B5B86">
        <w:trPr>
          <w:trHeight w:val="1466"/>
        </w:trPr>
        <w:tc>
          <w:tcPr>
            <w:tcW w:w="3820" w:type="dxa"/>
            <w:shd w:val="clear" w:color="auto" w:fill="auto"/>
            <w:vAlign w:val="bottom"/>
          </w:tcPr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службы</w:t>
            </w:r>
          </w:p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протокола и информационной политики администрации муниципального образования</w:t>
            </w:r>
          </w:p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</w:t>
            </w:r>
            <w:r>
              <w:rPr>
                <w:sz w:val="28"/>
                <w:szCs w:val="28"/>
              </w:rPr>
              <w:br/>
              <w:t>район Краснодарского края</w:t>
            </w:r>
          </w:p>
        </w:tc>
        <w:tc>
          <w:tcPr>
            <w:tcW w:w="3292" w:type="dxa"/>
          </w:tcPr>
          <w:p w:rsidR="006B5B86" w:rsidRDefault="006B5B86">
            <w:pPr>
              <w:rPr>
                <w:sz w:val="28"/>
                <w:szCs w:val="28"/>
              </w:rPr>
            </w:pPr>
          </w:p>
        </w:tc>
        <w:tc>
          <w:tcPr>
            <w:tcW w:w="2632" w:type="dxa"/>
            <w:shd w:val="clear" w:color="auto" w:fill="auto"/>
            <w:vAlign w:val="bottom"/>
          </w:tcPr>
          <w:p w:rsidR="006B5B86" w:rsidRDefault="000D4B4D">
            <w:pPr>
              <w:ind w:left="709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А.Н. Кобзева</w:t>
            </w:r>
          </w:p>
        </w:tc>
      </w:tr>
    </w:tbl>
    <w:p w:rsidR="006B5B86" w:rsidRDefault="006B5B86">
      <w:pPr>
        <w:rPr>
          <w:rFonts w:cs="Calibri"/>
          <w:color w:val="000000"/>
          <w:kern w:val="2"/>
          <w:sz w:val="28"/>
          <w:szCs w:val="28"/>
          <w:lang w:eastAsia="en-US"/>
        </w:rPr>
        <w:sectPr w:rsidR="006B5B86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1134" w:left="1701" w:header="567" w:footer="0" w:gutter="0"/>
          <w:cols w:space="720"/>
          <w:formProt w:val="0"/>
          <w:titlePg/>
          <w:docGrid w:linePitch="600" w:charSpace="32768"/>
        </w:sectPr>
      </w:pPr>
    </w:p>
    <w:p w:rsidR="006B5B86" w:rsidRDefault="006B5B86">
      <w:pPr>
        <w:widowControl w:val="0"/>
        <w:rPr>
          <w:rFonts w:eastAsia="Andale Sans UI" w:cs="Tahoma"/>
          <w:kern w:val="2"/>
        </w:rPr>
      </w:pPr>
    </w:p>
    <w:tbl>
      <w:tblPr>
        <w:tblW w:w="14588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8167"/>
        <w:gridCol w:w="6421"/>
      </w:tblGrid>
      <w:tr w:rsidR="006B5B86">
        <w:trPr>
          <w:cantSplit/>
        </w:trPr>
        <w:tc>
          <w:tcPr>
            <w:tcW w:w="8166" w:type="dxa"/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421" w:type="dxa"/>
            <w:shd w:val="clear" w:color="auto" w:fill="auto"/>
          </w:tcPr>
          <w:p w:rsidR="006B5B86" w:rsidRDefault="000D4B4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№1</w:t>
            </w:r>
          </w:p>
          <w:p w:rsidR="006B5B86" w:rsidRDefault="000D4B4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6B5B86" w:rsidRDefault="000D4B4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 w:rsidR="006B5B86" w:rsidRDefault="006B5B86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6B5B86" w:rsidRDefault="000D4B4D">
      <w:pPr>
        <w:widowControl w:val="0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 w:rsidR="006B5B86" w:rsidRDefault="000D4B4D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</w:r>
    </w:p>
    <w:p w:rsidR="006B5B86" w:rsidRDefault="006B5B86">
      <w:pPr>
        <w:widowControl w:val="0"/>
        <w:rPr>
          <w:rFonts w:eastAsia="Andale Sans UI" w:cs="Tahoma"/>
          <w:kern w:val="2"/>
        </w:rPr>
      </w:pPr>
    </w:p>
    <w:tbl>
      <w:tblPr>
        <w:tblW w:w="14640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3065"/>
        <w:gridCol w:w="1072"/>
        <w:gridCol w:w="1619"/>
        <w:gridCol w:w="1616"/>
        <w:gridCol w:w="1616"/>
        <w:gridCol w:w="1617"/>
        <w:gridCol w:w="1656"/>
        <w:gridCol w:w="1585"/>
      </w:tblGrid>
      <w:tr w:rsidR="006B5B86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B5B86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3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6B5B86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 w:rsidR="006B5B86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Кореновский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муниципальный район Краснодарского края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 w:rsidR="006B5B86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</w:t>
            </w:r>
            <w:r>
              <w:rPr>
                <w:rFonts w:eastAsia="Andale Sans UI" w:cs="Tahoma"/>
                <w:kern w:val="2"/>
              </w:rPr>
              <w:t>органов местного самоуправления»</w:t>
            </w:r>
          </w:p>
        </w:tc>
      </w:tr>
      <w:tr w:rsidR="006B5B86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 w:rsidR="006B5B86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pacing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 w:rsidR="006B5B86">
        <w:trPr>
          <w:cantSplit/>
          <w:trHeight w:val="419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 w:rsidR="006B5B86">
        <w:trPr>
          <w:cantSplit/>
          <w:trHeight w:val="448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 w:rsidR="006B5B86" w:rsidRDefault="006B5B86">
      <w:pPr>
        <w:widowControl w:val="0"/>
        <w:rPr>
          <w:rFonts w:eastAsia="Andale Sans UI" w:cs="Tahoma"/>
          <w:kern w:val="2"/>
        </w:rPr>
      </w:pPr>
    </w:p>
    <w:p w:rsidR="006B5B86" w:rsidRDefault="006B5B86">
      <w:pPr>
        <w:widowControl w:val="0"/>
        <w:jc w:val="both"/>
        <w:rPr>
          <w:kern w:val="2"/>
          <w:sz w:val="28"/>
          <w:szCs w:val="28"/>
        </w:rPr>
      </w:pPr>
    </w:p>
    <w:tbl>
      <w:tblPr>
        <w:tblpPr w:leftFromText="180" w:rightFromText="180" w:vertAnchor="text" w:horzAnchor="margin" w:tblpY="108"/>
        <w:tblW w:w="14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6374"/>
        <w:gridCol w:w="3544"/>
      </w:tblGrid>
      <w:tr w:rsidR="006B5B86" w:rsidRPr="008A10FA">
        <w:trPr>
          <w:trHeight w:val="1466"/>
        </w:trPr>
        <w:tc>
          <w:tcPr>
            <w:tcW w:w="4678" w:type="dxa"/>
            <w:shd w:val="clear" w:color="auto" w:fill="auto"/>
            <w:vAlign w:val="bottom"/>
          </w:tcPr>
          <w:p w:rsidR="006B5B86" w:rsidRPr="008A10FA" w:rsidRDefault="000D4B4D">
            <w:pPr>
              <w:rPr>
                <w:sz w:val="28"/>
                <w:szCs w:val="28"/>
              </w:rPr>
            </w:pPr>
            <w:r w:rsidRPr="008A10FA">
              <w:rPr>
                <w:sz w:val="28"/>
                <w:szCs w:val="28"/>
              </w:rPr>
              <w:t>Начальник отдела службы</w:t>
            </w:r>
          </w:p>
          <w:p w:rsidR="006B5B86" w:rsidRPr="008A10FA" w:rsidRDefault="000D4B4D">
            <w:pPr>
              <w:rPr>
                <w:sz w:val="28"/>
                <w:szCs w:val="28"/>
              </w:rPr>
            </w:pPr>
            <w:r w:rsidRPr="008A10FA">
              <w:rPr>
                <w:sz w:val="28"/>
                <w:szCs w:val="28"/>
              </w:rPr>
              <w:t>протокола и информационной политики администрации муниципального образования</w:t>
            </w:r>
          </w:p>
          <w:p w:rsidR="006B5B86" w:rsidRPr="008A10FA" w:rsidRDefault="000D4B4D">
            <w:pPr>
              <w:rPr>
                <w:sz w:val="28"/>
                <w:szCs w:val="28"/>
              </w:rPr>
            </w:pPr>
            <w:r w:rsidRPr="008A10FA">
              <w:rPr>
                <w:sz w:val="28"/>
                <w:szCs w:val="28"/>
              </w:rPr>
              <w:t>Кореновский муниципальный</w:t>
            </w:r>
            <w:r w:rsidRPr="008A10FA">
              <w:rPr>
                <w:sz w:val="28"/>
                <w:szCs w:val="28"/>
              </w:rPr>
              <w:br/>
              <w:t>район Краснодарского края</w:t>
            </w:r>
          </w:p>
        </w:tc>
        <w:tc>
          <w:tcPr>
            <w:tcW w:w="6374" w:type="dxa"/>
          </w:tcPr>
          <w:p w:rsidR="006B5B86" w:rsidRPr="008A10FA" w:rsidRDefault="006B5B8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6B5B86" w:rsidRPr="008A10FA" w:rsidRDefault="000D4B4D">
            <w:pPr>
              <w:ind w:left="709"/>
              <w:jc w:val="right"/>
              <w:rPr>
                <w:color w:val="000000" w:themeColor="text1"/>
                <w:sz w:val="28"/>
                <w:szCs w:val="28"/>
              </w:rPr>
            </w:pPr>
            <w:r w:rsidRPr="008A10FA">
              <w:rPr>
                <w:color w:val="000000" w:themeColor="text1"/>
                <w:sz w:val="28"/>
                <w:szCs w:val="28"/>
              </w:rPr>
              <w:t>А.Н. Кобзева</w:t>
            </w:r>
          </w:p>
        </w:tc>
      </w:tr>
    </w:tbl>
    <w:p w:rsidR="006B5B86" w:rsidRPr="008A10FA" w:rsidRDefault="006B5B86">
      <w:pPr>
        <w:rPr>
          <w:sz w:val="28"/>
          <w:szCs w:val="28"/>
        </w:rPr>
      </w:pPr>
    </w:p>
    <w:p w:rsidR="006B5B86" w:rsidRPr="008A10FA" w:rsidRDefault="000D4B4D">
      <w:pPr>
        <w:ind w:left="709"/>
        <w:jc w:val="both"/>
        <w:rPr>
          <w:sz w:val="28"/>
          <w:szCs w:val="28"/>
          <w:shd w:val="clear" w:color="auto" w:fill="FFFF00"/>
        </w:rPr>
      </w:pPr>
      <w:r w:rsidRPr="008A10FA">
        <w:rPr>
          <w:sz w:val="28"/>
          <w:szCs w:val="28"/>
        </w:rPr>
        <w:br w:type="page"/>
      </w:r>
    </w:p>
    <w:p w:rsidR="006B5B86" w:rsidRDefault="006B5B86">
      <w:pPr>
        <w:widowControl w:val="0"/>
        <w:rPr>
          <w:rFonts w:eastAsia="Andale Sans UI" w:cs="Tahoma"/>
          <w:kern w:val="2"/>
        </w:rPr>
      </w:pPr>
    </w:p>
    <w:tbl>
      <w:tblPr>
        <w:tblW w:w="14588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8167"/>
        <w:gridCol w:w="6421"/>
      </w:tblGrid>
      <w:tr w:rsidR="006B5B86">
        <w:trPr>
          <w:cantSplit/>
        </w:trPr>
        <w:tc>
          <w:tcPr>
            <w:tcW w:w="8166" w:type="dxa"/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6B5B86" w:rsidRDefault="000D4B4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№2</w:t>
            </w:r>
          </w:p>
          <w:p w:rsidR="006B5B86" w:rsidRDefault="000D4B4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6B5B86" w:rsidRDefault="000D4B4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«Информационное обслуживание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для обеспечения работы СМИ на 2024-2028 годы»</w:t>
            </w:r>
          </w:p>
        </w:tc>
      </w:tr>
    </w:tbl>
    <w:p w:rsidR="006B5B86" w:rsidRDefault="006B5B86">
      <w:pPr>
        <w:widowControl w:val="0"/>
        <w:rPr>
          <w:rFonts w:eastAsia="Andale Sans UI" w:cs="Tahoma"/>
          <w:kern w:val="2"/>
          <w:sz w:val="28"/>
          <w:szCs w:val="28"/>
        </w:rPr>
      </w:pPr>
    </w:p>
    <w:p w:rsidR="006B5B86" w:rsidRDefault="006B5B86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6B5B86" w:rsidRDefault="006B5B86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6B5B86" w:rsidRDefault="000D4B4D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 w:rsidR="006B5B86" w:rsidRDefault="000D4B4D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 xml:space="preserve">«Информационное обслуживание деятельности администрации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rFonts w:eastAsia="Andale Sans UI" w:cs="Tahoma"/>
          <w:kern w:val="2"/>
          <w:sz w:val="28"/>
          <w:szCs w:val="28"/>
        </w:rPr>
        <w:t xml:space="preserve"> для обеспечения работы СМИ на 2024-2028 годы»</w:t>
      </w:r>
    </w:p>
    <w:p w:rsidR="006B5B86" w:rsidRDefault="006B5B86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14818" w:type="dxa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2027"/>
        <w:gridCol w:w="560"/>
        <w:gridCol w:w="1384"/>
        <w:gridCol w:w="891"/>
        <w:gridCol w:w="1075"/>
        <w:gridCol w:w="710"/>
        <w:gridCol w:w="907"/>
        <w:gridCol w:w="852"/>
        <w:gridCol w:w="991"/>
        <w:gridCol w:w="1134"/>
        <w:gridCol w:w="1886"/>
        <w:gridCol w:w="1778"/>
      </w:tblGrid>
      <w:tr w:rsidR="006B5B86"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20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</w:t>
            </w:r>
          </w:p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Объем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финансирования, всего (тыс. руб.)</w:t>
            </w:r>
          </w:p>
        </w:tc>
        <w:tc>
          <w:tcPr>
            <w:tcW w:w="45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межбюдж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етных трансфертов)</w:t>
            </w:r>
          </w:p>
        </w:tc>
      </w:tr>
      <w:tr w:rsidR="006B5B86">
        <w:tc>
          <w:tcPr>
            <w:tcW w:w="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8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rPr>
          <w:trHeight w:val="341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10</w:t>
            </w:r>
          </w:p>
        </w:tc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11</w:t>
            </w:r>
          </w:p>
        </w:tc>
      </w:tr>
      <w:tr w:rsidR="006B5B86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Цель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информационной открытости органов местного самоуправления и реализации права граждан на получение полной и объективной информации о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деятельности органов местного самоуправления.</w:t>
            </w:r>
          </w:p>
        </w:tc>
      </w:tr>
      <w:tr w:rsidR="006B5B86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1.1.1.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Печатание официальных документов, нормативно-правовых документов в печатно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м средстве информации органов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2138,4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1-4 квартал (январь декабрь) 2024 год, 1-4 квартал (январь декабрь) 2025 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lastRenderedPageBreak/>
              <w:t xml:space="preserve">год, 1-4 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>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lastRenderedPageBreak/>
              <w:t xml:space="preserve">Своевременное опубликование нормативно-правовых документах в печатном средстве информации органов 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lastRenderedPageBreak/>
              <w:t>местного самоуправления муниципального образо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color w:val="000000"/>
                <w:kern w:val="2"/>
                <w:sz w:val="28"/>
                <w:szCs w:val="28"/>
              </w:rPr>
              <w:t xml:space="preserve"> «Вестник органов местного самоуправления муниципального образования Кореновский муниципальный район Краснодарского края»</w:t>
            </w:r>
          </w:p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Управление службы протокола и информационной политики администрации муниципа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льного образования </w:t>
            </w:r>
            <w:r>
              <w:rPr>
                <w:sz w:val="28"/>
                <w:szCs w:val="28"/>
              </w:rPr>
              <w:lastRenderedPageBreak/>
              <w:t>Кореновский муниципальный район Краснодарского края</w:t>
            </w: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</w:t>
            </w:r>
          </w:p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2138,4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rPr>
          <w:trHeight w:val="3735"/>
        </w:trPr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Оказание услуг по информационн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ому обеспечению деятельности органов местного самоуправления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сети Интернет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квартал (январь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Своевременное размещение нормативно-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правовых документах на са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Управление службы протокола 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Краевой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доступа к нормативной и иной информации о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газете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квартал (январь декабрь) 2024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год, 1-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Сохранение тиражей и доступного для населения уровня цен на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периодические печатные издания, освещение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в местных печатных СМИ:</w:t>
            </w:r>
          </w:p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Не менее 1000 экз. подписки на печатное издание "Кореновские вести".</w:t>
            </w:r>
          </w:p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1134,0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</w:t>
            </w:r>
          </w:p>
        </w:tc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Задача</w:t>
            </w:r>
          </w:p>
        </w:tc>
        <w:tc>
          <w:tcPr>
            <w:tcW w:w="1216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доступности для населения Кореновского района актуальной, социально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значимой информации о событиях в муниципалитете и Краснодарском крае</w:t>
            </w:r>
          </w:p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Информационное сопровождение деятельности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на радио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7410,0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  <w:p w:rsidR="006B5B86" w:rsidRDefault="006B5B86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Обеспечение надежного эфирного вещания програм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7410,0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60,0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1.2.2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Приобретение, обслуживание,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ремонт фотооборудования, принтера, электронных носителей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информации,</w:t>
            </w:r>
          </w:p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1153,2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244,2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1-4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квартал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распространение фото- и видеоматериалов, п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лакатов листовок, буклетов и других раздаточных материалов, освещающих деятельность органов местного самоуправления муниципального образования и изготовленных на материально-технической базе администрации муниципального образования </w:t>
            </w:r>
            <w:r>
              <w:rPr>
                <w:sz w:val="28"/>
                <w:szCs w:val="28"/>
              </w:rPr>
              <w:t xml:space="preserve">Кореновский </w:t>
            </w:r>
            <w:r>
              <w:rPr>
                <w:sz w:val="28"/>
                <w:szCs w:val="28"/>
              </w:rPr>
              <w:lastRenderedPageBreak/>
              <w:t>муниципальны</w:t>
            </w:r>
            <w:r>
              <w:rPr>
                <w:sz w:val="28"/>
                <w:szCs w:val="28"/>
              </w:rPr>
              <w:t>й район Краснодарского края</w:t>
            </w:r>
          </w:p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Управление службы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1153,2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143,3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277,3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244,2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244,2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Обеспечение доступа к информации о социально-экономическом развитии Кореновского района, проводимых мероприятиях в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Кореновском районе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  <w:highlight w:val="yellow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142,1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) 2028 год,</w:t>
            </w: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>
                <w:sz w:val="28"/>
                <w:szCs w:val="28"/>
              </w:rPr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изготовленных силами сторонних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изд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623,4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55,0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142,1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</w:tr>
      <w:tr w:rsidR="006B5B86"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16584,9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Местный </w:t>
            </w:r>
            <w:r>
              <w:rPr>
                <w:rFonts w:eastAsia="Andale Sans UI" w:cs="Tahoma"/>
                <w:kern w:val="2"/>
              </w:rPr>
              <w:t>бюджет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</w:pPr>
            <w:r>
              <w:rPr>
                <w:rFonts w:cs="Arial"/>
                <w:color w:val="000000"/>
                <w:kern w:val="2"/>
                <w:lang w:eastAsia="ru-RU"/>
              </w:rPr>
              <w:t>16584,9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</w:pPr>
            <w:r>
              <w:t>3980,0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</w:pPr>
            <w:r>
              <w:t>1277,3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</w:pPr>
            <w:r>
              <w:t>3531,9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pStyle w:val="af2"/>
              <w:widowControl w:val="0"/>
              <w:jc w:val="center"/>
            </w:pPr>
            <w:r>
              <w:t>3531,9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6B5B86"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0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0D4B4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88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5B86" w:rsidRDefault="006B5B86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</w:tbl>
    <w:p w:rsidR="006B5B86" w:rsidRDefault="006B5B86">
      <w:pPr>
        <w:rPr>
          <w:rFonts w:eastAsia="Andale Sans UI" w:cs="Tahoma"/>
          <w:kern w:val="2"/>
        </w:rPr>
      </w:pPr>
    </w:p>
    <w:tbl>
      <w:tblPr>
        <w:tblpPr w:leftFromText="180" w:rightFromText="180" w:vertAnchor="text" w:horzAnchor="margin" w:tblpY="108"/>
        <w:tblW w:w="14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6379"/>
        <w:gridCol w:w="3544"/>
      </w:tblGrid>
      <w:tr w:rsidR="006B5B86">
        <w:trPr>
          <w:trHeight w:val="1466"/>
        </w:trPr>
        <w:tc>
          <w:tcPr>
            <w:tcW w:w="4673" w:type="dxa"/>
            <w:shd w:val="clear" w:color="auto" w:fill="auto"/>
            <w:vAlign w:val="bottom"/>
          </w:tcPr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службы</w:t>
            </w:r>
          </w:p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протокола и информационной политики администрации муниципального образования</w:t>
            </w:r>
          </w:p>
          <w:p w:rsidR="006B5B86" w:rsidRDefault="000D4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</w:t>
            </w:r>
            <w:r>
              <w:rPr>
                <w:sz w:val="28"/>
                <w:szCs w:val="28"/>
              </w:rPr>
              <w:br/>
              <w:t xml:space="preserve">район </w:t>
            </w: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6379" w:type="dxa"/>
          </w:tcPr>
          <w:p w:rsidR="006B5B86" w:rsidRDefault="006B5B8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6B5B86" w:rsidRDefault="000D4B4D">
            <w:pPr>
              <w:ind w:left="709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А.Н. Кобзева</w:t>
            </w:r>
          </w:p>
        </w:tc>
      </w:tr>
    </w:tbl>
    <w:p w:rsidR="006B5B86" w:rsidRDefault="006B5B86">
      <w:pPr>
        <w:rPr>
          <w:rFonts w:cs="Calibri"/>
          <w:color w:val="000000"/>
          <w:kern w:val="2"/>
          <w:sz w:val="28"/>
          <w:szCs w:val="28"/>
          <w:lang w:eastAsia="en-US"/>
        </w:rPr>
      </w:pPr>
    </w:p>
    <w:sectPr w:rsidR="006B5B86" w:rsidSect="008A10FA">
      <w:headerReference w:type="even" r:id="rId14"/>
      <w:headerReference w:type="default" r:id="rId15"/>
      <w:headerReference w:type="first" r:id="rId16"/>
      <w:pgSz w:w="16838" w:h="11906" w:orient="landscape"/>
      <w:pgMar w:top="1702" w:right="1134" w:bottom="567" w:left="1134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B4D" w:rsidRDefault="000D4B4D">
      <w:r>
        <w:separator/>
      </w:r>
    </w:p>
  </w:endnote>
  <w:endnote w:type="continuationSeparator" w:id="0">
    <w:p w:rsidR="000D4B4D" w:rsidRDefault="000D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;MS Gothic">
    <w:panose1 w:val="00000000000000000000"/>
    <w:charset w:val="00"/>
    <w:family w:val="roman"/>
    <w:notTrueType/>
    <w:pitch w:val="default"/>
  </w:font>
  <w:font w:name="Lohit Hindi;MS Gothic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B4D" w:rsidRDefault="000D4B4D">
      <w:r>
        <w:separator/>
      </w:r>
    </w:p>
  </w:footnote>
  <w:footnote w:type="continuationSeparator" w:id="0">
    <w:p w:rsidR="000D4B4D" w:rsidRDefault="000D4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6B5B8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6B5B86">
    <w:pPr>
      <w:pStyle w:val="a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0D4B4D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A10FA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0D4B4D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A10FA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0D4B4D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A10FA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0D4B4D">
    <w:pPr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A10FA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0D4B4D">
    <w:pPr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A10FA">
      <w:rPr>
        <w:noProof/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B86" w:rsidRDefault="000D4B4D">
    <w:pPr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A10FA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27569A"/>
    <w:multiLevelType w:val="multilevel"/>
    <w:tmpl w:val="3CE20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182B2C"/>
    <w:multiLevelType w:val="multilevel"/>
    <w:tmpl w:val="D958A228"/>
    <w:lvl w:ilvl="0">
      <w:start w:val="1"/>
      <w:numFmt w:val="decimal"/>
      <w:lvlText w:val="%1."/>
      <w:lvlJc w:val="center"/>
      <w:pPr>
        <w:tabs>
          <w:tab w:val="num" w:pos="0"/>
        </w:tabs>
        <w:ind w:left="144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86"/>
    <w:rsid w:val="000D4B4D"/>
    <w:rsid w:val="006B5B86"/>
    <w:rsid w:val="008A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11D37-EEC2-404D-BBD7-D36FF6B2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643"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0B6643"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uiPriority w:val="9"/>
    <w:qFormat/>
    <w:rsid w:val="000B6643"/>
    <w:pPr>
      <w:keepNext/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spacing w:before="140" w:after="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0B6643"/>
  </w:style>
  <w:style w:type="character" w:customStyle="1" w:styleId="WW8Num1z1">
    <w:name w:val="WW8Num1z1"/>
    <w:qFormat/>
    <w:rsid w:val="000B6643"/>
  </w:style>
  <w:style w:type="character" w:customStyle="1" w:styleId="WW8Num1z2">
    <w:name w:val="WW8Num1z2"/>
    <w:qFormat/>
    <w:rsid w:val="000B6643"/>
  </w:style>
  <w:style w:type="character" w:customStyle="1" w:styleId="WW8Num1z3">
    <w:name w:val="WW8Num1z3"/>
    <w:qFormat/>
    <w:rsid w:val="000B6643"/>
  </w:style>
  <w:style w:type="character" w:customStyle="1" w:styleId="WW8Num1z4">
    <w:name w:val="WW8Num1z4"/>
    <w:qFormat/>
    <w:rsid w:val="000B6643"/>
  </w:style>
  <w:style w:type="character" w:customStyle="1" w:styleId="WW8Num1z5">
    <w:name w:val="WW8Num1z5"/>
    <w:qFormat/>
    <w:rsid w:val="000B6643"/>
  </w:style>
  <w:style w:type="character" w:customStyle="1" w:styleId="WW8Num1z6">
    <w:name w:val="WW8Num1z6"/>
    <w:qFormat/>
    <w:rsid w:val="000B6643"/>
  </w:style>
  <w:style w:type="character" w:customStyle="1" w:styleId="WW8Num1z7">
    <w:name w:val="WW8Num1z7"/>
    <w:qFormat/>
    <w:rsid w:val="000B6643"/>
  </w:style>
  <w:style w:type="character" w:customStyle="1" w:styleId="WW8Num1z8">
    <w:name w:val="WW8Num1z8"/>
    <w:qFormat/>
    <w:rsid w:val="000B6643"/>
  </w:style>
  <w:style w:type="character" w:customStyle="1" w:styleId="WW8Num2z0">
    <w:name w:val="WW8Num2z0"/>
    <w:qFormat/>
    <w:rsid w:val="000B6643"/>
    <w:rPr>
      <w:rFonts w:cs="TimesNewRoman"/>
    </w:rPr>
  </w:style>
  <w:style w:type="character" w:customStyle="1" w:styleId="WW8Num3z0">
    <w:name w:val="WW8Num3z0"/>
    <w:qFormat/>
    <w:rsid w:val="000B6643"/>
    <w:rPr>
      <w:rFonts w:cs="Times New Roman"/>
    </w:rPr>
  </w:style>
  <w:style w:type="character" w:customStyle="1" w:styleId="WW8Num3z3">
    <w:name w:val="WW8Num3z3"/>
    <w:qFormat/>
    <w:rsid w:val="000B6643"/>
  </w:style>
  <w:style w:type="character" w:customStyle="1" w:styleId="WW8Num3z4">
    <w:name w:val="WW8Num3z4"/>
    <w:qFormat/>
    <w:rsid w:val="000B6643"/>
  </w:style>
  <w:style w:type="character" w:customStyle="1" w:styleId="WW8Num3z5">
    <w:name w:val="WW8Num3z5"/>
    <w:qFormat/>
    <w:rsid w:val="000B6643"/>
  </w:style>
  <w:style w:type="character" w:customStyle="1" w:styleId="WW8Num3z6">
    <w:name w:val="WW8Num3z6"/>
    <w:qFormat/>
    <w:rsid w:val="000B6643"/>
  </w:style>
  <w:style w:type="character" w:customStyle="1" w:styleId="WW8Num3z7">
    <w:name w:val="WW8Num3z7"/>
    <w:qFormat/>
    <w:rsid w:val="000B6643"/>
  </w:style>
  <w:style w:type="character" w:customStyle="1" w:styleId="WW8Num3z8">
    <w:name w:val="WW8Num3z8"/>
    <w:qFormat/>
    <w:rsid w:val="000B6643"/>
  </w:style>
  <w:style w:type="character" w:customStyle="1" w:styleId="WW8Num2z3">
    <w:name w:val="WW8Num2z3"/>
    <w:qFormat/>
    <w:rsid w:val="000B6643"/>
  </w:style>
  <w:style w:type="character" w:customStyle="1" w:styleId="WW8Num2z4">
    <w:name w:val="WW8Num2z4"/>
    <w:qFormat/>
    <w:rsid w:val="000B6643"/>
  </w:style>
  <w:style w:type="character" w:customStyle="1" w:styleId="WW8Num2z5">
    <w:name w:val="WW8Num2z5"/>
    <w:qFormat/>
    <w:rsid w:val="000B6643"/>
  </w:style>
  <w:style w:type="character" w:customStyle="1" w:styleId="WW8Num2z6">
    <w:name w:val="WW8Num2z6"/>
    <w:qFormat/>
    <w:rsid w:val="000B6643"/>
  </w:style>
  <w:style w:type="character" w:customStyle="1" w:styleId="WW8Num2z7">
    <w:name w:val="WW8Num2z7"/>
    <w:qFormat/>
    <w:rsid w:val="000B6643"/>
  </w:style>
  <w:style w:type="character" w:customStyle="1" w:styleId="WW8Num2z8">
    <w:name w:val="WW8Num2z8"/>
    <w:qFormat/>
    <w:rsid w:val="000B6643"/>
  </w:style>
  <w:style w:type="character" w:customStyle="1" w:styleId="WW8Num3z1">
    <w:name w:val="WW8Num3z1"/>
    <w:qFormat/>
    <w:rsid w:val="000B6643"/>
  </w:style>
  <w:style w:type="character" w:customStyle="1" w:styleId="WW8Num3z2">
    <w:name w:val="WW8Num3z2"/>
    <w:qFormat/>
    <w:rsid w:val="000B6643"/>
  </w:style>
  <w:style w:type="character" w:customStyle="1" w:styleId="Absatz-Standardschriftart">
    <w:name w:val="Absatz-Standardschriftart"/>
    <w:qFormat/>
    <w:rsid w:val="000B6643"/>
  </w:style>
  <w:style w:type="character" w:customStyle="1" w:styleId="WW-Absatz-Standardschriftart">
    <w:name w:val="WW-Absatz-Standardschriftart"/>
    <w:qFormat/>
    <w:rsid w:val="000B6643"/>
  </w:style>
  <w:style w:type="character" w:customStyle="1" w:styleId="WW-Absatz-Standardschriftart1">
    <w:name w:val="WW-Absatz-Standardschriftart1"/>
    <w:qFormat/>
    <w:rsid w:val="000B6643"/>
  </w:style>
  <w:style w:type="character" w:customStyle="1" w:styleId="WW-Absatz-Standardschriftart11">
    <w:name w:val="WW-Absatz-Standardschriftart11"/>
    <w:qFormat/>
    <w:rsid w:val="000B6643"/>
  </w:style>
  <w:style w:type="character" w:customStyle="1" w:styleId="WW-Absatz-Standardschriftart111">
    <w:name w:val="WW-Absatz-Standardschriftart111"/>
    <w:qFormat/>
    <w:rsid w:val="000B6643"/>
  </w:style>
  <w:style w:type="character" w:customStyle="1" w:styleId="WW-Absatz-Standardschriftart1111">
    <w:name w:val="WW-Absatz-Standardschriftart1111"/>
    <w:qFormat/>
    <w:rsid w:val="000B6643"/>
  </w:style>
  <w:style w:type="character" w:customStyle="1" w:styleId="WW-Absatz-Standardschriftart11111">
    <w:name w:val="WW-Absatz-Standardschriftart11111"/>
    <w:qFormat/>
    <w:rsid w:val="000B6643"/>
  </w:style>
  <w:style w:type="character" w:customStyle="1" w:styleId="WW-Absatz-Standardschriftart111111">
    <w:name w:val="WW-Absatz-Standardschriftart111111"/>
    <w:qFormat/>
    <w:rsid w:val="000B6643"/>
  </w:style>
  <w:style w:type="character" w:customStyle="1" w:styleId="WW-Absatz-Standardschriftart1111111">
    <w:name w:val="WW-Absatz-Standardschriftart1111111"/>
    <w:qFormat/>
    <w:rsid w:val="000B6643"/>
  </w:style>
  <w:style w:type="character" w:customStyle="1" w:styleId="WW-Absatz-Standardschriftart11111111">
    <w:name w:val="WW-Absatz-Standardschriftart11111111"/>
    <w:qFormat/>
    <w:rsid w:val="000B6643"/>
  </w:style>
  <w:style w:type="character" w:customStyle="1" w:styleId="WW-Absatz-Standardschriftart111111111">
    <w:name w:val="WW-Absatz-Standardschriftart111111111"/>
    <w:qFormat/>
    <w:rsid w:val="000B6643"/>
  </w:style>
  <w:style w:type="character" w:customStyle="1" w:styleId="WW-Absatz-Standardschriftart1111111111">
    <w:name w:val="WW-Absatz-Standardschriftart1111111111"/>
    <w:qFormat/>
    <w:rsid w:val="000B6643"/>
  </w:style>
  <w:style w:type="character" w:customStyle="1" w:styleId="WW-Absatz-Standardschriftart11111111111">
    <w:name w:val="WW-Absatz-Standardschriftart11111111111"/>
    <w:qFormat/>
    <w:rsid w:val="000B6643"/>
  </w:style>
  <w:style w:type="character" w:customStyle="1" w:styleId="WW-Absatz-Standardschriftart111111111111">
    <w:name w:val="WW-Absatz-Standardschriftart111111111111"/>
    <w:qFormat/>
    <w:rsid w:val="000B6643"/>
  </w:style>
  <w:style w:type="character" w:customStyle="1" w:styleId="WW8Num4z0">
    <w:name w:val="WW8Num4z0"/>
    <w:qFormat/>
    <w:rsid w:val="000B6643"/>
  </w:style>
  <w:style w:type="character" w:customStyle="1" w:styleId="WW8Num4z1">
    <w:name w:val="WW8Num4z1"/>
    <w:qFormat/>
    <w:rsid w:val="000B6643"/>
  </w:style>
  <w:style w:type="character" w:customStyle="1" w:styleId="WW8Num4z2">
    <w:name w:val="WW8Num4z2"/>
    <w:qFormat/>
    <w:rsid w:val="000B6643"/>
  </w:style>
  <w:style w:type="character" w:customStyle="1" w:styleId="WW8Num4z3">
    <w:name w:val="WW8Num4z3"/>
    <w:qFormat/>
    <w:rsid w:val="000B6643"/>
  </w:style>
  <w:style w:type="character" w:customStyle="1" w:styleId="WW8Num4z4">
    <w:name w:val="WW8Num4z4"/>
    <w:qFormat/>
    <w:rsid w:val="000B6643"/>
  </w:style>
  <w:style w:type="character" w:customStyle="1" w:styleId="WW8Num4z5">
    <w:name w:val="WW8Num4z5"/>
    <w:qFormat/>
    <w:rsid w:val="000B6643"/>
  </w:style>
  <w:style w:type="character" w:customStyle="1" w:styleId="WW8Num4z6">
    <w:name w:val="WW8Num4z6"/>
    <w:qFormat/>
    <w:rsid w:val="000B6643"/>
  </w:style>
  <w:style w:type="character" w:customStyle="1" w:styleId="WW8Num4z7">
    <w:name w:val="WW8Num4z7"/>
    <w:qFormat/>
    <w:rsid w:val="000B6643"/>
  </w:style>
  <w:style w:type="character" w:customStyle="1" w:styleId="WW8Num4z8">
    <w:name w:val="WW8Num4z8"/>
    <w:qFormat/>
    <w:rsid w:val="000B6643"/>
  </w:style>
  <w:style w:type="character" w:customStyle="1" w:styleId="WW8Num2z1">
    <w:name w:val="WW8Num2z1"/>
    <w:qFormat/>
    <w:rsid w:val="000B6643"/>
  </w:style>
  <w:style w:type="character" w:customStyle="1" w:styleId="WW8Num2z2">
    <w:name w:val="WW8Num2z2"/>
    <w:qFormat/>
    <w:rsid w:val="000B6643"/>
    <w:rPr>
      <w:sz w:val="28"/>
      <w:szCs w:val="28"/>
      <w:lang w:val="ru-RU"/>
    </w:rPr>
  </w:style>
  <w:style w:type="character" w:customStyle="1" w:styleId="11">
    <w:name w:val="Основной шрифт абзаца1"/>
    <w:qFormat/>
    <w:rsid w:val="000B6643"/>
  </w:style>
  <w:style w:type="character" w:styleId="a4">
    <w:name w:val="page number"/>
    <w:basedOn w:val="11"/>
    <w:qFormat/>
    <w:rsid w:val="000B6643"/>
  </w:style>
  <w:style w:type="character" w:customStyle="1" w:styleId="a5">
    <w:name w:val="Символ нумерации"/>
    <w:qFormat/>
    <w:rsid w:val="000B6643"/>
    <w:rPr>
      <w:sz w:val="28"/>
      <w:szCs w:val="28"/>
    </w:rPr>
  </w:style>
  <w:style w:type="character" w:customStyle="1" w:styleId="a6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customStyle="1" w:styleId="12">
    <w:name w:val="Гиперссылка1"/>
    <w:qFormat/>
    <w:rsid w:val="000B6643"/>
    <w:rPr>
      <w:color w:val="000080"/>
      <w:u w:val="single"/>
    </w:rPr>
  </w:style>
  <w:style w:type="character" w:customStyle="1" w:styleId="FontStyle24">
    <w:name w:val="Font Style24"/>
    <w:basedOn w:val="a1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7">
    <w:name w:val="Текст выноски Знак"/>
    <w:basedOn w:val="a1"/>
    <w:uiPriority w:val="99"/>
    <w:semiHidden/>
    <w:qFormat/>
    <w:rsid w:val="00487312"/>
    <w:rPr>
      <w:rFonts w:ascii="Segoe UI" w:hAnsi="Segoe UI" w:cs="Segoe UI"/>
      <w:sz w:val="18"/>
      <w:szCs w:val="18"/>
      <w:lang w:eastAsia="zh-CN"/>
    </w:rPr>
  </w:style>
  <w:style w:type="character" w:customStyle="1" w:styleId="FontStyle33">
    <w:name w:val="Font Style33"/>
    <w:basedOn w:val="a1"/>
    <w:qFormat/>
    <w:rPr>
      <w:rFonts w:ascii="Arial" w:eastAsia="Arial" w:hAnsi="Arial" w:cs="Arial"/>
      <w:spacing w:val="10"/>
      <w:sz w:val="20"/>
      <w:szCs w:val="20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a9">
    <w:name w:val="List"/>
    <w:basedOn w:val="a0"/>
    <w:rsid w:val="000B6643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qFormat/>
    <w:rsid w:val="000B6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0B6643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customStyle="1" w:styleId="BodyTextIndented">
    <w:name w:val="Body Text;Indented"/>
    <w:basedOn w:val="a"/>
    <w:qFormat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31">
    <w:name w:val="Основной текст 31"/>
    <w:basedOn w:val="a"/>
    <w:qFormat/>
    <w:rsid w:val="000B6643"/>
    <w:rPr>
      <w:rFonts w:ascii="TimesNewRoman" w:hAnsi="TimesNewRoman" w:cs="TimesNewRoman"/>
      <w:color w:val="000000"/>
      <w:sz w:val="28"/>
      <w:szCs w:val="28"/>
    </w:rPr>
  </w:style>
  <w:style w:type="paragraph" w:customStyle="1" w:styleId="210">
    <w:name w:val="Основной текст с отступом 21"/>
    <w:basedOn w:val="a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rsid w:val="000B6643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0"/>
    <w:qFormat/>
    <w:rsid w:val="000B6643"/>
  </w:style>
  <w:style w:type="paragraph" w:styleId="af0">
    <w:name w:val="footer"/>
    <w:basedOn w:val="a"/>
    <w:rsid w:val="000B6643"/>
    <w:pPr>
      <w:suppressLineNumbers/>
      <w:tabs>
        <w:tab w:val="center" w:pos="4819"/>
        <w:tab w:val="right" w:pos="9638"/>
      </w:tabs>
    </w:pPr>
  </w:style>
  <w:style w:type="paragraph" w:customStyle="1" w:styleId="af1">
    <w:name w:val="Прижатый влево"/>
    <w:basedOn w:val="a"/>
    <w:qFormat/>
    <w:rsid w:val="000B6643"/>
    <w:rPr>
      <w:rFonts w:ascii="Arial" w:hAnsi="Arial" w:cs="Arial"/>
      <w:kern w:val="2"/>
      <w:lang w:eastAsia="ru-RU"/>
    </w:rPr>
  </w:style>
  <w:style w:type="paragraph" w:customStyle="1" w:styleId="af2">
    <w:name w:val="Содержимое таблицы"/>
    <w:basedOn w:val="a"/>
    <w:qFormat/>
    <w:rsid w:val="000B6643"/>
    <w:pPr>
      <w:suppressLineNumbers/>
    </w:pPr>
  </w:style>
  <w:style w:type="paragraph" w:customStyle="1" w:styleId="af3">
    <w:name w:val="Нормальный (таблица)"/>
    <w:basedOn w:val="a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customStyle="1" w:styleId="af4">
    <w:name w:val="Заголовок таблицы"/>
    <w:basedOn w:val="af2"/>
    <w:qFormat/>
    <w:rsid w:val="000B6643"/>
    <w:pPr>
      <w:jc w:val="center"/>
    </w:pPr>
    <w:rPr>
      <w:b/>
      <w:bCs/>
    </w:rPr>
  </w:style>
  <w:style w:type="paragraph" w:customStyle="1" w:styleId="af5">
    <w:name w:val="Верхний колонтитул слева"/>
    <w:basedOn w:val="ae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14">
    <w:name w:val="Обычный1"/>
    <w:qFormat/>
    <w:pPr>
      <w:widowControl w:val="0"/>
      <w:textAlignment w:val="baseline"/>
    </w:pPr>
    <w:rPr>
      <w:rFonts w:eastAsia="DejaVu Sans" w:cs="DejaVu Sans"/>
      <w:sz w:val="24"/>
      <w:szCs w:val="24"/>
      <w:lang w:eastAsia="zh-CN" w:bidi="hi-IN"/>
    </w:rPr>
  </w:style>
  <w:style w:type="paragraph" w:customStyle="1" w:styleId="p6">
    <w:name w:val="p6"/>
    <w:basedOn w:val="14"/>
    <w:qFormat/>
    <w:pPr>
      <w:tabs>
        <w:tab w:val="left" w:pos="708"/>
      </w:tabs>
      <w:spacing w:after="280" w:line="100" w:lineRule="atLeast"/>
    </w:pPr>
    <w:rPr>
      <w:rFonts w:cs="Tahoma"/>
      <w:color w:val="00000A"/>
      <w:lang w:eastAsia="ru-RU" w:bidi="ar-SA"/>
    </w:rPr>
  </w:style>
  <w:style w:type="paragraph" w:styleId="af6">
    <w:name w:val="Balloon Text"/>
    <w:basedOn w:val="a"/>
    <w:uiPriority w:val="99"/>
    <w:semiHidden/>
    <w:unhideWhenUsed/>
    <w:qFormat/>
    <w:rsid w:val="00487312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87180F"/>
    <w:pPr>
      <w:ind w:left="720"/>
      <w:contextualSpacing/>
    </w:pPr>
  </w:style>
  <w:style w:type="paragraph" w:customStyle="1" w:styleId="Standard">
    <w:name w:val="Standard"/>
    <w:qFormat/>
    <w:rsid w:val="00D50E9B"/>
    <w:pPr>
      <w:widowControl w:val="0"/>
      <w:textAlignment w:val="baseline"/>
    </w:pPr>
    <w:rPr>
      <w:rFonts w:eastAsia="WenQuanYi Micro Hei;MS Gothic" w:cs="Lohit Hindi;MS Gothic"/>
      <w:color w:val="00000A"/>
      <w:kern w:val="2"/>
      <w:sz w:val="28"/>
      <w:szCs w:val="24"/>
      <w:lang w:eastAsia="zh-CN" w:bidi="hi-IN"/>
    </w:rPr>
  </w:style>
  <w:style w:type="numbering" w:customStyle="1" w:styleId="af8">
    <w:name w:val="Без списка"/>
    <w:uiPriority w:val="99"/>
    <w:semiHidden/>
    <w:unhideWhenUsed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7BF7-9527-4E93-9A31-4B32E2AA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20</Pages>
  <Words>3763</Words>
  <Characters>21453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разработке,</dc:title>
  <dc:subject/>
  <dc:creator>алекс</dc:creator>
  <dc:description/>
  <cp:lastModifiedBy>Анастасия Орловская</cp:lastModifiedBy>
  <cp:revision>73</cp:revision>
  <cp:lastPrinted>2025-12-02T13:12:00Z</cp:lastPrinted>
  <dcterms:created xsi:type="dcterms:W3CDTF">2025-10-30T12:06:00Z</dcterms:created>
  <dcterms:modified xsi:type="dcterms:W3CDTF">2025-12-08T14:44:00Z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