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B86" w:rsidRDefault="000D4B4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41350" cy="73342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48" t="-51" r="-48" b="-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B86" w:rsidRDefault="006B5B86">
      <w:pPr>
        <w:jc w:val="center"/>
      </w:pPr>
    </w:p>
    <w:p w:rsidR="006B5B86" w:rsidRDefault="000D4B4D">
      <w:pPr>
        <w:jc w:val="center"/>
        <w:rPr>
          <w:b/>
          <w:sz w:val="28"/>
        </w:rPr>
      </w:pPr>
      <w:r>
        <w:rPr>
          <w:b/>
          <w:sz w:val="28"/>
        </w:rPr>
        <w:t>АДМИНИСТРАЦИЯ МУНИЦИПАЛЬНОГО ОБРАЗОВАНИЯ КОРЕНОВСКИЙ МУНИЦИПАЛЬНЫЙ РАЙОН</w:t>
      </w:r>
    </w:p>
    <w:p w:rsidR="006B5B86" w:rsidRDefault="000D4B4D">
      <w:pPr>
        <w:jc w:val="center"/>
      </w:pPr>
      <w:r>
        <w:rPr>
          <w:b/>
          <w:sz w:val="28"/>
        </w:rPr>
        <w:t>КРАСНОДАРСКОГО КРАЯ</w:t>
      </w:r>
    </w:p>
    <w:p w:rsidR="006B5B86" w:rsidRDefault="006B5B86">
      <w:pPr>
        <w:jc w:val="center"/>
      </w:pPr>
    </w:p>
    <w:p w:rsidR="006B5B86" w:rsidRDefault="000D4B4D">
      <w:pPr>
        <w:jc w:val="center"/>
        <w:rPr>
          <w:b/>
          <w:sz w:val="22"/>
        </w:rPr>
      </w:pPr>
      <w:r>
        <w:rPr>
          <w:b/>
          <w:sz w:val="36"/>
        </w:rPr>
        <w:t>ПОСТАНОВЛЕНИЕ</w:t>
      </w:r>
    </w:p>
    <w:p w:rsidR="006B5B86" w:rsidRDefault="000D4B4D">
      <w:pPr>
        <w:jc w:val="both"/>
      </w:pPr>
      <w:r>
        <w:rPr>
          <w:b/>
          <w:sz w:val="22"/>
        </w:rPr>
        <w:t xml:space="preserve">от 26.11.2025                                                                                                                                   </w:t>
      </w:r>
      <w:r>
        <w:rPr>
          <w:b/>
          <w:sz w:val="22"/>
        </w:rPr>
        <w:t xml:space="preserve">      № 1671</w:t>
      </w:r>
    </w:p>
    <w:p w:rsidR="006B5B86" w:rsidRDefault="000D4B4D">
      <w:pPr>
        <w:jc w:val="center"/>
      </w:pPr>
      <w:r>
        <w:t>г. Кореновск</w:t>
      </w:r>
    </w:p>
    <w:p w:rsidR="006B5B86" w:rsidRDefault="006B5B86">
      <w:pPr>
        <w:jc w:val="center"/>
        <w:rPr>
          <w:sz w:val="28"/>
          <w:szCs w:val="28"/>
        </w:rPr>
      </w:pPr>
    </w:p>
    <w:p w:rsidR="006B5B86" w:rsidRDefault="006B5B86">
      <w:pPr>
        <w:rPr>
          <w:rStyle w:val="a6"/>
          <w:b w:val="0"/>
          <w:color w:val="000000"/>
          <w:sz w:val="28"/>
          <w:szCs w:val="28"/>
          <w:lang w:eastAsia="ar-SA"/>
        </w:rPr>
      </w:pPr>
    </w:p>
    <w:p w:rsidR="006B5B86" w:rsidRDefault="000D4B4D">
      <w:pPr>
        <w:spacing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муниципального образования Кореновский муниципальный район Краснодарского края от 30 октября 2023 года №1908 «Об утверждении муниципальной программы «Информационное обслуживание</w:t>
      </w:r>
      <w:r>
        <w:rPr>
          <w:b/>
          <w:sz w:val="28"/>
          <w:szCs w:val="28"/>
        </w:rPr>
        <w:t xml:space="preserve"> деятельности администрации муниципального образования Кореновский муниципальный район Краснодарского края для обеспечения работы СМИ на 2024-2028 годы»</w:t>
      </w:r>
    </w:p>
    <w:p w:rsidR="006B5B86" w:rsidRDefault="000D4B4D">
      <w:pPr>
        <w:spacing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(с изменениями, внесенными постановлением №1055 от 23 июля 2025 года)</w:t>
      </w:r>
    </w:p>
    <w:p w:rsidR="006B5B86" w:rsidRDefault="006B5B86">
      <w:pPr>
        <w:jc w:val="center"/>
        <w:rPr>
          <w:sz w:val="28"/>
          <w:szCs w:val="28"/>
        </w:rPr>
      </w:pPr>
    </w:p>
    <w:p w:rsidR="006B5B86" w:rsidRDefault="000D4B4D">
      <w:pPr>
        <w:pStyle w:val="a0"/>
        <w:tabs>
          <w:tab w:val="left" w:pos="851"/>
        </w:tabs>
        <w:ind w:firstLine="709"/>
        <w:rPr>
          <w:color w:val="auto"/>
        </w:rPr>
      </w:pPr>
      <w:r>
        <w:rPr>
          <w:color w:val="auto"/>
        </w:rPr>
        <w:tab/>
        <w:t>В соответствии с Федеральный за</w:t>
      </w:r>
      <w:r>
        <w:rPr>
          <w:color w:val="auto"/>
        </w:rPr>
        <w:t>кон от 20 марта 2025 г. № 33-ФЗ</w:t>
      </w:r>
      <w:r>
        <w:rPr>
          <w:color w:val="auto"/>
        </w:rPr>
        <w:br/>
        <w:t>«Об общих принципах организации местного самоуправления в единой системе публичной власти», Федеральным Законом от 13 января 1995 года № 7-ФЗ</w:t>
      </w:r>
      <w:r>
        <w:rPr>
          <w:color w:val="auto"/>
        </w:rPr>
        <w:br/>
        <w:t>«О порядке освещения деятельности органов государственной власти в государственных</w:t>
      </w:r>
      <w:r>
        <w:rPr>
          <w:color w:val="auto"/>
        </w:rPr>
        <w:t xml:space="preserve"> средствах массовой информации», Федеральным законом РФ от 9 февраля 2009 года № 8-ФЗ «Об обеспечении доступа к информации о деятельности государственных органов и органов местного самоуправления», постановлением администрации муниципального образования </w:t>
      </w:r>
      <w:r>
        <w:rPr>
          <w:rFonts w:cs="Times New Roman"/>
          <w:lang w:eastAsia="ar-SA"/>
        </w:rPr>
        <w:t>Ко</w:t>
      </w:r>
      <w:r>
        <w:rPr>
          <w:rFonts w:cs="Times New Roman"/>
          <w:lang w:eastAsia="ar-SA"/>
        </w:rPr>
        <w:t>реновский муниципальный район Краснодарского края</w:t>
      </w:r>
      <w:r>
        <w:rPr>
          <w:color w:val="auto"/>
        </w:rPr>
        <w:t xml:space="preserve"> от 02 ноября 2023 года №1921</w:t>
      </w:r>
      <w:r>
        <w:rPr>
          <w:color w:val="auto"/>
        </w:rPr>
        <w:br/>
        <w:t>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м</w:t>
      </w:r>
      <w:r>
        <w:rPr>
          <w:color w:val="auto"/>
        </w:rPr>
        <w:t>униципальный район Краснодарского края</w:t>
      </w:r>
      <w:r>
        <w:t xml:space="preserve">» </w:t>
      </w:r>
      <w:r>
        <w:rPr>
          <w:color w:val="auto"/>
        </w:rPr>
        <w:t xml:space="preserve">администрация муниципального образования Кореновский муниципальный район Краснодарского края </w:t>
      </w:r>
      <w:r>
        <w:rPr>
          <w:color w:val="auto"/>
        </w:rPr>
        <w:br/>
        <w:t>п о с т а н о в л я е т:</w:t>
      </w:r>
    </w:p>
    <w:p w:rsidR="006B5B86" w:rsidRDefault="000D4B4D">
      <w:pPr>
        <w:pStyle w:val="af7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color w:val="000000"/>
          <w:spacing w:val="-1"/>
          <w:sz w:val="28"/>
          <w:szCs w:val="28"/>
        </w:rPr>
        <w:sectPr w:rsidR="006B5B86">
          <w:headerReference w:type="even" r:id="rId9"/>
          <w:headerReference w:type="default" r:id="rId10"/>
          <w:pgSz w:w="11906" w:h="16838"/>
          <w:pgMar w:top="1137" w:right="567" w:bottom="1134" w:left="1701" w:header="567" w:footer="0" w:gutter="0"/>
          <w:cols w:space="720"/>
          <w:formProt w:val="0"/>
          <w:docGrid w:linePitch="600" w:charSpace="32768"/>
        </w:sectPr>
      </w:pPr>
      <w:r>
        <w:rPr>
          <w:color w:val="000000"/>
          <w:spacing w:val="-1"/>
          <w:sz w:val="28"/>
          <w:szCs w:val="28"/>
        </w:rPr>
        <w:t>Внести изменения в постановление администрации муниципального образования Кореновский район от 30 октября 2023 года № 1908</w:t>
      </w:r>
      <w:r>
        <w:rPr>
          <w:color w:val="000000"/>
          <w:spacing w:val="-1"/>
          <w:sz w:val="28"/>
          <w:szCs w:val="28"/>
        </w:rPr>
        <w:br/>
        <w:t>«Об утверждении муниципальной программы «Информационное обслуживание деятельности администрации муниципального образования Кореновски</w:t>
      </w:r>
      <w:r>
        <w:rPr>
          <w:color w:val="000000"/>
          <w:spacing w:val="-1"/>
          <w:sz w:val="28"/>
          <w:szCs w:val="28"/>
        </w:rPr>
        <w:t>й муниципальный район Краснодарского края для обеспечения работы СМИ на 2024-2028 годы» (с изменениями, внесенными постановлением №1055 от 23 июля 2025 года) изложив приложение к постановлению в новой редакции (прилагается).</w:t>
      </w:r>
    </w:p>
    <w:p w:rsidR="006B5B86" w:rsidRDefault="000D4B4D">
      <w:pPr>
        <w:pStyle w:val="af7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>Признать утратившим силу п. 1.2</w:t>
      </w:r>
      <w:r>
        <w:rPr>
          <w:color w:val="000000"/>
          <w:spacing w:val="-1"/>
          <w:sz w:val="28"/>
          <w:szCs w:val="28"/>
        </w:rPr>
        <w:t xml:space="preserve">. постановления администрации муниципального образования </w:t>
      </w:r>
      <w:r>
        <w:rPr>
          <w:sz w:val="28"/>
          <w:szCs w:val="28"/>
          <w:lang w:eastAsia="ar-SA"/>
        </w:rPr>
        <w:t xml:space="preserve">Кореновский муниципальный район Краснодарского края </w:t>
      </w:r>
      <w:r>
        <w:rPr>
          <w:color w:val="000000"/>
          <w:spacing w:val="-1"/>
          <w:sz w:val="28"/>
          <w:szCs w:val="28"/>
        </w:rPr>
        <w:t xml:space="preserve">23 июля 2025 года № 1055 «О внесении изменений в постановление администрации муниципального образования </w:t>
      </w:r>
      <w:r>
        <w:rPr>
          <w:sz w:val="28"/>
          <w:szCs w:val="28"/>
          <w:lang w:eastAsia="ar-SA"/>
        </w:rPr>
        <w:t>Кореновский муниципальный район Краснодарск</w:t>
      </w:r>
      <w:r>
        <w:rPr>
          <w:sz w:val="28"/>
          <w:szCs w:val="28"/>
          <w:lang w:eastAsia="ar-SA"/>
        </w:rPr>
        <w:t xml:space="preserve">ого края </w:t>
      </w:r>
      <w:r>
        <w:rPr>
          <w:color w:val="000000"/>
          <w:spacing w:val="-1"/>
          <w:sz w:val="28"/>
          <w:szCs w:val="28"/>
        </w:rPr>
        <w:t>от 30 октября 2023 года №1908</w:t>
      </w:r>
      <w:r>
        <w:rPr>
          <w:color w:val="000000"/>
          <w:spacing w:val="-1"/>
          <w:sz w:val="28"/>
          <w:szCs w:val="28"/>
        </w:rPr>
        <w:br/>
        <w:t xml:space="preserve">«Об утверждении муниципальной программы «Информационное обслуживание деятельности администрации муниципального образования </w:t>
      </w:r>
      <w:r>
        <w:rPr>
          <w:sz w:val="28"/>
          <w:szCs w:val="28"/>
          <w:lang w:eastAsia="ar-SA"/>
        </w:rPr>
        <w:t xml:space="preserve">Кореновский муниципальный район Краснодарского края </w:t>
      </w:r>
      <w:r>
        <w:rPr>
          <w:color w:val="000000"/>
          <w:spacing w:val="-1"/>
          <w:sz w:val="28"/>
          <w:szCs w:val="28"/>
        </w:rPr>
        <w:t>для обеспечения работы СМИ на 2024-2028 го</w:t>
      </w:r>
      <w:r>
        <w:rPr>
          <w:color w:val="000000"/>
          <w:spacing w:val="-1"/>
          <w:sz w:val="28"/>
          <w:szCs w:val="28"/>
        </w:rPr>
        <w:t>ды».</w:t>
      </w:r>
    </w:p>
    <w:p w:rsidR="006B5B86" w:rsidRDefault="000D4B4D">
      <w:pPr>
        <w:pStyle w:val="af7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обеспечить размещение настоящего постановления на официальном сайте администрации муниципального образов</w:t>
      </w:r>
      <w:r>
        <w:rPr>
          <w:color w:val="000000"/>
          <w:spacing w:val="-1"/>
          <w:sz w:val="28"/>
          <w:szCs w:val="28"/>
        </w:rPr>
        <w:t>ания Кореновский муниципальный район Краснодарского края в информационно-телекоммуникационной сети «Интернет».</w:t>
      </w:r>
    </w:p>
    <w:p w:rsidR="006B5B86" w:rsidRDefault="000D4B4D">
      <w:pPr>
        <w:pStyle w:val="af7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>Постановление вступает в силу со дня его подписания.</w:t>
      </w:r>
    </w:p>
    <w:p w:rsidR="006B5B86" w:rsidRDefault="006B5B86">
      <w:pPr>
        <w:tabs>
          <w:tab w:val="left" w:pos="1418"/>
        </w:tabs>
        <w:ind w:firstLine="709"/>
        <w:jc w:val="both"/>
        <w:rPr>
          <w:sz w:val="28"/>
          <w:szCs w:val="28"/>
        </w:rPr>
      </w:pPr>
    </w:p>
    <w:p w:rsidR="006B5B86" w:rsidRDefault="006B5B86">
      <w:pPr>
        <w:tabs>
          <w:tab w:val="left" w:pos="1418"/>
        </w:tabs>
        <w:ind w:firstLine="709"/>
        <w:jc w:val="both"/>
        <w:rPr>
          <w:sz w:val="28"/>
          <w:szCs w:val="28"/>
        </w:rPr>
      </w:pPr>
    </w:p>
    <w:p w:rsidR="006B5B86" w:rsidRDefault="006B5B86">
      <w:pPr>
        <w:tabs>
          <w:tab w:val="left" w:pos="1418"/>
        </w:tabs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108"/>
        <w:tblW w:w="97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0"/>
        <w:gridCol w:w="3292"/>
        <w:gridCol w:w="2632"/>
      </w:tblGrid>
      <w:tr w:rsidR="006B5B86">
        <w:trPr>
          <w:trHeight w:val="1466"/>
        </w:trPr>
        <w:tc>
          <w:tcPr>
            <w:tcW w:w="3820" w:type="dxa"/>
            <w:shd w:val="clear" w:color="auto" w:fill="auto"/>
            <w:vAlign w:val="bottom"/>
          </w:tcPr>
          <w:p w:rsidR="006B5B86" w:rsidRDefault="000D4B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главы муниципального образования Кореновский муниципальный район </w:t>
            </w:r>
            <w:r>
              <w:rPr>
                <w:sz w:val="28"/>
                <w:szCs w:val="28"/>
              </w:rPr>
              <w:t>Краснодарского края</w:t>
            </w:r>
          </w:p>
        </w:tc>
        <w:tc>
          <w:tcPr>
            <w:tcW w:w="3292" w:type="dxa"/>
          </w:tcPr>
          <w:p w:rsidR="006B5B86" w:rsidRDefault="006B5B86">
            <w:pPr>
              <w:rPr>
                <w:sz w:val="28"/>
                <w:szCs w:val="28"/>
              </w:rPr>
            </w:pPr>
          </w:p>
        </w:tc>
        <w:tc>
          <w:tcPr>
            <w:tcW w:w="2632" w:type="dxa"/>
            <w:shd w:val="clear" w:color="auto" w:fill="auto"/>
            <w:vAlign w:val="bottom"/>
          </w:tcPr>
          <w:p w:rsidR="006B5B86" w:rsidRDefault="000D4B4D">
            <w:pPr>
              <w:ind w:left="709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А.П. Манько</w:t>
            </w:r>
          </w:p>
        </w:tc>
      </w:tr>
    </w:tbl>
    <w:p w:rsidR="006B5B86" w:rsidRDefault="006B5B86">
      <w:pPr>
        <w:tabs>
          <w:tab w:val="left" w:pos="1418"/>
        </w:tabs>
        <w:ind w:firstLine="709"/>
        <w:jc w:val="both"/>
        <w:rPr>
          <w:sz w:val="28"/>
          <w:szCs w:val="28"/>
        </w:rPr>
      </w:pPr>
    </w:p>
    <w:p w:rsidR="006B5B86" w:rsidRDefault="006B5B86">
      <w:pPr>
        <w:tabs>
          <w:tab w:val="left" w:pos="540"/>
          <w:tab w:val="left" w:pos="4800"/>
        </w:tabs>
        <w:spacing w:line="100" w:lineRule="atLeast"/>
        <w:rPr>
          <w:bCs/>
          <w:color w:val="000000"/>
          <w:sz w:val="28"/>
          <w:szCs w:val="28"/>
          <w:lang w:eastAsia="ar-SA"/>
        </w:rPr>
      </w:pPr>
    </w:p>
    <w:p w:rsidR="006B5B86" w:rsidRDefault="000D4B4D">
      <w:pPr>
        <w:spacing w:line="100" w:lineRule="atLeast"/>
        <w:jc w:val="center"/>
        <w:rPr>
          <w:sz w:val="28"/>
          <w:szCs w:val="28"/>
        </w:rPr>
      </w:pPr>
      <w:r>
        <w:br w:type="page"/>
      </w:r>
    </w:p>
    <w:p w:rsidR="006B5B86" w:rsidRDefault="000D4B4D">
      <w:pPr>
        <w:spacing w:line="100" w:lineRule="atLeast"/>
        <w:jc w:val="center"/>
      </w:pPr>
      <w:r>
        <w:rPr>
          <w:sz w:val="28"/>
          <w:szCs w:val="28"/>
        </w:rPr>
        <w:lastRenderedPageBreak/>
        <w:t xml:space="preserve">                                                                        ПРИЛОЖЕНИЕ</w:t>
      </w:r>
    </w:p>
    <w:p w:rsidR="006B5B86" w:rsidRDefault="006B5B86">
      <w:pPr>
        <w:spacing w:line="100" w:lineRule="atLeast"/>
        <w:ind w:left="5102"/>
        <w:jc w:val="center"/>
        <w:rPr>
          <w:sz w:val="28"/>
          <w:szCs w:val="28"/>
        </w:rPr>
      </w:pPr>
    </w:p>
    <w:p w:rsidR="006B5B86" w:rsidRDefault="000D4B4D">
      <w:pPr>
        <w:spacing w:line="100" w:lineRule="atLeast"/>
        <w:ind w:left="5102"/>
        <w:jc w:val="center"/>
      </w:pPr>
      <w:r>
        <w:rPr>
          <w:sz w:val="28"/>
          <w:szCs w:val="28"/>
        </w:rPr>
        <w:t>УТВЕРЖДЕН</w:t>
      </w:r>
    </w:p>
    <w:p w:rsidR="006B5B86" w:rsidRDefault="000D4B4D">
      <w:pPr>
        <w:spacing w:line="100" w:lineRule="atLeast"/>
        <w:ind w:left="5102"/>
        <w:jc w:val="center"/>
      </w:pPr>
      <w:r>
        <w:rPr>
          <w:sz w:val="28"/>
          <w:szCs w:val="28"/>
        </w:rPr>
        <w:t>постановлением администрации</w:t>
      </w:r>
    </w:p>
    <w:p w:rsidR="006B5B86" w:rsidRDefault="000D4B4D">
      <w:pPr>
        <w:spacing w:line="100" w:lineRule="atLeast"/>
        <w:ind w:left="5102"/>
        <w:jc w:val="center"/>
      </w:pPr>
      <w:r>
        <w:rPr>
          <w:sz w:val="28"/>
          <w:szCs w:val="28"/>
        </w:rPr>
        <w:t>муниципального образования</w:t>
      </w:r>
    </w:p>
    <w:p w:rsidR="006B5B86" w:rsidRDefault="000D4B4D">
      <w:pPr>
        <w:spacing w:line="100" w:lineRule="atLeast"/>
        <w:ind w:left="5102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Кореновский муниципальный район</w:t>
      </w:r>
    </w:p>
    <w:p w:rsidR="006B5B86" w:rsidRDefault="000D4B4D">
      <w:pPr>
        <w:spacing w:line="100" w:lineRule="atLeast"/>
        <w:ind w:left="5102"/>
        <w:jc w:val="center"/>
      </w:pPr>
      <w:r>
        <w:rPr>
          <w:sz w:val="28"/>
          <w:szCs w:val="28"/>
        </w:rPr>
        <w:t>Краснодарского края</w:t>
      </w:r>
    </w:p>
    <w:p w:rsidR="006B5B86" w:rsidRDefault="000D4B4D">
      <w:pPr>
        <w:spacing w:line="100" w:lineRule="atLeast"/>
        <w:ind w:left="5102"/>
        <w:jc w:val="center"/>
      </w:pPr>
      <w:r>
        <w:rPr>
          <w:sz w:val="28"/>
          <w:szCs w:val="28"/>
        </w:rPr>
        <w:t>от 26.11.2025  №</w:t>
      </w:r>
      <w:r>
        <w:rPr>
          <w:sz w:val="28"/>
          <w:szCs w:val="28"/>
        </w:rPr>
        <w:t xml:space="preserve"> 1671</w:t>
      </w:r>
    </w:p>
    <w:p w:rsidR="006B5B86" w:rsidRDefault="006B5B86">
      <w:pPr>
        <w:spacing w:line="100" w:lineRule="atLeast"/>
        <w:rPr>
          <w:sz w:val="28"/>
          <w:szCs w:val="28"/>
        </w:rPr>
      </w:pPr>
    </w:p>
    <w:p w:rsidR="006B5B86" w:rsidRDefault="006B5B86">
      <w:pPr>
        <w:spacing w:line="100" w:lineRule="atLeast"/>
        <w:rPr>
          <w:sz w:val="28"/>
          <w:szCs w:val="28"/>
        </w:rPr>
      </w:pPr>
    </w:p>
    <w:p w:rsidR="006B5B86" w:rsidRDefault="000D4B4D">
      <w:pPr>
        <w:spacing w:line="1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6B5B86" w:rsidRDefault="000D4B4D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6B5B86" w:rsidRDefault="000D4B4D">
      <w:pPr>
        <w:jc w:val="center"/>
        <w:rPr>
          <w:sz w:val="28"/>
          <w:szCs w:val="28"/>
        </w:rPr>
      </w:pPr>
      <w:r>
        <w:rPr>
          <w:sz w:val="28"/>
          <w:szCs w:val="28"/>
        </w:rPr>
        <w:t>«Информационное обслуживание деятельности администрации</w:t>
      </w:r>
    </w:p>
    <w:p w:rsidR="006B5B86" w:rsidRDefault="000D4B4D">
      <w:pPr>
        <w:spacing w:line="1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Кореновский муниципальный район</w:t>
      </w:r>
    </w:p>
    <w:p w:rsidR="006B5B86" w:rsidRDefault="000D4B4D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Краснодарского края для обеспечения работы СМИ на 2024-2028 годы»</w:t>
      </w:r>
    </w:p>
    <w:p w:rsidR="006B5B86" w:rsidRDefault="006B5B86">
      <w:pPr>
        <w:jc w:val="center"/>
        <w:rPr>
          <w:sz w:val="28"/>
          <w:szCs w:val="28"/>
        </w:rPr>
      </w:pPr>
    </w:p>
    <w:p w:rsidR="006B5B86" w:rsidRDefault="006B5B86">
      <w:pPr>
        <w:jc w:val="center"/>
        <w:rPr>
          <w:sz w:val="28"/>
          <w:szCs w:val="28"/>
        </w:rPr>
      </w:pPr>
    </w:p>
    <w:tbl>
      <w:tblPr>
        <w:tblW w:w="9844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5159"/>
        <w:gridCol w:w="4685"/>
      </w:tblGrid>
      <w:tr w:rsidR="006B5B86">
        <w:tc>
          <w:tcPr>
            <w:tcW w:w="5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Координатор муниципальной програм</w:t>
            </w: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мы</w:t>
            </w:r>
          </w:p>
          <w:p w:rsidR="006B5B86" w:rsidRDefault="006B5B86">
            <w:pPr>
              <w:widowControl w:val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4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Управление службы протокола и информационной политики администрации муниципального образования Кореновский муниципальный район Краснодарского края</w:t>
            </w:r>
          </w:p>
          <w:p w:rsidR="006B5B86" w:rsidRDefault="006B5B86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</w:tr>
      <w:tr w:rsidR="006B5B86">
        <w:tc>
          <w:tcPr>
            <w:tcW w:w="5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Координаторы подпрограмм муниципальной программы</w:t>
            </w:r>
          </w:p>
          <w:p w:rsidR="006B5B86" w:rsidRDefault="006B5B86">
            <w:pPr>
              <w:widowControl w:val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4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Не предусмотрен</w:t>
            </w:r>
          </w:p>
        </w:tc>
      </w:tr>
      <w:tr w:rsidR="006B5B86">
        <w:tc>
          <w:tcPr>
            <w:tcW w:w="5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Участники муниципальной программы</w:t>
            </w:r>
          </w:p>
          <w:p w:rsidR="006B5B86" w:rsidRDefault="006B5B86">
            <w:pPr>
              <w:widowControl w:val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4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Управление службы протокола и информационной политики администрации муниципального образования Кореновский муниципальный район Краснодарского края</w:t>
            </w:r>
          </w:p>
          <w:p w:rsidR="006B5B86" w:rsidRDefault="006B5B86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</w:tr>
      <w:tr w:rsidR="006B5B86">
        <w:tc>
          <w:tcPr>
            <w:tcW w:w="5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Подпрограммы муниципальной программы</w:t>
            </w:r>
          </w:p>
          <w:p w:rsidR="006B5B86" w:rsidRDefault="006B5B86">
            <w:pPr>
              <w:widowControl w:val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4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Не предусмотрены</w:t>
            </w:r>
          </w:p>
        </w:tc>
      </w:tr>
      <w:tr w:rsidR="006B5B86">
        <w:tc>
          <w:tcPr>
            <w:tcW w:w="5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Цели муниципальной программы</w:t>
            </w:r>
          </w:p>
          <w:p w:rsidR="006B5B86" w:rsidRDefault="006B5B86">
            <w:pPr>
              <w:widowControl w:val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4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обеспечение информаци</w:t>
            </w: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онной открытости органов местного самоуправления и реализации права граждан на получение полной и объективной информации о деятельности органов местного самоуправления</w:t>
            </w:r>
          </w:p>
          <w:p w:rsidR="006B5B86" w:rsidRDefault="006B5B86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</w:tr>
      <w:tr w:rsidR="006B5B86">
        <w:tc>
          <w:tcPr>
            <w:tcW w:w="5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lastRenderedPageBreak/>
              <w:t>Задачи муниципальной программы</w:t>
            </w:r>
          </w:p>
          <w:p w:rsidR="006B5B86" w:rsidRDefault="006B5B86">
            <w:pPr>
              <w:widowControl w:val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4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- информирование граждан о деятельности органов местно</w:t>
            </w: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го самоуправления с использованием средств массовой информации;</w:t>
            </w:r>
          </w:p>
          <w:p w:rsidR="006B5B86" w:rsidRDefault="000D4B4D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- обеспечение доступности для населения Кореновского района актуальной, социально значимой информации о событиях в муниципалитете и Краснодарском крае</w:t>
            </w:r>
          </w:p>
          <w:p w:rsidR="006B5B86" w:rsidRDefault="006B5B86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</w:tr>
      <w:tr w:rsidR="006B5B86">
        <w:tc>
          <w:tcPr>
            <w:tcW w:w="5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 xml:space="preserve">Перечень целевых показателей </w:t>
            </w:r>
            <w:r>
              <w:rPr>
                <w:kern w:val="2"/>
                <w:sz w:val="28"/>
                <w:szCs w:val="28"/>
                <w:lang w:eastAsia="ru-RU"/>
              </w:rPr>
              <w:t>муниципальной программы</w:t>
            </w:r>
          </w:p>
        </w:tc>
        <w:tc>
          <w:tcPr>
            <w:tcW w:w="4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Общее количество публикаций в печатных средствах массовой информации,</w:t>
            </w:r>
          </w:p>
          <w:p w:rsidR="006B5B86" w:rsidRDefault="000D4B4D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Andale Sans UI" w:cs="Tahoma"/>
                <w:color w:val="000000"/>
                <w:kern w:val="2"/>
                <w:sz w:val="28"/>
                <w:szCs w:val="28"/>
                <w:lang w:eastAsia="ru-RU"/>
              </w:rPr>
              <w:t>Количество публикаций в социальных сетях.</w:t>
            </w:r>
          </w:p>
          <w:p w:rsidR="006B5B86" w:rsidRDefault="006B5B86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</w:tr>
      <w:tr w:rsidR="006B5B86">
        <w:tc>
          <w:tcPr>
            <w:tcW w:w="5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4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2024-2028 годы, этапы реализации программы не выделяются</w:t>
            </w:r>
          </w:p>
          <w:p w:rsidR="006B5B86" w:rsidRDefault="006B5B86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</w:tr>
      <w:tr w:rsidR="006B5B86">
        <w:tc>
          <w:tcPr>
            <w:tcW w:w="5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Объемы бюд</w:t>
            </w: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жетных ассигнований муниципальной программы</w:t>
            </w:r>
          </w:p>
          <w:p w:rsidR="006B5B86" w:rsidRDefault="006B5B86">
            <w:pPr>
              <w:widowControl w:val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4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Объем финансирования Программы — 16868,0 тыс. руб., в том числе за счет бюджета муниципального образования Кореновский муниципальный район Краснодарского края:</w:t>
            </w:r>
          </w:p>
          <w:p w:rsidR="006B5B86" w:rsidRDefault="000D4B4D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в 2024 году — 4 546,9 тыс.руб.</w:t>
            </w:r>
          </w:p>
          <w:p w:rsidR="006B5B86" w:rsidRDefault="000D4B4D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 xml:space="preserve">в 2025 году — 3 </w:t>
            </w: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980,0 тыс.руб.</w:t>
            </w:r>
          </w:p>
          <w:p w:rsidR="006B5B86" w:rsidRDefault="000D4B4D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в 2026 году — 1 277,3 тыс.руб.</w:t>
            </w:r>
          </w:p>
          <w:p w:rsidR="006B5B86" w:rsidRDefault="000D4B4D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в 2027 году — 3 531,9 тыс.руб.</w:t>
            </w:r>
          </w:p>
          <w:p w:rsidR="006B5B86" w:rsidRDefault="000D4B4D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в 2028 году — 3 531,9 тыс.руб.</w:t>
            </w:r>
          </w:p>
          <w:p w:rsidR="006B5B86" w:rsidRDefault="006B5B86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</w:tr>
      <w:tr w:rsidR="006B5B86">
        <w:tc>
          <w:tcPr>
            <w:tcW w:w="5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contextualSpacing/>
              <w:jc w:val="both"/>
              <w:rPr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Контроль за выполнением муниципальной программы</w:t>
            </w:r>
          </w:p>
          <w:p w:rsidR="006B5B86" w:rsidRDefault="006B5B86">
            <w:pPr>
              <w:widowControl w:val="0"/>
              <w:contextualSpacing/>
              <w:jc w:val="both"/>
              <w:rPr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4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Администрация муниципального образования Кореновский муниципальный район Краснодарского края</w:t>
            </w:r>
          </w:p>
          <w:p w:rsidR="006B5B86" w:rsidRDefault="006B5B86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</w:tr>
    </w:tbl>
    <w:p w:rsidR="006B5B86" w:rsidRDefault="006B5B86">
      <w:pPr>
        <w:jc w:val="center"/>
        <w:rPr>
          <w:sz w:val="28"/>
          <w:szCs w:val="28"/>
        </w:rPr>
      </w:pPr>
    </w:p>
    <w:p w:rsidR="006B5B86" w:rsidRDefault="000D4B4D">
      <w:pPr>
        <w:jc w:val="center"/>
        <w:rPr>
          <w:sz w:val="28"/>
          <w:szCs w:val="28"/>
        </w:rPr>
      </w:pPr>
      <w:r>
        <w:rPr>
          <w:sz w:val="28"/>
          <w:szCs w:val="28"/>
        </w:rPr>
        <w:t>1. Характеристика текущего состояния и прогноз развития средств массовой информации</w:t>
      </w:r>
    </w:p>
    <w:p w:rsidR="006B5B86" w:rsidRDefault="006B5B86">
      <w:pPr>
        <w:jc w:val="center"/>
        <w:rPr>
          <w:sz w:val="28"/>
          <w:szCs w:val="28"/>
        </w:rPr>
      </w:pPr>
    </w:p>
    <w:p w:rsidR="006B5B86" w:rsidRDefault="000D4B4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Кореновском районе и Краснодарском крае создана система подведомственных отделу информационной политики и средств массовой информации администрации муниципального образ</w:t>
      </w:r>
      <w:r>
        <w:rPr>
          <w:sz w:val="28"/>
          <w:szCs w:val="28"/>
        </w:rPr>
        <w:t xml:space="preserve">ования Кореновский муниципальный район Краснодарского края предприятий, которые </w:t>
      </w:r>
      <w:r>
        <w:rPr>
          <w:sz w:val="28"/>
          <w:szCs w:val="28"/>
        </w:rPr>
        <w:lastRenderedPageBreak/>
        <w:t>обеспечивают выполнение функций по информированию населения и доведению до граждан решений федеральных и региональных органов законодательной и исполнительной власти. Наличие т</w:t>
      </w:r>
      <w:r>
        <w:rPr>
          <w:sz w:val="28"/>
          <w:szCs w:val="28"/>
        </w:rPr>
        <w:t>акой системы позволяет максимально оперативно реагировать на социально-политические, экономические процессы в обществе и отражать интересы государственной власти, что соответствует практике экономически развитых государств.</w:t>
      </w:r>
    </w:p>
    <w:p w:rsidR="006B5B86" w:rsidRDefault="000D4B4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Настоящая программа разработана</w:t>
      </w:r>
      <w:r>
        <w:rPr>
          <w:sz w:val="28"/>
          <w:szCs w:val="28"/>
        </w:rPr>
        <w:t xml:space="preserve"> в соответствии с:</w:t>
      </w:r>
    </w:p>
    <w:p w:rsidR="006B5B86" w:rsidRDefault="000D4B4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Федеральным законом от 13 января 1995 года № 7-ФЗ «О порядке освещения деятельности органов государственной власти в государственных средствах массовой информации».</w:t>
      </w:r>
    </w:p>
    <w:p w:rsidR="006B5B86" w:rsidRDefault="000D4B4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Федеральным законом от 9 февраля 2009 года № 8-ФЗ «Об обеспечении дост</w:t>
      </w:r>
      <w:r>
        <w:rPr>
          <w:sz w:val="28"/>
          <w:szCs w:val="28"/>
        </w:rPr>
        <w:t>упа к информации о деятельности государственных органов и органов местного самоуправления».</w:t>
      </w:r>
    </w:p>
    <w:p w:rsidR="006B5B86" w:rsidRDefault="000D4B4D">
      <w:pPr>
        <w:jc w:val="both"/>
        <w:rPr>
          <w:color w:val="3465A4"/>
          <w:sz w:val="28"/>
          <w:szCs w:val="28"/>
        </w:rPr>
      </w:pPr>
      <w:r>
        <w:rPr>
          <w:color w:val="3465A4"/>
          <w:sz w:val="28"/>
          <w:szCs w:val="28"/>
        </w:rPr>
        <w:tab/>
      </w:r>
      <w:r>
        <w:rPr>
          <w:sz w:val="28"/>
          <w:szCs w:val="28"/>
        </w:rPr>
        <w:t xml:space="preserve">Мероприятия, предусмотренные программой, соответствуют основным направлениям развития в Кореновском районе печатных и электронных средств массовой информации и </w:t>
      </w:r>
      <w:r>
        <w:rPr>
          <w:sz w:val="28"/>
          <w:szCs w:val="28"/>
        </w:rPr>
        <w:t>полиграфии, официальных сайтов, официальных страниц органов местного самоуправления в социальных сетях. Особенностью программы является комплексный подход к поддержке и развитию функционально взаимосвязанных отраслей печатных и электронных средств массовой</w:t>
      </w:r>
      <w:r>
        <w:rPr>
          <w:sz w:val="28"/>
          <w:szCs w:val="28"/>
        </w:rPr>
        <w:t xml:space="preserve"> информации и полиграфии, официальных сайтов, официальных страниц органов местного самоуправления в социальных сетях.</w:t>
      </w:r>
    </w:p>
    <w:p w:rsidR="006B5B86" w:rsidRDefault="000D4B4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Эффективное решение проблемы - обеспечение прав граждан в сфере информации, сохранение информационного пространства, укрепление морально-</w:t>
      </w:r>
      <w:r>
        <w:rPr>
          <w:sz w:val="28"/>
          <w:szCs w:val="28"/>
        </w:rPr>
        <w:t>нравственных ценностей общества, а также развитие культуры и сохранение культурного наследия является практически невозможным, если опираться только лишь на базу сложившегося рыночного механизма, оно требует поддержки со стороны государства. При этом испол</w:t>
      </w:r>
      <w:r>
        <w:rPr>
          <w:sz w:val="28"/>
          <w:szCs w:val="28"/>
        </w:rPr>
        <w:t>ьзование программно-целевого метода позволит реализовать основную стратегическую цель отрасли радиовещания, печатных средств массовой информации и полиграфии, официальных сайтов, официальных страниц органов местного самоуправления в социальных сетях наибол</w:t>
      </w:r>
      <w:r>
        <w:rPr>
          <w:sz w:val="28"/>
          <w:szCs w:val="28"/>
        </w:rPr>
        <w:t>ее комплексно и рационально. Обусловлена необходимость применения системного подхода в связи со сложностью и многообразием проблем развития отрасли, системный подход позволит в установленные сроки сконцентрировать ресурсы на приоритетных задачах программы.</w:t>
      </w:r>
    </w:p>
    <w:p w:rsidR="006B5B86" w:rsidRDefault="000D4B4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Отказ от решения задач, связанных с обеспечением прав граждан в сфере информации, сохранением информационного пространства, укреплением морально-нравственных ценностей общества, а также развитием культуры и сохранением культурного наследия, повлечет за с</w:t>
      </w:r>
      <w:r>
        <w:rPr>
          <w:sz w:val="28"/>
          <w:szCs w:val="28"/>
        </w:rPr>
        <w:t>обой снижение качества услуг средств массовой информации, а также уровня информированности граждан о деятельности органов местного самоуправления Кореновского района и об общественно-политических, социально-культурных событиях в Кореновском районе.</w:t>
      </w:r>
    </w:p>
    <w:p w:rsidR="006B5B86" w:rsidRDefault="000D4B4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Отсутс</w:t>
      </w:r>
      <w:r>
        <w:rPr>
          <w:sz w:val="28"/>
          <w:szCs w:val="28"/>
        </w:rPr>
        <w:t xml:space="preserve">твие поддержки в отрасли средств массовой информации со стороны государства приведет к снижению эффективности хозяйственной </w:t>
      </w:r>
      <w:r>
        <w:rPr>
          <w:sz w:val="28"/>
          <w:szCs w:val="28"/>
        </w:rPr>
        <w:lastRenderedPageBreak/>
        <w:t>деятельности предприятий, подведомственных администрации муниципального образования Кореновский муниципальный район Краснодарского к</w:t>
      </w:r>
      <w:r>
        <w:rPr>
          <w:sz w:val="28"/>
          <w:szCs w:val="28"/>
        </w:rPr>
        <w:t>рая.</w:t>
      </w:r>
    </w:p>
    <w:p w:rsidR="006B5B86" w:rsidRDefault="000D4B4D">
      <w:pPr>
        <w:jc w:val="both"/>
        <w:rPr>
          <w:color w:val="3465A4"/>
          <w:sz w:val="28"/>
          <w:szCs w:val="28"/>
        </w:rPr>
      </w:pPr>
      <w:r>
        <w:rPr>
          <w:color w:val="3465A4"/>
          <w:sz w:val="28"/>
          <w:szCs w:val="28"/>
        </w:rPr>
        <w:tab/>
      </w:r>
      <w:r>
        <w:rPr>
          <w:sz w:val="28"/>
          <w:szCs w:val="28"/>
        </w:rPr>
        <w:t xml:space="preserve">Наиболее актуальной задачей становится создание качественного информационного продукта и гарантированное доведение его до жителей Кореновского района. </w:t>
      </w:r>
    </w:p>
    <w:p w:rsidR="006B5B86" w:rsidRDefault="000D4B4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Цели и задачи программно-целевого метода предполагают наиболее рациональный и действенный способ </w:t>
      </w:r>
      <w:r>
        <w:rPr>
          <w:sz w:val="28"/>
          <w:szCs w:val="28"/>
        </w:rPr>
        <w:t>решения указанных выше проблем и позволят наиболее эффективно и в установленные сроки осуществить основные мероприятия программы.</w:t>
      </w:r>
    </w:p>
    <w:p w:rsidR="006B5B86" w:rsidRDefault="006B5B86">
      <w:pPr>
        <w:jc w:val="center"/>
        <w:rPr>
          <w:sz w:val="28"/>
          <w:szCs w:val="28"/>
        </w:rPr>
      </w:pPr>
    </w:p>
    <w:p w:rsidR="008A10FA" w:rsidRDefault="008A10FA">
      <w:pPr>
        <w:jc w:val="center"/>
        <w:rPr>
          <w:sz w:val="28"/>
          <w:szCs w:val="28"/>
        </w:rPr>
      </w:pPr>
    </w:p>
    <w:p w:rsidR="006B5B86" w:rsidRDefault="000D4B4D">
      <w:pPr>
        <w:jc w:val="center"/>
        <w:rPr>
          <w:sz w:val="28"/>
          <w:szCs w:val="28"/>
        </w:rPr>
      </w:pPr>
      <w:r>
        <w:rPr>
          <w:sz w:val="28"/>
          <w:szCs w:val="28"/>
        </w:rPr>
        <w:t>2. Цели, задачи и целевые показатели, сроки и этапы реализации муниципальной программы</w:t>
      </w:r>
    </w:p>
    <w:p w:rsidR="006B5B86" w:rsidRDefault="006B5B86">
      <w:pPr>
        <w:jc w:val="center"/>
        <w:rPr>
          <w:sz w:val="28"/>
          <w:szCs w:val="28"/>
        </w:rPr>
      </w:pPr>
    </w:p>
    <w:p w:rsidR="006B5B86" w:rsidRDefault="000D4B4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Целью программы является:</w:t>
      </w:r>
    </w:p>
    <w:p w:rsidR="006B5B86" w:rsidRDefault="000D4B4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Обеспечен</w:t>
      </w:r>
      <w:r>
        <w:rPr>
          <w:sz w:val="28"/>
          <w:szCs w:val="28"/>
        </w:rPr>
        <w:t>ие информационной открытости органов местного самоуправления и реализации права граждан на получение полной и объективной информации о деятельности органов местного самоуправления.</w:t>
      </w:r>
    </w:p>
    <w:p w:rsidR="006B5B86" w:rsidRDefault="000D4B4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достижения обозначенной цели предполагается решение задач по:</w:t>
      </w:r>
    </w:p>
    <w:p w:rsidR="006B5B86" w:rsidRDefault="000D4B4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информи</w:t>
      </w:r>
      <w:r>
        <w:rPr>
          <w:sz w:val="28"/>
          <w:szCs w:val="28"/>
        </w:rPr>
        <w:t>рование граждан о деятельности органов местного самоуправления с использованием средств массовой информации;</w:t>
      </w:r>
    </w:p>
    <w:p w:rsidR="006B5B86" w:rsidRDefault="000D4B4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обеспечение доступности для населения Кореновского района актуальной, социально значимой информации о событиях в муниципалитете и Краснодарском кр</w:t>
      </w:r>
      <w:r>
        <w:rPr>
          <w:sz w:val="28"/>
          <w:szCs w:val="28"/>
        </w:rPr>
        <w:t>ае.</w:t>
      </w:r>
    </w:p>
    <w:p w:rsidR="006B5B86" w:rsidRDefault="000D4B4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Сроки реализации муниципальной программы представлены в Приложении №2.</w:t>
      </w:r>
    </w:p>
    <w:p w:rsidR="006B5B86" w:rsidRDefault="000D4B4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Целевые показатели муниципальной программы:</w:t>
      </w:r>
    </w:p>
    <w:p w:rsidR="006B5B86" w:rsidRDefault="000D4B4D">
      <w:pPr>
        <w:jc w:val="both"/>
        <w:rPr>
          <w:sz w:val="28"/>
          <w:szCs w:val="28"/>
        </w:rPr>
      </w:pPr>
      <w:r>
        <w:rPr>
          <w:sz w:val="28"/>
          <w:szCs w:val="28"/>
        </w:rPr>
        <w:t>- Общее количество публикаций в печатных средствах массовой информации,</w:t>
      </w:r>
    </w:p>
    <w:p w:rsidR="006B5B86" w:rsidRDefault="000D4B4D">
      <w:pPr>
        <w:jc w:val="both"/>
        <w:rPr>
          <w:sz w:val="28"/>
          <w:szCs w:val="28"/>
        </w:rPr>
      </w:pPr>
      <w:r>
        <w:rPr>
          <w:sz w:val="28"/>
          <w:szCs w:val="28"/>
        </w:rPr>
        <w:t>- Количество публикаций в социальных сетях.</w:t>
      </w:r>
    </w:p>
    <w:p w:rsidR="006B5B86" w:rsidRDefault="000D4B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Сроки реализации </w:t>
      </w:r>
      <w:r>
        <w:rPr>
          <w:sz w:val="28"/>
          <w:szCs w:val="28"/>
        </w:rPr>
        <w:t>муниципальной программы: 2024-2028 годы.</w:t>
      </w:r>
    </w:p>
    <w:p w:rsidR="006B5B86" w:rsidRDefault="006B5B86">
      <w:pPr>
        <w:jc w:val="both"/>
        <w:rPr>
          <w:sz w:val="28"/>
          <w:szCs w:val="28"/>
        </w:rPr>
      </w:pPr>
    </w:p>
    <w:p w:rsidR="008A10FA" w:rsidRDefault="008A10FA">
      <w:pPr>
        <w:jc w:val="both"/>
        <w:rPr>
          <w:sz w:val="28"/>
          <w:szCs w:val="28"/>
        </w:rPr>
      </w:pPr>
    </w:p>
    <w:p w:rsidR="006B5B86" w:rsidRDefault="000D4B4D">
      <w:pPr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программы.</w:t>
      </w:r>
    </w:p>
    <w:p w:rsidR="006B5B86" w:rsidRDefault="006B5B86">
      <w:pPr>
        <w:jc w:val="center"/>
        <w:rPr>
          <w:sz w:val="28"/>
          <w:szCs w:val="28"/>
        </w:rPr>
      </w:pPr>
    </w:p>
    <w:p w:rsidR="006B5B86" w:rsidRDefault="000D4B4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Мероприятия программы представлены в табличной форме в приложении № 2 к программе.</w:t>
      </w:r>
    </w:p>
    <w:p w:rsidR="006B5B86" w:rsidRDefault="006B5B86">
      <w:pPr>
        <w:jc w:val="both"/>
        <w:rPr>
          <w:sz w:val="28"/>
          <w:szCs w:val="28"/>
        </w:rPr>
      </w:pPr>
    </w:p>
    <w:p w:rsidR="008A10FA" w:rsidRDefault="008A10FA">
      <w:pPr>
        <w:jc w:val="both"/>
        <w:rPr>
          <w:sz w:val="28"/>
          <w:szCs w:val="28"/>
        </w:rPr>
      </w:pPr>
    </w:p>
    <w:p w:rsidR="006B5B86" w:rsidRDefault="000D4B4D">
      <w:pPr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муниципальной программы</w:t>
      </w:r>
    </w:p>
    <w:p w:rsidR="006B5B86" w:rsidRDefault="006B5B86">
      <w:pPr>
        <w:jc w:val="center"/>
        <w:rPr>
          <w:sz w:val="28"/>
          <w:szCs w:val="28"/>
        </w:rPr>
      </w:pPr>
    </w:p>
    <w:p w:rsidR="006B5B86" w:rsidRDefault="000D4B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Объемы </w:t>
      </w:r>
      <w:r>
        <w:rPr>
          <w:sz w:val="28"/>
          <w:szCs w:val="28"/>
        </w:rPr>
        <w:t xml:space="preserve">и источники финансирования Программы определяются Перечнем программных мероприятий. Общий планируемый объем финансирования Программы на 2024-2028 годы составит </w:t>
      </w:r>
      <w:r>
        <w:rPr>
          <w:rFonts w:cs="Arial"/>
          <w:color w:val="000000"/>
          <w:kern w:val="2"/>
          <w:sz w:val="28"/>
          <w:szCs w:val="28"/>
          <w:lang w:eastAsia="ru-RU"/>
        </w:rPr>
        <w:t xml:space="preserve">16868,0 </w:t>
      </w:r>
      <w:r>
        <w:rPr>
          <w:sz w:val="28"/>
          <w:szCs w:val="28"/>
        </w:rPr>
        <w:t>тыс. руб.</w:t>
      </w:r>
    </w:p>
    <w:p w:rsidR="006B5B86" w:rsidRDefault="006B5B86">
      <w:pPr>
        <w:jc w:val="center"/>
        <w:rPr>
          <w:sz w:val="28"/>
          <w:szCs w:val="28"/>
        </w:rPr>
      </w:pPr>
    </w:p>
    <w:p w:rsidR="008A10FA" w:rsidRDefault="008A10FA">
      <w:pPr>
        <w:jc w:val="center"/>
        <w:rPr>
          <w:sz w:val="28"/>
          <w:szCs w:val="28"/>
        </w:rPr>
      </w:pPr>
    </w:p>
    <w:p w:rsidR="008A10FA" w:rsidRDefault="008A10FA">
      <w:pPr>
        <w:jc w:val="center"/>
        <w:rPr>
          <w:sz w:val="28"/>
          <w:szCs w:val="28"/>
        </w:rPr>
      </w:pPr>
    </w:p>
    <w:p w:rsidR="008A10FA" w:rsidRDefault="008A10FA">
      <w:pPr>
        <w:jc w:val="center"/>
        <w:rPr>
          <w:sz w:val="28"/>
          <w:szCs w:val="28"/>
        </w:rPr>
      </w:pPr>
    </w:p>
    <w:p w:rsidR="008A10FA" w:rsidRDefault="008A10FA">
      <w:pPr>
        <w:jc w:val="center"/>
        <w:rPr>
          <w:sz w:val="28"/>
          <w:szCs w:val="28"/>
        </w:rPr>
      </w:pPr>
    </w:p>
    <w:p w:rsidR="006B5B86" w:rsidRDefault="000D4B4D">
      <w:pPr>
        <w:jc w:val="center"/>
        <w:rPr>
          <w:sz w:val="28"/>
          <w:szCs w:val="28"/>
        </w:rPr>
      </w:pPr>
      <w:r>
        <w:rPr>
          <w:sz w:val="28"/>
          <w:szCs w:val="28"/>
        </w:rPr>
        <w:t>Структура финансирования Программы</w:t>
      </w:r>
    </w:p>
    <w:p w:rsidR="006B5B86" w:rsidRDefault="000D4B4D">
      <w:pPr>
        <w:jc w:val="right"/>
        <w:rPr>
          <w:sz w:val="28"/>
          <w:szCs w:val="28"/>
        </w:rPr>
      </w:pPr>
      <w:r>
        <w:rPr>
          <w:sz w:val="28"/>
          <w:szCs w:val="28"/>
        </w:rPr>
        <w:t>тыс.руб</w:t>
      </w: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17"/>
        <w:gridCol w:w="1199"/>
        <w:gridCol w:w="1015"/>
        <w:gridCol w:w="1381"/>
        <w:gridCol w:w="1375"/>
        <w:gridCol w:w="1375"/>
        <w:gridCol w:w="1376"/>
      </w:tblGrid>
      <w:tr w:rsidR="006B5B86">
        <w:tc>
          <w:tcPr>
            <w:tcW w:w="19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B5B86" w:rsidRDefault="000D4B4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Источники и направления 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финансирования</w:t>
            </w:r>
          </w:p>
        </w:tc>
        <w:tc>
          <w:tcPr>
            <w:tcW w:w="772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5B86" w:rsidRDefault="000D4B4D">
            <w:pPr>
              <w:widowControl w:val="0"/>
              <w:suppressLineNumbers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Объем финансирования</w:t>
            </w:r>
          </w:p>
        </w:tc>
      </w:tr>
      <w:tr w:rsidR="006B5B86">
        <w:tc>
          <w:tcPr>
            <w:tcW w:w="19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B5B86" w:rsidRDefault="006B5B86">
            <w:pPr>
              <w:pStyle w:val="af2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9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B5B86" w:rsidRDefault="000D4B4D">
            <w:pPr>
              <w:pStyle w:val="af2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6522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5B86" w:rsidRDefault="000D4B4D">
            <w:pPr>
              <w:pStyle w:val="af2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годам</w:t>
            </w:r>
          </w:p>
        </w:tc>
      </w:tr>
      <w:tr w:rsidR="006B5B86">
        <w:tc>
          <w:tcPr>
            <w:tcW w:w="19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B5B86" w:rsidRDefault="006B5B86">
            <w:pPr>
              <w:pStyle w:val="af2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9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B5B86" w:rsidRDefault="006B5B86">
            <w:pPr>
              <w:pStyle w:val="af2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 w:rsidR="006B5B86" w:rsidRDefault="000D4B4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1381" w:type="dxa"/>
            <w:tcBorders>
              <w:left w:val="single" w:sz="2" w:space="0" w:color="000000"/>
              <w:bottom w:val="single" w:sz="2" w:space="0" w:color="000000"/>
            </w:tcBorders>
          </w:tcPr>
          <w:p w:rsidR="006B5B86" w:rsidRDefault="000D4B4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2025 год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</w:tcPr>
          <w:p w:rsidR="006B5B86" w:rsidRDefault="000D4B4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2026 год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</w:tcPr>
          <w:p w:rsidR="006B5B86" w:rsidRDefault="000D4B4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lang w:val="en-US"/>
              </w:rPr>
              <w:t>202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7</w:t>
            </w:r>
            <w:r>
              <w:rPr>
                <w:rFonts w:eastAsia="Andale Sans UI" w:cs="Tahoma"/>
                <w:kern w:val="2"/>
                <w:sz w:val="28"/>
                <w:szCs w:val="28"/>
                <w:lang w:val="en-US"/>
              </w:rPr>
              <w:t xml:space="preserve"> год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5B86" w:rsidRDefault="000D4B4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2028 год</w:t>
            </w:r>
          </w:p>
        </w:tc>
      </w:tr>
      <w:tr w:rsidR="006B5B86">
        <w:tc>
          <w:tcPr>
            <w:tcW w:w="1916" w:type="dxa"/>
            <w:tcBorders>
              <w:left w:val="single" w:sz="2" w:space="0" w:color="000000"/>
              <w:bottom w:val="single" w:sz="2" w:space="0" w:color="000000"/>
            </w:tcBorders>
          </w:tcPr>
          <w:p w:rsidR="006B5B86" w:rsidRDefault="000D4B4D">
            <w:pPr>
              <w:pStyle w:val="af2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бюджет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 w:rsidR="006B5B86" w:rsidRDefault="000D4B4D">
            <w:pPr>
              <w:pStyle w:val="af2"/>
              <w:widowControl w:val="0"/>
              <w:jc w:val="right"/>
              <w:rPr>
                <w:sz w:val="28"/>
                <w:szCs w:val="28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15833,6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 w:rsidR="006B5B86" w:rsidRDefault="000D4B4D">
            <w:pPr>
              <w:pStyle w:val="af2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val="en-US" w:eastAsia="ru-RU"/>
              </w:rPr>
              <w:t>4346</w:t>
            </w: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1381" w:type="dxa"/>
            <w:tcBorders>
              <w:left w:val="single" w:sz="2" w:space="0" w:color="000000"/>
              <w:bottom w:val="single" w:sz="2" w:space="0" w:color="000000"/>
            </w:tcBorders>
          </w:tcPr>
          <w:p w:rsidR="006B5B86" w:rsidRDefault="000D4B4D">
            <w:pPr>
              <w:pStyle w:val="af2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3980,0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</w:tcPr>
          <w:p w:rsidR="006B5B86" w:rsidRDefault="000D4B4D">
            <w:pPr>
              <w:pStyle w:val="af2"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1277,3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</w:tcPr>
          <w:p w:rsidR="006B5B86" w:rsidRDefault="000D4B4D">
            <w:pPr>
              <w:pStyle w:val="af2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3531,9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5B86" w:rsidRDefault="000D4B4D">
            <w:pPr>
              <w:pStyle w:val="af2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3531,9</w:t>
            </w:r>
          </w:p>
        </w:tc>
      </w:tr>
      <w:tr w:rsidR="006B5B86">
        <w:tc>
          <w:tcPr>
            <w:tcW w:w="1916" w:type="dxa"/>
            <w:tcBorders>
              <w:left w:val="single" w:sz="2" w:space="0" w:color="000000"/>
              <w:bottom w:val="single" w:sz="2" w:space="0" w:color="000000"/>
            </w:tcBorders>
          </w:tcPr>
          <w:p w:rsidR="006B5B86" w:rsidRDefault="000D4B4D">
            <w:pPr>
              <w:pStyle w:val="af2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 (на условиях софинансирования)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81" w:type="dxa"/>
            <w:tcBorders>
              <w:left w:val="single" w:sz="2" w:space="0" w:color="000000"/>
              <w:bottom w:val="single" w:sz="2" w:space="0" w:color="000000"/>
            </w:tcBorders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</w:tr>
      <w:tr w:rsidR="006B5B86">
        <w:tc>
          <w:tcPr>
            <w:tcW w:w="1916" w:type="dxa"/>
            <w:tcBorders>
              <w:left w:val="single" w:sz="2" w:space="0" w:color="000000"/>
              <w:bottom w:val="single" w:sz="2" w:space="0" w:color="000000"/>
            </w:tcBorders>
          </w:tcPr>
          <w:p w:rsidR="006B5B86" w:rsidRDefault="000D4B4D">
            <w:pPr>
              <w:pStyle w:val="af2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Другие </w:t>
            </w:r>
            <w:r>
              <w:rPr>
                <w:sz w:val="28"/>
                <w:szCs w:val="28"/>
              </w:rPr>
              <w:t>источники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81" w:type="dxa"/>
            <w:tcBorders>
              <w:left w:val="single" w:sz="2" w:space="0" w:color="000000"/>
              <w:bottom w:val="single" w:sz="2" w:space="0" w:color="000000"/>
            </w:tcBorders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</w:tr>
      <w:tr w:rsidR="006B5B86">
        <w:tc>
          <w:tcPr>
            <w:tcW w:w="1916" w:type="dxa"/>
            <w:tcBorders>
              <w:left w:val="single" w:sz="2" w:space="0" w:color="000000"/>
              <w:bottom w:val="single" w:sz="2" w:space="0" w:color="000000"/>
            </w:tcBorders>
          </w:tcPr>
          <w:p w:rsidR="006B5B86" w:rsidRDefault="000D4B4D">
            <w:pPr>
              <w:pStyle w:val="af2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 w:rsidR="006B5B86" w:rsidRDefault="000D4B4D">
            <w:pPr>
              <w:pStyle w:val="af2"/>
              <w:widowControl w:val="0"/>
              <w:jc w:val="right"/>
              <w:rPr>
                <w:sz w:val="28"/>
                <w:szCs w:val="28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16868,0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 w:rsidR="006B5B86" w:rsidRDefault="000D4B4D">
            <w:pPr>
              <w:pStyle w:val="af2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val="en-US" w:eastAsia="ru-RU"/>
              </w:rPr>
              <w:t>4546</w:t>
            </w: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1381" w:type="dxa"/>
            <w:tcBorders>
              <w:left w:val="single" w:sz="2" w:space="0" w:color="000000"/>
              <w:bottom w:val="single" w:sz="2" w:space="0" w:color="000000"/>
            </w:tcBorders>
          </w:tcPr>
          <w:p w:rsidR="006B5B86" w:rsidRDefault="000D4B4D">
            <w:pPr>
              <w:pStyle w:val="af2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3980,0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</w:tcPr>
          <w:p w:rsidR="006B5B86" w:rsidRDefault="000D4B4D">
            <w:pPr>
              <w:pStyle w:val="af2"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1277,3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</w:tcPr>
          <w:p w:rsidR="006B5B86" w:rsidRDefault="000D4B4D">
            <w:pPr>
              <w:pStyle w:val="af2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3531,9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5B86" w:rsidRDefault="000D4B4D">
            <w:pPr>
              <w:pStyle w:val="af2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3531,9</w:t>
            </w:r>
          </w:p>
        </w:tc>
      </w:tr>
    </w:tbl>
    <w:p w:rsidR="006B5B86" w:rsidRDefault="000D4B4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B5B86" w:rsidRDefault="000D4B4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Ресурсное обеспечение программы носит прогнозный характер и подлежит корректировке в пределах бюджетных ассигнований, предусмотренных решением Совета муниципального </w:t>
      </w:r>
      <w:r>
        <w:rPr>
          <w:sz w:val="28"/>
          <w:szCs w:val="28"/>
        </w:rPr>
        <w:t>образования Кореновский муниципальный район Краснодарского края о бюджете муниципального образования Кореновский муниципальный район Краснодарского края на соответствующий финансовый год и на плановый период.</w:t>
      </w:r>
    </w:p>
    <w:p w:rsidR="006B5B86" w:rsidRDefault="006B5B86">
      <w:pPr>
        <w:jc w:val="both"/>
        <w:rPr>
          <w:sz w:val="28"/>
          <w:szCs w:val="28"/>
        </w:rPr>
      </w:pPr>
    </w:p>
    <w:p w:rsidR="008A10FA" w:rsidRDefault="008A10FA">
      <w:pPr>
        <w:jc w:val="both"/>
        <w:rPr>
          <w:sz w:val="28"/>
          <w:szCs w:val="28"/>
        </w:rPr>
      </w:pPr>
    </w:p>
    <w:p w:rsidR="006B5B86" w:rsidRDefault="000D4B4D">
      <w:pPr>
        <w:jc w:val="center"/>
        <w:rPr>
          <w:sz w:val="28"/>
          <w:szCs w:val="28"/>
        </w:rPr>
      </w:pPr>
      <w:r>
        <w:rPr>
          <w:sz w:val="28"/>
          <w:szCs w:val="28"/>
        </w:rPr>
        <w:t>5. Методика оценки эффективности реализации му</w:t>
      </w:r>
      <w:r>
        <w:rPr>
          <w:sz w:val="28"/>
          <w:szCs w:val="28"/>
        </w:rPr>
        <w:t>ниципальной</w:t>
      </w:r>
    </w:p>
    <w:p w:rsidR="006B5B86" w:rsidRDefault="000D4B4D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программы</w:t>
      </w:r>
    </w:p>
    <w:p w:rsidR="006B5B86" w:rsidRDefault="006B5B86">
      <w:pPr>
        <w:jc w:val="center"/>
        <w:rPr>
          <w:sz w:val="28"/>
          <w:szCs w:val="28"/>
        </w:rPr>
      </w:pPr>
    </w:p>
    <w:p w:rsidR="006B5B86" w:rsidRDefault="000D4B4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Оценка эффективности реализации муниципальной программы производится ежегодно. В соответствии с постановлением администрации муниципального образования Кореновский муниципальный район Краснодарского края от </w:t>
      </w:r>
      <w:r>
        <w:rPr>
          <w:rFonts w:ascii="TimesNewRoman" w:hAnsi="TimesNewRoman" w:cs="TimesNewRoman"/>
          <w:sz w:val="28"/>
          <w:szCs w:val="28"/>
        </w:rPr>
        <w:t>02 ноября 2023 года №1921</w:t>
      </w:r>
      <w:r>
        <w:rPr>
          <w:sz w:val="28"/>
          <w:szCs w:val="28"/>
        </w:rPr>
        <w:t xml:space="preserve">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B5B86" w:rsidRDefault="006B5B86">
      <w:pPr>
        <w:jc w:val="center"/>
        <w:rPr>
          <w:sz w:val="28"/>
          <w:szCs w:val="28"/>
        </w:rPr>
      </w:pPr>
    </w:p>
    <w:p w:rsidR="008A10FA" w:rsidRDefault="008A10FA">
      <w:pPr>
        <w:jc w:val="center"/>
        <w:rPr>
          <w:sz w:val="28"/>
          <w:szCs w:val="28"/>
        </w:rPr>
      </w:pPr>
    </w:p>
    <w:p w:rsidR="006B5B86" w:rsidRDefault="000D4B4D">
      <w:pPr>
        <w:jc w:val="center"/>
        <w:rPr>
          <w:sz w:val="28"/>
          <w:szCs w:val="28"/>
        </w:rPr>
      </w:pPr>
      <w:r>
        <w:rPr>
          <w:sz w:val="28"/>
          <w:szCs w:val="28"/>
        </w:rPr>
        <w:t>6. Механизм реализации муниципальной</w:t>
      </w:r>
      <w:r>
        <w:rPr>
          <w:sz w:val="28"/>
          <w:szCs w:val="28"/>
        </w:rPr>
        <w:t xml:space="preserve"> программы и контроль за ее выполнением</w:t>
      </w:r>
    </w:p>
    <w:p w:rsidR="006B5B86" w:rsidRDefault="000D4B4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</w:t>
      </w:r>
      <w:r>
        <w:rPr>
          <w:sz w:val="28"/>
          <w:szCs w:val="28"/>
        </w:rPr>
        <w:br/>
        <w:t xml:space="preserve">«О контрактной </w:t>
      </w:r>
      <w:r>
        <w:rPr>
          <w:sz w:val="28"/>
          <w:szCs w:val="28"/>
        </w:rPr>
        <w:t>системе в сфере закупок товаров, работ, услуг для обеспечения государственных и муниципальных нужд».</w:t>
      </w:r>
    </w:p>
    <w:p w:rsidR="006B5B86" w:rsidRDefault="000D4B4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Текущее управление муниципальной программой осуществляет координатор муниципальной программы - управление службы протокола и информационной политики админ</w:t>
      </w:r>
      <w:r>
        <w:rPr>
          <w:sz w:val="28"/>
          <w:szCs w:val="28"/>
        </w:rPr>
        <w:t>истрации муниципального образования Кореновский муниципальный район Краснодарского края, которое:</w:t>
      </w:r>
    </w:p>
    <w:p w:rsidR="006B5B86" w:rsidRDefault="000D4B4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обеспечивает разработку муниципальной программы, ее согласование с участниками муниципальной программы;</w:t>
      </w:r>
    </w:p>
    <w:p w:rsidR="006B5B86" w:rsidRDefault="000D4B4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формирует структуру муниципальной программы и перече</w:t>
      </w:r>
      <w:r>
        <w:rPr>
          <w:sz w:val="28"/>
          <w:szCs w:val="28"/>
        </w:rPr>
        <w:t>нь участников муниципальной программы;</w:t>
      </w:r>
    </w:p>
    <w:p w:rsidR="006B5B86" w:rsidRDefault="000D4B4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организует реализацию муниципальной программы, координацию деятельности участников муниципальной программы;</w:t>
      </w:r>
    </w:p>
    <w:p w:rsidR="006B5B86" w:rsidRDefault="000D4B4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принимает решение о внесении в установленном порядке изменений в муниципальную программу;</w:t>
      </w:r>
    </w:p>
    <w:p w:rsidR="006B5B86" w:rsidRDefault="000D4B4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несет ответствен</w:t>
      </w:r>
      <w:r>
        <w:rPr>
          <w:sz w:val="28"/>
          <w:szCs w:val="28"/>
        </w:rPr>
        <w:t>ность за достижение целевых показателей муниципальной программы;</w:t>
      </w:r>
    </w:p>
    <w:p w:rsidR="006B5B86" w:rsidRDefault="000D4B4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:rsidR="006B5B86" w:rsidRDefault="000D4B4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ежегодно проводит </w:t>
      </w:r>
      <w:r>
        <w:rPr>
          <w:sz w:val="28"/>
          <w:szCs w:val="28"/>
        </w:rPr>
        <w:t>оценку эффективности реализации муниципальной программы;</w:t>
      </w:r>
    </w:p>
    <w:p w:rsidR="006B5B86" w:rsidRDefault="000D4B4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готовит ежегодный доклад о ходе реализации муниципальной программы и оценке эффективности ее реализации;</w:t>
      </w:r>
    </w:p>
    <w:p w:rsidR="006B5B86" w:rsidRDefault="000D4B4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организует информационную и разъяснительную работу, направленную на освещение целей и задач </w:t>
      </w:r>
      <w:r>
        <w:rPr>
          <w:sz w:val="28"/>
          <w:szCs w:val="28"/>
        </w:rPr>
        <w:t>муниципальной программы в средствах массовой информации, на официальном сайте в информационно-телекоммуникационной сети Интернет;</w:t>
      </w:r>
    </w:p>
    <w:p w:rsidR="006B5B86" w:rsidRDefault="000D4B4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размещает информацию о ходе реализации и достигнутых результатах муниципальной программы на официальном сайте в информационно</w:t>
      </w:r>
      <w:r>
        <w:rPr>
          <w:sz w:val="28"/>
          <w:szCs w:val="28"/>
        </w:rPr>
        <w:t>-телекоммуникационной сети Интернет;</w:t>
      </w:r>
    </w:p>
    <w:p w:rsidR="006B5B86" w:rsidRDefault="000D4B4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осуществляет иные полномочия, установленные муниципальной программой.</w:t>
      </w:r>
    </w:p>
    <w:p w:rsidR="006B5B86" w:rsidRDefault="000D4B4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целях осуществления текущего контроля реализации мероприятий муниципальной программы  управление службы протокола и информационной политики админ</w:t>
      </w:r>
      <w:r>
        <w:rPr>
          <w:sz w:val="28"/>
          <w:szCs w:val="28"/>
        </w:rPr>
        <w:t>истрации муниципального образования Кореновский муниципальный район Краснодарского края ежеквартально до 25 числа месяца, следующего за отчетным кварталом, представляет в управление экономики администрации муниципального образования Кореновский муниципальн</w:t>
      </w:r>
      <w:r>
        <w:rPr>
          <w:sz w:val="28"/>
          <w:szCs w:val="28"/>
        </w:rPr>
        <w:t>ый район Краснодарского края и финансовое управление администрации муниципального образования Кореновский муниципальный район Краснодарского края квартальный отчет о об объемах и источниках финансирования программы в разрезе мероприятий согласно приложения</w:t>
      </w:r>
      <w:r>
        <w:rPr>
          <w:sz w:val="28"/>
          <w:szCs w:val="28"/>
        </w:rPr>
        <w:t xml:space="preserve"> № 7 </w:t>
      </w:r>
      <w:r>
        <w:rPr>
          <w:sz w:val="28"/>
          <w:szCs w:val="28"/>
        </w:rPr>
        <w:lastRenderedPageBreak/>
        <w:t xml:space="preserve">постановления администрации муниципального образования Кореновский муниципальный район Краснодарского края от </w:t>
      </w:r>
      <w:r>
        <w:rPr>
          <w:rFonts w:ascii="TimesNewRoman" w:hAnsi="TimesNewRoman" w:cs="TimesNewRoman"/>
          <w:sz w:val="28"/>
          <w:szCs w:val="28"/>
        </w:rPr>
        <w:t>02 ноября 2023 года №1921</w:t>
      </w:r>
      <w:r>
        <w:rPr>
          <w:sz w:val="28"/>
          <w:szCs w:val="28"/>
        </w:rPr>
        <w:t xml:space="preserve"> «Об утверждении Порядка принятия решения о разработке, формировании, реализации и оценке эффективности реализации м</w:t>
      </w:r>
      <w:r>
        <w:rPr>
          <w:sz w:val="28"/>
          <w:szCs w:val="28"/>
        </w:rPr>
        <w:t>униципальных программ муниципального образования Кореновский муниципальный район Краснодарского края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B5B86" w:rsidRDefault="000D4B4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Управление службы протокола и информационной политики администрации муниципального образования Кореновский муниципальный район Краснодарского края ежего</w:t>
      </w:r>
      <w:r>
        <w:rPr>
          <w:sz w:val="28"/>
          <w:szCs w:val="28"/>
        </w:rPr>
        <w:t>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 и направляет в управление экономики администрации муниципального об</w:t>
      </w:r>
      <w:r>
        <w:rPr>
          <w:sz w:val="28"/>
          <w:szCs w:val="28"/>
        </w:rPr>
        <w:t>разования Кореновский муниципальный район Краснодарского края.</w:t>
      </w:r>
    </w:p>
    <w:p w:rsidR="006B5B86" w:rsidRDefault="006B5B86">
      <w:pPr>
        <w:jc w:val="center"/>
        <w:rPr>
          <w:sz w:val="28"/>
          <w:szCs w:val="28"/>
        </w:rPr>
      </w:pPr>
    </w:p>
    <w:p w:rsidR="006B5B86" w:rsidRDefault="006B5B86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108"/>
        <w:tblW w:w="97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0"/>
        <w:gridCol w:w="3292"/>
        <w:gridCol w:w="2632"/>
      </w:tblGrid>
      <w:tr w:rsidR="006B5B86">
        <w:trPr>
          <w:trHeight w:val="1466"/>
        </w:trPr>
        <w:tc>
          <w:tcPr>
            <w:tcW w:w="3820" w:type="dxa"/>
            <w:shd w:val="clear" w:color="auto" w:fill="auto"/>
            <w:vAlign w:val="bottom"/>
          </w:tcPr>
          <w:p w:rsidR="006B5B86" w:rsidRDefault="000D4B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службы</w:t>
            </w:r>
          </w:p>
          <w:p w:rsidR="006B5B86" w:rsidRDefault="000D4B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протокола и информационной политики администрации муниципального образования</w:t>
            </w:r>
          </w:p>
          <w:p w:rsidR="006B5B86" w:rsidRDefault="000D4B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Кореновский муниципальный</w:t>
            </w:r>
            <w:r>
              <w:rPr>
                <w:sz w:val="28"/>
                <w:szCs w:val="28"/>
              </w:rPr>
              <w:br/>
              <w:t>район Краснодарского края</w:t>
            </w:r>
          </w:p>
        </w:tc>
        <w:tc>
          <w:tcPr>
            <w:tcW w:w="3292" w:type="dxa"/>
          </w:tcPr>
          <w:p w:rsidR="006B5B86" w:rsidRDefault="006B5B86">
            <w:pPr>
              <w:rPr>
                <w:sz w:val="28"/>
                <w:szCs w:val="28"/>
              </w:rPr>
            </w:pPr>
          </w:p>
        </w:tc>
        <w:tc>
          <w:tcPr>
            <w:tcW w:w="2632" w:type="dxa"/>
            <w:shd w:val="clear" w:color="auto" w:fill="auto"/>
            <w:vAlign w:val="bottom"/>
          </w:tcPr>
          <w:p w:rsidR="006B5B86" w:rsidRDefault="000D4B4D">
            <w:pPr>
              <w:ind w:left="709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А.Н. Кобзева</w:t>
            </w:r>
          </w:p>
        </w:tc>
      </w:tr>
    </w:tbl>
    <w:p w:rsidR="006B5B86" w:rsidRDefault="006B5B86">
      <w:pPr>
        <w:rPr>
          <w:rFonts w:cs="Calibri"/>
          <w:color w:val="000000"/>
          <w:kern w:val="2"/>
          <w:sz w:val="28"/>
          <w:szCs w:val="28"/>
          <w:lang w:eastAsia="en-US"/>
        </w:rPr>
        <w:sectPr w:rsidR="006B5B86">
          <w:headerReference w:type="even" r:id="rId11"/>
          <w:headerReference w:type="default" r:id="rId12"/>
          <w:headerReference w:type="first" r:id="rId13"/>
          <w:pgSz w:w="11906" w:h="16838"/>
          <w:pgMar w:top="1134" w:right="567" w:bottom="1134" w:left="1701" w:header="567" w:footer="0" w:gutter="0"/>
          <w:cols w:space="720"/>
          <w:formProt w:val="0"/>
          <w:titlePg/>
          <w:docGrid w:linePitch="600" w:charSpace="32768"/>
        </w:sectPr>
      </w:pPr>
    </w:p>
    <w:p w:rsidR="006B5B86" w:rsidRDefault="006B5B86">
      <w:pPr>
        <w:widowControl w:val="0"/>
        <w:rPr>
          <w:rFonts w:eastAsia="Andale Sans UI" w:cs="Tahoma"/>
          <w:kern w:val="2"/>
        </w:rPr>
      </w:pPr>
    </w:p>
    <w:tbl>
      <w:tblPr>
        <w:tblW w:w="14588" w:type="dxa"/>
        <w:tblInd w:w="71" w:type="dxa"/>
        <w:tblLayout w:type="fixed"/>
        <w:tblLook w:val="0000" w:firstRow="0" w:lastRow="0" w:firstColumn="0" w:lastColumn="0" w:noHBand="0" w:noVBand="0"/>
      </w:tblPr>
      <w:tblGrid>
        <w:gridCol w:w="8167"/>
        <w:gridCol w:w="6421"/>
      </w:tblGrid>
      <w:tr w:rsidR="006B5B86">
        <w:trPr>
          <w:cantSplit/>
        </w:trPr>
        <w:tc>
          <w:tcPr>
            <w:tcW w:w="8166" w:type="dxa"/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/>
                <w:kern w:val="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421" w:type="dxa"/>
            <w:shd w:val="clear" w:color="auto" w:fill="auto"/>
          </w:tcPr>
          <w:p w:rsidR="006B5B86" w:rsidRDefault="000D4B4D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  <w:t>ПРИЛОЖЕНИЕ №1</w:t>
            </w:r>
          </w:p>
          <w:p w:rsidR="006B5B86" w:rsidRDefault="000D4B4D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  <w:t>к муниципальной программе</w:t>
            </w:r>
          </w:p>
          <w:p w:rsidR="006B5B86" w:rsidRDefault="000D4B4D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  <w:t xml:space="preserve">«Информационное обслуживание деятельности администрации муниципального образования </w:t>
            </w:r>
            <w:r>
              <w:rPr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rFonts w:eastAsia="Andale Sans UI"/>
                <w:kern w:val="2"/>
                <w:sz w:val="28"/>
                <w:szCs w:val="28"/>
              </w:rPr>
              <w:t xml:space="preserve"> для обеспечения работы СМИ на 2024-2028 годы»</w:t>
            </w:r>
          </w:p>
        </w:tc>
      </w:tr>
    </w:tbl>
    <w:p w:rsidR="006B5B86" w:rsidRDefault="006B5B86">
      <w:pPr>
        <w:widowControl w:val="0"/>
        <w:rPr>
          <w:rFonts w:eastAsia="Andale Sans UI" w:cs="Tahoma"/>
          <w:b/>
          <w:bCs/>
          <w:kern w:val="2"/>
          <w:sz w:val="28"/>
          <w:szCs w:val="28"/>
        </w:rPr>
      </w:pPr>
    </w:p>
    <w:p w:rsidR="006B5B86" w:rsidRDefault="000D4B4D">
      <w:pPr>
        <w:widowControl w:val="0"/>
        <w:jc w:val="center"/>
        <w:rPr>
          <w:kern w:val="2"/>
        </w:rPr>
      </w:pPr>
      <w:r>
        <w:rPr>
          <w:rFonts w:eastAsia="Andale Sans UI" w:cs="Tahoma"/>
          <w:kern w:val="2"/>
          <w:sz w:val="28"/>
          <w:szCs w:val="28"/>
        </w:rPr>
        <w:t>ЦЕЛИ, ЗАДАЧИ И ЦЕЛЕВЫЕ ПОКАЗАТЕЛИ МУНИЦИПАЛЬНОЙ ПРОГРАММЫ</w:t>
      </w:r>
    </w:p>
    <w:p w:rsidR="006B5B86" w:rsidRDefault="000D4B4D">
      <w:pPr>
        <w:widowControl w:val="0"/>
        <w:jc w:val="center"/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  <w:t>«Информационное обслуживание деятельности администрации муниципального образования Кореновский муниципальный район Краснодарского края для обеспечения работы СМИ на 2024-2028 годы»</w:t>
      </w:r>
    </w:p>
    <w:p w:rsidR="006B5B86" w:rsidRDefault="006B5B86">
      <w:pPr>
        <w:widowControl w:val="0"/>
        <w:rPr>
          <w:rFonts w:eastAsia="Andale Sans UI" w:cs="Tahoma"/>
          <w:kern w:val="2"/>
        </w:rPr>
      </w:pPr>
    </w:p>
    <w:tbl>
      <w:tblPr>
        <w:tblW w:w="14640" w:type="dxa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4"/>
        <w:gridCol w:w="3065"/>
        <w:gridCol w:w="1072"/>
        <w:gridCol w:w="1619"/>
        <w:gridCol w:w="1616"/>
        <w:gridCol w:w="1616"/>
        <w:gridCol w:w="1617"/>
        <w:gridCol w:w="1656"/>
        <w:gridCol w:w="1585"/>
      </w:tblGrid>
      <w:tr w:rsidR="006B5B86">
        <w:trPr>
          <w:cantSplit/>
          <w:trHeight w:val="416"/>
        </w:trPr>
        <w:tc>
          <w:tcPr>
            <w:tcW w:w="7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№ 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п/п</w:t>
            </w:r>
          </w:p>
        </w:tc>
        <w:tc>
          <w:tcPr>
            <w:tcW w:w="30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Наименова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ние целевого показателя</w:t>
            </w:r>
          </w:p>
        </w:tc>
        <w:tc>
          <w:tcPr>
            <w:tcW w:w="10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16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80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Значение показателей</w:t>
            </w:r>
          </w:p>
        </w:tc>
      </w:tr>
      <w:tr w:rsidR="006B5B86">
        <w:trPr>
          <w:cantSplit/>
        </w:trPr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jc w:val="center"/>
              <w:rPr>
                <w:rFonts w:eastAsia="Andale Sans UI" w:cs="Tahoma"/>
                <w:kern w:val="2"/>
              </w:rPr>
            </w:pPr>
          </w:p>
        </w:tc>
        <w:tc>
          <w:tcPr>
            <w:tcW w:w="30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jc w:val="center"/>
              <w:rPr>
                <w:rFonts w:eastAsia="Andale Sans UI" w:cs="Tahoma"/>
                <w:kern w:val="2"/>
              </w:rPr>
            </w:pPr>
          </w:p>
        </w:tc>
        <w:tc>
          <w:tcPr>
            <w:tcW w:w="10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jc w:val="center"/>
              <w:rPr>
                <w:rFonts w:eastAsia="Andale Sans UI" w:cs="Tahoma"/>
                <w:kern w:val="2"/>
              </w:rPr>
            </w:pPr>
          </w:p>
        </w:tc>
        <w:tc>
          <w:tcPr>
            <w:tcW w:w="16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jc w:val="center"/>
              <w:rPr>
                <w:rFonts w:eastAsia="Andale Sans UI" w:cs="Tahoma"/>
                <w:kern w:val="2"/>
              </w:rPr>
            </w:pP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2025 год</w:t>
            </w:r>
          </w:p>
        </w:tc>
        <w:tc>
          <w:tcPr>
            <w:tcW w:w="1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2026 год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  <w:lang w:val="en-US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lang w:val="en-US"/>
              </w:rPr>
              <w:t>202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7</w:t>
            </w:r>
            <w:r>
              <w:rPr>
                <w:rFonts w:eastAsia="Andale Sans UI" w:cs="Tahoma"/>
                <w:kern w:val="2"/>
                <w:sz w:val="28"/>
                <w:szCs w:val="28"/>
                <w:lang w:val="en-US"/>
              </w:rPr>
              <w:t xml:space="preserve"> год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2028 год</w:t>
            </w:r>
          </w:p>
        </w:tc>
      </w:tr>
      <w:tr w:rsidR="006B5B86">
        <w:trPr>
          <w:cantSplit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</w:t>
            </w:r>
          </w:p>
        </w:tc>
        <w:tc>
          <w:tcPr>
            <w:tcW w:w="3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2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3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4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5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6</w:t>
            </w:r>
          </w:p>
        </w:tc>
        <w:tc>
          <w:tcPr>
            <w:tcW w:w="1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7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8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9</w:t>
            </w:r>
          </w:p>
        </w:tc>
      </w:tr>
      <w:tr w:rsidR="006B5B86">
        <w:trPr>
          <w:cantSplit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pacing w:after="120"/>
              <w:jc w:val="center"/>
              <w:rPr>
                <w:rFonts w:eastAsia="Andale Sans UI" w:cs="Tahoma"/>
                <w:b/>
                <w:bCs/>
                <w:kern w:val="2"/>
                <w:sz w:val="28"/>
                <w:szCs w:val="28"/>
                <w:u w:val="single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</w:t>
            </w:r>
          </w:p>
        </w:tc>
        <w:tc>
          <w:tcPr>
            <w:tcW w:w="1384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b/>
                <w:bCs/>
                <w:kern w:val="2"/>
                <w:sz w:val="28"/>
                <w:szCs w:val="28"/>
                <w:u w:val="single"/>
              </w:rPr>
              <w:t xml:space="preserve">Муниципальная программа </w:t>
            </w:r>
            <w:r>
              <w:rPr>
                <w:rFonts w:eastAsia="Andale Sans UI" w:cs="Tahoma"/>
                <w:b/>
                <w:bCs/>
                <w:kern w:val="2"/>
                <w:sz w:val="28"/>
                <w:szCs w:val="28"/>
              </w:rPr>
              <w:t xml:space="preserve">«Информационное обслуживание деятельности администрации муниципального образования Кореновский </w:t>
            </w:r>
            <w:r>
              <w:rPr>
                <w:rFonts w:eastAsia="Andale Sans UI" w:cs="Tahoma"/>
                <w:b/>
                <w:bCs/>
                <w:kern w:val="2"/>
                <w:sz w:val="28"/>
                <w:szCs w:val="28"/>
              </w:rPr>
              <w:t>муниципальный район Краснодарского края для обеспечения работы СМИ на 2024-2028 годы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»</w:t>
            </w:r>
          </w:p>
        </w:tc>
      </w:tr>
      <w:tr w:rsidR="006B5B86">
        <w:trPr>
          <w:cantSplit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pacing w:after="120"/>
              <w:jc w:val="center"/>
              <w:rPr>
                <w:rFonts w:eastAsia="Andale Sans UI" w:cs="Tahoma"/>
                <w:b/>
                <w:bCs/>
                <w:kern w:val="2"/>
                <w:sz w:val="28"/>
                <w:szCs w:val="28"/>
                <w:u w:val="single"/>
              </w:rPr>
            </w:pPr>
          </w:p>
        </w:tc>
        <w:tc>
          <w:tcPr>
            <w:tcW w:w="1384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 xml:space="preserve">Цель «обеспечение информационной открытости органов местного самоуправления и реализации права граждан на получение полной и объективной информации о деятельности </w:t>
            </w:r>
            <w:r>
              <w:rPr>
                <w:rFonts w:eastAsia="Andale Sans UI" w:cs="Tahoma"/>
                <w:kern w:val="2"/>
              </w:rPr>
              <w:t>органов местного самоуправления»</w:t>
            </w:r>
          </w:p>
        </w:tc>
      </w:tr>
      <w:tr w:rsidR="006B5B86">
        <w:trPr>
          <w:cantSplit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pacing w:after="120"/>
              <w:jc w:val="center"/>
              <w:rPr>
                <w:rFonts w:eastAsia="Andale Sans UI" w:cs="Tahoma"/>
                <w:b/>
                <w:bCs/>
                <w:kern w:val="2"/>
                <w:sz w:val="28"/>
                <w:szCs w:val="28"/>
                <w:u w:val="single"/>
              </w:rPr>
            </w:pPr>
          </w:p>
        </w:tc>
        <w:tc>
          <w:tcPr>
            <w:tcW w:w="1384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Задача 1 «информирование граждан о деятельности органов местного самоуправления с использованием средств массовой информации»</w:t>
            </w:r>
          </w:p>
        </w:tc>
      </w:tr>
      <w:tr w:rsidR="006B5B86">
        <w:trPr>
          <w:cantSplit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pacing w:after="12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1.1</w:t>
            </w:r>
          </w:p>
        </w:tc>
        <w:tc>
          <w:tcPr>
            <w:tcW w:w="3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Общее количество публикаций в печатных средствах массовой информации,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тыс. кв. см.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3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24981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24990</w:t>
            </w:r>
          </w:p>
        </w:tc>
        <w:tc>
          <w:tcPr>
            <w:tcW w:w="1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25000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25010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25020</w:t>
            </w:r>
          </w:p>
        </w:tc>
      </w:tr>
      <w:tr w:rsidR="006B5B86">
        <w:trPr>
          <w:cantSplit/>
          <w:trHeight w:val="419"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rPr>
                <w:sz w:val="28"/>
                <w:szCs w:val="28"/>
              </w:rPr>
            </w:pPr>
            <w:r>
              <w:rPr>
                <w:rFonts w:eastAsia="Andale Sans UI" w:cs="Tahoma"/>
                <w:kern w:val="2"/>
              </w:rPr>
              <w:t>Задача 2  «</w:t>
            </w:r>
            <w:r>
              <w:t>обеспечение доступности для населения Кореновского района актуальной, социально значимой информации о событиях в муниципалитете и Краснодарском крае»</w:t>
            </w:r>
          </w:p>
        </w:tc>
      </w:tr>
      <w:tr w:rsidR="006B5B86">
        <w:trPr>
          <w:cantSplit/>
          <w:trHeight w:val="448"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2.1</w:t>
            </w:r>
          </w:p>
        </w:tc>
        <w:tc>
          <w:tcPr>
            <w:tcW w:w="3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Количество публикаций в социальных сетях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штук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3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10950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12045</w:t>
            </w:r>
          </w:p>
        </w:tc>
        <w:tc>
          <w:tcPr>
            <w:tcW w:w="1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13140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14235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15330</w:t>
            </w:r>
          </w:p>
        </w:tc>
      </w:tr>
    </w:tbl>
    <w:p w:rsidR="006B5B86" w:rsidRDefault="006B5B86">
      <w:pPr>
        <w:widowControl w:val="0"/>
        <w:rPr>
          <w:rFonts w:eastAsia="Andale Sans UI" w:cs="Tahoma"/>
          <w:kern w:val="2"/>
        </w:rPr>
      </w:pPr>
    </w:p>
    <w:p w:rsidR="006B5B86" w:rsidRDefault="006B5B86">
      <w:pPr>
        <w:widowControl w:val="0"/>
        <w:jc w:val="both"/>
        <w:rPr>
          <w:kern w:val="2"/>
          <w:sz w:val="28"/>
          <w:szCs w:val="28"/>
        </w:rPr>
      </w:pPr>
    </w:p>
    <w:tbl>
      <w:tblPr>
        <w:tblpPr w:leftFromText="180" w:rightFromText="180" w:vertAnchor="text" w:horzAnchor="margin" w:tblpY="108"/>
        <w:tblW w:w="145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6374"/>
        <w:gridCol w:w="3544"/>
      </w:tblGrid>
      <w:tr w:rsidR="006B5B86" w:rsidRPr="008A10FA">
        <w:trPr>
          <w:trHeight w:val="1466"/>
        </w:trPr>
        <w:tc>
          <w:tcPr>
            <w:tcW w:w="4678" w:type="dxa"/>
            <w:shd w:val="clear" w:color="auto" w:fill="auto"/>
            <w:vAlign w:val="bottom"/>
          </w:tcPr>
          <w:p w:rsidR="006B5B86" w:rsidRPr="008A10FA" w:rsidRDefault="000D4B4D">
            <w:pPr>
              <w:rPr>
                <w:sz w:val="28"/>
                <w:szCs w:val="28"/>
              </w:rPr>
            </w:pPr>
            <w:r w:rsidRPr="008A10FA">
              <w:rPr>
                <w:sz w:val="28"/>
                <w:szCs w:val="28"/>
              </w:rPr>
              <w:t>Начальник отдела службы</w:t>
            </w:r>
          </w:p>
          <w:p w:rsidR="006B5B86" w:rsidRPr="008A10FA" w:rsidRDefault="000D4B4D">
            <w:pPr>
              <w:rPr>
                <w:sz w:val="28"/>
                <w:szCs w:val="28"/>
              </w:rPr>
            </w:pPr>
            <w:r w:rsidRPr="008A10FA">
              <w:rPr>
                <w:sz w:val="28"/>
                <w:szCs w:val="28"/>
              </w:rPr>
              <w:t>протокола и информационной политики администрации муниципального образования</w:t>
            </w:r>
          </w:p>
          <w:p w:rsidR="006B5B86" w:rsidRPr="008A10FA" w:rsidRDefault="000D4B4D">
            <w:pPr>
              <w:rPr>
                <w:sz w:val="28"/>
                <w:szCs w:val="28"/>
              </w:rPr>
            </w:pPr>
            <w:r w:rsidRPr="008A10FA">
              <w:rPr>
                <w:sz w:val="28"/>
                <w:szCs w:val="28"/>
              </w:rPr>
              <w:t>Кореновский муниципальный</w:t>
            </w:r>
            <w:r w:rsidRPr="008A10FA">
              <w:rPr>
                <w:sz w:val="28"/>
                <w:szCs w:val="28"/>
              </w:rPr>
              <w:br/>
              <w:t>район Краснодарского края</w:t>
            </w:r>
          </w:p>
        </w:tc>
        <w:tc>
          <w:tcPr>
            <w:tcW w:w="6374" w:type="dxa"/>
          </w:tcPr>
          <w:p w:rsidR="006B5B86" w:rsidRPr="008A10FA" w:rsidRDefault="006B5B86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6B5B86" w:rsidRPr="008A10FA" w:rsidRDefault="000D4B4D">
            <w:pPr>
              <w:ind w:left="709"/>
              <w:jc w:val="right"/>
              <w:rPr>
                <w:color w:val="000000" w:themeColor="text1"/>
                <w:sz w:val="28"/>
                <w:szCs w:val="28"/>
              </w:rPr>
            </w:pPr>
            <w:r w:rsidRPr="008A10FA">
              <w:rPr>
                <w:color w:val="000000" w:themeColor="text1"/>
                <w:sz w:val="28"/>
                <w:szCs w:val="28"/>
              </w:rPr>
              <w:t>А.Н. Кобзева</w:t>
            </w:r>
          </w:p>
        </w:tc>
      </w:tr>
    </w:tbl>
    <w:p w:rsidR="006B5B86" w:rsidRPr="008A10FA" w:rsidRDefault="006B5B86">
      <w:pPr>
        <w:rPr>
          <w:sz w:val="28"/>
          <w:szCs w:val="28"/>
        </w:rPr>
      </w:pPr>
    </w:p>
    <w:p w:rsidR="006B5B86" w:rsidRPr="008A10FA" w:rsidRDefault="000D4B4D">
      <w:pPr>
        <w:ind w:left="709"/>
        <w:jc w:val="both"/>
        <w:rPr>
          <w:sz w:val="28"/>
          <w:szCs w:val="28"/>
          <w:shd w:val="clear" w:color="auto" w:fill="FFFF00"/>
        </w:rPr>
      </w:pPr>
      <w:r w:rsidRPr="008A10FA">
        <w:rPr>
          <w:sz w:val="28"/>
          <w:szCs w:val="28"/>
        </w:rPr>
        <w:br w:type="page"/>
      </w:r>
    </w:p>
    <w:p w:rsidR="006B5B86" w:rsidRDefault="006B5B86">
      <w:pPr>
        <w:widowControl w:val="0"/>
        <w:rPr>
          <w:rFonts w:eastAsia="Andale Sans UI" w:cs="Tahoma"/>
          <w:kern w:val="2"/>
        </w:rPr>
      </w:pPr>
    </w:p>
    <w:tbl>
      <w:tblPr>
        <w:tblW w:w="14588" w:type="dxa"/>
        <w:tblInd w:w="71" w:type="dxa"/>
        <w:tblLayout w:type="fixed"/>
        <w:tblLook w:val="0000" w:firstRow="0" w:lastRow="0" w:firstColumn="0" w:lastColumn="0" w:noHBand="0" w:noVBand="0"/>
      </w:tblPr>
      <w:tblGrid>
        <w:gridCol w:w="8167"/>
        <w:gridCol w:w="6421"/>
      </w:tblGrid>
      <w:tr w:rsidR="006B5B86">
        <w:trPr>
          <w:cantSplit/>
        </w:trPr>
        <w:tc>
          <w:tcPr>
            <w:tcW w:w="8166" w:type="dxa"/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/>
                <w:kern w:val="2"/>
                <w:sz w:val="28"/>
                <w:szCs w:val="28"/>
              </w:rPr>
            </w:pPr>
          </w:p>
        </w:tc>
        <w:tc>
          <w:tcPr>
            <w:tcW w:w="6421" w:type="dxa"/>
            <w:shd w:val="clear" w:color="auto" w:fill="auto"/>
          </w:tcPr>
          <w:p w:rsidR="006B5B86" w:rsidRDefault="000D4B4D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  <w:t>ПРИЛОЖЕНИЕ №2</w:t>
            </w:r>
          </w:p>
          <w:p w:rsidR="006B5B86" w:rsidRDefault="000D4B4D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  <w:t>к муниципальной программе</w:t>
            </w:r>
          </w:p>
          <w:p w:rsidR="006B5B86" w:rsidRDefault="000D4B4D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  <w:t xml:space="preserve">«Информационное обслуживание деятельности администрации муниципального образования </w:t>
            </w:r>
            <w:r>
              <w:rPr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rFonts w:eastAsia="Andale Sans UI"/>
                <w:kern w:val="2"/>
                <w:sz w:val="28"/>
                <w:szCs w:val="28"/>
              </w:rPr>
              <w:t xml:space="preserve"> для обеспечения работы СМИ на 2024-2028 годы»</w:t>
            </w:r>
          </w:p>
        </w:tc>
      </w:tr>
    </w:tbl>
    <w:p w:rsidR="006B5B86" w:rsidRDefault="006B5B86">
      <w:pPr>
        <w:widowControl w:val="0"/>
        <w:rPr>
          <w:rFonts w:eastAsia="Andale Sans UI" w:cs="Tahoma"/>
          <w:kern w:val="2"/>
          <w:sz w:val="28"/>
          <w:szCs w:val="28"/>
        </w:rPr>
      </w:pPr>
    </w:p>
    <w:p w:rsidR="006B5B86" w:rsidRDefault="006B5B86">
      <w:pPr>
        <w:widowControl w:val="0"/>
        <w:jc w:val="center"/>
        <w:rPr>
          <w:rFonts w:eastAsia="Andale Sans UI" w:cs="Tahoma"/>
          <w:kern w:val="2"/>
          <w:sz w:val="28"/>
          <w:szCs w:val="28"/>
        </w:rPr>
      </w:pPr>
    </w:p>
    <w:p w:rsidR="006B5B86" w:rsidRDefault="006B5B86">
      <w:pPr>
        <w:widowControl w:val="0"/>
        <w:jc w:val="center"/>
        <w:rPr>
          <w:rFonts w:eastAsia="Andale Sans UI" w:cs="Tahoma"/>
          <w:kern w:val="2"/>
          <w:sz w:val="28"/>
          <w:szCs w:val="28"/>
        </w:rPr>
      </w:pPr>
    </w:p>
    <w:p w:rsidR="006B5B86" w:rsidRDefault="000D4B4D">
      <w:pPr>
        <w:widowControl w:val="0"/>
        <w:jc w:val="center"/>
        <w:rPr>
          <w:rFonts w:eastAsia="Andale Sans UI" w:cs="Tahoma"/>
          <w:kern w:val="2"/>
          <w:sz w:val="28"/>
          <w:szCs w:val="28"/>
        </w:rPr>
      </w:pPr>
      <w:r>
        <w:rPr>
          <w:rFonts w:eastAsia="Andale Sans UI" w:cs="Tahoma"/>
          <w:kern w:val="2"/>
          <w:sz w:val="28"/>
          <w:szCs w:val="28"/>
        </w:rPr>
        <w:t>ПЕРЕЧЕНЬ ОСНОВНЫХ МЕРОПРИЯТИЙ МУНИЦИПАЛЬНОЙ ПРОГРАММЫ</w:t>
      </w:r>
    </w:p>
    <w:p w:rsidR="006B5B86" w:rsidRDefault="000D4B4D">
      <w:pPr>
        <w:widowControl w:val="0"/>
        <w:jc w:val="center"/>
        <w:rPr>
          <w:rFonts w:eastAsia="Andale Sans UI" w:cs="Tahoma"/>
          <w:kern w:val="2"/>
          <w:sz w:val="28"/>
          <w:szCs w:val="28"/>
        </w:rPr>
      </w:pPr>
      <w:r>
        <w:rPr>
          <w:rFonts w:eastAsia="Andale Sans UI" w:cs="Tahoma"/>
          <w:kern w:val="2"/>
          <w:sz w:val="28"/>
          <w:szCs w:val="28"/>
        </w:rPr>
        <w:t xml:space="preserve">«Информационное обслуживание деятельности администрации муниципального образования </w:t>
      </w:r>
      <w:r>
        <w:rPr>
          <w:sz w:val="28"/>
          <w:szCs w:val="28"/>
        </w:rPr>
        <w:t>Кореновский муниципальный район Краснодарского края</w:t>
      </w:r>
      <w:r>
        <w:rPr>
          <w:rFonts w:eastAsia="Andale Sans UI" w:cs="Tahoma"/>
          <w:kern w:val="2"/>
          <w:sz w:val="28"/>
          <w:szCs w:val="28"/>
        </w:rPr>
        <w:t xml:space="preserve"> для обеспечения работы СМИ на 2024-2028 годы»</w:t>
      </w:r>
    </w:p>
    <w:p w:rsidR="006B5B86" w:rsidRDefault="006B5B86">
      <w:pPr>
        <w:widowControl w:val="0"/>
        <w:jc w:val="center"/>
        <w:rPr>
          <w:rFonts w:eastAsia="Andale Sans UI" w:cs="Tahoma"/>
          <w:kern w:val="2"/>
          <w:sz w:val="28"/>
          <w:szCs w:val="28"/>
        </w:rPr>
      </w:pPr>
    </w:p>
    <w:tbl>
      <w:tblPr>
        <w:tblW w:w="14818" w:type="dxa"/>
        <w:tblInd w:w="-18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3"/>
        <w:gridCol w:w="2027"/>
        <w:gridCol w:w="560"/>
        <w:gridCol w:w="1384"/>
        <w:gridCol w:w="891"/>
        <w:gridCol w:w="1075"/>
        <w:gridCol w:w="710"/>
        <w:gridCol w:w="907"/>
        <w:gridCol w:w="852"/>
        <w:gridCol w:w="991"/>
        <w:gridCol w:w="1134"/>
        <w:gridCol w:w="1886"/>
        <w:gridCol w:w="1778"/>
      </w:tblGrid>
      <w:tr w:rsidR="006B5B86">
        <w:tc>
          <w:tcPr>
            <w:tcW w:w="6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№ 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п/п</w:t>
            </w:r>
          </w:p>
        </w:tc>
        <w:tc>
          <w:tcPr>
            <w:tcW w:w="20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Наименования мероприятий</w:t>
            </w:r>
          </w:p>
        </w:tc>
        <w:tc>
          <w:tcPr>
            <w:tcW w:w="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Ста</w:t>
            </w:r>
          </w:p>
          <w:p w:rsidR="006B5B86" w:rsidRDefault="000D4B4D">
            <w:pPr>
              <w:widowControl w:val="0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тус</w:t>
            </w:r>
          </w:p>
        </w:tc>
        <w:tc>
          <w:tcPr>
            <w:tcW w:w="13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8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rPr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Объем 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финансирования, всего (тыс. руб.)</w:t>
            </w:r>
          </w:p>
        </w:tc>
        <w:tc>
          <w:tcPr>
            <w:tcW w:w="45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В том числе по годам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18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Непосредственный результат реализации мероприятий</w:t>
            </w:r>
          </w:p>
        </w:tc>
        <w:tc>
          <w:tcPr>
            <w:tcW w:w="17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Муниципальный заказчик мероприятия, ответственный за выполнение мероприятий и получатель субсидий (субвенция, иных межбюдж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етных трансфертов)</w:t>
            </w:r>
          </w:p>
        </w:tc>
      </w:tr>
      <w:tr w:rsidR="006B5B86">
        <w:tc>
          <w:tcPr>
            <w:tcW w:w="6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20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8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2025 год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2026 год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lang w:val="en-US"/>
              </w:rPr>
              <w:t>202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7</w:t>
            </w:r>
            <w:r>
              <w:rPr>
                <w:rFonts w:eastAsia="Andale Sans UI" w:cs="Tahoma"/>
                <w:kern w:val="2"/>
                <w:sz w:val="28"/>
                <w:szCs w:val="28"/>
                <w:lang w:val="en-US"/>
              </w:rPr>
              <w:t xml:space="preserve">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2028 год</w:t>
            </w: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8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</w:tr>
      <w:tr w:rsidR="006B5B86">
        <w:trPr>
          <w:trHeight w:val="341"/>
        </w:trPr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lastRenderedPageBreak/>
              <w:t>1</w:t>
            </w:r>
          </w:p>
        </w:tc>
        <w:tc>
          <w:tcPr>
            <w:tcW w:w="20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</w:t>
            </w:r>
          </w:p>
        </w:tc>
        <w:tc>
          <w:tcPr>
            <w:tcW w:w="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4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5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6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7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9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10</w:t>
            </w:r>
          </w:p>
        </w:tc>
        <w:tc>
          <w:tcPr>
            <w:tcW w:w="18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11</w:t>
            </w:r>
          </w:p>
        </w:tc>
      </w:tr>
      <w:tr w:rsidR="006B5B86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1.</w:t>
            </w:r>
          </w:p>
        </w:tc>
        <w:tc>
          <w:tcPr>
            <w:tcW w:w="20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Цель</w:t>
            </w:r>
          </w:p>
        </w:tc>
        <w:tc>
          <w:tcPr>
            <w:tcW w:w="12168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обеспечение информационной открытости органов местного самоуправления и реализации права граждан на получение полной и объективной информации о 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деятельности органов местного самоуправления.</w:t>
            </w:r>
          </w:p>
        </w:tc>
      </w:tr>
      <w:tr w:rsidR="006B5B86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rPr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1.1</w:t>
            </w:r>
          </w:p>
        </w:tc>
        <w:tc>
          <w:tcPr>
            <w:tcW w:w="20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Задача</w:t>
            </w:r>
          </w:p>
        </w:tc>
        <w:tc>
          <w:tcPr>
            <w:tcW w:w="12168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информирование граждан о деятельности органов местного самоуправления с использованием средств массовой информации</w:t>
            </w:r>
          </w:p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</w:tr>
      <w:tr w:rsidR="006B5B86">
        <w:tc>
          <w:tcPr>
            <w:tcW w:w="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rPr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1.1.1.</w:t>
            </w:r>
          </w:p>
        </w:tc>
        <w:tc>
          <w:tcPr>
            <w:tcW w:w="202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Печатание официальных документов, нормативно-правовых документов в печатно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м средстве информации органов 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lastRenderedPageBreak/>
              <w:t xml:space="preserve">местного самоуправления муниципального образования </w:t>
            </w:r>
            <w:r>
              <w:rPr>
                <w:sz w:val="28"/>
                <w:szCs w:val="28"/>
              </w:rPr>
              <w:t>Кореновский муниципальный район Краснодарского края</w:t>
            </w:r>
          </w:p>
        </w:tc>
        <w:tc>
          <w:tcPr>
            <w:tcW w:w="5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lastRenderedPageBreak/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pStyle w:val="af2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2138,4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pStyle w:val="af2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534,6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pStyle w:val="af2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534,6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pStyle w:val="af2"/>
              <w:widowControl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pStyle w:val="af2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534,6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pStyle w:val="af2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534,6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pStyle w:val="af2"/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color w:val="000000"/>
                <w:kern w:val="2"/>
                <w:sz w:val="28"/>
                <w:szCs w:val="28"/>
              </w:rPr>
              <w:t xml:space="preserve">1-4 квартал (январь декабрь) 2024 год, 1-4 квартал (январь декабрь) 2025 </w:t>
            </w:r>
            <w:r>
              <w:rPr>
                <w:rFonts w:eastAsia="Andale Sans UI" w:cs="Tahoma"/>
                <w:color w:val="000000"/>
                <w:kern w:val="2"/>
                <w:sz w:val="28"/>
                <w:szCs w:val="28"/>
              </w:rPr>
              <w:lastRenderedPageBreak/>
              <w:t xml:space="preserve">год, 1-4 </w:t>
            </w:r>
            <w:r>
              <w:rPr>
                <w:rFonts w:eastAsia="Andale Sans UI" w:cs="Tahoma"/>
                <w:color w:val="000000"/>
                <w:kern w:val="2"/>
                <w:sz w:val="28"/>
                <w:szCs w:val="28"/>
              </w:rPr>
              <w:t>квартал (январь декабрь) 2026 год, 1-4 квартал (январь декабрь) 2027 год, 1-4 квартал (январь декабрь) 2028 год,</w:t>
            </w:r>
          </w:p>
        </w:tc>
        <w:tc>
          <w:tcPr>
            <w:tcW w:w="18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color w:val="000000"/>
                <w:kern w:val="2"/>
                <w:sz w:val="28"/>
                <w:szCs w:val="28"/>
              </w:rPr>
              <w:lastRenderedPageBreak/>
              <w:t xml:space="preserve">Своевременное опубликование нормативно-правовых документах в печатном средстве информации органов </w:t>
            </w:r>
            <w:r>
              <w:rPr>
                <w:rFonts w:eastAsia="Andale Sans UI" w:cs="Tahoma"/>
                <w:color w:val="000000"/>
                <w:kern w:val="2"/>
                <w:sz w:val="28"/>
                <w:szCs w:val="28"/>
              </w:rPr>
              <w:lastRenderedPageBreak/>
              <w:t>местного самоуправления муниципального образо</w:t>
            </w:r>
            <w:r>
              <w:rPr>
                <w:rFonts w:eastAsia="Andale Sans UI" w:cs="Tahoma"/>
                <w:color w:val="000000"/>
                <w:kern w:val="2"/>
                <w:sz w:val="28"/>
                <w:szCs w:val="28"/>
              </w:rPr>
              <w:t xml:space="preserve">вания </w:t>
            </w:r>
            <w:r>
              <w:rPr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rFonts w:eastAsia="Andale Sans UI" w:cs="Tahoma"/>
                <w:color w:val="000000"/>
                <w:kern w:val="2"/>
                <w:sz w:val="28"/>
                <w:szCs w:val="28"/>
              </w:rPr>
              <w:t xml:space="preserve"> «Вестник органов местного самоуправления муниципального образования Кореновский муниципальный район Краснодарского края»</w:t>
            </w:r>
          </w:p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lastRenderedPageBreak/>
              <w:t>Управление службы протокола и информационной политики администрации муниципа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льного образования </w:t>
            </w:r>
            <w:r>
              <w:rPr>
                <w:sz w:val="28"/>
                <w:szCs w:val="28"/>
              </w:rPr>
              <w:lastRenderedPageBreak/>
              <w:t>Кореновский муниципальный район Краснодарского края</w:t>
            </w:r>
          </w:p>
        </w:tc>
      </w:tr>
      <w:tr w:rsidR="006B5B86"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Краевой</w:t>
            </w:r>
          </w:p>
          <w:p w:rsidR="006B5B86" w:rsidRDefault="000D4B4D">
            <w:pPr>
              <w:widowControl w:val="0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</w:tr>
      <w:tr w:rsidR="006B5B86"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</w:tr>
      <w:tr w:rsidR="006B5B86"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Местный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pStyle w:val="af2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2138,4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pStyle w:val="af2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534,6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pStyle w:val="af2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534,6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pStyle w:val="af2"/>
              <w:widowControl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pStyle w:val="af2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534,6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pStyle w:val="af2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534,6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</w:tr>
      <w:tr w:rsidR="006B5B86">
        <w:trPr>
          <w:trHeight w:val="3735"/>
        </w:trPr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Внебюджетные источники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</w:tr>
      <w:tr w:rsidR="006B5B86">
        <w:tc>
          <w:tcPr>
            <w:tcW w:w="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lastRenderedPageBreak/>
              <w:t>1.1.2.</w:t>
            </w:r>
          </w:p>
        </w:tc>
        <w:tc>
          <w:tcPr>
            <w:tcW w:w="202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Оказание услуг по информационн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lastRenderedPageBreak/>
              <w:t xml:space="preserve">ому обеспечению деятельности органов местного самоуправления муниципального образования </w:t>
            </w:r>
            <w:r>
              <w:rPr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 в сети Интернет</w:t>
            </w:r>
          </w:p>
        </w:tc>
        <w:tc>
          <w:tcPr>
            <w:tcW w:w="5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lastRenderedPageBreak/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595,0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pStyle w:val="af2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pStyle w:val="af2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pStyle w:val="af2"/>
              <w:widowControl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pStyle w:val="af2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pStyle w:val="af2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pStyle w:val="af2"/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1-4 квартал (январь 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lastRenderedPageBreak/>
              <w:t>декабрь) 2024 год, 1-4 квартал (январь декабрь) 2025 год, 1-4 квартал (январь декабрь) 2026 год, 1-4 квартал (январь декабрь) 2027 год, 1-4 квартал (январь декабрь) 2028 год,</w:t>
            </w:r>
          </w:p>
        </w:tc>
        <w:tc>
          <w:tcPr>
            <w:tcW w:w="18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lastRenderedPageBreak/>
              <w:t>Своевременное размещение нормативно-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lastRenderedPageBreak/>
              <w:t>правовых документах на са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йте «Подсолнух Медиа» (Свидетельство регистрации СМИ ЭЛ № ФС 77 – 70032 от 31.05.2017)</w:t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lastRenderedPageBreak/>
              <w:t xml:space="preserve">Управление службы протокола и 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lastRenderedPageBreak/>
              <w:t xml:space="preserve">информационной политики администрации муниципального образования </w:t>
            </w:r>
            <w:r>
              <w:rPr>
                <w:sz w:val="28"/>
                <w:szCs w:val="28"/>
              </w:rPr>
              <w:t>Кореновский муниципальный район Краснодарского края</w:t>
            </w:r>
          </w:p>
        </w:tc>
      </w:tr>
      <w:tr w:rsidR="006B5B86"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Краевой 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lastRenderedPageBreak/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</w:tr>
      <w:tr w:rsidR="006B5B86"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</w:tr>
      <w:tr w:rsidR="006B5B86"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Местный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595,0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pStyle w:val="af2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pStyle w:val="af2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pStyle w:val="af2"/>
              <w:widowControl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pStyle w:val="af2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pStyle w:val="af2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</w:tr>
      <w:tr w:rsidR="006B5B86"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Внебюджетные источники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</w:tr>
      <w:tr w:rsidR="006B5B86">
        <w:tc>
          <w:tcPr>
            <w:tcW w:w="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1.1.3</w:t>
            </w:r>
          </w:p>
        </w:tc>
        <w:tc>
          <w:tcPr>
            <w:tcW w:w="202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Обеспечение доступа к нормативной и иной информации о 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lastRenderedPageBreak/>
              <w:t xml:space="preserve">деятельности администрации муниципального образования </w:t>
            </w:r>
            <w:r>
              <w:rPr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 в газете</w:t>
            </w:r>
          </w:p>
        </w:tc>
        <w:tc>
          <w:tcPr>
            <w:tcW w:w="5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lastRenderedPageBreak/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pStyle w:val="af2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4698,0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1134,0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891,0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891,0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891,0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891,0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pStyle w:val="af2"/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1-4 квартал (январь декабрь) 2024 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lastRenderedPageBreak/>
              <w:t>год, 1-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4 квартал (январь декабрь) 2025 год, 1-4 квартал (январь декабрь) 2026 год, 1-4 квартал (январь декабрь) 2027 год, 1-4 квартал (январь декабрь) 2028 год,</w:t>
            </w:r>
          </w:p>
        </w:tc>
        <w:tc>
          <w:tcPr>
            <w:tcW w:w="18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lastRenderedPageBreak/>
              <w:t xml:space="preserve">Сохранение тиражей и доступного для населения уровня цен на 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lastRenderedPageBreak/>
              <w:t xml:space="preserve">периодические печатные издания, освещение 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деятельности администрации муниципального образования </w:t>
            </w:r>
            <w:r>
              <w:rPr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 в местных печатных СМИ:</w:t>
            </w:r>
          </w:p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  <w:p w:rsidR="006B5B86" w:rsidRDefault="000D4B4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Не менее 1000 экз. подписки на печатное издание "Кореновские вести".</w:t>
            </w:r>
          </w:p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</w:tr>
      <w:tr w:rsidR="006B5B86"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Краевой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</w:tr>
      <w:tr w:rsidR="006B5B86"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Федераль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lastRenderedPageBreak/>
              <w:t>ный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lastRenderedPageBreak/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</w:tr>
      <w:tr w:rsidR="006B5B86"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Местный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pStyle w:val="af2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4698,0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1134,0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891,0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891,0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891,0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891,0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</w:tr>
      <w:tr w:rsidR="006B5B86"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Внебюджетные источники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</w:tr>
      <w:tr w:rsidR="006B5B86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1.2</w:t>
            </w:r>
          </w:p>
        </w:tc>
        <w:tc>
          <w:tcPr>
            <w:tcW w:w="20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Задача</w:t>
            </w:r>
          </w:p>
        </w:tc>
        <w:tc>
          <w:tcPr>
            <w:tcW w:w="12168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обеспечение доступности для населения Кореновского района актуальной, социально 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значимой информации о событиях в муниципалитете и Краснодарском крае</w:t>
            </w:r>
          </w:p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</w:tr>
      <w:tr w:rsidR="006B5B86">
        <w:tc>
          <w:tcPr>
            <w:tcW w:w="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lastRenderedPageBreak/>
              <w:t>1.2.1</w:t>
            </w:r>
          </w:p>
        </w:tc>
        <w:tc>
          <w:tcPr>
            <w:tcW w:w="202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Информационное сопровождение деятельности администрации муниципального образования </w:t>
            </w:r>
            <w:r>
              <w:rPr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 на радио</w:t>
            </w:r>
          </w:p>
        </w:tc>
        <w:tc>
          <w:tcPr>
            <w:tcW w:w="5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pStyle w:val="af2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7410,0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pStyle w:val="af2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en-US"/>
              </w:rPr>
              <w:t>60,0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pStyle w:val="af2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1900,0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pStyle w:val="af2"/>
              <w:widowControl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pStyle w:val="af2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pStyle w:val="af2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1600,0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pStyle w:val="af2"/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1-4 квартал (январь декабрь) 2024 год, 1-4 квартал (январь декабрь) 2025 год, 1-4 квартал (январь декабрь) 2026 год, 1-4 квартал (январь декабрь) 2027 год, 1-4 квартал (январь декабрь) 2028 год,</w:t>
            </w:r>
          </w:p>
          <w:p w:rsidR="006B5B86" w:rsidRDefault="006B5B86">
            <w:pPr>
              <w:pStyle w:val="af2"/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8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Обеспечение надежного эфирного вещания програм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м районной радиостанции на территории Кореновского района</w:t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Управление службы протокола и информационной политики администрации муниципального образования </w:t>
            </w:r>
            <w:r>
              <w:rPr>
                <w:sz w:val="28"/>
                <w:szCs w:val="28"/>
              </w:rPr>
              <w:t>Кореновский муниципальный район Краснодарского края</w:t>
            </w:r>
          </w:p>
        </w:tc>
      </w:tr>
      <w:tr w:rsidR="006B5B86"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Краевой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pStyle w:val="af2"/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</w:tr>
      <w:tr w:rsidR="006B5B86"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pStyle w:val="af2"/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</w:tr>
      <w:tr w:rsidR="006B5B86"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Местный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pStyle w:val="af2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7410,0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pStyle w:val="af2"/>
              <w:widowControl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en-US"/>
              </w:rPr>
              <w:t>60,0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pStyle w:val="af2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1900,0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pStyle w:val="af2"/>
              <w:widowControl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pStyle w:val="af2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pStyle w:val="af2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1600,0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pStyle w:val="af2"/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</w:tr>
      <w:tr w:rsidR="006B5B86"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Внебюджетные источники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pStyle w:val="af2"/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</w:tr>
      <w:tr w:rsidR="006B5B86">
        <w:tc>
          <w:tcPr>
            <w:tcW w:w="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1.2.2</w:t>
            </w:r>
          </w:p>
        </w:tc>
        <w:tc>
          <w:tcPr>
            <w:tcW w:w="202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Приобретение, обслуживание, 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lastRenderedPageBreak/>
              <w:t xml:space="preserve">ремонт фотооборудования, принтера, электронных носителей 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информации,</w:t>
            </w:r>
          </w:p>
          <w:p w:rsidR="006B5B86" w:rsidRDefault="000D4B4D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приобретение фотобумаги, рамок, чернил для принтера для изготовления фотографий, отражающих работу органов местного самоуправления в рамках реализации мероприятий по информационному обслуживанию</w:t>
            </w:r>
          </w:p>
        </w:tc>
        <w:tc>
          <w:tcPr>
            <w:tcW w:w="5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lastRenderedPageBreak/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pStyle w:val="af2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1153,2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pStyle w:val="af2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143,3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pStyle w:val="af2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277,3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pStyle w:val="af2"/>
              <w:widowControl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244,2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pStyle w:val="af2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244,2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pStyle w:val="af2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244,2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pStyle w:val="af2"/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1-4 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квартал 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lastRenderedPageBreak/>
              <w:t>(январь декабрь) 2024 год, 1-4 квартал (январь декабрь) 2025 год, 1-4 квартал (январь декабрь) 2026 год, 1-4 квартал (январь декабрь) 2027 год, 1-4 квартал (январь декабрь) 2028 год,</w:t>
            </w:r>
          </w:p>
        </w:tc>
        <w:tc>
          <w:tcPr>
            <w:tcW w:w="18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lastRenderedPageBreak/>
              <w:t xml:space="preserve">Создание, публикация и 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lastRenderedPageBreak/>
              <w:t>распространение фото- и видеоматериалов, п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лакатов листовок, буклетов и других раздаточных материалов, освещающих деятельность органов местного самоуправления муниципального образования и изготовленных на материально-технической базе администрации муниципального образования </w:t>
            </w:r>
            <w:r>
              <w:rPr>
                <w:sz w:val="28"/>
                <w:szCs w:val="28"/>
              </w:rPr>
              <w:t xml:space="preserve">Кореновский </w:t>
            </w:r>
            <w:r>
              <w:rPr>
                <w:sz w:val="28"/>
                <w:szCs w:val="28"/>
              </w:rPr>
              <w:lastRenderedPageBreak/>
              <w:t>муниципальны</w:t>
            </w:r>
            <w:r>
              <w:rPr>
                <w:sz w:val="28"/>
                <w:szCs w:val="28"/>
              </w:rPr>
              <w:t>й район Краснодарского края</w:t>
            </w:r>
          </w:p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lastRenderedPageBreak/>
              <w:t xml:space="preserve">Управление службы 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lastRenderedPageBreak/>
              <w:t xml:space="preserve">протокола и информационной политики администрации муниципального образования </w:t>
            </w:r>
            <w:r>
              <w:rPr>
                <w:sz w:val="28"/>
                <w:szCs w:val="28"/>
              </w:rPr>
              <w:t>Кореновский муниципальный район Краснодарского края</w:t>
            </w:r>
          </w:p>
        </w:tc>
      </w:tr>
      <w:tr w:rsidR="006B5B86"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Краевой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</w:tr>
      <w:tr w:rsidR="006B5B86"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</w:tr>
      <w:tr w:rsidR="006B5B86"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Местный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pStyle w:val="af2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1153,2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pStyle w:val="af2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143,3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pStyle w:val="af2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277,3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pStyle w:val="af2"/>
              <w:widowControl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lang w:val="en-US"/>
              </w:rPr>
              <w:t>244,2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pStyle w:val="af2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244,2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pStyle w:val="af2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244,2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</w:tr>
      <w:tr w:rsidR="006B5B86"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Внебюджетные источники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</w:tr>
      <w:tr w:rsidR="006B5B86">
        <w:tc>
          <w:tcPr>
            <w:tcW w:w="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lastRenderedPageBreak/>
              <w:t>1.2.3</w:t>
            </w:r>
          </w:p>
        </w:tc>
        <w:tc>
          <w:tcPr>
            <w:tcW w:w="202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Обеспечение доступа к информации о социально-экономическом развитии Кореновского района, проводимых мероприятиях в 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Кореновском районе</w:t>
            </w:r>
          </w:p>
        </w:tc>
        <w:tc>
          <w:tcPr>
            <w:tcW w:w="5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pStyle w:val="af2"/>
              <w:widowControl w:val="0"/>
              <w:snapToGri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623,4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pStyle w:val="af2"/>
              <w:widowControl w:val="0"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55,0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pStyle w:val="af2"/>
              <w:widowControl w:val="0"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142,1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pStyle w:val="af2"/>
              <w:widowControl w:val="0"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  <w:highlight w:val="yellow"/>
                <w:lang w:val="en-US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lang w:val="en-US"/>
              </w:rPr>
              <w:t>142,1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pStyle w:val="af2"/>
              <w:widowControl w:val="0"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142,1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pStyle w:val="af2"/>
              <w:widowControl w:val="0"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142,1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pStyle w:val="af2"/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1-4 квартал (январь декабрь) 2024 год, 1-4 квартал (январь декабрь) 2025 год, 1-4 квартал (январь декабрь) 2026 год, 1-4 квартал (январь декабрь) 2027 год, 1-4 квартал (январь декабрь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lastRenderedPageBreak/>
              <w:t>) 2028 год,</w:t>
            </w:r>
          </w:p>
        </w:tc>
        <w:tc>
          <w:tcPr>
            <w:tcW w:w="18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rPr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lastRenderedPageBreak/>
              <w:t xml:space="preserve">Создание, публикация и распространение текстовых, фото- и видеоматериалов, плакатов листовок, буклетов и других раздаточных материалов, освещающих </w:t>
            </w:r>
            <w:r>
              <w:rPr>
                <w:sz w:val="28"/>
                <w:szCs w:val="28"/>
              </w:rPr>
              <w:t>деятельность органов местного самоуправления муниципального образования и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 изготовленных силами сторонних 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lastRenderedPageBreak/>
              <w:t>изд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ательств и редакций</w:t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lastRenderedPageBreak/>
              <w:t xml:space="preserve">Управление службы протокола и информационной политики администрации муниципального образования </w:t>
            </w:r>
            <w:r>
              <w:rPr>
                <w:sz w:val="28"/>
                <w:szCs w:val="28"/>
              </w:rPr>
              <w:t>Кореновский муниципальный район Краснодарского края</w:t>
            </w:r>
          </w:p>
        </w:tc>
      </w:tr>
      <w:tr w:rsidR="006B5B86"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Краевой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</w:tr>
      <w:tr w:rsidR="006B5B86"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</w:tr>
      <w:tr w:rsidR="006B5B86"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Местный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pStyle w:val="af2"/>
              <w:widowControl w:val="0"/>
              <w:snapToGri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623,4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pStyle w:val="af2"/>
              <w:widowControl w:val="0"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55,0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pStyle w:val="af2"/>
              <w:widowControl w:val="0"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142,1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pStyle w:val="af2"/>
              <w:widowControl w:val="0"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pStyle w:val="af2"/>
              <w:widowControl w:val="0"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142,1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pStyle w:val="af2"/>
              <w:widowControl w:val="0"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142,1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</w:tr>
      <w:tr w:rsidR="006B5B86"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Внебюджетные источники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</w:tr>
      <w:tr w:rsidR="006B5B86">
        <w:tc>
          <w:tcPr>
            <w:tcW w:w="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202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ИТОГО</w:t>
            </w:r>
          </w:p>
        </w:tc>
        <w:tc>
          <w:tcPr>
            <w:tcW w:w="5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pStyle w:val="af2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16584,9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pStyle w:val="af2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val="en-US" w:eastAsia="ru-RU"/>
              </w:rPr>
              <w:t>4</w:t>
            </w: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 xml:space="preserve"> 5</w:t>
            </w:r>
            <w:r>
              <w:rPr>
                <w:rFonts w:cs="Arial"/>
                <w:color w:val="000000"/>
                <w:kern w:val="2"/>
                <w:sz w:val="28"/>
                <w:szCs w:val="28"/>
                <w:lang w:val="en-US" w:eastAsia="ru-RU"/>
              </w:rPr>
              <w:t>46</w:t>
            </w: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pStyle w:val="af2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3980,0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pStyle w:val="af2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1277,3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pStyle w:val="af2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3531,9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pStyle w:val="af2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3531,9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8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Управление службы протокола и информационной политики администрации муниципального образования </w:t>
            </w:r>
            <w:r>
              <w:rPr>
                <w:sz w:val="28"/>
                <w:szCs w:val="28"/>
              </w:rPr>
              <w:t>Кореновский муниципальный район Краснодарского края</w:t>
            </w:r>
          </w:p>
        </w:tc>
      </w:tr>
      <w:tr w:rsidR="006B5B86"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Краевой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</w:tr>
      <w:tr w:rsidR="006B5B86"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Федеральный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</w:tr>
      <w:tr w:rsidR="006B5B86"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 xml:space="preserve">Местный </w:t>
            </w:r>
            <w:r>
              <w:rPr>
                <w:rFonts w:eastAsia="Andale Sans UI" w:cs="Tahoma"/>
                <w:kern w:val="2"/>
              </w:rPr>
              <w:t>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pStyle w:val="af2"/>
              <w:widowControl w:val="0"/>
              <w:jc w:val="center"/>
            </w:pPr>
            <w:r>
              <w:rPr>
                <w:rFonts w:cs="Arial"/>
                <w:color w:val="000000"/>
                <w:kern w:val="2"/>
                <w:lang w:eastAsia="ru-RU"/>
              </w:rPr>
              <w:t>16584,9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pStyle w:val="af2"/>
              <w:widowControl w:val="0"/>
              <w:jc w:val="center"/>
            </w:pPr>
            <w:r>
              <w:rPr>
                <w:rFonts w:cs="Arial"/>
                <w:color w:val="000000"/>
                <w:kern w:val="2"/>
                <w:szCs w:val="28"/>
                <w:lang w:val="en-US" w:eastAsia="ru-RU"/>
              </w:rPr>
              <w:t>4</w:t>
            </w:r>
            <w:r>
              <w:rPr>
                <w:rFonts w:cs="Arial"/>
                <w:color w:val="000000"/>
                <w:kern w:val="2"/>
                <w:szCs w:val="28"/>
                <w:lang w:eastAsia="ru-RU"/>
              </w:rPr>
              <w:t xml:space="preserve"> </w:t>
            </w:r>
            <w:r>
              <w:rPr>
                <w:rFonts w:cs="Arial"/>
                <w:color w:val="000000"/>
                <w:kern w:val="2"/>
                <w:szCs w:val="28"/>
                <w:lang w:val="en-US" w:eastAsia="ru-RU"/>
              </w:rPr>
              <w:t>546</w:t>
            </w:r>
            <w:r>
              <w:rPr>
                <w:rFonts w:cs="Arial"/>
                <w:color w:val="000000"/>
                <w:kern w:val="2"/>
                <w:szCs w:val="28"/>
                <w:lang w:eastAsia="ru-RU"/>
              </w:rPr>
              <w:t>,9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pStyle w:val="af2"/>
              <w:widowControl w:val="0"/>
              <w:jc w:val="center"/>
            </w:pPr>
            <w:r>
              <w:t>3980,0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pStyle w:val="af2"/>
              <w:widowControl w:val="0"/>
              <w:jc w:val="center"/>
            </w:pPr>
            <w:r>
              <w:t>1277,3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pStyle w:val="af2"/>
              <w:widowControl w:val="0"/>
              <w:jc w:val="center"/>
            </w:pPr>
            <w:r>
              <w:t>3531,9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pStyle w:val="af2"/>
              <w:widowControl w:val="0"/>
              <w:jc w:val="center"/>
            </w:pPr>
            <w:r>
              <w:t>3531,9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</w:tr>
      <w:tr w:rsidR="006B5B86"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Внебюджетные источники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0D4B4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5B86" w:rsidRDefault="006B5B86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</w:tr>
    </w:tbl>
    <w:p w:rsidR="006B5B86" w:rsidRDefault="006B5B86">
      <w:pPr>
        <w:rPr>
          <w:rFonts w:eastAsia="Andale Sans UI" w:cs="Tahoma"/>
          <w:kern w:val="2"/>
        </w:rPr>
      </w:pPr>
    </w:p>
    <w:tbl>
      <w:tblPr>
        <w:tblpPr w:leftFromText="180" w:rightFromText="180" w:vertAnchor="text" w:horzAnchor="margin" w:tblpY="108"/>
        <w:tblW w:w="145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3"/>
        <w:gridCol w:w="6379"/>
        <w:gridCol w:w="3544"/>
      </w:tblGrid>
      <w:tr w:rsidR="006B5B86">
        <w:trPr>
          <w:trHeight w:val="1466"/>
        </w:trPr>
        <w:tc>
          <w:tcPr>
            <w:tcW w:w="4673" w:type="dxa"/>
            <w:shd w:val="clear" w:color="auto" w:fill="auto"/>
            <w:vAlign w:val="bottom"/>
          </w:tcPr>
          <w:p w:rsidR="006B5B86" w:rsidRDefault="000D4B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службы</w:t>
            </w:r>
          </w:p>
          <w:p w:rsidR="006B5B86" w:rsidRDefault="000D4B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протокола и информационной политики администрации муниципального образования</w:t>
            </w:r>
          </w:p>
          <w:p w:rsidR="006B5B86" w:rsidRDefault="000D4B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Кореновский муниципальный</w:t>
            </w:r>
            <w:r>
              <w:rPr>
                <w:sz w:val="28"/>
                <w:szCs w:val="28"/>
              </w:rPr>
              <w:br/>
              <w:t xml:space="preserve">район </w:t>
            </w:r>
            <w:r>
              <w:rPr>
                <w:sz w:val="28"/>
                <w:szCs w:val="28"/>
              </w:rPr>
              <w:t>Краснодарского края</w:t>
            </w:r>
          </w:p>
        </w:tc>
        <w:tc>
          <w:tcPr>
            <w:tcW w:w="6379" w:type="dxa"/>
          </w:tcPr>
          <w:p w:rsidR="006B5B86" w:rsidRDefault="006B5B86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6B5B86" w:rsidRDefault="000D4B4D">
            <w:pPr>
              <w:ind w:left="709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А.Н. Кобзева</w:t>
            </w:r>
          </w:p>
        </w:tc>
      </w:tr>
    </w:tbl>
    <w:p w:rsidR="006B5B86" w:rsidRDefault="006B5B86">
      <w:pPr>
        <w:rPr>
          <w:rFonts w:cs="Calibri"/>
          <w:color w:val="000000"/>
          <w:kern w:val="2"/>
          <w:sz w:val="28"/>
          <w:szCs w:val="28"/>
          <w:lang w:eastAsia="en-US"/>
        </w:rPr>
      </w:pPr>
    </w:p>
    <w:sectPr w:rsidR="006B5B86" w:rsidSect="008A10FA">
      <w:headerReference w:type="even" r:id="rId14"/>
      <w:headerReference w:type="default" r:id="rId15"/>
      <w:headerReference w:type="first" r:id="rId16"/>
      <w:pgSz w:w="16838" w:h="11906" w:orient="landscape"/>
      <w:pgMar w:top="1702" w:right="1134" w:bottom="567" w:left="1134" w:header="113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B4D" w:rsidRDefault="000D4B4D">
      <w:r>
        <w:separator/>
      </w:r>
    </w:p>
  </w:endnote>
  <w:endnote w:type="continuationSeparator" w:id="0">
    <w:p w:rsidR="000D4B4D" w:rsidRDefault="000D4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;MS Gothic">
    <w:panose1 w:val="00000000000000000000"/>
    <w:charset w:val="00"/>
    <w:family w:val="roman"/>
    <w:notTrueType/>
    <w:pitch w:val="default"/>
  </w:font>
  <w:font w:name="Lohit Hindi;MS Gothic">
    <w:altName w:val="Times New Roman"/>
    <w:panose1 w:val="00000000000000000000"/>
    <w:charset w:val="00"/>
    <w:family w:val="roman"/>
    <w:notTrueType/>
    <w:pitch w:val="default"/>
  </w:font>
  <w:font w:name="Andale Sans UI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B4D" w:rsidRDefault="000D4B4D">
      <w:r>
        <w:separator/>
      </w:r>
    </w:p>
  </w:footnote>
  <w:footnote w:type="continuationSeparator" w:id="0">
    <w:p w:rsidR="000D4B4D" w:rsidRDefault="000D4B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B86" w:rsidRDefault="006B5B86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B86" w:rsidRDefault="006B5B86">
    <w:pPr>
      <w:pStyle w:val="ae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B86" w:rsidRDefault="000D4B4D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8A10FA">
      <w:rPr>
        <w:noProof/>
        <w:sz w:val="28"/>
        <w:szCs w:val="28"/>
      </w:rPr>
      <w:t>8</w:t>
    </w:r>
    <w:r>
      <w:rPr>
        <w:sz w:val="28"/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B86" w:rsidRDefault="000D4B4D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8A10FA">
      <w:rPr>
        <w:noProof/>
        <w:sz w:val="28"/>
        <w:szCs w:val="28"/>
      </w:rPr>
      <w:t>9</w:t>
    </w:r>
    <w:r>
      <w:rPr>
        <w:sz w:val="28"/>
        <w:szCs w:val="28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B86" w:rsidRDefault="000D4B4D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8A10FA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B86" w:rsidRDefault="000D4B4D">
    <w:pPr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8A10FA">
      <w:rPr>
        <w:noProof/>
        <w:sz w:val="28"/>
        <w:szCs w:val="28"/>
      </w:rPr>
      <w:t>12</w:t>
    </w:r>
    <w:r>
      <w:rPr>
        <w:sz w:val="28"/>
        <w:szCs w:val="28"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B86" w:rsidRDefault="000D4B4D">
    <w:pPr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8A10FA">
      <w:rPr>
        <w:noProof/>
        <w:sz w:val="28"/>
        <w:szCs w:val="28"/>
      </w:rPr>
      <w:t>13</w:t>
    </w:r>
    <w:r>
      <w:rPr>
        <w:sz w:val="28"/>
        <w:szCs w:val="28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B86" w:rsidRDefault="000D4B4D">
    <w:pPr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8A10FA">
      <w:rPr>
        <w:noProof/>
        <w:sz w:val="28"/>
        <w:szCs w:val="28"/>
      </w:rPr>
      <w:t>10</w:t>
    </w:r>
    <w:r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27569A"/>
    <w:multiLevelType w:val="multilevel"/>
    <w:tmpl w:val="3CE202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4182B2C"/>
    <w:multiLevelType w:val="multilevel"/>
    <w:tmpl w:val="D958A228"/>
    <w:lvl w:ilvl="0">
      <w:start w:val="1"/>
      <w:numFmt w:val="decimal"/>
      <w:lvlText w:val="%1."/>
      <w:lvlJc w:val="center"/>
      <w:pPr>
        <w:tabs>
          <w:tab w:val="num" w:pos="0"/>
        </w:tabs>
        <w:ind w:left="144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B86"/>
    <w:rsid w:val="000D4B4D"/>
    <w:rsid w:val="006B5B86"/>
    <w:rsid w:val="008A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911D37-EEC2-404D-BBD7-D36FF6B27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43"/>
    <w:rPr>
      <w:sz w:val="24"/>
      <w:szCs w:val="24"/>
      <w:lang w:eastAsia="zh-CN"/>
    </w:rPr>
  </w:style>
  <w:style w:type="paragraph" w:styleId="1">
    <w:name w:val="heading 1"/>
    <w:basedOn w:val="a"/>
    <w:next w:val="a"/>
    <w:uiPriority w:val="9"/>
    <w:qFormat/>
    <w:rsid w:val="000B6643"/>
    <w:pPr>
      <w:keepNext/>
      <w:tabs>
        <w:tab w:val="left" w:pos="0"/>
      </w:tabs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uiPriority w:val="9"/>
    <w:qFormat/>
    <w:rsid w:val="000B6643"/>
    <w:pPr>
      <w:keepNext/>
      <w:tabs>
        <w:tab w:val="left" w:pos="0"/>
      </w:tabs>
      <w:jc w:val="center"/>
      <w:outlineLvl w:val="1"/>
    </w:pPr>
    <w:rPr>
      <w:b/>
    </w:rPr>
  </w:style>
  <w:style w:type="paragraph" w:styleId="3">
    <w:name w:val="heading 3"/>
    <w:basedOn w:val="10"/>
    <w:next w:val="a0"/>
    <w:qFormat/>
    <w:pPr>
      <w:spacing w:before="140" w:after="0"/>
      <w:outlineLvl w:val="2"/>
    </w:pPr>
    <w:rPr>
      <w:b/>
      <w:bCs/>
      <w:color w:val="80808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sid w:val="000B6643"/>
  </w:style>
  <w:style w:type="character" w:customStyle="1" w:styleId="WW8Num1z1">
    <w:name w:val="WW8Num1z1"/>
    <w:qFormat/>
    <w:rsid w:val="000B6643"/>
  </w:style>
  <w:style w:type="character" w:customStyle="1" w:styleId="WW8Num1z2">
    <w:name w:val="WW8Num1z2"/>
    <w:qFormat/>
    <w:rsid w:val="000B6643"/>
  </w:style>
  <w:style w:type="character" w:customStyle="1" w:styleId="WW8Num1z3">
    <w:name w:val="WW8Num1z3"/>
    <w:qFormat/>
    <w:rsid w:val="000B6643"/>
  </w:style>
  <w:style w:type="character" w:customStyle="1" w:styleId="WW8Num1z4">
    <w:name w:val="WW8Num1z4"/>
    <w:qFormat/>
    <w:rsid w:val="000B6643"/>
  </w:style>
  <w:style w:type="character" w:customStyle="1" w:styleId="WW8Num1z5">
    <w:name w:val="WW8Num1z5"/>
    <w:qFormat/>
    <w:rsid w:val="000B6643"/>
  </w:style>
  <w:style w:type="character" w:customStyle="1" w:styleId="WW8Num1z6">
    <w:name w:val="WW8Num1z6"/>
    <w:qFormat/>
    <w:rsid w:val="000B6643"/>
  </w:style>
  <w:style w:type="character" w:customStyle="1" w:styleId="WW8Num1z7">
    <w:name w:val="WW8Num1z7"/>
    <w:qFormat/>
    <w:rsid w:val="000B6643"/>
  </w:style>
  <w:style w:type="character" w:customStyle="1" w:styleId="WW8Num1z8">
    <w:name w:val="WW8Num1z8"/>
    <w:qFormat/>
    <w:rsid w:val="000B6643"/>
  </w:style>
  <w:style w:type="character" w:customStyle="1" w:styleId="WW8Num2z0">
    <w:name w:val="WW8Num2z0"/>
    <w:qFormat/>
    <w:rsid w:val="000B6643"/>
    <w:rPr>
      <w:rFonts w:cs="TimesNewRoman"/>
    </w:rPr>
  </w:style>
  <w:style w:type="character" w:customStyle="1" w:styleId="WW8Num3z0">
    <w:name w:val="WW8Num3z0"/>
    <w:qFormat/>
    <w:rsid w:val="000B6643"/>
    <w:rPr>
      <w:rFonts w:cs="Times New Roman"/>
    </w:rPr>
  </w:style>
  <w:style w:type="character" w:customStyle="1" w:styleId="WW8Num3z3">
    <w:name w:val="WW8Num3z3"/>
    <w:qFormat/>
    <w:rsid w:val="000B6643"/>
  </w:style>
  <w:style w:type="character" w:customStyle="1" w:styleId="WW8Num3z4">
    <w:name w:val="WW8Num3z4"/>
    <w:qFormat/>
    <w:rsid w:val="000B6643"/>
  </w:style>
  <w:style w:type="character" w:customStyle="1" w:styleId="WW8Num3z5">
    <w:name w:val="WW8Num3z5"/>
    <w:qFormat/>
    <w:rsid w:val="000B6643"/>
  </w:style>
  <w:style w:type="character" w:customStyle="1" w:styleId="WW8Num3z6">
    <w:name w:val="WW8Num3z6"/>
    <w:qFormat/>
    <w:rsid w:val="000B6643"/>
  </w:style>
  <w:style w:type="character" w:customStyle="1" w:styleId="WW8Num3z7">
    <w:name w:val="WW8Num3z7"/>
    <w:qFormat/>
    <w:rsid w:val="000B6643"/>
  </w:style>
  <w:style w:type="character" w:customStyle="1" w:styleId="WW8Num3z8">
    <w:name w:val="WW8Num3z8"/>
    <w:qFormat/>
    <w:rsid w:val="000B6643"/>
  </w:style>
  <w:style w:type="character" w:customStyle="1" w:styleId="WW8Num2z3">
    <w:name w:val="WW8Num2z3"/>
    <w:qFormat/>
    <w:rsid w:val="000B6643"/>
  </w:style>
  <w:style w:type="character" w:customStyle="1" w:styleId="WW8Num2z4">
    <w:name w:val="WW8Num2z4"/>
    <w:qFormat/>
    <w:rsid w:val="000B6643"/>
  </w:style>
  <w:style w:type="character" w:customStyle="1" w:styleId="WW8Num2z5">
    <w:name w:val="WW8Num2z5"/>
    <w:qFormat/>
    <w:rsid w:val="000B6643"/>
  </w:style>
  <w:style w:type="character" w:customStyle="1" w:styleId="WW8Num2z6">
    <w:name w:val="WW8Num2z6"/>
    <w:qFormat/>
    <w:rsid w:val="000B6643"/>
  </w:style>
  <w:style w:type="character" w:customStyle="1" w:styleId="WW8Num2z7">
    <w:name w:val="WW8Num2z7"/>
    <w:qFormat/>
    <w:rsid w:val="000B6643"/>
  </w:style>
  <w:style w:type="character" w:customStyle="1" w:styleId="WW8Num2z8">
    <w:name w:val="WW8Num2z8"/>
    <w:qFormat/>
    <w:rsid w:val="000B6643"/>
  </w:style>
  <w:style w:type="character" w:customStyle="1" w:styleId="WW8Num3z1">
    <w:name w:val="WW8Num3z1"/>
    <w:qFormat/>
    <w:rsid w:val="000B6643"/>
  </w:style>
  <w:style w:type="character" w:customStyle="1" w:styleId="WW8Num3z2">
    <w:name w:val="WW8Num3z2"/>
    <w:qFormat/>
    <w:rsid w:val="000B6643"/>
  </w:style>
  <w:style w:type="character" w:customStyle="1" w:styleId="Absatz-Standardschriftart">
    <w:name w:val="Absatz-Standardschriftart"/>
    <w:qFormat/>
    <w:rsid w:val="000B6643"/>
  </w:style>
  <w:style w:type="character" w:customStyle="1" w:styleId="WW-Absatz-Standardschriftart">
    <w:name w:val="WW-Absatz-Standardschriftart"/>
    <w:qFormat/>
    <w:rsid w:val="000B6643"/>
  </w:style>
  <w:style w:type="character" w:customStyle="1" w:styleId="WW-Absatz-Standardschriftart1">
    <w:name w:val="WW-Absatz-Standardschriftart1"/>
    <w:qFormat/>
    <w:rsid w:val="000B6643"/>
  </w:style>
  <w:style w:type="character" w:customStyle="1" w:styleId="WW-Absatz-Standardschriftart11">
    <w:name w:val="WW-Absatz-Standardschriftart11"/>
    <w:qFormat/>
    <w:rsid w:val="000B6643"/>
  </w:style>
  <w:style w:type="character" w:customStyle="1" w:styleId="WW-Absatz-Standardschriftart111">
    <w:name w:val="WW-Absatz-Standardschriftart111"/>
    <w:qFormat/>
    <w:rsid w:val="000B6643"/>
  </w:style>
  <w:style w:type="character" w:customStyle="1" w:styleId="WW-Absatz-Standardschriftart1111">
    <w:name w:val="WW-Absatz-Standardschriftart1111"/>
    <w:qFormat/>
    <w:rsid w:val="000B6643"/>
  </w:style>
  <w:style w:type="character" w:customStyle="1" w:styleId="WW-Absatz-Standardschriftart11111">
    <w:name w:val="WW-Absatz-Standardschriftart11111"/>
    <w:qFormat/>
    <w:rsid w:val="000B6643"/>
  </w:style>
  <w:style w:type="character" w:customStyle="1" w:styleId="WW-Absatz-Standardschriftart111111">
    <w:name w:val="WW-Absatz-Standardschriftart111111"/>
    <w:qFormat/>
    <w:rsid w:val="000B6643"/>
  </w:style>
  <w:style w:type="character" w:customStyle="1" w:styleId="WW-Absatz-Standardschriftart1111111">
    <w:name w:val="WW-Absatz-Standardschriftart1111111"/>
    <w:qFormat/>
    <w:rsid w:val="000B6643"/>
  </w:style>
  <w:style w:type="character" w:customStyle="1" w:styleId="WW-Absatz-Standardschriftart11111111">
    <w:name w:val="WW-Absatz-Standardschriftart11111111"/>
    <w:qFormat/>
    <w:rsid w:val="000B6643"/>
  </w:style>
  <w:style w:type="character" w:customStyle="1" w:styleId="WW-Absatz-Standardschriftart111111111">
    <w:name w:val="WW-Absatz-Standardschriftart111111111"/>
    <w:qFormat/>
    <w:rsid w:val="000B6643"/>
  </w:style>
  <w:style w:type="character" w:customStyle="1" w:styleId="WW-Absatz-Standardschriftart1111111111">
    <w:name w:val="WW-Absatz-Standardschriftart1111111111"/>
    <w:qFormat/>
    <w:rsid w:val="000B6643"/>
  </w:style>
  <w:style w:type="character" w:customStyle="1" w:styleId="WW-Absatz-Standardschriftart11111111111">
    <w:name w:val="WW-Absatz-Standardschriftart11111111111"/>
    <w:qFormat/>
    <w:rsid w:val="000B6643"/>
  </w:style>
  <w:style w:type="character" w:customStyle="1" w:styleId="WW-Absatz-Standardschriftart111111111111">
    <w:name w:val="WW-Absatz-Standardschriftart111111111111"/>
    <w:qFormat/>
    <w:rsid w:val="000B6643"/>
  </w:style>
  <w:style w:type="character" w:customStyle="1" w:styleId="WW8Num4z0">
    <w:name w:val="WW8Num4z0"/>
    <w:qFormat/>
    <w:rsid w:val="000B6643"/>
  </w:style>
  <w:style w:type="character" w:customStyle="1" w:styleId="WW8Num4z1">
    <w:name w:val="WW8Num4z1"/>
    <w:qFormat/>
    <w:rsid w:val="000B6643"/>
  </w:style>
  <w:style w:type="character" w:customStyle="1" w:styleId="WW8Num4z2">
    <w:name w:val="WW8Num4z2"/>
    <w:qFormat/>
    <w:rsid w:val="000B6643"/>
  </w:style>
  <w:style w:type="character" w:customStyle="1" w:styleId="WW8Num4z3">
    <w:name w:val="WW8Num4z3"/>
    <w:qFormat/>
    <w:rsid w:val="000B6643"/>
  </w:style>
  <w:style w:type="character" w:customStyle="1" w:styleId="WW8Num4z4">
    <w:name w:val="WW8Num4z4"/>
    <w:qFormat/>
    <w:rsid w:val="000B6643"/>
  </w:style>
  <w:style w:type="character" w:customStyle="1" w:styleId="WW8Num4z5">
    <w:name w:val="WW8Num4z5"/>
    <w:qFormat/>
    <w:rsid w:val="000B6643"/>
  </w:style>
  <w:style w:type="character" w:customStyle="1" w:styleId="WW8Num4z6">
    <w:name w:val="WW8Num4z6"/>
    <w:qFormat/>
    <w:rsid w:val="000B6643"/>
  </w:style>
  <w:style w:type="character" w:customStyle="1" w:styleId="WW8Num4z7">
    <w:name w:val="WW8Num4z7"/>
    <w:qFormat/>
    <w:rsid w:val="000B6643"/>
  </w:style>
  <w:style w:type="character" w:customStyle="1" w:styleId="WW8Num4z8">
    <w:name w:val="WW8Num4z8"/>
    <w:qFormat/>
    <w:rsid w:val="000B6643"/>
  </w:style>
  <w:style w:type="character" w:customStyle="1" w:styleId="WW8Num2z1">
    <w:name w:val="WW8Num2z1"/>
    <w:qFormat/>
    <w:rsid w:val="000B6643"/>
  </w:style>
  <w:style w:type="character" w:customStyle="1" w:styleId="WW8Num2z2">
    <w:name w:val="WW8Num2z2"/>
    <w:qFormat/>
    <w:rsid w:val="000B6643"/>
    <w:rPr>
      <w:sz w:val="28"/>
      <w:szCs w:val="28"/>
      <w:lang w:val="ru-RU"/>
    </w:rPr>
  </w:style>
  <w:style w:type="character" w:customStyle="1" w:styleId="11">
    <w:name w:val="Основной шрифт абзаца1"/>
    <w:qFormat/>
    <w:rsid w:val="000B6643"/>
  </w:style>
  <w:style w:type="character" w:styleId="a4">
    <w:name w:val="page number"/>
    <w:basedOn w:val="11"/>
    <w:qFormat/>
    <w:rsid w:val="000B6643"/>
  </w:style>
  <w:style w:type="character" w:customStyle="1" w:styleId="a5">
    <w:name w:val="Символ нумерации"/>
    <w:qFormat/>
    <w:rsid w:val="000B6643"/>
    <w:rPr>
      <w:sz w:val="28"/>
      <w:szCs w:val="28"/>
    </w:rPr>
  </w:style>
  <w:style w:type="character" w:customStyle="1" w:styleId="a6">
    <w:name w:val="Цветовое выделение"/>
    <w:qFormat/>
    <w:rsid w:val="000B6643"/>
    <w:rPr>
      <w:b/>
      <w:bCs/>
      <w:color w:val="26282F"/>
      <w:sz w:val="26"/>
      <w:szCs w:val="26"/>
    </w:rPr>
  </w:style>
  <w:style w:type="character" w:customStyle="1" w:styleId="12">
    <w:name w:val="Гиперссылка1"/>
    <w:qFormat/>
    <w:rsid w:val="000B6643"/>
    <w:rPr>
      <w:color w:val="000080"/>
      <w:u w:val="single"/>
    </w:rPr>
  </w:style>
  <w:style w:type="character" w:customStyle="1" w:styleId="FontStyle24">
    <w:name w:val="Font Style24"/>
    <w:basedOn w:val="a1"/>
    <w:qFormat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7">
    <w:name w:val="Текст выноски Знак"/>
    <w:basedOn w:val="a1"/>
    <w:uiPriority w:val="99"/>
    <w:semiHidden/>
    <w:qFormat/>
    <w:rsid w:val="00487312"/>
    <w:rPr>
      <w:rFonts w:ascii="Segoe UI" w:hAnsi="Segoe UI" w:cs="Segoe UI"/>
      <w:sz w:val="18"/>
      <w:szCs w:val="18"/>
      <w:lang w:eastAsia="zh-CN"/>
    </w:rPr>
  </w:style>
  <w:style w:type="character" w:customStyle="1" w:styleId="FontStyle33">
    <w:name w:val="Font Style33"/>
    <w:basedOn w:val="a1"/>
    <w:qFormat/>
    <w:rPr>
      <w:rFonts w:ascii="Arial" w:eastAsia="Arial" w:hAnsi="Arial" w:cs="Arial"/>
      <w:spacing w:val="10"/>
      <w:sz w:val="20"/>
      <w:szCs w:val="20"/>
    </w:rPr>
  </w:style>
  <w:style w:type="paragraph" w:customStyle="1" w:styleId="a8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rsid w:val="000B6643"/>
    <w:pPr>
      <w:jc w:val="both"/>
    </w:pPr>
    <w:rPr>
      <w:rFonts w:ascii="TimesNewRoman" w:hAnsi="TimesNewRoman" w:cs="TimesNewRoman"/>
      <w:color w:val="000000"/>
      <w:sz w:val="28"/>
      <w:szCs w:val="28"/>
    </w:rPr>
  </w:style>
  <w:style w:type="paragraph" w:styleId="a9">
    <w:name w:val="List"/>
    <w:basedOn w:val="a0"/>
    <w:rsid w:val="000B6643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10">
    <w:name w:val="Заголовок1"/>
    <w:basedOn w:val="a"/>
    <w:next w:val="a0"/>
    <w:qFormat/>
    <w:rsid w:val="000B664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uiPriority w:val="35"/>
    <w:qFormat/>
    <w:rsid w:val="000B6643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rsid w:val="000B6643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qFormat/>
    <w:rsid w:val="000B6643"/>
    <w:pPr>
      <w:jc w:val="center"/>
    </w:pPr>
    <w:rPr>
      <w:b/>
      <w:bCs/>
      <w:color w:val="000000"/>
      <w:sz w:val="28"/>
      <w:szCs w:val="28"/>
    </w:rPr>
  </w:style>
  <w:style w:type="paragraph" w:customStyle="1" w:styleId="BodyTextIndented">
    <w:name w:val="Body Text;Indented"/>
    <w:basedOn w:val="a"/>
    <w:qFormat/>
    <w:rsid w:val="000B6643"/>
    <w:pPr>
      <w:ind w:firstLine="720"/>
    </w:pPr>
    <w:rPr>
      <w:rFonts w:ascii="TimesNewRoman" w:hAnsi="TimesNewRoman" w:cs="TimesNewRoman"/>
      <w:color w:val="000000"/>
      <w:sz w:val="28"/>
      <w:szCs w:val="28"/>
    </w:rPr>
  </w:style>
  <w:style w:type="paragraph" w:customStyle="1" w:styleId="31">
    <w:name w:val="Основной текст 31"/>
    <w:basedOn w:val="a"/>
    <w:qFormat/>
    <w:rsid w:val="000B6643"/>
    <w:rPr>
      <w:rFonts w:ascii="TimesNewRoman" w:hAnsi="TimesNewRoman" w:cs="TimesNewRoman"/>
      <w:color w:val="000000"/>
      <w:sz w:val="28"/>
      <w:szCs w:val="28"/>
    </w:rPr>
  </w:style>
  <w:style w:type="paragraph" w:customStyle="1" w:styleId="210">
    <w:name w:val="Основной текст с отступом 21"/>
    <w:basedOn w:val="a"/>
    <w:qFormat/>
    <w:rsid w:val="000B6643"/>
    <w:pPr>
      <w:ind w:firstLine="708"/>
    </w:pPr>
    <w:rPr>
      <w:rFonts w:ascii="TimesNewRoman" w:hAnsi="TimesNewRoman" w:cs="TimesNewRoman"/>
      <w:color w:val="000000"/>
      <w:sz w:val="28"/>
      <w:szCs w:val="28"/>
    </w:rPr>
  </w:style>
  <w:style w:type="paragraph" w:customStyle="1" w:styleId="ac">
    <w:name w:val="Верхний и нижний колонтитулы"/>
    <w:basedOn w:val="a"/>
    <w:qFormat/>
  </w:style>
  <w:style w:type="paragraph" w:customStyle="1" w:styleId="ad">
    <w:name w:val="Колонтитул"/>
    <w:basedOn w:val="a"/>
    <w:qFormat/>
  </w:style>
  <w:style w:type="paragraph" w:styleId="ae">
    <w:name w:val="header"/>
    <w:basedOn w:val="a"/>
    <w:rsid w:val="000B6643"/>
    <w:pPr>
      <w:tabs>
        <w:tab w:val="center" w:pos="4677"/>
        <w:tab w:val="right" w:pos="9355"/>
      </w:tabs>
    </w:pPr>
  </w:style>
  <w:style w:type="paragraph" w:customStyle="1" w:styleId="af">
    <w:name w:val="Содержимое врезки"/>
    <w:basedOn w:val="a0"/>
    <w:qFormat/>
    <w:rsid w:val="000B6643"/>
  </w:style>
  <w:style w:type="paragraph" w:styleId="af0">
    <w:name w:val="footer"/>
    <w:basedOn w:val="a"/>
    <w:rsid w:val="000B6643"/>
    <w:pPr>
      <w:suppressLineNumbers/>
      <w:tabs>
        <w:tab w:val="center" w:pos="4819"/>
        <w:tab w:val="right" w:pos="9638"/>
      </w:tabs>
    </w:pPr>
  </w:style>
  <w:style w:type="paragraph" w:customStyle="1" w:styleId="af1">
    <w:name w:val="Прижатый влево"/>
    <w:basedOn w:val="a"/>
    <w:qFormat/>
    <w:rsid w:val="000B6643"/>
    <w:rPr>
      <w:rFonts w:ascii="Arial" w:hAnsi="Arial" w:cs="Arial"/>
      <w:kern w:val="2"/>
      <w:lang w:eastAsia="ru-RU"/>
    </w:rPr>
  </w:style>
  <w:style w:type="paragraph" w:customStyle="1" w:styleId="af2">
    <w:name w:val="Содержимое таблицы"/>
    <w:basedOn w:val="a"/>
    <w:qFormat/>
    <w:rsid w:val="000B6643"/>
    <w:pPr>
      <w:suppressLineNumbers/>
    </w:pPr>
  </w:style>
  <w:style w:type="paragraph" w:customStyle="1" w:styleId="af3">
    <w:name w:val="Нормальный (таблица)"/>
    <w:basedOn w:val="a"/>
    <w:qFormat/>
    <w:rsid w:val="000B6643"/>
    <w:pPr>
      <w:jc w:val="both"/>
    </w:pPr>
    <w:rPr>
      <w:rFonts w:ascii="Arial" w:hAnsi="Arial" w:cs="Arial"/>
      <w:kern w:val="2"/>
      <w:lang w:eastAsia="ru-RU"/>
    </w:rPr>
  </w:style>
  <w:style w:type="paragraph" w:customStyle="1" w:styleId="af4">
    <w:name w:val="Заголовок таблицы"/>
    <w:basedOn w:val="af2"/>
    <w:qFormat/>
    <w:rsid w:val="000B6643"/>
    <w:pPr>
      <w:jc w:val="center"/>
    </w:pPr>
    <w:rPr>
      <w:b/>
      <w:bCs/>
    </w:rPr>
  </w:style>
  <w:style w:type="paragraph" w:customStyle="1" w:styleId="af5">
    <w:name w:val="Верхний колонтитул слева"/>
    <w:basedOn w:val="ae"/>
    <w:qFormat/>
    <w:pPr>
      <w:suppressLineNumbers/>
      <w:tabs>
        <w:tab w:val="clear" w:pos="4677"/>
        <w:tab w:val="clear" w:pos="9355"/>
        <w:tab w:val="center" w:pos="4819"/>
        <w:tab w:val="right" w:pos="9638"/>
      </w:tabs>
    </w:pPr>
  </w:style>
  <w:style w:type="paragraph" w:customStyle="1" w:styleId="14">
    <w:name w:val="Обычный1"/>
    <w:qFormat/>
    <w:pPr>
      <w:widowControl w:val="0"/>
      <w:textAlignment w:val="baseline"/>
    </w:pPr>
    <w:rPr>
      <w:rFonts w:eastAsia="DejaVu Sans" w:cs="DejaVu Sans"/>
      <w:sz w:val="24"/>
      <w:szCs w:val="24"/>
      <w:lang w:eastAsia="zh-CN" w:bidi="hi-IN"/>
    </w:rPr>
  </w:style>
  <w:style w:type="paragraph" w:customStyle="1" w:styleId="p6">
    <w:name w:val="p6"/>
    <w:basedOn w:val="14"/>
    <w:qFormat/>
    <w:pPr>
      <w:tabs>
        <w:tab w:val="left" w:pos="708"/>
      </w:tabs>
      <w:spacing w:after="280" w:line="100" w:lineRule="atLeast"/>
    </w:pPr>
    <w:rPr>
      <w:rFonts w:cs="Tahoma"/>
      <w:color w:val="00000A"/>
      <w:lang w:eastAsia="ru-RU" w:bidi="ar-SA"/>
    </w:rPr>
  </w:style>
  <w:style w:type="paragraph" w:styleId="af6">
    <w:name w:val="Balloon Text"/>
    <w:basedOn w:val="a"/>
    <w:uiPriority w:val="99"/>
    <w:semiHidden/>
    <w:unhideWhenUsed/>
    <w:qFormat/>
    <w:rsid w:val="00487312"/>
    <w:rPr>
      <w:rFonts w:ascii="Segoe UI" w:hAnsi="Segoe UI" w:cs="Segoe UI"/>
      <w:sz w:val="18"/>
      <w:szCs w:val="18"/>
    </w:rPr>
  </w:style>
  <w:style w:type="paragraph" w:styleId="af7">
    <w:name w:val="List Paragraph"/>
    <w:basedOn w:val="a"/>
    <w:uiPriority w:val="34"/>
    <w:qFormat/>
    <w:rsid w:val="0087180F"/>
    <w:pPr>
      <w:ind w:left="720"/>
      <w:contextualSpacing/>
    </w:pPr>
  </w:style>
  <w:style w:type="paragraph" w:customStyle="1" w:styleId="Standard">
    <w:name w:val="Standard"/>
    <w:qFormat/>
    <w:rsid w:val="00D50E9B"/>
    <w:pPr>
      <w:widowControl w:val="0"/>
      <w:textAlignment w:val="baseline"/>
    </w:pPr>
    <w:rPr>
      <w:rFonts w:eastAsia="WenQuanYi Micro Hei;MS Gothic" w:cs="Lohit Hindi;MS Gothic"/>
      <w:color w:val="00000A"/>
      <w:kern w:val="2"/>
      <w:sz w:val="28"/>
      <w:szCs w:val="24"/>
      <w:lang w:eastAsia="zh-CN" w:bidi="hi-IN"/>
    </w:rPr>
  </w:style>
  <w:style w:type="numbering" w:customStyle="1" w:styleId="af8">
    <w:name w:val="Без списка"/>
    <w:uiPriority w:val="99"/>
    <w:semiHidden/>
    <w:unhideWhenUsed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17BF7-9527-4E93-9A31-4B32E2AAA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20</Pages>
  <Words>3763</Words>
  <Characters>21453</Characters>
  <Application>Microsoft Office Word</Application>
  <DocSecurity>0</DocSecurity>
  <Lines>178</Lines>
  <Paragraphs>50</Paragraphs>
  <ScaleCrop>false</ScaleCrop>
  <Company>SPecialiST RePack</Company>
  <LinksUpToDate>false</LinksUpToDate>
  <CharactersWithSpaces>25166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принятия решения о разработке,</dc:title>
  <dc:subject/>
  <dc:creator>алекс</dc:creator>
  <dc:description/>
  <cp:lastModifiedBy>Анастасия Орловская</cp:lastModifiedBy>
  <cp:revision>73</cp:revision>
  <cp:lastPrinted>2025-12-02T13:12:00Z</cp:lastPrinted>
  <dcterms:created xsi:type="dcterms:W3CDTF">2025-10-30T12:06:00Z</dcterms:created>
  <dcterms:modified xsi:type="dcterms:W3CDTF">2025-12-08T14:44:00Z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