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40715" cy="73787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03.12.2025                                                                                                                           № 169</w:t>
      </w:r>
      <w:r>
        <w:rPr>
          <w:rFonts w:ascii="Times New Roman" w:hAnsi="Times New Roman"/>
          <w:b/>
          <w:color w:val="000000"/>
          <w:sz w:val="24"/>
        </w:rPr>
        <w:t>1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b w:val="false"/>
          <w:color w:val="000000"/>
          <w:sz w:val="28"/>
          <w:u w:val="none"/>
        </w:rPr>
      </w:pPr>
      <w:r>
        <w:rPr>
          <w:rFonts w:ascii="Times New Roman" w:hAnsi="Times New Roman"/>
          <w:b w:val="false"/>
          <w:color w:val="000000"/>
          <w:sz w:val="28"/>
          <w:u w:val="none"/>
        </w:rPr>
      </w:r>
      <w:bookmarkStart w:id="0" w:name="_Hlk202972879"/>
      <w:bookmarkStart w:id="1" w:name="_Hlk202972879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образования Кореновский муниципальный район Краснодарского края от 06 декабря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№ </w:t>
      </w:r>
      <w:r>
        <w:rPr>
          <w:rFonts w:cs="Times New Roman" w:ascii="Times New Roman" w:hAnsi="Times New Roman"/>
          <w:b/>
          <w:bCs/>
          <w:sz w:val="28"/>
          <w:szCs w:val="28"/>
        </w:rPr>
        <w:t>1538 «Об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края» (с и</w:t>
      </w:r>
      <w:bookmarkStart w:id="2" w:name="_GoBack"/>
      <w:bookmarkEnd w:id="2"/>
      <w:r>
        <w:rPr>
          <w:rFonts w:cs="Times New Roman" w:ascii="Times New Roman" w:hAnsi="Times New Roman"/>
          <w:b/>
          <w:bCs/>
          <w:sz w:val="28"/>
          <w:szCs w:val="28"/>
        </w:rPr>
        <w:t>зменениями от 10 декабря 2024 года № 1624, от 05 марта 2025 года № 298, от 20 марта 2025 года № 352, от 22 мая 2025 года № 658, от 24 июня 2025 года № 847, от 01 октября 2025 года № 1376,  от 23 октября 2025 года № 1496)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муниципальный район Краснодарского края от 06 декабря 2021 года № 1538 «Об утверждении Перечня главных администраторов доходов бюджета муниципального образования Кореновский муниципальный район Краснодарского края 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края»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10 декабря 2024 года № 1624, от 05 марта 2025 года № 298, от 20 марта 2025 года № 352, от 22 мая 2025 года № 658, от 24 июня 2025 года № 847, от 01.10.2024 № 1376,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от 23.10.2025 № 1496)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ab/>
      </w:r>
      <w:r>
        <w:rPr>
          <w:rFonts w:cs="Times New Roman" w:ascii="Times New Roman" w:hAnsi="Times New Roman"/>
          <w:bCs/>
          <w:sz w:val="28"/>
          <w:szCs w:val="28"/>
        </w:rPr>
        <w:t>1.1. Приложение № 1 к постановлению дополнить следующими кодами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2976"/>
        <w:gridCol w:w="5812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902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1 16 10031 05 0000 140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902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1 16 10032 05 0000 140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ab/>
      </w:r>
      <w:r>
        <w:rPr>
          <w:rFonts w:cs="Times New Roman" w:ascii="Times New Roman" w:hAnsi="Times New Roman"/>
          <w:bCs/>
          <w:sz w:val="28"/>
          <w:szCs w:val="28"/>
        </w:rPr>
        <w:t>1.2. В Приложении № 1 к постановлению исключить следующие коды бюджетной классификации: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260"/>
        <w:gridCol w:w="5528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902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1 14 02050 05 0000 410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902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1 14 02050 05 0000 440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1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902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1 16 10030 05 0000 140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на официальном сайте администрации  муниципального  образования  Кореновский муниципальный район Краснодарского края в 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 силу  со  дня  его 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Кореновский </w:t>
            </w:r>
            <w:r>
              <w:rPr>
                <w:rFonts w:eastAsia="" w:cs="" w:ascii="Times New Roman" w:hAnsi="Times New Roman"/>
                <w:color w:val="000000"/>
                <w:spacing w:val="-1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муниципальный район Краснодарского края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А.Е. Дружинкин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113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2db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04ef7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uiPriority w:val="99"/>
    <w:qFormat/>
    <w:rsid w:val="00c628fd"/>
    <w:rPr/>
  </w:style>
  <w:style w:type="character" w:styleId="Hyperlink">
    <w:name w:val="Hyperlink"/>
    <w:basedOn w:val="DefaultParagraphFont"/>
    <w:uiPriority w:val="99"/>
    <w:unhideWhenUsed/>
    <w:rsid w:val="0075372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04ef7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DE31-EDF5-43D5-8A45-C6745E7D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LibreOffice/7.6.4.1$Windows_X86_64 LibreOffice_project/e19e193f88cd6c0525a17fb7a176ed8e6a3e2aa1</Application>
  <AppVersion>15.0000</AppVersion>
  <Pages>3</Pages>
  <Words>495</Words>
  <Characters>3315</Characters>
  <CharactersWithSpaces>3921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2025-03-19T13:09:00Z</dcterms:created>
  <dc:creator>_Zabolotnay</dc:creator>
  <dc:description/>
  <dc:language>ru-RU</dc:language>
  <cp:lastModifiedBy/>
  <cp:lastPrinted>2025-12-04T14:11:35Z</cp:lastPrinted>
  <dcterms:modified xsi:type="dcterms:W3CDTF">2025-12-04T14:11:23Z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