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347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/>
      </w:pPr>
      <w:r>
        <w:rPr>
          <w:b/>
          <w:bCs/>
          <w:sz w:val="28"/>
          <w:szCs w:val="28"/>
        </w:rPr>
        <w:drawing>
          <wp:inline distT="0" distB="0" distL="0" distR="0">
            <wp:extent cx="557530" cy="692150"/>
            <wp:effectExtent l="0" t="0" r="0" b="0"/>
            <wp:docPr id="1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>от 15.12.2025                                                                                                                           № 177</w:t>
      </w:r>
      <w:r>
        <w:rPr>
          <w:b/>
          <w:color w:val="000000"/>
          <w:sz w:val="24"/>
        </w:rPr>
        <w:t>3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</w:rPr>
      </w:pPr>
      <w:r>
        <w:rPr>
          <w:b w:val="false"/>
          <w:bCs w:val="false"/>
          <w:color w:val="000000"/>
          <w:sz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rStyle w:val="Style7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     от 11 октября 2022 года № 1479 «Об утверждении 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b/>
          <w:bCs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 (с изменениями, внесенными постановлением от 16.05.2025 №598)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737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 п о с т а н о в л я е т:</w:t>
      </w:r>
    </w:p>
    <w:p>
      <w:pPr>
        <w:pStyle w:val="Normal"/>
        <w:ind w:firstLine="737" w:right="0"/>
        <w:jc w:val="both"/>
        <w:rPr>
          <w:rStyle w:val="Style7"/>
          <w:b w:val="false"/>
          <w:sz w:val="28"/>
          <w:szCs w:val="28"/>
          <w:shd w:fill="FFFFFF" w:val="clear"/>
        </w:rPr>
      </w:pPr>
      <w:r>
        <w:rPr>
          <w:rStyle w:val="Style7"/>
          <w:sz w:val="28"/>
          <w:szCs w:val="28"/>
        </w:rPr>
        <w:t xml:space="preserve">1. Внести в постановление администрации муниципального образования Кореновский район от 11 октября 2022 года №1479 «Об утверждении 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 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(с изменениями, внесенными постановлением от 16.05.2025 №598)</w:t>
      </w:r>
      <w:r>
        <w:rPr>
          <w:rStyle w:val="Style7"/>
          <w:sz w:val="28"/>
          <w:szCs w:val="28"/>
        </w:rPr>
        <w:t xml:space="preserve"> изменения, изложив приложение в новой редакции </w:t>
      </w:r>
      <w:r>
        <w:rPr>
          <w:rStyle w:val="Style7"/>
          <w:sz w:val="28"/>
          <w:szCs w:val="28"/>
          <w:shd w:fill="FFFFFF" w:val="clear"/>
        </w:rPr>
        <w:t>(прилагается).</w:t>
      </w:r>
    </w:p>
    <w:p>
      <w:pPr>
        <w:pStyle w:val="Normal"/>
        <w:ind w:firstLine="737" w:right="0"/>
        <w:jc w:val="both"/>
        <w:rPr>
          <w:rStyle w:val="Style7"/>
          <w:sz w:val="28"/>
          <w:szCs w:val="28"/>
        </w:rPr>
      </w:pPr>
      <w:r>
        <w:rPr>
          <w:rStyle w:val="Style7"/>
          <w:b w:val="false"/>
          <w:sz w:val="28"/>
          <w:szCs w:val="28"/>
          <w:shd w:fill="FFFFFF" w:val="clear"/>
        </w:rPr>
        <w:t>2. Признать утратившим силу постановление администрации муниципального образования Кореновский муниципальный район Краснодарского края от 11 ноября</w:t>
      </w:r>
      <w:r>
        <w:rPr>
          <w:rStyle w:val="Style7"/>
          <w:b w:val="false"/>
          <w:sz w:val="28"/>
          <w:szCs w:val="28"/>
          <w:shd w:fill="auto" w:val="clear"/>
        </w:rPr>
        <w:t xml:space="preserve"> 2025 № 1652 </w:t>
      </w:r>
      <w:r>
        <w:rPr>
          <w:rStyle w:val="Style7"/>
          <w:b w:val="false"/>
          <w:sz w:val="28"/>
          <w:szCs w:val="28"/>
          <w:shd w:fill="FFFFFF" w:val="clear"/>
        </w:rPr>
        <w:t>«О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ind w:firstLine="737" w:right="0"/>
        <w:jc w:val="both"/>
        <w:rPr>
          <w:rStyle w:val="Style7"/>
          <w:sz w:val="28"/>
          <w:szCs w:val="28"/>
        </w:rPr>
      </w:pPr>
      <w:r>
        <w:rPr>
          <w:rStyle w:val="Style7"/>
          <w:sz w:val="28"/>
          <w:szCs w:val="28"/>
        </w:rPr>
        <w:t xml:space="preserve">3. </w:t>
      </w:r>
      <w:r>
        <w:rPr>
          <w:rStyle w:val="Style7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</w:t>
      </w:r>
      <w:r>
        <w:rPr>
          <w:rStyle w:val="Style7"/>
          <w:sz w:val="28"/>
          <w:szCs w:val="28"/>
          <w:shd w:fill="FFFFFF" w:val="clear"/>
          <w:lang w:val="ru-RU"/>
        </w:rPr>
        <w:t xml:space="preserve"> м</w:t>
      </w:r>
      <w:r>
        <w:rPr>
          <w:rStyle w:val="Style7"/>
          <w:sz w:val="28"/>
          <w:szCs w:val="28"/>
          <w:shd w:fill="FFFFFF" w:val="clear"/>
          <w:lang w:val="en-US"/>
        </w:rPr>
        <w:t>униципальн</w:t>
      </w:r>
      <w:r>
        <w:rPr>
          <w:rStyle w:val="Style7"/>
          <w:sz w:val="28"/>
          <w:szCs w:val="28"/>
          <w:shd w:fill="FFFFFF" w:val="clear"/>
          <w:lang w:val="ru-RU"/>
        </w:rPr>
        <w:t xml:space="preserve">ый  </w:t>
      </w:r>
      <w:r>
        <w:rPr>
          <w:rStyle w:val="Style7"/>
          <w:sz w:val="28"/>
          <w:szCs w:val="28"/>
          <w:shd w:fill="FFFFFF" w:val="clear"/>
        </w:rPr>
        <w:t>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>
      <w:pPr>
        <w:pStyle w:val="Normal"/>
        <w:ind w:firstLine="737" w:right="0"/>
        <w:jc w:val="both"/>
        <w:rPr>
          <w:sz w:val="28"/>
          <w:szCs w:val="28"/>
        </w:rPr>
      </w:pPr>
      <w:r>
        <w:rPr>
          <w:rStyle w:val="Style7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 w:bidi="ar-SA"/>
        </w:rPr>
        <w:t>Глава</w:t>
      </w:r>
    </w:p>
    <w:p>
      <w:pPr>
        <w:pStyle w:val="Normal"/>
        <w:tabs>
          <w:tab w:val="clear" w:pos="347"/>
          <w:tab w:val="left" w:pos="9123" w:leader="none"/>
        </w:tabs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  <w:t>Кореновский муниципальный район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Краснодарского края                                                                   С.А. Голобородько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администрации</w:t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Кореновский муниципальный район </w:t>
      </w:r>
    </w:p>
    <w:p>
      <w:pPr>
        <w:pStyle w:val="Normal"/>
        <w:ind w:left="4819" w:right="0"/>
        <w:jc w:val="center"/>
        <w:rPr>
          <w:rStyle w:val="Style7"/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>
      <w:pPr>
        <w:pStyle w:val="Normal"/>
        <w:ind w:left="4819" w:right="0"/>
        <w:jc w:val="center"/>
        <w:rPr/>
      </w:pPr>
      <w:r>
        <w:rPr>
          <w:rStyle w:val="Style7"/>
          <w:sz w:val="28"/>
          <w:szCs w:val="28"/>
        </w:rPr>
        <w:t xml:space="preserve">от </w:t>
      </w:r>
      <w:r>
        <w:rPr>
          <w:rStyle w:val="Style7"/>
          <w:sz w:val="28"/>
          <w:szCs w:val="28"/>
        </w:rPr>
        <w:t xml:space="preserve">15.12.2025 </w:t>
      </w:r>
      <w:r>
        <w:rPr>
          <w:rStyle w:val="Style7"/>
          <w:sz w:val="28"/>
          <w:szCs w:val="28"/>
        </w:rPr>
        <w:t xml:space="preserve"> № </w:t>
      </w:r>
      <w:r>
        <w:rPr>
          <w:rStyle w:val="Style7"/>
          <w:sz w:val="28"/>
          <w:szCs w:val="28"/>
        </w:rPr>
        <w:t>1773</w:t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муниципальный район Краснодарского края</w:t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  <w:lang w:bidi="ar-SA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rFonts w:eastAsia="Times New Roman" w:cs="Times New Roman"/>
          <w:sz w:val="28"/>
          <w:szCs w:val="28"/>
          <w:lang w:bidi="ar-SA"/>
        </w:rPr>
        <w:t>1479</w:t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муниципального образования </w:t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>
      <w:pPr>
        <w:pStyle w:val="Normal"/>
        <w:ind w:left="4819" w:right="0"/>
        <w:jc w:val="center"/>
        <w:rPr>
          <w:rStyle w:val="Style7"/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>
      <w:pPr>
        <w:pStyle w:val="Normal"/>
        <w:ind w:left="4819" w:right="0"/>
        <w:jc w:val="center"/>
        <w:rPr>
          <w:sz w:val="24"/>
          <w:szCs w:val="24"/>
        </w:rPr>
      </w:pPr>
      <w:r>
        <w:rPr>
          <w:rStyle w:val="Style7"/>
          <w:sz w:val="28"/>
          <w:szCs w:val="28"/>
        </w:rPr>
        <w:t xml:space="preserve">                              №      </w:t>
      </w:r>
    </w:p>
    <w:p>
      <w:pPr>
        <w:pStyle w:val="Normal"/>
        <w:ind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/>
      </w:pPr>
      <w:r>
        <w:rPr/>
        <w:t>ПАСПОРТ</w:t>
      </w:r>
    </w:p>
    <w:p>
      <w:pPr>
        <w:pStyle w:val="BodyText"/>
        <w:jc w:val="center"/>
        <w:rPr/>
      </w:pPr>
      <w:r>
        <w:rPr/>
        <w:t>муниципальной программы</w:t>
      </w:r>
    </w:p>
    <w:p>
      <w:pPr>
        <w:pStyle w:val="BodyText"/>
        <w:jc w:val="center"/>
        <w:rPr/>
      </w:pPr>
      <w:r>
        <w:rPr/>
        <w:t xml:space="preserve"> </w:t>
      </w:r>
      <w:r>
        <w:rPr/>
        <w:t>муниципального образования Кореновский муниципальный район Краснодарского края</w:t>
      </w:r>
    </w:p>
    <w:p>
      <w:pPr>
        <w:pStyle w:val="BodyText"/>
        <w:jc w:val="center"/>
        <w:rPr>
          <w:szCs w:val="28"/>
          <w:shd w:fill="FFFFFF" w:val="clear"/>
        </w:rPr>
      </w:pPr>
      <w:r>
        <w:rPr/>
        <w:t xml:space="preserve"> </w:t>
      </w:r>
      <w:r>
        <w:rPr>
          <w:rStyle w:val="Style7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2023-2025 годы»</w:t>
      </w:r>
    </w:p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tbl>
      <w:tblPr>
        <w:tblW w:w="980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4"/>
        <w:gridCol w:w="6401"/>
      </w:tblGrid>
      <w:tr>
        <w:trPr/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  <w:p>
            <w:pPr>
              <w:pStyle w:val="19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  <w:p>
            <w:pPr>
              <w:pStyle w:val="19"/>
              <w:jc w:val="both"/>
              <w:rPr/>
            </w:pPr>
            <w:r>
              <w:rPr/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both"/>
              <w:rPr/>
            </w:pPr>
            <w:r>
              <w:rPr>
                <w:rStyle w:val="Style7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район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      </w:r>
          </w:p>
          <w:p>
            <w:pPr>
              <w:pStyle w:val="19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rStyle w:val="Style7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>
                <w:rStyle w:val="Style7"/>
                <w:color w:val="000000"/>
                <w:sz w:val="28"/>
                <w:szCs w:val="28"/>
                <w:shd w:fill="FFFFFF" w:val="clear"/>
              </w:rPr>
            </w:pPr>
            <w:r>
              <w:rPr>
                <w:rStyle w:val="Style7"/>
                <w:color w:val="000000"/>
                <w:sz w:val="28"/>
                <w:szCs w:val="28"/>
              </w:rPr>
              <w:t>-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-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-Капитальный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-Содержание объектов муниципальной собственности;</w:t>
            </w:r>
          </w:p>
          <w:p>
            <w:pPr>
              <w:pStyle w:val="Normal"/>
              <w:shd w:fill="FFFFFF" w:val="clea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-Реконструкция объектов муниципальной собственности;</w:t>
            </w:r>
          </w:p>
          <w:p>
            <w:pPr>
              <w:pStyle w:val="Normal"/>
              <w:shd w:fill="FFFFFF" w:val="clea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-Демонтаж объектов муниципальной собственности;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  <w:p>
            <w:pPr>
              <w:pStyle w:val="19"/>
              <w:jc w:val="both"/>
              <w:rPr/>
            </w:pPr>
            <w:r>
              <w:rPr/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 годы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>1 363 292</w:t>
            </w:r>
            <w:r>
              <w:rPr>
                <w:sz w:val="28"/>
                <w:szCs w:val="28"/>
                <w:lang w:val="ru-RU"/>
              </w:rPr>
              <w:t xml:space="preserve">,0 </w:t>
            </w:r>
            <w:r>
              <w:rPr>
                <w:sz w:val="28"/>
                <w:szCs w:val="28"/>
              </w:rPr>
              <w:t>тысяч рублей</w:t>
            </w:r>
          </w:p>
          <w:p>
            <w:pPr>
              <w:pStyle w:val="19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1 047 725,6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2023 год — 238 500,0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301 798,2 тысяч р</w:t>
            </w:r>
            <w:r>
              <w:rPr>
                <w:rStyle w:val="Style7"/>
                <w:sz w:val="28"/>
                <w:szCs w:val="28"/>
              </w:rPr>
              <w:t>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507 427,4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>2023 год — 9 418,1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бюджета муниципального образования Кореновский муниципальный район Краснодарского края — 306</w:t>
            </w:r>
            <w:r>
              <w:rPr>
                <w:rStyle w:val="Style7"/>
                <w:sz w:val="28"/>
                <w:szCs w:val="28"/>
                <w:shd w:fill="FFFFFF" w:val="clear"/>
                <w:lang w:val="en-US"/>
              </w:rPr>
              <w:t xml:space="preserve"> 148,3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2023 год — 87 724,6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66 780,4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2025 год —</w:t>
            </w:r>
            <w:r>
              <w:rPr>
                <w:sz w:val="28"/>
                <w:szCs w:val="28"/>
                <w:shd w:fill="FFFFFF" w:val="clear"/>
                <w:lang w:val="en-US"/>
              </w:rPr>
              <w:t xml:space="preserve"> 151 643,3 </w:t>
            </w:r>
            <w:r>
              <w:rPr>
                <w:sz w:val="28"/>
                <w:szCs w:val="28"/>
                <w:shd w:fill="FFFFFF" w:val="clear"/>
              </w:rPr>
              <w:t>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rStyle w:val="Style7"/>
          <w:color w:val="000000"/>
          <w:sz w:val="28"/>
          <w:szCs w:val="28"/>
        </w:rPr>
        <w:tab/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rStyle w:val="Style7"/>
          <w:color w:val="000000"/>
          <w:sz w:val="28"/>
          <w:szCs w:val="28"/>
        </w:rPr>
        <w:tab/>
        <w:tab/>
        <w:tab/>
        <w:t>В муниципальном образовании Кореновский район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оздоровления населения путем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firstLine="737" w:right="0"/>
        <w:jc w:val="both"/>
        <w:rPr>
          <w:sz w:val="28"/>
          <w:szCs w:val="28"/>
        </w:rPr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rStyle w:val="Style7"/>
          <w:sz w:val="28"/>
          <w:szCs w:val="28"/>
        </w:rPr>
        <w:tab/>
        <w:tab/>
        <w:tab/>
      </w:r>
      <w:r>
        <w:rPr>
          <w:rStyle w:val="Style7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 домов» за общее имущество в многоквартирных домах, в которых расположены квартиры, находящиеся муниципальной собственности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rStyle w:val="Style7"/>
          <w:color w:val="000000"/>
          <w:sz w:val="28"/>
          <w:szCs w:val="28"/>
        </w:rPr>
        <w:tab/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реализации муниципальной 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jc w:val="both"/>
        <w:rPr>
          <w:rStyle w:val="Style7"/>
          <w:rFonts w:ascii="TimesNewRomanPSMT" w:hAnsi="TimesNewRomanPSMT" w:cs="TimesNewRomanPSMT"/>
          <w:sz w:val="28"/>
          <w:szCs w:val="28"/>
        </w:rPr>
      </w:pPr>
      <w:r>
        <w:rPr>
          <w:rStyle w:val="Style7"/>
          <w:rFonts w:cs="TimesNewRomanPSMT" w:ascii="TimesNewRomanPSMT" w:hAnsi="TimesNewRomanPSMT"/>
          <w:sz w:val="28"/>
        </w:rPr>
        <w:tab/>
        <w:tab/>
        <w:t xml:space="preserve">2.1. </w:t>
      </w:r>
      <w:r>
        <w:rPr>
          <w:rStyle w:val="Style7"/>
          <w:rFonts w:cs="TimesNewRomanPSMT"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Style7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Style7"/>
          <w:rFonts w:cs="TimesNewRomanPSMT" w:ascii="TimesNewRomanPSMT" w:hAnsi="TimesNewRomanPSMT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Style w:val="Style7"/>
          <w:color w:val="000000"/>
          <w:sz w:val="28"/>
          <w:szCs w:val="28"/>
          <w:shd w:fill="FFFFFF" w:val="clear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2.3. Сроки реализации муниципальной программы: 2023– 2025 годы.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NewRomanPSMT" w:ascii="TimesNewRomanPSMT" w:hAnsi="TimesNewRomanPSMT"/>
          <w:sz w:val="28"/>
        </w:rPr>
        <w:t>3. Перечень и краткое описание подпрограмм</w:t>
      </w:r>
    </w:p>
    <w:p>
      <w:pPr>
        <w:pStyle w:val="1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9"/>
        <w:jc w:val="both"/>
        <w:rPr>
          <w:rStyle w:val="Style7"/>
          <w:sz w:val="28"/>
          <w:szCs w:val="28"/>
        </w:rPr>
      </w:pPr>
      <w:r>
        <w:rPr>
          <w:rStyle w:val="Style7"/>
          <w:sz w:val="28"/>
          <w:szCs w:val="28"/>
        </w:rPr>
        <w:tab/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</w:r>
      <w:r>
        <w:rPr>
          <w:rStyle w:val="Style7"/>
          <w:sz w:val="28"/>
          <w:szCs w:val="28"/>
        </w:rPr>
        <w:t xml:space="preserve"> предусматривает реализация трех подпрограмм:</w:t>
        <w:tab/>
        <w:tab/>
      </w:r>
    </w:p>
    <w:p>
      <w:pPr>
        <w:pStyle w:val="19"/>
        <w:jc w:val="both"/>
        <w:rPr>
          <w:rStyle w:val="Style7"/>
          <w:sz w:val="28"/>
          <w:szCs w:val="28"/>
        </w:rPr>
      </w:pPr>
      <w:r>
        <w:rPr>
          <w:rStyle w:val="Style7"/>
          <w:sz w:val="28"/>
          <w:szCs w:val="28"/>
        </w:rPr>
        <w:tab/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Style w:val="Style7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Style w:val="Style7"/>
          <w:sz w:val="28"/>
          <w:szCs w:val="28"/>
        </w:rPr>
        <w:t xml:space="preserve"> муниципального образования Кореновский район. </w:t>
      </w:r>
      <w:r>
        <w:rPr>
          <w:rStyle w:val="Style7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19"/>
        <w:jc w:val="both"/>
        <w:rPr>
          <w:rStyle w:val="Style7"/>
          <w:sz w:val="28"/>
          <w:szCs w:val="28"/>
        </w:rPr>
      </w:pPr>
      <w:r>
        <w:rPr>
          <w:rStyle w:val="Style7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Style w:val="Style7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Style w:val="Style7"/>
          <w:sz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>
      <w:pPr>
        <w:pStyle w:val="Normal"/>
        <w:rPr>
          <w:rFonts w:ascii="TimesNewRomanPSMT" w:hAnsi="TimesNewRomanPSMT" w:cs="TimesNewRomanPSMT"/>
          <w:sz w:val="22"/>
          <w:szCs w:val="22"/>
        </w:rPr>
      </w:pPr>
      <w:r>
        <w:rPr>
          <w:rFonts w:cs="TimesNewRomanPSMT" w:ascii="TimesNewRomanPSMT" w:hAnsi="TimesNewRomanPSMT"/>
          <w:sz w:val="22"/>
          <w:szCs w:val="22"/>
        </w:rPr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4. Перечень основных мероприятий муниципальной программы</w:t>
      </w:r>
    </w:p>
    <w:p>
      <w:pPr>
        <w:pStyle w:val="Normal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Перечень основных мероприятий муниципальной программы приводится в табличной форме в соответствии с приложением № 3.</w:t>
      </w:r>
    </w:p>
    <w:p>
      <w:pPr>
        <w:pStyle w:val="Normal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NewRomanPSMT" w:ascii="TimesNewRomanPSMT" w:hAnsi="TimesNewRomanPSMT"/>
          <w:sz w:val="28"/>
        </w:rPr>
        <w:t>5. Обоснование ресурсного обеспечения муниципальной программы</w:t>
      </w:r>
    </w:p>
    <w:tbl>
      <w:tblPr>
        <w:tblW w:w="980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9"/>
        <w:gridCol w:w="1365"/>
        <w:gridCol w:w="1696"/>
        <w:gridCol w:w="1424"/>
        <w:gridCol w:w="1255"/>
        <w:gridCol w:w="1516"/>
      </w:tblGrid>
      <w:tr>
        <w:trPr/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1 345 042,0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647 403</w:t>
            </w:r>
            <w:r>
              <w:rPr>
                <w:sz w:val="24"/>
                <w:szCs w:val="24"/>
                <w:lang w:val="ru-RU"/>
              </w:rPr>
              <w:t>,9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1 047 725,6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507 427,4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287 8</w:t>
            </w:r>
            <w:r>
              <w:rPr>
                <w:sz w:val="24"/>
                <w:szCs w:val="24"/>
                <w:lang w:val="ru-RU"/>
              </w:rPr>
              <w:t>98</w:t>
            </w:r>
            <w:r>
              <w:rPr>
                <w:sz w:val="24"/>
                <w:szCs w:val="24"/>
                <w:lang w:val="en-US"/>
              </w:rPr>
              <w:t>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139 976,5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ru-RU"/>
              </w:rPr>
              <w:t xml:space="preserve">16 </w:t>
            </w:r>
            <w:r>
              <w:rPr>
                <w:sz w:val="24"/>
                <w:szCs w:val="24"/>
                <w:lang w:val="en-US"/>
              </w:rPr>
              <w:t>597,8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635,2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ru-RU"/>
              </w:rPr>
              <w:t xml:space="preserve">16 </w:t>
            </w:r>
            <w:r>
              <w:rPr>
                <w:sz w:val="24"/>
                <w:szCs w:val="24"/>
                <w:lang w:val="en-US"/>
              </w:rPr>
              <w:t>597,8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635,2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1 652,2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1 031,6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1 652,2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1 031,6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rStyle w:val="Style7"/>
          <w:rFonts w:cs="TimesNewRomanPSMT" w:ascii="TimesNewRomanPSMT" w:hAnsi="TimesNewRomanPSMT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Style w:val="Style7"/>
          <w:rFonts w:cs="TimesNewRomanPSMT" w:ascii="TimesNewRomanPSMT" w:hAnsi="TimesNewRomanPSMT"/>
          <w:sz w:val="28"/>
        </w:rPr>
        <w:t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инфраструктуры муниципального значения государственной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12.10.2015 г. №966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муниципальной программы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муниципальный район Краснодарского края </w:t>
      </w:r>
      <w:r>
        <w:rPr>
          <w:rFonts w:cs="TimesNewRomanPSMT" w:ascii="TimesNewRomanPSMT" w:hAnsi="TimesNewRomanPSMT"/>
          <w:sz w:val="28"/>
          <w:szCs w:val="28"/>
        </w:rPr>
        <w:t>02 ноября 2023 года №1921.</w:t>
      </w:r>
    </w:p>
    <w:p>
      <w:pPr>
        <w:pStyle w:val="Normal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программы;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Исполнителями мероприятий 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ежеквартально до 25-го числа месяца, следующего за отчетным периодом,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>
      <w:pPr>
        <w:pStyle w:val="Normal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BodyText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</w:r>
    </w:p>
    <w:p>
      <w:pPr>
        <w:pStyle w:val="BodyText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445" w:footer="0" w:bottom="1134"/>
          <w:pgNumType w:start="1" w:fmt="decimal"/>
          <w:formProt w:val="false"/>
          <w:titlePg/>
          <w:textDirection w:val="lrTb"/>
          <w:docGrid w:type="default" w:linePitch="600" w:charSpace="40960"/>
        </w:sectPr>
        <w:pStyle w:val="Standard3"/>
        <w:spacing w:lineRule="atLeast" w:line="100"/>
        <w:jc w:val="both"/>
        <w:rPr>
          <w:rFonts w:ascii="TimesNewRomanPSMT" w:hAnsi="TimesNewRomanPSMT" w:cs="TimesNewRomanPSMT"/>
          <w:sz w:val="28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</w:t>
      </w:r>
      <w:r>
        <w:rPr>
          <w:rFonts w:eastAsia="Times New Roman" w:cs="TimesNewRomanPSMT" w:ascii="TimesNewRomanPSMT" w:hAnsi="TimesNewRomanPSMT"/>
          <w:sz w:val="28"/>
          <w:szCs w:val="28"/>
          <w:lang w:val="ru-RU"/>
        </w:rPr>
        <w:t>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cs="TimesNewRomanPSMT"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 w:cs="TimesNewRomanPSMT"/>
                <w:sz w:val="28"/>
              </w:rPr>
            </w:pPr>
            <w:r>
              <w:rPr>
                <w:rFonts w:cs="TimesNewRomanPSMT" w:ascii="TimesNewRomanPSMT" w:hAnsi="TimesNewRomanPSMT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cs="TimesNewRomanPSMT"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 w:eastAsia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rFonts w:eastAsia="TimesNewRomanPSMT" w:cs="TimesNewRomanPSMT" w:ascii="TimesNewRomanPSMT" w:hAnsi="TimesNewRomanPSMT"/>
          <w:sz w:val="28"/>
        </w:rPr>
        <w:t xml:space="preserve"> </w:t>
      </w:r>
      <w:r>
        <w:rPr>
          <w:rFonts w:cs="TimesNewRomanPSMT" w:ascii="TimesNewRomanPSMT" w:hAnsi="TimesNewRomanPSMT"/>
          <w:sz w:val="28"/>
        </w:rPr>
        <w:t>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            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9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4"/>
        <w:gridCol w:w="5054"/>
        <w:gridCol w:w="1064"/>
        <w:gridCol w:w="1515"/>
        <w:gridCol w:w="2492"/>
        <w:gridCol w:w="2057"/>
        <w:gridCol w:w="1793"/>
      </w:tblGrid>
      <w:tr>
        <w:trPr/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5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cs="TimesNewRomanPSMT"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126" w:hRule="atLeast"/>
        </w:trPr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1,3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монтаж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cs="TimesNewRomanPSMT"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Style7"/>
                <w:rFonts w:cs="TimesNewRomanPSMT" w:ascii="TimesNewRomanPSMT" w:hAnsi="TimesNewRomanPSMT"/>
                <w:sz w:val="24"/>
                <w:szCs w:val="24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cs="TimesNewRomanPSMT" w:ascii="TimesNewRomanPSMT" w:hAnsi="TimesNewRomanPSMT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 xml:space="preserve">Текущий ремонт </w:t>
            </w:r>
            <w:r>
              <w:rPr>
                <w:rStyle w:val="Style7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2653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3"/>
        <w:spacing w:lineRule="atLeast" w:line="100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                                                                      Б</w:t>
      </w:r>
      <w:r>
        <w:rPr>
          <w:rFonts w:eastAsia="Times New Roman" w:cs="TimesNewRomanPSMT" w:ascii="TimesNewRomanPSMT" w:hAnsi="TimesNewRomanPSMT"/>
          <w:sz w:val="28"/>
          <w:szCs w:val="28"/>
          <w:lang w:val="ru-RU"/>
        </w:rPr>
        <w:t>.И. Сторчун</w:t>
      </w:r>
      <w:r>
        <w:br w:type="page"/>
      </w:r>
    </w:p>
    <w:p>
      <w:pPr>
        <w:pStyle w:val="Normal"/>
        <w:spacing w:before="0" w:after="0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ind w:left="4819" w:right="0"/>
        <w:jc w:val="center"/>
        <w:rPr>
          <w:rStyle w:val="Style7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>
      <w:pPr>
        <w:pStyle w:val="BodyText"/>
        <w:ind w:left="4819" w:right="0"/>
        <w:jc w:val="center"/>
        <w:rPr>
          <w:rStyle w:val="Style7"/>
          <w:szCs w:val="28"/>
          <w:shd w:fill="FFFFFF" w:val="clear"/>
        </w:rPr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</w:p>
    <w:p>
      <w:pPr>
        <w:pStyle w:val="BodyText"/>
        <w:ind w:left="4819" w:right="0"/>
        <w:jc w:val="center"/>
        <w:rPr>
          <w:rStyle w:val="Style7"/>
          <w:szCs w:val="28"/>
          <w:shd w:fill="FFFFFF" w:val="clear"/>
        </w:rPr>
      </w:pPr>
      <w:r>
        <w:rPr>
          <w:rStyle w:val="Style7"/>
          <w:szCs w:val="28"/>
          <w:shd w:fill="FFFFFF" w:val="clear"/>
        </w:rPr>
        <w:t xml:space="preserve">Кореновский муниципальный район </w:t>
      </w:r>
    </w:p>
    <w:p>
      <w:pPr>
        <w:pStyle w:val="BodyText"/>
        <w:ind w:left="4819" w:right="0"/>
        <w:jc w:val="center"/>
        <w:rPr>
          <w:rStyle w:val="Style7"/>
          <w:szCs w:val="28"/>
          <w:shd w:fill="FFFFFF" w:val="clear"/>
        </w:rPr>
      </w:pPr>
      <w:r>
        <w:rPr>
          <w:rStyle w:val="Style7"/>
          <w:szCs w:val="28"/>
          <w:shd w:fill="FFFFFF" w:val="clear"/>
        </w:rPr>
        <w:t xml:space="preserve">Краснодарского края </w:t>
      </w:r>
    </w:p>
    <w:p>
      <w:pPr>
        <w:pStyle w:val="BodyText"/>
        <w:ind w:left="4819" w:right="0"/>
        <w:jc w:val="center"/>
        <w:rPr>
          <w:sz w:val="24"/>
          <w:szCs w:val="24"/>
        </w:rPr>
      </w:pPr>
      <w:r>
        <w:rPr>
          <w:rStyle w:val="Style7"/>
          <w:szCs w:val="28"/>
          <w:shd w:fill="FFFFFF" w:val="clear"/>
        </w:rPr>
        <w:t>на 2023-2025 годы»</w:t>
      </w:r>
    </w:p>
    <w:p>
      <w:pPr>
        <w:pStyle w:val="Normal"/>
        <w:ind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Style w:val="Style7"/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0" w:type="dxa"/>
        <w:jc w:val="left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35"/>
        <w:gridCol w:w="6495"/>
      </w:tblGrid>
      <w:tr>
        <w:trPr>
          <w:trHeight w:val="855" w:hRule="atLeast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>
        <w:trPr>
          <w:trHeight w:val="567" w:hRule="atLeast"/>
        </w:trPr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>
          <w:trHeight w:val="567" w:hRule="atLeast"/>
        </w:trPr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>
                <w:rStyle w:val="Style7"/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</w:tc>
      </w:tr>
      <w:tr>
        <w:trPr>
          <w:trHeight w:val="512" w:hRule="atLeast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 годы</w:t>
            </w:r>
          </w:p>
        </w:tc>
      </w:tr>
      <w:tr>
        <w:trPr>
          <w:trHeight w:val="1017" w:hRule="atLeast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18"/>
                <w:szCs w:val="18"/>
                <w:shd w:fill="FFFFFF" w:val="clear"/>
              </w:rPr>
            </w:pPr>
            <w:r>
              <w:rPr>
                <w:rStyle w:val="Style7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оставит 1</w:t>
            </w:r>
            <w:r>
              <w:rPr>
                <w:rStyle w:val="Style7"/>
                <w:sz w:val="28"/>
                <w:szCs w:val="28"/>
                <w:shd w:fill="FFFFFF" w:val="clear"/>
                <w:lang w:val="ru-RU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FFFFFF" w:val="clear"/>
                <w:lang w:val="en-US"/>
              </w:rPr>
              <w:t>345 042,0 тысяч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рублей, в том числе: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FFFFFF" w:val="clear"/>
              </w:rPr>
            </w:pPr>
            <w:r>
              <w:rPr>
                <w:sz w:val="18"/>
                <w:szCs w:val="18"/>
                <w:shd w:fill="FFFFFF" w:val="clear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1 047 725,6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FFFFFF" w:val="clear"/>
              </w:rPr>
            </w:pPr>
            <w:r>
              <w:rPr>
                <w:sz w:val="18"/>
                <w:szCs w:val="18"/>
                <w:shd w:fill="FFFFFF" w:val="clear"/>
              </w:rPr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2023 год — 238 500,0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301 798,2 тысяч р</w:t>
            </w:r>
            <w:r>
              <w:rPr>
                <w:rStyle w:val="Style7"/>
                <w:sz w:val="28"/>
                <w:szCs w:val="28"/>
              </w:rPr>
              <w:t>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507 427,4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rStyle w:val="Style7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>2023 год — 9 418,1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бюджета муниципального образования Кореновский район — 2</w:t>
            </w:r>
            <w:r>
              <w:rPr>
                <w:rStyle w:val="Style7"/>
                <w:sz w:val="28"/>
                <w:szCs w:val="28"/>
                <w:shd w:fill="FFFFFF" w:val="clear"/>
                <w:lang w:val="ru-RU"/>
              </w:rPr>
              <w:t>87 898,3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2023 год — 83 464,1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64 457,7</w:t>
            </w:r>
            <w:r>
              <w:rPr>
                <w:rStyle w:val="Style7"/>
                <w:sz w:val="28"/>
                <w:szCs w:val="28"/>
                <w:shd w:fill="FFFFFF" w:val="clear"/>
                <w:lang w:val="en-US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тысяч рублей</w:t>
            </w:r>
          </w:p>
          <w:p>
            <w:pPr>
              <w:pStyle w:val="Normal"/>
              <w:jc w:val="both"/>
              <w:rPr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2025 год —</w:t>
            </w:r>
            <w:r>
              <w:rPr>
                <w:sz w:val="28"/>
                <w:szCs w:val="28"/>
                <w:shd w:fill="FFFFFF" w:val="clear"/>
                <w:lang w:val="en-US"/>
              </w:rPr>
              <w:t xml:space="preserve"> 139 976,5 тысяч</w:t>
            </w:r>
            <w:r>
              <w:rPr>
                <w:sz w:val="28"/>
                <w:szCs w:val="28"/>
                <w:shd w:fill="FFFFFF" w:val="clear"/>
              </w:rPr>
              <w:t xml:space="preserve"> рублей</w:t>
            </w:r>
          </w:p>
          <w:p>
            <w:pPr>
              <w:pStyle w:val="Normal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>
        <w:trPr>
          <w:trHeight w:val="810" w:hRule="atLeast"/>
        </w:trPr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cs="TimesNewRomanPSMT"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cs="TimesNewRomanPSMT"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 w:right="0"/>
        <w:jc w:val="both"/>
        <w:rPr>
          <w:rStyle w:val="Style7"/>
          <w:color w:val="000000"/>
          <w:kern w:val="0"/>
          <w:sz w:val="28"/>
          <w:szCs w:val="28"/>
          <w:lang w:eastAsia="ru-RU"/>
        </w:rPr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строительством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Style w:val="Style7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right="0"/>
        <w:jc w:val="both"/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right="0"/>
        <w:jc w:val="both"/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firstLine="737" w:right="0"/>
        <w:jc w:val="both"/>
        <w:rPr>
          <w:rStyle w:val="Style7"/>
          <w:color w:val="000000"/>
          <w:kern w:val="0"/>
          <w:sz w:val="28"/>
          <w:szCs w:val="28"/>
          <w:lang w:eastAsia="ru-RU"/>
        </w:rPr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firstLine="737" w:right="0"/>
        <w:jc w:val="both"/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rStyle w:val="Style7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firstLine="737" w:right="0"/>
        <w:jc w:val="both"/>
        <w:rPr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firstLine="737" w:right="0"/>
        <w:jc w:val="both"/>
        <w:rPr>
          <w:sz w:val="20"/>
          <w:szCs w:val="20"/>
        </w:rPr>
      </w:pPr>
      <w:r>
        <w:rPr>
          <w:color w:val="000000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firstLine="737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Style w:val="Style7"/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ind w:firstLine="907" w:right="0"/>
        <w:jc w:val="both"/>
        <w:rPr>
          <w:rStyle w:val="Style7"/>
          <w:color w:val="000000"/>
          <w:sz w:val="28"/>
          <w:szCs w:val="28"/>
          <w:shd w:fill="FFFFFF" w:val="clear"/>
        </w:rPr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sz w:val="28"/>
          <w:szCs w:val="28"/>
          <w:shd w:fill="FFFFFF" w:val="clear"/>
        </w:rPr>
        <w:t xml:space="preserve">Цель - </w:t>
      </w:r>
      <w:r>
        <w:rPr>
          <w:rStyle w:val="Style7"/>
          <w:color w:val="000000"/>
          <w:sz w:val="28"/>
          <w:szCs w:val="28"/>
          <w:shd w:fill="FFFFFF" w:val="clear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>
      <w:pPr>
        <w:pStyle w:val="Normal"/>
        <w:ind w:firstLine="850" w:right="0"/>
        <w:jc w:val="both"/>
        <w:rPr>
          <w:rStyle w:val="Style7"/>
          <w:color w:val="000000"/>
          <w:sz w:val="28"/>
          <w:szCs w:val="28"/>
          <w:shd w:fill="FFFFFF" w:val="clear"/>
        </w:rPr>
      </w:pPr>
      <w:r>
        <w:rPr>
          <w:rStyle w:val="Style7"/>
          <w:color w:val="000000"/>
          <w:sz w:val="28"/>
          <w:szCs w:val="28"/>
          <w:shd w:fill="FFFFFF" w:val="clear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right="0"/>
        <w:jc w:val="both"/>
        <w:rPr>
          <w:rStyle w:val="Style7"/>
          <w:color w:val="000000"/>
          <w:sz w:val="28"/>
          <w:szCs w:val="28"/>
          <w:shd w:fill="FFFFFF" w:val="clear"/>
        </w:rPr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подпрограммы: 2023-2025 годы</w:t>
      </w:r>
    </w:p>
    <w:p>
      <w:pPr>
        <w:pStyle w:val="Normal"/>
        <w:ind w:firstLine="850" w:right="0"/>
        <w:jc w:val="both"/>
        <w:rPr>
          <w:rFonts w:ascii="TimesNewRomanPSMT" w:hAnsi="TimesNewRomanPSMT" w:cs="TimesNewRomanPSMT"/>
          <w:sz w:val="28"/>
        </w:rPr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cs="TimesNewRomanPSMT"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Style w:val="Style7"/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right="0"/>
        <w:jc w:val="both"/>
        <w:rPr>
          <w:sz w:val="28"/>
          <w:szCs w:val="28"/>
        </w:rPr>
      </w:pPr>
      <w:r>
        <w:rPr>
          <w:rStyle w:val="Style7"/>
          <w:rFonts w:cs="TimesNewRomanPSMT"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9637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1 345 042,0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647 403,9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1 047 725,6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507 427,4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287 898,3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139 976,5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cs="TimesNewRomanPSMT"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Style w:val="Style7"/>
          <w:rFonts w:ascii="TimesNewRomanPSMT" w:hAnsi="TimesNewRomanPSMT" w:cs="TimesNewRomanPSMT"/>
          <w:sz w:val="28"/>
        </w:rPr>
      </w:pPr>
      <w:r>
        <w:rPr/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Style w:val="Style7"/>
          <w:rFonts w:cs="TimesNewRomanPSMT"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Style w:val="Style7"/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Style w:val="Style7"/>
          <w:rFonts w:cs="TimesNewRomanPSMT"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Style w:val="Style7"/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sz w:val="28"/>
          <w:szCs w:val="28"/>
        </w:rPr>
      </w:pPr>
      <w:r>
        <w:rPr>
          <w:rStyle w:val="Style7"/>
          <w:rFonts w:cs="TimesNewRomanPSMT"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муниципальный район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3"/>
        <w:spacing w:lineRule="atLeast" w:line="1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                 </w:t>
      </w:r>
      <w:r>
        <w:rPr>
          <w:rFonts w:eastAsia="Times New Roman" w:cs="TimesNewRomanPSMT" w:ascii="TimesNewRomanPSMT" w:hAnsi="TimesNewRomanPSMT"/>
          <w:sz w:val="28"/>
          <w:szCs w:val="28"/>
          <w:lang w:val="ru-RU"/>
        </w:rPr>
        <w:t xml:space="preserve">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Style w:val="Style7"/>
                <w:rFonts w:cs="TimesNewRomanPSMT" w:ascii="TimesNewRomanPSMT" w:hAnsi="TimesNewRomanPSMT"/>
                <w:sz w:val="28"/>
                <w:szCs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rStyle w:val="Style7"/>
                <w:rFonts w:cs="TimesNewRomanPSMT" w:ascii="TimesNewRomanPSMT" w:hAnsi="TimesNewRomanPSMT"/>
                <w:sz w:val="28"/>
                <w:szCs w:val="28"/>
              </w:rPr>
              <w:t>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2023-2025 годы»</w:t>
            </w:r>
          </w:p>
        </w:tc>
      </w:tr>
    </w:tbl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jc w:val="center"/>
        <w:rPr>
          <w:rStyle w:val="Style7"/>
          <w:sz w:val="28"/>
          <w:szCs w:val="28"/>
        </w:rPr>
      </w:pPr>
      <w:r>
        <w:rPr>
          <w:rFonts w:cs="TimesNewRomanPSMT"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Style w:val="Style7"/>
          <w:rFonts w:ascii="TimesNewRomanPSMT" w:hAnsi="TimesNewRomanPSMT" w:cs="TimesNewRomanPSMT"/>
          <w:sz w:val="28"/>
        </w:rPr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rStyle w:val="Style7"/>
          <w:rFonts w:cs="TimesNewRomanPSMT"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rStyle w:val="Style7"/>
          <w:sz w:val="28"/>
          <w:szCs w:val="28"/>
          <w:shd w:fill="FFFFFF" w:val="clear"/>
        </w:rPr>
        <w:t>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9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7"/>
        <w:gridCol w:w="5114"/>
        <w:gridCol w:w="1248"/>
        <w:gridCol w:w="1812"/>
        <w:gridCol w:w="1928"/>
        <w:gridCol w:w="1926"/>
        <w:gridCol w:w="1924"/>
      </w:tblGrid>
      <w:tr>
        <w:trPr>
          <w:trHeight w:val="231" w:hRule="atLeast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>
        <w:trPr>
          <w:trHeight w:val="161" w:hRule="atLeast"/>
        </w:trPr>
        <w:tc>
          <w:tcPr>
            <w:tcW w:w="6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1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cs="TimesNewRomanPSMT" w:ascii="TimesNewRomanPSMT" w:hAnsi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Style7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1,3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2"/>
                <w:szCs w:val="22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2"/>
                <w:szCs w:val="22"/>
              </w:rPr>
              <w:t>Приобретение, установка и монтаж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/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Style7"/>
                <w:rFonts w:cs="TimesNewRomanPSMT"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 w:cs="TimesNewRomanPSMT"/>
                <w:sz w:val="28"/>
              </w:rPr>
            </w:pPr>
            <w:r>
              <w:rPr>
                <w:rFonts w:cs="TimesNewRomanPSMT"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Style7"/>
                <w:rFonts w:cs="TimesNewRomanPSMT"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 w:cs="TimesNewRomanPSMT"/>
                <w:sz w:val="28"/>
              </w:rPr>
            </w:pPr>
            <w:r>
              <w:rPr>
                <w:rFonts w:cs="TimesNewRomanPSMT"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 w:cs="TimesNewRomanPSMT"/>
                <w:sz w:val="28"/>
              </w:rPr>
            </w:pPr>
            <w:r>
              <w:rPr>
                <w:rStyle w:val="Style7"/>
                <w:rFonts w:cs="TimesNewRomanPSMT" w:ascii="TimesNewRomanPSMT" w:hAnsi="TimesNewRomanPSMT"/>
                <w:sz w:val="28"/>
              </w:rPr>
              <w:t>образования Кореновский муниципальный</w:t>
            </w:r>
          </w:p>
          <w:p>
            <w:pPr>
              <w:pStyle w:val="Normal"/>
              <w:jc w:val="center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rStyle w:val="Style7"/>
                <w:rFonts w:cs="TimesNewRomanPSMT" w:ascii="TimesNewRomanPSMT" w:hAnsi="TimesNewRomanPSMT"/>
                <w:sz w:val="28"/>
              </w:rPr>
              <w:t>район Кранодарского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>
      <w:pPr>
        <w:pStyle w:val="Standard3"/>
        <w:spacing w:lineRule="atLeast" w:line="100"/>
        <w:jc w:val="both"/>
        <w:rPr>
          <w:rFonts w:ascii="TimesNewRomanPSMT" w:hAnsi="TimesNewRomanPSMT" w:eastAsia="Times New Roman" w:cs="TimesNewRomanPSMT"/>
          <w:color w:val="000000"/>
          <w:sz w:val="28"/>
          <w:szCs w:val="28"/>
          <w:lang w:val="ru-RU"/>
        </w:rPr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rStyle w:val="Style7"/>
          <w:sz w:val="28"/>
          <w:szCs w:val="28"/>
        </w:rPr>
      </w:pPr>
      <w:r>
        <w:rPr>
          <w:rStyle w:val="Style7"/>
          <w:rFonts w:cs="TimesNewRomanPSMT"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Style w:val="Style7"/>
          <w:rFonts w:ascii="TimesNewRomanPSMT" w:hAnsi="TimesNewRomanPSMT" w:cs="TimesNewRomanPSMT"/>
          <w:sz w:val="28"/>
          <w:szCs w:val="28"/>
          <w:shd w:fill="FFFFFF" w:val="clear"/>
        </w:rPr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rStyle w:val="Style7"/>
          <w:rFonts w:cs="TimesNewRomanPSMT" w:ascii="TimesNewRomanPSMT" w:hAnsi="TimesNewRomanPSMT"/>
          <w:sz w:val="28"/>
          <w:szCs w:val="28"/>
          <w:shd w:fill="FFFFFF" w:val="clear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4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6"/>
        <w:gridCol w:w="30"/>
        <w:gridCol w:w="3"/>
        <w:gridCol w:w="19"/>
        <w:gridCol w:w="3935"/>
        <w:gridCol w:w="18"/>
        <w:gridCol w:w="10"/>
        <w:gridCol w:w="3"/>
        <w:gridCol w:w="1"/>
        <w:gridCol w:w="1552"/>
        <w:gridCol w:w="19"/>
        <w:gridCol w:w="7"/>
        <w:gridCol w:w="2"/>
        <w:gridCol w:w="3"/>
        <w:gridCol w:w="1226"/>
        <w:gridCol w:w="4"/>
        <w:gridCol w:w="9"/>
        <w:gridCol w:w="3"/>
        <w:gridCol w:w="3"/>
        <w:gridCol w:w="1060"/>
        <w:gridCol w:w="9"/>
        <w:gridCol w:w="6"/>
        <w:gridCol w:w="1"/>
        <w:gridCol w:w="2"/>
        <w:gridCol w:w="1"/>
        <w:gridCol w:w="1075"/>
        <w:gridCol w:w="16"/>
        <w:gridCol w:w="1158"/>
        <w:gridCol w:w="13"/>
        <w:gridCol w:w="947"/>
        <w:gridCol w:w="16"/>
        <w:gridCol w:w="16"/>
        <w:gridCol w:w="1128"/>
        <w:gridCol w:w="6"/>
        <w:gridCol w:w="35"/>
        <w:gridCol w:w="4"/>
        <w:gridCol w:w="1"/>
        <w:gridCol w:w="5"/>
        <w:gridCol w:w="1693"/>
      </w:tblGrid>
      <w:tr>
        <w:trPr/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Наименования мероприятий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6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3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57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2023 год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2024 год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2025 год</w:t>
            </w:r>
          </w:p>
        </w:tc>
        <w:tc>
          <w:tcPr>
            <w:tcW w:w="96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</w:t>
            </w: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3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4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7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8</w:t>
            </w:r>
          </w:p>
        </w:tc>
        <w:tc>
          <w:tcPr>
            <w:tcW w:w="116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9</w:t>
            </w:r>
          </w:p>
        </w:tc>
        <w:tc>
          <w:tcPr>
            <w:tcW w:w="17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52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>
        <w:trPr/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52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>
            <w:pPr>
              <w:pStyle w:val="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37" w:hRule="atLeast"/>
        </w:trPr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Привольный, Кореновского района»</w:t>
            </w:r>
          </w:p>
          <w:p>
            <w:pPr>
              <w:pStyle w:val="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1-2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строительного контроля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1-2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Геодезические работы по объекту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sz w:val="24"/>
                <w:szCs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668 043,6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217 140,4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194 665,8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256 237,4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620 237,7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242 017,5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47 805,9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16 445,6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14 219,9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объекта: Общеобразовательная организация на 400 мест по адресу: Краснодарский край, г. 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65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513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253 533,7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rStyle w:val="Style7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620 237,7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242 017,5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41" w:hRule="atLeast"/>
        </w:trPr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 xml:space="preserve">32 </w:t>
            </w:r>
            <w:r>
              <w:rPr>
                <w:sz w:val="24"/>
                <w:szCs w:val="24"/>
                <w:lang w:val="ru-RU"/>
              </w:rPr>
              <w:t>275,5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7 425,9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11 516,2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строительного контроля по объекту: Общеобразовательная организация на 400 мест по адресу: Краснодарский край, г. 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3 861,0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3 861,0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807,7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 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Style7"/>
                <w:color w:val="000000"/>
                <w:sz w:val="24"/>
              </w:rPr>
              <w:t>Экспертное сопровождение объекта Общеобразовательная организация на 400 мест по адресу: Краснодарский край, г. Кореновск (в том числе госэкспертиза)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Краснодарский край, г. 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2 457,5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2-</w:t>
            </w:r>
            <w:r>
              <w:rPr>
                <w:lang w:val="en-US"/>
              </w:rPr>
              <w:t>4</w:t>
            </w:r>
            <w:r>
              <w:rPr/>
              <w:t xml:space="preserve">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  <w:p>
            <w:pPr>
              <w:pStyle w:val="19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2 457,5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Выполнение обмерных работ,   формирование стоимости завершения строительства  объекта: «Общеобразовательная организация на 400 мест по адресу: Краснодарский край, г. 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Краснодарский край, г. 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2-3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Услуги по энергетическому обследованию объекта:«Общеобразовательная организация на 400 мест по адресу: Краснодарский край, г. 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3-4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Услуги радиационного обследования объекта:«Общеобразовательная организация на 400 мест по адресу: Краснодарский край, г. 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3-4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2.10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Услуги по выполнению топографической съемки на объекте: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3-4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lang w:val="en-US"/>
              </w:rPr>
              <w:t>2.</w:t>
            </w:r>
            <w:r>
              <w:rPr>
                <w:lang w:val="ru-RU"/>
              </w:rPr>
              <w:t>11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Охранные услуги на объекте: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  <w:t>2.12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Услуги спецтехники — погрузчик колесный ковшовый на объекте: «Общеобразовательная организация на 400 мест по адресу: Краснодарский край, г.Кореновск»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596,6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«Дошкольное образовательное учреждение, расположенное по адресу : г. Кореновск, ул. 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проектно-сметной документации объекта «Дошкольное образовательное учреждение, расположенное по адресу : </w:t>
            </w:r>
          </w:p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Кореновск, ул. 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rStyle w:val="Style7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9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 xml:space="preserve">Проведение государственной экспертизы проектной документации объекта «Дошкольное образовательное учреждение, расположенное по адресу : </w:t>
            </w:r>
          </w:p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г. Кореновск, ул. 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41" w:hRule="atLeast"/>
        </w:trPr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 xml:space="preserve">Топографический план земельного участка объекта «Дошкольное образовательное учреждение, расположенное по адресу : </w:t>
            </w:r>
          </w:p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г. Кореновск, ул. 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11" w:hRule="atLeast"/>
        </w:trPr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34 361,3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39 083,3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24" w:hRule="atLeast"/>
        </w:trPr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13 648,5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3 303,7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Корректировка сметной документации на объект «Детское дошкольное образовательное учреждение на 40 мест расположенное по адресу: Краснодарский край, Кореновский район, село Братковское, </w:t>
            </w:r>
          </w:p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 xml:space="preserve">Распечатка проектной документации «Детское дошкольное образовательное учреждение на 40 мест расположенное по адресу: Краснодарский край, Кореновский район, село Братковское, </w:t>
            </w:r>
          </w:p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ул. 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 xml:space="preserve">Технико-экономическая экспертиза ПСД и экспертное сопровождение  «Детское дошкольное образовательное учреждение на 40 мест расположенное по адресу: Краснодарский край, Кореновский район, село Братковское, </w:t>
            </w:r>
          </w:p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ул. 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3 000,0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 xml:space="preserve">Авторское сопровождение объекта «Детское дошкольное образовательное учреждение на 40 мест расположенное по адресу: Краснодарский край, Кореновский район, село Братковское, </w:t>
            </w:r>
          </w:p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ул. 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 xml:space="preserve">Проведение технический надзора по объекту «Детское дошкольное образовательное учреждение на 40 мест расположенное по адресу: Краснодарский край, Кореновский район, село Братковское, </w:t>
            </w:r>
          </w:p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ул. 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 xml:space="preserve">Технологическое присоединение  объекта «Детское дошкольное образовательное учреждение на 40 мест расположенное по адресу: Краснодарский край, Кореновский район, село Братковское, </w:t>
            </w:r>
          </w:p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ул. Школьная, 1Б» к электрическим сетям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4.8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 xml:space="preserve">Технологическое присоединение объекта  «Детское дошкольное образовательное учреждение на 40 мест расположенное по адресу: Краснодарский край, Кореновский район, село Братковское, </w:t>
            </w:r>
          </w:p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ул. Школьная, 1Б» к сети газораспределения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"Здание спортивного зала со вспомогательными помещениями, расположенного по адресу: Краснодарский край, Кореновский район, хутор Пролетарский, 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</w:t>
            </w:r>
          </w:p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Пересчет сметной документации на объект</w:t>
            </w:r>
            <w:r>
              <w:rPr>
                <w:color w:val="000000"/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</w:t>
            </w:r>
          </w:p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6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38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«Центр единоборств в г. Кореновске», расположенный по адресу: Краснодарский край, Кореновский район, г. Кореновск, </w:t>
            </w:r>
          </w:p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Запорожская, 2В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8 792,4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4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44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44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44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44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 Запорожская, 2В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17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3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98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проведение судебной строительно- технической экспертизы</w:t>
            </w:r>
          </w:p>
        </w:tc>
        <w:tc>
          <w:tcPr>
            <w:tcW w:w="1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9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9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9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3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9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Технологическое присоединение объекта находящегося по адресу Краснодарский край, г. Кореновск, ул. Мироненко,16а к сетям газораспределения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9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9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9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9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 Кореновск к электрическим сетям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9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9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9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9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корты и здания АБК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2 754,5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96 474,8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2 754,5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96 474,8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3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sz w:val="24"/>
              </w:rPr>
              <w:t>Строительство объекта: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en-US"/>
              </w:rPr>
              <w:t>8 592,0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93 015,1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en-US"/>
              </w:rPr>
              <w:t>8 592,0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93 015,1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sz w:val="24"/>
              </w:rPr>
              <w:t>Ведение строительного контроля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3 047,9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2 519,1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3 047,9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2 519,1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Ведение авторского надзор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en-US"/>
              </w:rPr>
              <w:t>9.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На услуги по составлению сметной документации «Перенос забора с объекта «Ледовый дворец» на объект «Крытые корты и здание АБК»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Технический паспорт, технический план, топографическая съемка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2-3кв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Разработка генплана благоустройства территории по объекту:«Крытые корты и здания АБК»</w:t>
            </w:r>
          </w:p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2-3кв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color w:val="000000"/>
                <w:sz w:val="24"/>
                <w:szCs w:val="24"/>
              </w:rPr>
              <w:t>Приобретение, установка и монтаж (или) строительство комплексных спортивных игровых площадок и (или) комплексных детских игровых площадок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rStyle w:val="Style7"/>
                <w:sz w:val="24"/>
              </w:rPr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Style7"/>
                <w:sz w:val="24"/>
              </w:rPr>
              <w:t xml:space="preserve"> детской игровой площадки Новоберезанское сельское поселение, </w:t>
            </w:r>
          </w:p>
          <w:p>
            <w:pPr>
              <w:pStyle w:val="Normal"/>
              <w:jc w:val="left"/>
              <w:rPr>
                <w:rStyle w:val="Style7"/>
                <w:sz w:val="24"/>
              </w:rPr>
            </w:pPr>
            <w:r>
              <w:rPr>
                <w:rStyle w:val="Style7"/>
                <w:sz w:val="24"/>
              </w:rPr>
              <w:t>п. Новоберезанский,</w:t>
            </w:r>
          </w:p>
          <w:p>
            <w:pPr>
              <w:pStyle w:val="Normal"/>
              <w:jc w:val="left"/>
              <w:rPr/>
            </w:pPr>
            <w:r>
              <w:rPr>
                <w:rStyle w:val="Style7"/>
                <w:sz w:val="24"/>
              </w:rPr>
              <w:t>ул.Строительная,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Style7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>
          <w:trHeight w:val="117" w:hRule="atLeast"/>
        </w:trPr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Style7"/>
                <w:sz w:val="24"/>
              </w:rPr>
              <w:t xml:space="preserve"> детской игровой площадки Кореновское городское поселение, г. Кореновск, ул. Пляжная,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Style7"/>
                <w:sz w:val="24"/>
              </w:rPr>
              <w:t>спортивной игровой площадки Пролетарское сельское поселение, х.Бабиче-Кореновский, ул.Мира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</w:t>
            </w:r>
            <w:r>
              <w:rPr>
                <w:rStyle w:val="Style7"/>
                <w:sz w:val="24"/>
              </w:rPr>
              <w:t xml:space="preserve"> 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комплексной </w:t>
            </w:r>
            <w:r>
              <w:rPr>
                <w:rStyle w:val="Style7"/>
                <w:sz w:val="24"/>
              </w:rPr>
              <w:t>спортивной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>
          <w:trHeight w:val="126" w:hRule="atLeast"/>
        </w:trPr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sz w:val="24"/>
                <w:szCs w:val="24"/>
              </w:rPr>
              <w:t xml:space="preserve">Приобретение 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комплексной </w:t>
            </w:r>
            <w:r>
              <w:rPr>
                <w:rStyle w:val="Style7"/>
                <w:sz w:val="24"/>
                <w:szCs w:val="24"/>
              </w:rPr>
              <w:t>спортивной игровой площадки 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4" w:hRule="atLeast"/>
        </w:trPr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Приобретение, установка и (или) строительство комплексной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 детской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риобретение, установка и (или)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 xml:space="preserve"> строительство комплексных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u w:val="none"/>
                <w:em w:val="none"/>
              </w:rPr>
              <w:t xml:space="preserve"> детских игровых площадок Дядьковское сельское поселение, ст.Дядьковская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Приобретение, установка и (или) строительство комплексной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спортивной игровой площадки</w:t>
            </w:r>
          </w:p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Бураковское сельское поселение, х.Бураковский, ул. Гагарина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10. 10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Приобретение, установка и (или) строительство комплексных</w:t>
            </w: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 детских игровых площадок </w:t>
            </w:r>
            <w:r>
              <w:rPr>
                <w:rStyle w:val="Style7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10.11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Приобретение, установка и монтаж детской игровой площадки в ст.Платнировской ул.Золотарева,26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10.12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Приобретение, установка и монтаж детской игровой площадки в г.Кореновске на ул.Пурыхина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Общеобразовательная организация на 1100 мест в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Подготовка научно-технической документации для возможности размещения объекта «Общеобразовательная организация на 1100 мест в г. Кореновск» (проект санитарно-защитной зоны)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Работы по предпроектной проработке документации по объекту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u w:val="none"/>
                <w:em w:val="none"/>
              </w:rPr>
              <w:t>«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Пересчет сметной стоимости инженерных изысканий и разработки проектной документации</w:t>
            </w:r>
          </w:p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«Общеобразовательная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Общеобразовательная организация на 550 мест ст. Платнировской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П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u w:val="none"/>
                <w:em w:val="none"/>
              </w:rPr>
              <w:t>ересчет сметной стоимости строительства объекта «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Общеообразовательная организация на 550 мест в ст. Платнировской»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8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«Плавательный бассейн на 4 дорожки в г.Кореновске.»</w:t>
            </w:r>
          </w:p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307 707,4</w:t>
            </w:r>
          </w:p>
        </w:tc>
        <w:tc>
          <w:tcPr>
            <w:tcW w:w="1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31 451,0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190 865,0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285 699,2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177 762,6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22 008,2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7 454,8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13 102,4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троительство объекта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297 604,7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31 251,0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185 169,5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17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8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285 699,2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177 762,6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8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8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11 905,4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3 247,5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7 406,9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8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17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8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8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8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8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Выполнение работ по корректировке проектной и сметной документации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1797,5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1797,5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Тиражирование проектно-сметной документации объекта 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 кв</w:t>
            </w:r>
          </w:p>
        </w:tc>
        <w:tc>
          <w:tcPr>
            <w:tcW w:w="118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П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роведение государственной экспертизы в форме экспертного сопровождения объекта «Плавательный бассейн на 4 дорожки в г.Кореновске»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Услуги по энергетическому обследованию объекта:«Плавательный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3-4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Услуги радиационного обследования объекта:«Плавательный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3-4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Котельная МОБУ ООШ №10, расположенная по адресу: Кореновский район, х.Анапский, ул.Партизанская, 50А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15 172,4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3 737,0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12 575,9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2 714,1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2 596,5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573,6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1 022,9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троительство объекта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>
            <w:pPr>
              <w:pStyle w:val="Normal"/>
              <w:bidi w:val="0"/>
              <w:jc w:val="center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14 455,1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3 119,7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12 575,9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2 714,1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1 879,2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405,6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Проведение строительного контроля (технического надзора) при осуществлении работ по объекту ««Котельная МОБУ ООШ №10», расположенная</w:t>
            </w:r>
            <w:r>
              <w:rPr>
                <w:b w:val="false"/>
                <w:i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по адресу: Кореновский район 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Осуществление авторского надзора за выполнением подрядных работ по строительству объекта: «Котельная МОБУ ООШ №10» оказание услуг</w:t>
            </w:r>
            <w:r>
              <w:rPr>
                <w:b w:val="false"/>
                <w:i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по адресу: Кореновский район , х. Анапский 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Разработка раздела рабочей документации по  объекту: «Котельная МОБУ ООШ №10» оказание услуг</w:t>
            </w:r>
            <w:r>
              <w:rPr>
                <w:b w:val="false"/>
                <w:i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 адресу: Кореновский район , х.Анапский,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Осуществление технического и аварийно-диспетчерского обслуживания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Поставка газа для проведение пуско-наладочных работ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44,6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14.7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Технический план по объекту «Котельная МОБУ ООШ №10» оказание услуг по адресу: Кореновский район,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15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Центр художественной гимнастики расположенный по адресу: Краснодарский край, г. Кореновск, ул.Ленина,124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15.1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Инженерно-изыскательские работы по объекту: «Центр художественной гимнастики расположенный по адресу: Краснодарский край, г. Кореновск, ул.Ленина,124»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3-4кв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gridSpan w:val="5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3"/>
        <w:spacing w:lineRule="atLeast" w:line="100"/>
        <w:jc w:val="both"/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муниципальный район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3"/>
        <w:spacing w:lineRule="atLeast" w:line="100"/>
        <w:jc w:val="both"/>
        <w:rPr>
          <w:sz w:val="28"/>
          <w:szCs w:val="28"/>
        </w:rPr>
      </w:pPr>
      <w:r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  <w:tab w:val="left" w:pos="9123" w:leader="none"/>
        </w:tabs>
        <w:spacing w:lineRule="atLeast" w:line="10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ind w:left="4819" w:right="0"/>
        <w:jc w:val="center"/>
        <w:rPr>
          <w:rStyle w:val="Style7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>
      <w:pPr>
        <w:pStyle w:val="BodyText"/>
        <w:ind w:left="4819" w:right="0"/>
        <w:jc w:val="center"/>
        <w:rPr>
          <w:rStyle w:val="Style7"/>
          <w:szCs w:val="28"/>
          <w:shd w:fill="FFFFFF" w:val="clear"/>
        </w:rPr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</w:t>
      </w:r>
    </w:p>
    <w:p>
      <w:pPr>
        <w:pStyle w:val="BodyText"/>
        <w:ind w:left="4819" w:right="0"/>
        <w:jc w:val="center"/>
        <w:rPr>
          <w:rStyle w:val="Style7"/>
          <w:szCs w:val="28"/>
          <w:shd w:fill="FFFFFF" w:val="clear"/>
        </w:rPr>
      </w:pPr>
      <w:r>
        <w:rPr>
          <w:rStyle w:val="Style7"/>
          <w:szCs w:val="28"/>
          <w:shd w:fill="FFFFFF" w:val="clear"/>
        </w:rPr>
        <w:t xml:space="preserve">Краснодарского края </w:t>
      </w:r>
    </w:p>
    <w:p>
      <w:pPr>
        <w:pStyle w:val="BodyText"/>
        <w:ind w:left="4819" w:right="0"/>
        <w:jc w:val="center"/>
        <w:rPr>
          <w:sz w:val="24"/>
          <w:szCs w:val="24"/>
        </w:rPr>
      </w:pPr>
      <w:r>
        <w:rPr>
          <w:rStyle w:val="Style7"/>
          <w:szCs w:val="28"/>
          <w:shd w:fill="FFFFFF" w:val="clear"/>
        </w:rPr>
        <w:t>на 2023-2025 годы»</w:t>
      </w:r>
    </w:p>
    <w:p>
      <w:pPr>
        <w:pStyle w:val="Normal"/>
        <w:ind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Style w:val="Style7"/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«Капитальный ремонт, текущий ремонт и содержание объектов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tbl>
      <w:tblPr>
        <w:tblW w:w="10154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5"/>
        <w:gridCol w:w="6759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 годы</w:t>
            </w:r>
          </w:p>
        </w:tc>
      </w:tr>
      <w:tr>
        <w:trPr>
          <w:trHeight w:val="1017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оставит 16</w:t>
            </w:r>
            <w:r>
              <w:rPr>
                <w:rStyle w:val="Style7"/>
                <w:sz w:val="28"/>
                <w:szCs w:val="28"/>
                <w:shd w:fill="FFFFFF" w:val="clear"/>
                <w:lang w:val="en-US"/>
              </w:rPr>
              <w:t xml:space="preserve"> 597,8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0,0 тысяч р</w:t>
            </w:r>
            <w:r>
              <w:rPr>
                <w:rStyle w:val="Style7"/>
                <w:sz w:val="28"/>
                <w:szCs w:val="28"/>
              </w:rPr>
              <w:t>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бюджета муниципального образования Кореновский район — 16</w:t>
            </w:r>
            <w:r>
              <w:rPr>
                <w:rStyle w:val="Style7"/>
                <w:sz w:val="28"/>
                <w:szCs w:val="28"/>
                <w:shd w:fill="FFFFFF" w:val="clear"/>
                <w:lang w:val="en-US"/>
              </w:rPr>
              <w:t xml:space="preserve"> 597,8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2023 год — 3 639,9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2 322,7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2025 год — 10</w:t>
            </w:r>
            <w:r>
              <w:rPr>
                <w:sz w:val="28"/>
                <w:szCs w:val="28"/>
                <w:shd w:fill="FFFFFF" w:val="clear"/>
                <w:lang w:val="en-US"/>
              </w:rPr>
              <w:t xml:space="preserve"> 635,2 </w:t>
            </w:r>
            <w:r>
              <w:rPr>
                <w:sz w:val="28"/>
                <w:szCs w:val="28"/>
                <w:shd w:fill="FFFFFF" w:val="clear"/>
              </w:rPr>
              <w:t>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cs="TimesNewRomanPSMT"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cs="TimesNewRomanPSMT"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ind w:firstLine="737" w:right="0"/>
        <w:jc w:val="both"/>
        <w:rPr>
          <w:rStyle w:val="Style7"/>
          <w:sz w:val="28"/>
          <w:szCs w:val="28"/>
        </w:rPr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 этим</w:t>
      </w:r>
    </w:p>
    <w:p>
      <w:pPr>
        <w:pStyle w:val="Normal"/>
        <w:jc w:val="both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right="0"/>
        <w:jc w:val="both"/>
        <w:rPr>
          <w:rStyle w:val="Style7"/>
          <w:spacing w:val="-2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район.</w:t>
      </w:r>
    </w:p>
    <w:p>
      <w:pPr>
        <w:pStyle w:val="Normal"/>
        <w:ind w:firstLine="737" w:right="0"/>
        <w:jc w:val="both"/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rStyle w:val="Style7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муниципальной собственности муниципального образования Кореновский район.</w:t>
      </w:r>
    </w:p>
    <w:p>
      <w:pPr>
        <w:pStyle w:val="Normal"/>
        <w:ind w:firstLine="737" w:right="0"/>
        <w:jc w:val="both"/>
        <w:rPr>
          <w:sz w:val="28"/>
          <w:szCs w:val="28"/>
        </w:rPr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right="0"/>
        <w:jc w:val="both"/>
        <w:rPr>
          <w:color w:val="000000"/>
          <w:sz w:val="28"/>
          <w:szCs w:val="28"/>
          <w:shd w:fill="FFFFFF" w:val="clear"/>
        </w:rPr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firstLine="907" w:right="0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850" w:right="0"/>
        <w:jc w:val="both"/>
        <w:rPr>
          <w:color w:val="000000"/>
          <w:sz w:val="28"/>
          <w:szCs w:val="28"/>
          <w:shd w:fill="FFFFFF" w:val="clear"/>
        </w:rPr>
      </w:pPr>
      <w:r>
        <w:rPr>
          <w:rStyle w:val="Style7"/>
          <w:color w:val="000000"/>
          <w:sz w:val="28"/>
          <w:szCs w:val="28"/>
          <w:shd w:fill="FFFFFF" w:val="clear"/>
        </w:rPr>
        <w:t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 и содержание объектов муниципальной собственности.</w:t>
      </w:r>
    </w:p>
    <w:p>
      <w:pPr>
        <w:pStyle w:val="Normal"/>
        <w:ind w:firstLine="850" w:right="0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85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подпрограммы: 2023-2025 годы</w:t>
      </w:r>
    </w:p>
    <w:p>
      <w:pPr>
        <w:pStyle w:val="Normal"/>
        <w:ind w:firstLine="850" w:right="0"/>
        <w:jc w:val="both"/>
        <w:rPr/>
      </w:pPr>
      <w:r>
        <w:rPr/>
      </w:r>
    </w:p>
    <w:p>
      <w:pPr>
        <w:pStyle w:val="Normal"/>
        <w:ind w:firstLine="850" w:right="0"/>
        <w:jc w:val="both"/>
        <w:rPr>
          <w:rFonts w:ascii="TimesNewRomanPSMT" w:hAnsi="TimesNewRomanPSMT" w:cs="TimesNewRomanPSMT"/>
          <w:sz w:val="28"/>
        </w:rPr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cs="TimesNewRomanPSMT"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Style w:val="Style7"/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right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Style w:val="Style7"/>
          <w:rFonts w:cs="TimesNewRomanPSMT"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ind w:firstLine="850" w:right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9637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Style w:val="Style7"/>
                <w:sz w:val="24"/>
                <w:szCs w:val="24"/>
              </w:rPr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ru-RU"/>
              </w:rPr>
              <w:t xml:space="preserve">16 </w:t>
            </w:r>
            <w:r>
              <w:rPr>
                <w:sz w:val="24"/>
                <w:szCs w:val="24"/>
                <w:lang w:val="en-US"/>
              </w:rPr>
              <w:t>597,8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635,2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ru-RU"/>
              </w:rPr>
              <w:t xml:space="preserve">16 </w:t>
            </w:r>
            <w:r>
              <w:rPr>
                <w:sz w:val="24"/>
                <w:szCs w:val="24"/>
                <w:lang w:val="en-US"/>
              </w:rPr>
              <w:t>597,8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635,2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</w:t>
      </w:r>
    </w:p>
    <w:p>
      <w:pPr>
        <w:pStyle w:val="Normal"/>
        <w:ind w:firstLine="85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cs="TimesNewRomanPSMT"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>
          <w:rStyle w:val="Style7"/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Style w:val="Style7"/>
          <w:rFonts w:cs="TimesNewRomanPSMT"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Style w:val="Style7"/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Style w:val="Style7"/>
          <w:rFonts w:cs="TimesNewRomanPSMT"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Style w:val="Style7"/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sz w:val="28"/>
          <w:szCs w:val="28"/>
        </w:rPr>
      </w:pPr>
      <w:r>
        <w:rPr>
          <w:rStyle w:val="Style7"/>
          <w:rFonts w:cs="TimesNewRomanPSMT"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pStyle w:val="Standard3"/>
        <w:spacing w:lineRule="atLeast" w:line="100"/>
        <w:jc w:val="both"/>
        <w:rPr/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</w:t>
      </w: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.И. Сторчун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cs="TimesNewRomanPSMT"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cs="TimesNewRomanPSMT"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Style w:val="Style7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cs="TimesNewRomanPSMT"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cs="TimesNewRomanPSMT"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>
      <w:pPr>
        <w:pStyle w:val="Normal"/>
        <w:jc w:val="center"/>
        <w:rPr>
          <w:rStyle w:val="Style7"/>
          <w:sz w:val="28"/>
          <w:szCs w:val="28"/>
        </w:rPr>
      </w:pPr>
      <w:r>
        <w:rPr>
          <w:rFonts w:cs="TimesNewRomanPSMT"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Style w:val="Style7"/>
          <w:rFonts w:ascii="TimesNewRomanPSMT" w:hAnsi="TimesNewRomanPSMT" w:cs="TimesNewRomanPSMT"/>
          <w:sz w:val="28"/>
        </w:rPr>
      </w:pPr>
      <w:r>
        <w:rPr>
          <w:rStyle w:val="Style7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cs="TimesNewRomanPSMT"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>
          <w:sz w:val="26"/>
          <w:szCs w:val="26"/>
        </w:rPr>
      </w:pPr>
      <w:r>
        <w:rPr>
          <w:rStyle w:val="Style7"/>
          <w:rFonts w:cs="TimesNewRomanPSMT"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tbl>
      <w:tblPr>
        <w:tblW w:w="14569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2"/>
        <w:gridCol w:w="5500"/>
        <w:gridCol w:w="855"/>
        <w:gridCol w:w="1252"/>
        <w:gridCol w:w="2745"/>
        <w:gridCol w:w="1808"/>
        <w:gridCol w:w="1847"/>
      </w:tblGrid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5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cs="TimesNewRomanPSMT" w:ascii="TimesNewRomanPSMT" w:hAnsi="TimesNewRomanPSMT"/>
                <w:sz w:val="26"/>
                <w:szCs w:val="26"/>
              </w:rPr>
              <w:t>Подпрограмма «</w:t>
            </w:r>
            <w:r>
              <w:rPr>
                <w:rStyle w:val="Style7"/>
                <w:rFonts w:cs="TimesNewRomanPSMT" w:ascii="TimesNewRomanPSMT" w:hAnsi="TimesNewRomanPSMT"/>
                <w:sz w:val="26"/>
                <w:szCs w:val="26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cs="TimesNewRomanPSMT" w:ascii="TimesNewRomanPSMT" w:hAnsi="TimesNewRomanPSMT"/>
                <w:sz w:val="26"/>
                <w:szCs w:val="26"/>
              </w:rPr>
              <w:t>»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6"/>
                <w:szCs w:val="26"/>
                <w:shd w:fill="FFFFFF" w:val="clear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2653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6"/>
                <w:szCs w:val="26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4471</w:t>
            </w:r>
          </w:p>
        </w:tc>
      </w:tr>
    </w:tbl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orient="landscape" w:w="16838" w:h="11906"/>
          <w:pgMar w:left="1134" w:right="1134" w:gutter="0" w:header="1134" w:top="1548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  <w:r>
        <w:br w:type="page"/>
      </w:r>
    </w:p>
    <w:p>
      <w:pPr>
        <w:pStyle w:val="BodyText"/>
        <w:spacing w:before="0" w:after="0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Style w:val="Style7"/>
                <w:rFonts w:cs="TimesNewRomanPSMT" w:ascii="TimesNewRomanPSMT" w:hAnsi="TimesNewRomanPSMT"/>
                <w:sz w:val="26"/>
                <w:szCs w:val="26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cs="TimesNewRomanPSMT" w:ascii="TimesNewRomanPSMT" w:hAnsi="TimesNewRomanPSMT"/>
                <w:sz w:val="26"/>
                <w:szCs w:val="26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Style w:val="Style7"/>
                <w:sz w:val="26"/>
                <w:szCs w:val="26"/>
              </w:rPr>
            </w:pPr>
            <w:r>
              <w:rPr>
                <w:rFonts w:cs="TimesNewRomanPSMT" w:ascii="TimesNewRomanPSMT" w:hAnsi="TimesNewRomanPSMT"/>
                <w:sz w:val="26"/>
                <w:szCs w:val="26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6"/>
                <w:szCs w:val="26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cs="TimesNewRomanPSMT" w:ascii="TimesNewRomanPSMT" w:hAnsi="TimesNewRomanPSMT"/>
                <w:sz w:val="26"/>
                <w:szCs w:val="26"/>
              </w:rPr>
              <w:t xml:space="preserve">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6"/>
                <w:szCs w:val="26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>
      <w:pPr>
        <w:pStyle w:val="Normal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Style w:val="Style7"/>
          <w:rFonts w:cs="TimesNewRomanPSMT"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</w:r>
    </w:p>
    <w:p>
      <w:pPr>
        <w:pStyle w:val="Normal"/>
        <w:jc w:val="center"/>
        <w:rPr>
          <w:rStyle w:val="Style7"/>
          <w:rFonts w:ascii="TimesNewRomanPSMT" w:hAnsi="TimesNewRomanPSMT" w:cs="TimesNewRomanPSMT"/>
          <w:sz w:val="28"/>
        </w:rPr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cs="TimesNewRomanPSMT"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rStyle w:val="Style7"/>
          <w:rFonts w:cs="TimesNewRomanPSMT"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2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0"/>
        <w:gridCol w:w="2"/>
        <w:gridCol w:w="1701"/>
        <w:gridCol w:w="1363"/>
        <w:gridCol w:w="970"/>
        <w:gridCol w:w="955"/>
        <w:gridCol w:w="967"/>
        <w:gridCol w:w="1187"/>
        <w:gridCol w:w="16"/>
        <w:gridCol w:w="1173"/>
        <w:gridCol w:w="23"/>
        <w:gridCol w:w="1675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2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2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1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Цель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Задача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17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6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>
        <w:trPr>
          <w:trHeight w:val="343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собственности муниципального образования Кореновский район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/>
            </w:pPr>
            <w:r>
              <w:rPr>
                <w:rStyle w:val="Style7"/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Энергоснабжение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rStyle w:val="Style7"/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«УКС»,</w:t>
            </w:r>
          </w:p>
          <w:p>
            <w:pPr>
              <w:pStyle w:val="19"/>
              <w:jc w:val="left"/>
              <w:rPr/>
            </w:pPr>
            <w:r>
              <w:rPr>
                <w:rStyle w:val="Style7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8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7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Style7"/>
                <w:color w:val="00000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/>
            </w:pPr>
            <w:r>
              <w:rPr>
                <w:rStyle w:val="Style7"/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Охранные услуги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/>
            </w:pPr>
            <w:r>
              <w:rPr>
                <w:rStyle w:val="Style7"/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/>
            </w:pPr>
            <w:r>
              <w:rPr>
                <w:rStyle w:val="Style7"/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329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9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9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9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9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>
          <w:trHeight w:val="300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и текущий ремонт входной группы здания администрации расположенного по адресу г.Кореновск, ул.Красная,41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Ведение строительного контроля по объекту: «Капитальный ремонт входной группы здания администрации, расположенного по адресу: г. Кореновск ул. Красная, д.41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left"/>
              <w:rPr/>
            </w:pPr>
            <w:r>
              <w:rPr/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6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На услуги по составлению сметной документации по объекту: «Капитальный ремонт входной группы здания администрации, расположенного по адресу: г. Кореновск ул. Красная, д.41»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left"/>
              <w:rPr/>
            </w:pPr>
            <w:r>
              <w:rPr/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Style7"/>
                <w:sz w:val="24"/>
                <w:szCs w:val="24"/>
              </w:rPr>
              <w:t>Ремонт стелы на въезде в ст. Раздольную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</w:t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Style7"/>
                <w:sz w:val="24"/>
                <w:szCs w:val="24"/>
              </w:rPr>
              <w:t>Содержание муниципальной собственности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19"/>
              <w:jc w:val="left"/>
              <w:rPr>
                <w:rStyle w:val="Style7"/>
                <w:sz w:val="22"/>
                <w:szCs w:val="22"/>
              </w:rPr>
            </w:pPr>
            <w:r>
              <w:rPr>
                <w:rStyle w:val="Style7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>
            <w:pPr>
              <w:pStyle w:val="19"/>
              <w:jc w:val="left"/>
              <w:rPr/>
            </w:pPr>
            <w:r>
              <w:rPr>
                <w:rStyle w:val="Style7"/>
                <w:sz w:val="22"/>
                <w:szCs w:val="22"/>
              </w:rPr>
              <w:t>МКУ МО Кореновский район «УКС»</w:t>
            </w:r>
          </w:p>
        </w:tc>
      </w:tr>
      <w:tr>
        <w:trPr>
          <w:trHeight w:val="482" w:hRule="atLeast"/>
        </w:trPr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 кв</w:t>
            </w:r>
          </w:p>
        </w:tc>
        <w:tc>
          <w:tcPr>
            <w:tcW w:w="1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95" w:hRule="atLeast"/>
        </w:trPr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доски почета в г.Кореновске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  <w:szCs w:val="23"/>
              </w:rPr>
              <w:t>2 2</w:t>
            </w:r>
            <w:r>
              <w:rPr>
                <w:sz w:val="23"/>
                <w:szCs w:val="23"/>
                <w:lang w:val="en-US"/>
              </w:rPr>
              <w:t>33,4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  <w:lang w:val="en-US"/>
              </w:rPr>
              <w:t>093,4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>
          <w:trHeight w:val="101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3"/>
                <w:szCs w:val="23"/>
              </w:rPr>
              <w:t>2 2</w:t>
            </w:r>
            <w:r>
              <w:rPr>
                <w:sz w:val="23"/>
                <w:szCs w:val="23"/>
                <w:lang w:val="en-US"/>
              </w:rPr>
              <w:t>33,4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  <w:lang w:val="en-US"/>
              </w:rPr>
              <w:t>093,4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Ремонт муниципальной квартиры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1-2 кв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Корректировка ПСД на капитальный ремонт здания «Кореновский районный центр народной культуры и досуга» по адресу: Краснодарский край, Кореновский район,                   г. Кореновск, ул. Красная д. 29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Проведение государственной экспертизы проектной документации в части проверки достоверности определения сметной стоимости объекта: «Кореновский районный центр народной культуры и досуга»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19"/>
              <w:jc w:val="left"/>
              <w:rPr/>
            </w:pPr>
            <w:r>
              <w:rPr/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Ремонт фойе здания администрации расположенного по адресу: г. Кореновск ул. Красная, д.41</w:t>
            </w:r>
          </w:p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438,7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sz w:val="24"/>
                <w:szCs w:val="24"/>
                <w:lang w:val="en-US"/>
              </w:rPr>
              <w:t xml:space="preserve">3-4 </w:t>
            </w:r>
            <w:r>
              <w:rPr>
                <w:sz w:val="24"/>
                <w:szCs w:val="24"/>
                <w:lang w:val="ru-RU"/>
              </w:rPr>
              <w:t>кв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438,7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8" w:type="dxa"/>
            <w:gridSpan w:val="2"/>
            <w:vMerge w:val="continue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3"/>
        <w:spacing w:lineRule="atLeast" w:line="100"/>
        <w:jc w:val="both"/>
        <w:rPr>
          <w:rStyle w:val="Style7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3"/>
        <w:spacing w:lineRule="atLeast" w:line="100"/>
        <w:jc w:val="both"/>
        <w:rPr>
          <w:sz w:val="28"/>
          <w:szCs w:val="28"/>
        </w:rPr>
      </w:pP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spacing w:before="0" w:after="0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ind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ind w:left="4819" w:right="0"/>
        <w:jc w:val="center"/>
        <w:rPr>
          <w:rStyle w:val="Style7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>
      <w:pPr>
        <w:pStyle w:val="BodyText"/>
        <w:ind w:left="4819" w:right="0"/>
        <w:jc w:val="center"/>
        <w:rPr>
          <w:rStyle w:val="Style7"/>
          <w:szCs w:val="28"/>
          <w:shd w:fill="FFFFFF" w:val="clear"/>
        </w:rPr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</w:t>
      </w:r>
    </w:p>
    <w:p>
      <w:pPr>
        <w:pStyle w:val="BodyText"/>
        <w:ind w:left="4819" w:right="0"/>
        <w:jc w:val="center"/>
        <w:rPr>
          <w:rStyle w:val="Style7"/>
          <w:szCs w:val="28"/>
          <w:shd w:fill="FFFFFF" w:val="clear"/>
        </w:rPr>
      </w:pPr>
      <w:r>
        <w:rPr>
          <w:rStyle w:val="Style7"/>
          <w:szCs w:val="28"/>
          <w:shd w:fill="FFFFFF" w:val="clear"/>
        </w:rPr>
        <w:t xml:space="preserve">Краснодарского края </w:t>
      </w:r>
    </w:p>
    <w:p>
      <w:pPr>
        <w:pStyle w:val="BodyText"/>
        <w:ind w:left="4819" w:right="0"/>
        <w:jc w:val="center"/>
        <w:rPr>
          <w:sz w:val="24"/>
          <w:szCs w:val="24"/>
        </w:rPr>
      </w:pPr>
      <w:r>
        <w:rPr>
          <w:rStyle w:val="Style7"/>
          <w:szCs w:val="28"/>
          <w:shd w:fill="FFFFFF" w:val="clear"/>
        </w:rPr>
        <w:t>на 2023-2025 годы»</w:t>
      </w:r>
    </w:p>
    <w:p>
      <w:pPr>
        <w:pStyle w:val="Normal"/>
        <w:ind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Style w:val="Style7"/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154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5"/>
        <w:gridCol w:w="6759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bookmarkEnd w:id="0"/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hd w:fill="FFFFFF" w:val="clea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fill="FFFFFF" w:val="clea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shd w:fill="FFFFFF" w:val="clea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 годы</w:t>
            </w:r>
          </w:p>
        </w:tc>
      </w:tr>
      <w:tr>
        <w:trPr>
          <w:trHeight w:val="1017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оставит 1 652,2 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0,0 тысяч р</w:t>
            </w:r>
            <w:r>
              <w:rPr>
                <w:rStyle w:val="Style7"/>
                <w:sz w:val="28"/>
                <w:szCs w:val="28"/>
              </w:rPr>
              <w:t>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Style w:val="Style7"/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бюджета муниципального образования Кореновский район — 1 652,2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2023 год —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620,6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FFFFFF" w:val="clear"/>
              </w:rPr>
              <w:t>2025 год — 1 031,6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cs="TimesNewRomanPSMT"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cs="TimesNewRomanPSMT"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7"/>
          <w:color w:val="000000"/>
          <w:kern w:val="0"/>
          <w:szCs w:val="28"/>
          <w:shd w:fill="FFFFFF" w:val="clear"/>
          <w:lang w:eastAsia="ru-RU"/>
        </w:rPr>
      </w:pPr>
      <w:r>
        <w:rPr>
          <w:rFonts w:cs="TimesNewRomanPSMT" w:ascii="TimesNewRomanPSMT" w:hAnsi="TimesNewRomanPSMT"/>
          <w:sz w:val="28"/>
        </w:rPr>
        <w:t>сферы реализации подпрограммы</w:t>
      </w:r>
    </w:p>
    <w:p>
      <w:pPr>
        <w:pStyle w:val="BodyText"/>
        <w:ind w:firstLine="737" w:right="0"/>
        <w:rPr>
          <w:rStyle w:val="Style7"/>
          <w:color w:val="000000"/>
          <w:kern w:val="0"/>
          <w:szCs w:val="28"/>
          <w:shd w:fill="FFFFFF" w:val="clear"/>
          <w:lang w:eastAsia="ru-RU"/>
        </w:rPr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BodyText"/>
        <w:ind w:firstLine="737" w:right="0"/>
        <w:rPr/>
      </w:pPr>
      <w:r>
        <w:rPr/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BodyText"/>
        <w:rPr/>
      </w:pPr>
      <w:r>
        <w:rPr/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BodyText"/>
        <w:rPr/>
      </w:pPr>
      <w:r>
        <w:rPr/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BodyText"/>
        <w:rPr/>
      </w:pPr>
      <w:r>
        <w:rPr/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firstLine="907" w:right="0"/>
        <w:jc w:val="both"/>
        <w:rPr/>
      </w:pPr>
      <w:r>
        <w:rPr/>
      </w:r>
    </w:p>
    <w:p>
      <w:pPr>
        <w:pStyle w:val="Normal"/>
        <w:ind w:firstLine="85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firstLine="850" w:right="0"/>
        <w:jc w:val="both"/>
        <w:rPr/>
      </w:pPr>
      <w:r>
        <w:rPr/>
      </w:r>
    </w:p>
    <w:p>
      <w:pPr>
        <w:pStyle w:val="Normal"/>
        <w:ind w:firstLine="85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подпрограммы: 2023-2025 годы</w:t>
      </w:r>
    </w:p>
    <w:p>
      <w:pPr>
        <w:pStyle w:val="Normal"/>
        <w:ind w:firstLine="850" w:right="0"/>
        <w:jc w:val="both"/>
        <w:rPr/>
      </w:pPr>
      <w:r>
        <w:rPr/>
      </w:r>
    </w:p>
    <w:p>
      <w:pPr>
        <w:pStyle w:val="Normal"/>
        <w:ind w:firstLine="850" w:right="0"/>
        <w:jc w:val="both"/>
        <w:rPr>
          <w:rFonts w:ascii="TimesNewRomanPSMT" w:hAnsi="TimesNewRomanPSMT" w:cs="TimesNewRomanPSMT"/>
          <w:sz w:val="28"/>
        </w:rPr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cs="TimesNewRomanPSMT"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Style w:val="Style7"/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right="0"/>
        <w:jc w:val="both"/>
        <w:rPr>
          <w:sz w:val="28"/>
          <w:szCs w:val="28"/>
        </w:rPr>
      </w:pPr>
      <w:r>
        <w:rPr>
          <w:rStyle w:val="Style7"/>
          <w:rFonts w:cs="TimesNewRomanPSMT"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7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1 652,2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1 031,6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1 652,2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1 031,6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cs="TimesNewRomanPSMT"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</w:r>
      <w:r>
        <w:rPr>
          <w:rStyle w:val="Style7"/>
          <w:rFonts w:cs="TimesNewRomanPSMT"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Style w:val="Style7"/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Style w:val="Style7"/>
          <w:rFonts w:cs="TimesNewRomanPSMT"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Style w:val="Style7"/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sz w:val="28"/>
          <w:szCs w:val="28"/>
        </w:rPr>
      </w:pPr>
      <w:r>
        <w:rPr>
          <w:rStyle w:val="Style7"/>
          <w:rFonts w:cs="TimesNewRomanPSMT"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3"/>
        <w:spacing w:lineRule="atLeast" w:line="100"/>
        <w:jc w:val="both"/>
        <w:rPr/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Б</w:t>
      </w: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.И. Сторчун</w:t>
      </w: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cs="TimesNewRomanPSMT" w:ascii="TimesNewRomanPSMT" w:hAnsi="TimesNewRomanPSMT"/>
                <w:sz w:val="26"/>
                <w:szCs w:val="26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cs="TimesNewRomanPSMT" w:ascii="TimesNewRomanPSMT" w:hAnsi="TimesNewRomanPSMT"/>
                <w:sz w:val="26"/>
                <w:szCs w:val="26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cs="TimesNewRomanPSMT" w:ascii="TimesNewRomanPSMT" w:hAnsi="TimesNewRomanPSMT"/>
                <w:sz w:val="26"/>
                <w:szCs w:val="26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cs="TimesNewRomanPSMT" w:ascii="TimesNewRomanPSMT" w:hAnsi="TimesNewRomanPSMT"/>
                <w:sz w:val="26"/>
                <w:szCs w:val="26"/>
              </w:rPr>
              <w:t xml:space="preserve">«Реконструкция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6"/>
                <w:szCs w:val="26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>
      <w:pPr>
        <w:pStyle w:val="Normal"/>
        <w:jc w:val="center"/>
        <w:rPr>
          <w:rStyle w:val="Style7"/>
          <w:sz w:val="26"/>
          <w:szCs w:val="26"/>
        </w:rPr>
      </w:pPr>
      <w:r>
        <w:rPr>
          <w:rFonts w:cs="TimesNewRomanPSMT" w:ascii="TimesNewRomanPSMT" w:hAnsi="TimesNewRomanPSMT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Style w:val="Style7"/>
          <w:rFonts w:ascii="TimesNewRomanPSMT" w:hAnsi="TimesNewRomanPSMT" w:cs="TimesNewRomanPSMT"/>
          <w:sz w:val="26"/>
          <w:szCs w:val="26"/>
        </w:rPr>
      </w:pPr>
      <w:r>
        <w:rPr>
          <w:rStyle w:val="Style7"/>
          <w:sz w:val="26"/>
          <w:szCs w:val="26"/>
        </w:rPr>
        <w:t xml:space="preserve"> </w:t>
      </w:r>
      <w:r>
        <w:rPr>
          <w:rStyle w:val="Style7"/>
          <w:sz w:val="26"/>
          <w:szCs w:val="26"/>
        </w:rPr>
        <w:t>«Реконструкция объектов муниципальной собственности»</w:t>
      </w:r>
    </w:p>
    <w:p>
      <w:pPr>
        <w:pStyle w:val="Normal"/>
        <w:jc w:val="center"/>
        <w:rPr>
          <w:sz w:val="12"/>
          <w:szCs w:val="12"/>
        </w:rPr>
      </w:pPr>
      <w:r>
        <w:rPr>
          <w:rStyle w:val="Style7"/>
          <w:rFonts w:cs="TimesNewRomanPSMT" w:ascii="TimesNewRomanPSMT" w:hAnsi="TimesNewRomanPSMT"/>
          <w:sz w:val="26"/>
          <w:szCs w:val="26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6"/>
          <w:szCs w:val="26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63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"/>
        <w:gridCol w:w="534"/>
        <w:gridCol w:w="4723"/>
        <w:gridCol w:w="1072"/>
        <w:gridCol w:w="186"/>
        <w:gridCol w:w="1310"/>
        <w:gridCol w:w="2100"/>
        <w:gridCol w:w="2550"/>
        <w:gridCol w:w="2031"/>
      </w:tblGrid>
      <w:tr>
        <w:trPr/>
        <w:tc>
          <w:tcPr>
            <w:tcW w:w="5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6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>
        <w:trPr/>
        <w:tc>
          <w:tcPr>
            <w:tcW w:w="591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5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>
        <w:trPr/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2"/>
                <w:szCs w:val="22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объектов муниципальной собственности;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Демонтаж объектов муниципальной собственности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29" w:type="dxa"/>
            <w:gridSpan w:val="3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177" w:type="dxa"/>
            <w:gridSpan w:val="5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Style7"/>
                <w:rFonts w:cs="TimesNewRomanPSMT"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cs="TimesNewRomanPSMT"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Style w:val="Style7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cs="TimesNewRomanPSMT"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cs="TimesNewRomanPSMT"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7"/>
          <w:rFonts w:cs="TimesNewRomanPSMT"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Style w:val="Style7"/>
          <w:rFonts w:ascii="TimesNewRomanPSMT" w:hAnsi="TimesNewRomanPSMT" w:cs="TimesNewRomanPSMT"/>
          <w:sz w:val="28"/>
        </w:rPr>
      </w:pPr>
      <w:r>
        <w:rPr>
          <w:rStyle w:val="Style7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rStyle w:val="Style7"/>
          <w:rFonts w:cs="TimesNewRomanPSMT"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34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4"/>
        <w:gridCol w:w="3955"/>
        <w:gridCol w:w="1458"/>
        <w:gridCol w:w="1189"/>
        <w:gridCol w:w="1022"/>
        <w:gridCol w:w="981"/>
        <w:gridCol w:w="1244"/>
        <w:gridCol w:w="1310"/>
        <w:gridCol w:w="1146"/>
        <w:gridCol w:w="1725"/>
      </w:tblGrid>
      <w:tr>
        <w:trPr/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3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7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3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</w:t>
            </w: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2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3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5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7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8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9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7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>
        <w:trPr/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7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/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Style7"/>
                <w:color w:val="00000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Style7"/>
                <w:color w:val="000000"/>
                <w:sz w:val="24"/>
              </w:rPr>
              <w:t>Общеобразовательная организация на 400 мест по адресу: Краснодарский край, г.Кореновск</w:t>
            </w:r>
            <w:r>
              <w:rPr>
                <w:rStyle w:val="Style7"/>
                <w:color w:val="000000"/>
              </w:rPr>
              <w:t>»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1 кв.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9"/>
              <w:jc w:val="left"/>
              <w:rPr/>
            </w:pPr>
            <w:r>
              <w:rPr/>
            </w:r>
          </w:p>
          <w:p>
            <w:pPr>
              <w:pStyle w:val="19"/>
              <w:jc w:val="left"/>
              <w:rPr/>
            </w:pPr>
            <w:r>
              <w:rPr/>
            </w:r>
          </w:p>
          <w:p>
            <w:pPr>
              <w:pStyle w:val="19"/>
              <w:jc w:val="left"/>
              <w:rPr/>
            </w:pPr>
            <w:r>
              <w:rPr/>
            </w:r>
          </w:p>
          <w:p>
            <w:pPr>
              <w:pStyle w:val="19"/>
              <w:jc w:val="left"/>
              <w:rPr/>
            </w:pPr>
            <w:r>
              <w:rPr/>
            </w:r>
          </w:p>
          <w:p>
            <w:pPr>
              <w:pStyle w:val="19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Реконструкция здания «МДОБУ детский сад №1 расположенного по адресу: г.Кореновск, ул.Ленина,92»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3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Выполнение проектно-изыскательных работ по объекту «МДОБУ детский сад №1 расположенного по адресу: г.Кореновск, ул.Ленина,92»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4.2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Инженерно-геодезические изыскания по объекту: «Реконструкция здания «МДОБУ детский сад №1 расположенного по адресу: г.Кореновск, ул.Ленина,92»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471,1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471,1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3 кв.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471,1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471,1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4.3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Услуга по подготовке и выдаче технических условий на подключение (технологическое присоединение) к сетям электросвязи ПАО «Ростелеком» по объекту: «Реконструкция здания «МДОБУ детский сад №1 расположенного по адресу: г. Кореновск, ул. Ленина,92»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3-4 кв.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Реконструкция здания «МАНУ ДО СШ МО Кореновский район расположенного по адресу: г.Кореновск, ул.Запорожская, д. 2Б»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53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Выполнение проектно-изыскательных работ по объекту «МАНУ ДО СШ МО Кореновский район расположенного по адресу: г.Кореновск, ул.Запорожская, д. 2Б»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5.2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Инженерно-геодезические изыскания по объекту: «Реконструкция здания «МАНУ ДО СШ МО Кореновский район расположенного по адресу: г.Кореновск, ул.Запорожская, д. 2Б»</w:t>
            </w:r>
          </w:p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550,4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3-4 кв.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550,4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5.3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Услуга по подготовке и выдаче технических условий на подключение (технологическое присоединение) к сетям электросвязи ПАО «Ростелеком» по объекту: «Реконструкция здания «МАНУ ДО СШ МО Кореновский район расположенного по адресу: г.Кореновск, ул.Запорожская, д. 2Б»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3 кв.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jc w:val="left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3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3"/>
        <w:spacing w:lineRule="atLeast" w:line="100"/>
        <w:jc w:val="both"/>
        <w:rPr>
          <w:rStyle w:val="Style7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pStyle w:val="Standard3"/>
        <w:spacing w:lineRule="atLeast" w:line="100"/>
        <w:jc w:val="both"/>
        <w:rPr/>
      </w:pP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Б.И. Сторчун</w:t>
      </w:r>
    </w:p>
    <w:sectPr>
      <w:headerReference w:type="even" r:id="rId30"/>
      <w:headerReference w:type="default" r:id="rId31"/>
      <w:headerReference w:type="first" r:id="rId32"/>
      <w:type w:val="nextPage"/>
      <w:pgSz w:orient="landscape" w:w="16838" w:h="11906"/>
      <w:pgMar w:left="1134" w:right="1134" w:gutter="0" w:header="1134" w:top="1813" w:footer="0" w:bottom="567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default"/>
  </w:font>
  <w:font w:name="Calibri">
    <w:charset w:val="cc"/>
    <w:family w:val="swiss"/>
    <w:pitch w:val="variable"/>
  </w:font>
  <w:font w:name="XO Thames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Arial Narrow">
    <w:charset w:val="cc"/>
    <w:family w:val="swiss"/>
    <w:pitch w:val="variable"/>
  </w:font>
  <w:font w:name="Verdana">
    <w:charset w:val="cc"/>
    <w:family w:val="swiss"/>
    <w:pitch w:val="variable"/>
  </w:font>
  <w:font w:name="Courier New">
    <w:charset w:val="cc"/>
    <w:family w:val="modern"/>
    <w:pitch w:val="default"/>
  </w:font>
  <w:font w:name="TimesNewRomanPS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42</w:t>
    </w:r>
    <w:r>
      <w:rPr>
        <w:sz w:val="28"/>
        <w:szCs w:val="28"/>
      </w:rPr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49</w:t>
    </w:r>
    <w:r>
      <w:rPr>
        <w:sz w:val="28"/>
        <w:szCs w:val="28"/>
      </w:rPr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54</w:t>
    </w:r>
    <w:r>
      <w:rPr>
        <w:sz w:val="28"/>
        <w:szCs w:val="28"/>
      </w:rPr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51</w:t>
    </w:r>
    <w:r>
      <w:rPr>
        <w:sz w:val="28"/>
        <w:szCs w:val="28"/>
      </w:rPr>
      <w:fldChar w:fldCharType="end"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55</w:t>
    </w:r>
    <w:r>
      <w:rPr>
        <w:sz w:val="28"/>
        <w:szCs w:val="28"/>
      </w:rPr>
      <w:fldChar w:fldCharType="end"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58</w:t>
    </w:r>
    <w:r>
      <w:rPr>
        <w:sz w:val="28"/>
        <w:szCs w:val="28"/>
      </w:rPr>
      <w:fldChar w:fldCharType="end"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63</w:t>
    </w:r>
    <w:r>
      <w:rPr>
        <w:sz w:val="28"/>
        <w:szCs w:val="28"/>
      </w:rPr>
      <w:fldChar w:fldCharType="end"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68</w:t>
    </w:r>
    <w:r>
      <w:rPr>
        <w:sz w:val="28"/>
        <w:szCs w:val="28"/>
      </w:rPr>
      <w:fldChar w:fldCharType="end"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65</w:t>
    </w:r>
    <w:r>
      <w:rPr>
        <w:sz w:val="28"/>
        <w:szCs w:val="28"/>
      </w:rPr>
      <w:fldChar w:fldCharType="end"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74</w:t>
    </w:r>
    <w:r>
      <w:rPr>
        <w:sz w:val="28"/>
        <w:szCs w:val="28"/>
      </w:rPr>
      <w:fldChar w:fldCharType="end"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69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18</w:t>
    </w:r>
    <w:r>
      <w:rPr>
        <w:sz w:val="28"/>
        <w:szCs w:val="28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17</w:t>
    </w:r>
    <w:r>
      <w:rPr>
        <w:sz w:val="28"/>
        <w:szCs w:val="28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3"/>
  <w:defaultTabStop w:val="347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Style19"/>
    <w:next w:val="BodyText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FontStyle16">
    <w:name w:val="Font Style16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9">
    <w:name w:val="Текст выноски Знак"/>
    <w:basedOn w:val="Style7"/>
    <w:qFormat/>
    <w:rPr>
      <w:rFonts w:ascii="Tahoma" w:hAnsi="Tahoma" w:eastAsia="Calibri" w:cs="Tahoma"/>
      <w:sz w:val="16"/>
      <w:szCs w:val="14"/>
    </w:rPr>
  </w:style>
  <w:style w:type="character" w:styleId="4">
    <w:name w:val="Основной шрифт абзаца4"/>
    <w:qFormat/>
    <w:rPr/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FontStyle14">
    <w:name w:val="Font Style14"/>
    <w:basedOn w:val="DefaultParagraphFont"/>
    <w:qFormat/>
    <w:rPr>
      <w:rFonts w:ascii="Times New Roman" w:hAnsi="Times New Roman" w:eastAsia="Times New Roman" w:cs="Times New Roman"/>
      <w:spacing w:val="10"/>
      <w:sz w:val="24"/>
      <w:szCs w:val="24"/>
    </w:rPr>
  </w:style>
  <w:style w:type="character" w:styleId="FontStyle21">
    <w:name w:val="Font Style21"/>
    <w:basedOn w:val="DefaultParagraphFont"/>
    <w:qFormat/>
    <w:rPr>
      <w:rFonts w:ascii="Times New Roman" w:hAnsi="Times New Roman" w:cs="Times New Roman"/>
      <w:b/>
      <w:sz w:val="26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b/>
      <w:sz w:val="24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24"/>
    </w:rPr>
  </w:style>
  <w:style w:type="character" w:styleId="41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Field-content">
    <w:name w:val="field-content"/>
    <w:qFormat/>
    <w:rPr/>
  </w:style>
  <w:style w:type="character" w:styleId="Style10">
    <w:name w:val="Верхний колонтитул Знак"/>
    <w:qFormat/>
    <w:rPr>
      <w:sz w:val="28"/>
    </w:rPr>
  </w:style>
  <w:style w:type="character" w:styleId="Style11">
    <w:name w:val="Нижний колонтитул Знак"/>
    <w:qFormat/>
    <w:rPr>
      <w:sz w:val="28"/>
    </w:rPr>
  </w:style>
  <w:style w:type="character" w:styleId="PageNumber">
    <w:name w:val="Page Number"/>
    <w:basedOn w:val="Style7"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Heading61">
    <w:name w:val="Heading 61"/>
    <w:qFormat/>
    <w:rPr>
      <w:b/>
    </w:rPr>
  </w:style>
  <w:style w:type="character" w:styleId="3">
    <w:name w:val="Основной шрифт абзаца3"/>
    <w:qFormat/>
    <w:rPr/>
  </w:style>
  <w:style w:type="character" w:styleId="Heading21">
    <w:name w:val="Heading 21"/>
    <w:qFormat/>
    <w:rPr>
      <w:b/>
    </w:rPr>
  </w:style>
  <w:style w:type="character" w:styleId="11">
    <w:name w:val="Гиперссылка1"/>
    <w:qFormat/>
    <w:rPr>
      <w:color w:val="000080"/>
      <w:u w:val="single"/>
    </w:rPr>
  </w:style>
  <w:style w:type="character" w:styleId="Heading41">
    <w:name w:val="Heading 41"/>
    <w:qFormat/>
    <w:rPr>
      <w:b/>
      <w:sz w:val="48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12">
    <w:name w:val="Текст выноски1"/>
    <w:basedOn w:val="15"/>
    <w:qFormat/>
    <w:rPr>
      <w:rFonts w:ascii="Tahoma" w:hAnsi="Tahoma"/>
      <w:color w:val="000000"/>
      <w:sz w:val="16"/>
    </w:rPr>
  </w:style>
  <w:style w:type="character" w:styleId="Subtitle1">
    <w:name w:val="Subtitle1"/>
    <w:basedOn w:val="Caption1"/>
    <w:qFormat/>
    <w:rPr/>
  </w:style>
  <w:style w:type="character" w:styleId="BalloonText">
    <w:name w:val="Balloon Text"/>
    <w:qFormat/>
    <w:rPr>
      <w:rFonts w:ascii="Tahoma" w:hAnsi="Tahoma"/>
      <w:sz w:val="16"/>
    </w:rPr>
  </w:style>
  <w:style w:type="character" w:styleId="Style12">
    <w:name w:val="Текст в заданном формате"/>
    <w:basedOn w:val="Standard2"/>
    <w:qFormat/>
    <w:rPr>
      <w:rFonts w:ascii="Liberation Mono;Courier New" w:hAnsi="Liberation Mono;Courier New"/>
      <w:sz w:val="20"/>
    </w:rPr>
  </w:style>
  <w:style w:type="character" w:styleId="ConsPlusNormal">
    <w:name w:val="ConsPlusNormal"/>
    <w:qFormat/>
    <w:rPr>
      <w:rFonts w:ascii="Arial" w:hAnsi="Arial"/>
      <w:sz w:val="20"/>
    </w:rPr>
  </w:style>
  <w:style w:type="character" w:styleId="13">
    <w:name w:val="Цитата1"/>
    <w:qFormat/>
    <w:rPr>
      <w:sz w:val="28"/>
    </w:rPr>
  </w:style>
  <w:style w:type="character" w:styleId="Header1">
    <w:name w:val="Header1"/>
    <w:qFormat/>
    <w:rPr/>
  </w:style>
  <w:style w:type="character" w:styleId="Style13">
    <w:name w:val="Цветовое выделение"/>
    <w:qFormat/>
    <w:rPr>
      <w:b/>
      <w:color w:val="000080"/>
    </w:rPr>
  </w:style>
  <w:style w:type="character" w:styleId="WW-">
    <w:name w:val="WW-Заголовок"/>
    <w:basedOn w:val="Caption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Footer1">
    <w:name w:val="Footer1"/>
    <w:qFormat/>
    <w:rPr/>
  </w:style>
  <w:style w:type="character" w:styleId="Textbody">
    <w:name w:val="Text body"/>
    <w:qFormat/>
    <w:rPr>
      <w:sz w:val="28"/>
    </w:rPr>
  </w:style>
  <w:style w:type="character" w:styleId="Textbodyindent">
    <w:name w:val="Text body indent"/>
    <w:qFormat/>
    <w:rPr>
      <w:sz w:val="28"/>
    </w:rPr>
  </w:style>
  <w:style w:type="character" w:styleId="Standard1">
    <w:name w:val="Standard1"/>
    <w:qFormat/>
    <w:rPr>
      <w:rFonts w:ascii="Calibri" w:hAnsi="Calibri"/>
      <w:sz w:val="22"/>
    </w:rPr>
  </w:style>
  <w:style w:type="character" w:styleId="FontStyle19">
    <w:name w:val="Font Style19"/>
    <w:basedOn w:val="5"/>
    <w:qFormat/>
    <w:rPr>
      <w:rFonts w:ascii="Times New Roman" w:hAnsi="Times New Roman"/>
      <w:sz w:val="26"/>
    </w:rPr>
  </w:style>
  <w:style w:type="character" w:styleId="DocumentMap">
    <w:name w:val="Document Map"/>
    <w:qFormat/>
    <w:rPr>
      <w:rFonts w:ascii="Times New Roman" w:hAnsi="Times New Roman"/>
      <w:sz w:val="20"/>
    </w:rPr>
  </w:style>
  <w:style w:type="character" w:styleId="List1">
    <w:name w:val="List1"/>
    <w:basedOn w:val="Textbody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32">
    <w:name w:val="Основной текст с отступом 32"/>
    <w:qFormat/>
    <w:rPr>
      <w:rFonts w:ascii="Times New Roman" w:hAnsi="Times New Roman"/>
      <w:sz w:val="16"/>
    </w:rPr>
  </w:style>
  <w:style w:type="character" w:styleId="Standard2">
    <w:name w:val="Standard2"/>
    <w:qFormat/>
    <w:rPr>
      <w:rFonts w:ascii="Times New Roman" w:hAnsi="Times New Roman"/>
    </w:rPr>
  </w:style>
  <w:style w:type="character" w:styleId="WW8Num5z3">
    <w:name w:val="WW8Num5z3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5z8">
    <w:name w:val="WW8Num5z8"/>
    <w:qFormat/>
    <w:rPr/>
  </w:style>
  <w:style w:type="character" w:styleId="2">
    <w:name w:val="Основной шрифт абзаца2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14">
    <w:name w:val="Название1"/>
    <w:qFormat/>
    <w:rPr>
      <w:i/>
    </w:rPr>
  </w:style>
  <w:style w:type="character" w:styleId="Standard">
    <w:name w:val="Standard"/>
    <w:qFormat/>
    <w:rPr>
      <w:rFonts w:ascii="Times New Roman" w:hAnsi="Times New Roman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Caption3">
    <w:name w:val="caption3"/>
    <w:qFormat/>
    <w:rPr>
      <w:i/>
    </w:rPr>
  </w:style>
  <w:style w:type="character" w:styleId="Heading11">
    <w:name w:val="Heading 11"/>
    <w:qFormat/>
    <w:rPr>
      <w:b/>
      <w:sz w:val="44"/>
    </w:rPr>
  </w:style>
  <w:style w:type="character" w:styleId="NoSpacing">
    <w:name w:val="No Spacing"/>
    <w:qFormat/>
    <w:rPr>
      <w:rFonts w:ascii="Calibri" w:hAnsi="Calibri"/>
      <w:sz w:val="22"/>
    </w:rPr>
  </w:style>
  <w:style w:type="character" w:styleId="Caption12">
    <w:name w:val="Caption12"/>
    <w:qFormat/>
    <w:rPr>
      <w:i/>
    </w:rPr>
  </w:style>
  <w:style w:type="character" w:styleId="Heading51">
    <w:name w:val="Heading 51"/>
    <w:qFormat/>
    <w:rPr>
      <w:sz w:val="28"/>
    </w:rPr>
  </w:style>
  <w:style w:type="character" w:styleId="Style14">
    <w:name w:val="Заголовок таблицы"/>
    <w:basedOn w:val="Style17"/>
    <w:qFormat/>
    <w:rPr>
      <w:b/>
    </w:rPr>
  </w:style>
  <w:style w:type="character" w:styleId="Style15">
    <w:name w:val="Колонтитул"/>
    <w:qFormat/>
    <w:rPr/>
  </w:style>
  <w:style w:type="character" w:styleId="14pt">
    <w:name w:val="Обычный + 14 pt.полужирный.по центру"/>
    <w:basedOn w:val="Heading11"/>
    <w:qFormat/>
    <w:rPr>
      <w:sz w:val="28"/>
    </w:rPr>
  </w:style>
  <w:style w:type="character" w:styleId="Style21">
    <w:name w:val="Style2"/>
    <w:qFormat/>
    <w:rPr/>
  </w:style>
  <w:style w:type="character" w:styleId="FontStyle17">
    <w:name w:val="Font Style17"/>
    <w:basedOn w:val="5"/>
    <w:qFormat/>
    <w:rPr>
      <w:rFonts w:ascii="Times New Roman" w:hAnsi="Times New Roman"/>
      <w:sz w:val="22"/>
    </w:rPr>
  </w:style>
  <w:style w:type="character" w:styleId="Style16">
    <w:name w:val="Верхний и нижний колонтитулы"/>
    <w:qFormat/>
    <w:rPr/>
  </w:style>
  <w:style w:type="character" w:styleId="15">
    <w:name w:val="Обычный1"/>
    <w:qFormat/>
    <w:rPr>
      <w:rFonts w:ascii="Calibri" w:hAnsi="Calibri"/>
      <w:color w:val="000000"/>
      <w:sz w:val="24"/>
    </w:rPr>
  </w:style>
  <w:style w:type="character" w:styleId="21">
    <w:name w:val="Указатель2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8Num5z5">
    <w:name w:val="WW8Num5z5"/>
    <w:qFormat/>
    <w:rPr/>
  </w:style>
  <w:style w:type="character" w:styleId="Caption11">
    <w:name w:val="Caption11"/>
    <w:qFormat/>
    <w:rPr>
      <w:i/>
    </w:rPr>
  </w:style>
  <w:style w:type="character" w:styleId="FR1">
    <w:name w:val="FR1"/>
    <w:qFormat/>
    <w:rPr>
      <w:rFonts w:ascii="Arial" w:hAnsi="Arial"/>
    </w:rPr>
  </w:style>
  <w:style w:type="character" w:styleId="22">
    <w:name w:val="Заголовок2"/>
    <w:basedOn w:val="15"/>
    <w:qFormat/>
    <w:rPr>
      <w:rFonts w:ascii="Calibri" w:hAnsi="Calibri"/>
      <w:b/>
      <w:color w:val="000000"/>
      <w:sz w:val="56"/>
    </w:rPr>
  </w:style>
  <w:style w:type="character" w:styleId="WW8Num5z7">
    <w:name w:val="WW8Num5z7"/>
    <w:qFormat/>
    <w:rPr/>
  </w:style>
  <w:style w:type="character" w:styleId="Indexheading">
    <w:name w:val="index heading"/>
    <w:qFormat/>
    <w:rPr/>
  </w:style>
  <w:style w:type="character" w:styleId="ConsPlusTitle">
    <w:name w:val="ConsPlusTitle"/>
    <w:qFormat/>
    <w:rPr>
      <w:rFonts w:ascii="Arial" w:hAnsi="Arial"/>
      <w:b/>
      <w:sz w:val="20"/>
    </w:rPr>
  </w:style>
  <w:style w:type="character" w:styleId="Caption1">
    <w:name w:val="caption1"/>
    <w:qFormat/>
    <w:rPr>
      <w:i/>
    </w:rPr>
  </w:style>
  <w:style w:type="character" w:styleId="WW8Num5z4">
    <w:name w:val="WW8Num5z4"/>
    <w:qFormat/>
    <w:rPr/>
  </w:style>
  <w:style w:type="character" w:styleId="ConsNormal">
    <w:name w:val="ConsNormal"/>
    <w:qFormat/>
    <w:rPr>
      <w:rFonts w:ascii="Arial" w:hAnsi="Arial"/>
      <w:sz w:val="20"/>
    </w:rPr>
  </w:style>
  <w:style w:type="character" w:styleId="WW8Num5z0">
    <w:name w:val="WW8Num5z0"/>
    <w:qFormat/>
    <w:rPr/>
  </w:style>
  <w:style w:type="character" w:styleId="WW8Num5z2">
    <w:name w:val="WW8Num5z2"/>
    <w:qFormat/>
    <w:rPr/>
  </w:style>
  <w:style w:type="character" w:styleId="211">
    <w:name w:val="Основной текст с отступом 21"/>
    <w:qFormat/>
    <w:rPr>
      <w:sz w:val="28"/>
    </w:rPr>
  </w:style>
  <w:style w:type="character" w:styleId="WW8Num5z6">
    <w:name w:val="WW8Num5z6"/>
    <w:qFormat/>
    <w:rPr/>
  </w:style>
  <w:style w:type="character" w:styleId="Heading31">
    <w:name w:val="Heading 31"/>
    <w:basedOn w:val="Title1"/>
    <w:qFormat/>
    <w:rPr/>
  </w:style>
  <w:style w:type="character" w:styleId="Endnote">
    <w:name w:val="Endnote"/>
    <w:qFormat/>
    <w:rPr>
      <w:rFonts w:ascii="XO Thames" w:hAnsi="XO Thames"/>
      <w:sz w:val="22"/>
    </w:rPr>
  </w:style>
  <w:style w:type="character" w:styleId="WW8Num5z1">
    <w:name w:val="WW8Num5z1"/>
    <w:qFormat/>
    <w:rPr/>
  </w:style>
  <w:style w:type="character" w:styleId="16">
    <w:name w:val="Указатель1"/>
    <w:basedOn w:val="15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5">
    <w:name w:val="Основной шрифт абзаца5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23">
    <w:name w:val="Обычный2"/>
    <w:qFormat/>
    <w:rPr>
      <w:rFonts w:ascii="Calibri" w:hAnsi="Calibri"/>
      <w:color w:val="000000"/>
      <w:sz w:val="24"/>
    </w:rPr>
  </w:style>
  <w:style w:type="character" w:styleId="Heading71">
    <w:name w:val="Heading 71"/>
    <w:qFormat/>
    <w:rPr>
      <w:rFonts w:ascii="Arial" w:hAnsi="Arial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aption2">
    <w:name w:val="Caption2"/>
    <w:qFormat/>
    <w:rPr>
      <w:i/>
    </w:rPr>
  </w:style>
  <w:style w:type="character" w:styleId="17">
    <w:name w:val="Заголовок1"/>
    <w:qFormat/>
    <w:rPr>
      <w:rFonts w:ascii="Arial" w:hAnsi="Arial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31">
    <w:name w:val="Основной текст с отступом 31"/>
    <w:qFormat/>
    <w:rPr>
      <w:sz w:val="28"/>
    </w:rPr>
  </w:style>
  <w:style w:type="character" w:styleId="Style17">
    <w:name w:val="Содержимое таблицы"/>
    <w:qFormat/>
    <w:rPr/>
  </w:style>
  <w:style w:type="character" w:styleId="DefaultParagraphFont1">
    <w:name w:val="Default Paragraph Font1"/>
    <w:qFormat/>
    <w:rPr/>
  </w:style>
  <w:style w:type="character" w:styleId="ConsPlusNonformat">
    <w:name w:val="ConsPlusNonformat"/>
    <w:qFormat/>
    <w:rPr>
      <w:rFonts w:ascii="Courier New" w:hAnsi="Courier New"/>
      <w:sz w:val="20"/>
    </w:rPr>
  </w:style>
  <w:style w:type="character" w:styleId="18">
    <w:name w:val="Название объекта1"/>
    <w:basedOn w:val="15"/>
    <w:qFormat/>
    <w:rPr>
      <w:rFonts w:ascii="Calibri" w:hAnsi="Calibri"/>
      <w:i/>
      <w:color w:val="000000"/>
      <w:sz w:val="24"/>
    </w:rPr>
  </w:style>
  <w:style w:type="character" w:styleId="Style18">
    <w:name w:val="Блочная цитата"/>
    <w:qFormat/>
    <w:rPr/>
  </w:style>
  <w:style w:type="paragraph" w:styleId="Style19">
    <w:name w:val="Заголовок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jc w:val="both"/>
    </w:pPr>
    <w:rPr>
      <w:sz w:val="28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Caption4">
    <w:name w:val="Caption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Обычный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3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111">
    <w:name w:val="Указатель11"/>
    <w:basedOn w:val="Normal"/>
    <w:qFormat/>
    <w:pPr>
      <w:suppressLineNumbers/>
      <w:suppressAutoHyphens w:val="true"/>
    </w:pPr>
    <w:rPr>
      <w:rFonts w:cs="Tahoma"/>
    </w:rPr>
  </w:style>
  <w:style w:type="paragraph" w:styleId="Subtitle">
    <w:name w:val="Subtitle"/>
    <w:basedOn w:val="Style23"/>
    <w:next w:val="BodyText"/>
    <w:qFormat/>
    <w:pPr>
      <w:suppressAutoHyphens w:val="true"/>
      <w:jc w:val="center"/>
    </w:pPr>
    <w:rPr/>
  </w:style>
  <w:style w:type="paragraph" w:styleId="WW-1">
    <w:name w:val="WW-Заголовок1"/>
    <w:basedOn w:val="Style23"/>
    <w:next w:val="Subtitle"/>
    <w:qFormat/>
    <w:pPr>
      <w:suppressAutoHyphens w:val="true"/>
    </w:pPr>
    <w:rPr/>
  </w:style>
  <w:style w:type="paragraph" w:styleId="BodyTextIndent">
    <w:name w:val="Body Text Indent"/>
    <w:basedOn w:val="Normal"/>
    <w:pPr>
      <w:suppressAutoHyphens w:val="true"/>
      <w:snapToGrid w:val="false"/>
    </w:pPr>
    <w:rPr>
      <w:sz w:val="28"/>
    </w:rPr>
  </w:style>
  <w:style w:type="paragraph" w:styleId="2111">
    <w:name w:val="Основной текст с отступом 21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ConsPlusNormal1">
    <w:name w:val="ConsPlusNormal1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1">
    <w:name w:val="ConsPlusNonformat1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Title1">
    <w:name w:val="ConsPlusTitle1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12">
    <w:name w:val="Цитата11"/>
    <w:basedOn w:val="Normal"/>
    <w:qFormat/>
    <w:pPr>
      <w:suppressAutoHyphens w:val="true"/>
      <w:ind w:hanging="0" w:left="170" w:right="57"/>
    </w:pPr>
    <w:rPr>
      <w:sz w:val="28"/>
    </w:rPr>
  </w:style>
  <w:style w:type="paragraph" w:styleId="311">
    <w:name w:val="Основной текст с отступом 31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4pt1">
    <w:name w:val="Обычный + 14 pt.полужирный.по центру1"/>
    <w:basedOn w:val="Heading1"/>
    <w:qFormat/>
    <w:pPr>
      <w:numPr>
        <w:ilvl w:val="0"/>
        <w:numId w:val="0"/>
      </w:numPr>
      <w:suppressAutoHyphens w:val="true"/>
      <w:spacing w:before="240" w:after="60"/>
      <w:ind w:hanging="0" w:left="0" w:right="0"/>
      <w:outlineLvl w:val="9"/>
    </w:pPr>
    <w:rPr>
      <w:sz w:val="28"/>
    </w:rPr>
  </w:style>
  <w:style w:type="paragraph" w:styleId="19">
    <w:name w:val="Содержимое таблицы1"/>
    <w:basedOn w:val="Normal"/>
    <w:qFormat/>
    <w:pPr>
      <w:suppressLineNumbers/>
      <w:suppressAutoHyphens w:val="true"/>
    </w:pPr>
    <w:rPr/>
  </w:style>
  <w:style w:type="paragraph" w:styleId="ConsNormal1">
    <w:name w:val="ConsNormal1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10">
    <w:name w:val="Заголовок таблицы1"/>
    <w:basedOn w:val="19"/>
    <w:qFormat/>
    <w:pPr>
      <w:suppressAutoHyphens w:val="true"/>
      <w:jc w:val="center"/>
    </w:pPr>
    <w:rPr>
      <w:b/>
      <w:bCs/>
    </w:rPr>
  </w:style>
  <w:style w:type="paragraph" w:styleId="113">
    <w:name w:val="Колонтитул1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114">
    <w:name w:val="Блочная цитата1"/>
    <w:basedOn w:val="Normal"/>
    <w:qFormat/>
    <w:pPr>
      <w:suppressAutoHyphens w:val="true"/>
      <w:spacing w:before="0" w:after="283"/>
      <w:ind w:hanging="0" w:left="567" w:right="567"/>
    </w:pPr>
    <w:rPr/>
  </w:style>
  <w:style w:type="paragraph" w:styleId="Standard3">
    <w:name w:val="Standard3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Andale Sans UI;Arial Unicode M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24">
    <w:name w:val="Без интервала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25">
    <w:name w:val="Текст выноски"/>
    <w:basedOn w:val="Style22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115">
    <w:name w:val="Обычный11"/>
    <w:qFormat/>
    <w:pPr>
      <w:keepNext w:val="false"/>
      <w:keepLines w:val="false"/>
      <w:pageBreakBefore w:val="false"/>
      <w:widowControl/>
      <w:tabs>
        <w:tab w:val="clear" w:pos="347"/>
        <w:tab w:val="left" w:pos="709" w:leader="none"/>
      </w:tabs>
      <w:suppressAutoHyphens w:val="true"/>
      <w:overflowPunct w:val="tru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DocumentMap1">
    <w:name w:val="Document Map1"/>
    <w:qFormat/>
    <w:pPr>
      <w:keepNext w:val="false"/>
      <w:keepLines w:val="false"/>
      <w:pageBreakBefore w:val="false"/>
      <w:widowControl/>
      <w:suppressAutoHyphens w:val="false"/>
      <w:overflowPunct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Standard11">
    <w:name w:val="Standard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DocumentMap11">
    <w:name w:val="Document Map1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yle26">
    <w:name w:val="ОСНОВНОЙ"/>
    <w:basedOn w:val="Normal"/>
    <w:qFormat/>
    <w:pPr>
      <w:widowControl w:val="false"/>
      <w:suppressAutoHyphens w:val="true"/>
      <w:spacing w:lineRule="atLeast" w:line="215"/>
      <w:ind w:firstLine="397" w:left="0" w:right="0"/>
      <w:jc w:val="both"/>
      <w:textAlignment w:val="center"/>
    </w:pPr>
    <w:rPr>
      <w:rFonts w:ascii="Arial Narrow" w:hAnsi="Arial Narrow" w:eastAsia="Arial Narrow" w:cs="Arial Narrow"/>
      <w:color w:val="000000"/>
      <w:kern w:val="2"/>
      <w:sz w:val="18"/>
      <w:szCs w:val="18"/>
    </w:rPr>
  </w:style>
  <w:style w:type="paragraph" w:styleId="Style41">
    <w:name w:val="Style4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center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91">
    <w:name w:val="Style9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7">
    <w:name w:val="Абзац списка"/>
    <w:basedOn w:val="Normal"/>
    <w:qFormat/>
    <w:pPr>
      <w:spacing w:before="0" w:after="0"/>
      <w:ind w:hanging="0" w:left="720" w:right="0"/>
      <w:contextualSpacing/>
    </w:pPr>
    <w:rPr>
      <w:sz w:val="24"/>
      <w:szCs w:val="24"/>
    </w:rPr>
  </w:style>
  <w:style w:type="paragraph" w:styleId="Style28">
    <w:name w:val="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116">
    <w:name w:val="Верхний и нижний колонтитулы1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</w:pPr>
    <w:rPr/>
  </w:style>
  <w:style w:type="paragraph" w:styleId="Style29">
    <w:name w:val="Текст"/>
    <w:basedOn w:val="Normal"/>
    <w:qFormat/>
    <w:pPr/>
    <w:rPr>
      <w:rFonts w:ascii="Courier New" w:hAnsi="Courier New" w:cs="Courier New"/>
      <w:sz w:val="20"/>
    </w:rPr>
  </w:style>
  <w:style w:type="paragraph" w:styleId="312">
    <w:name w:val="Основной шрифт абзаца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31">
    <w:name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7">
    <w:name w:val="Гиперссылк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WW8Num4z01">
    <w:name w:val="WW8Num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61">
    <w:name w:val="WW8Num3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8">
    <w:name w:val="Текст выноски11"/>
    <w:basedOn w:val="1116"/>
    <w:qFormat/>
    <w:pPr/>
    <w:rPr>
      <w:rFonts w:ascii="Tahoma" w:hAnsi="Tahoma"/>
      <w:color w:val="000000"/>
      <w:sz w:val="16"/>
    </w:rPr>
  </w:style>
  <w:style w:type="paragraph" w:styleId="BalloonText1">
    <w:name w:val="Balloon Text1"/>
    <w:basedOn w:val="Normal"/>
    <w:qFormat/>
    <w:pPr/>
    <w:rPr>
      <w:rFonts w:ascii="Tahoma" w:hAnsi="Tahoma"/>
      <w:sz w:val="16"/>
    </w:rPr>
  </w:style>
  <w:style w:type="paragraph" w:styleId="119">
    <w:name w:val="Текст в заданном формате1"/>
    <w:basedOn w:val="Standard21"/>
    <w:qFormat/>
    <w:pPr/>
    <w:rPr>
      <w:rFonts w:ascii="Liberation Mono;Courier New" w:hAnsi="Liberation Mono;Courier New"/>
      <w:sz w:val="20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rmal11">
    <w:name w:val="ConsPlusNormal11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">
    <w:name w:val="Цитата111"/>
    <w:basedOn w:val="Normal"/>
    <w:qFormat/>
    <w:pPr>
      <w:ind w:hanging="0" w:left="170" w:right="57"/>
    </w:pPr>
    <w:rPr>
      <w:sz w:val="28"/>
    </w:rPr>
  </w:style>
  <w:style w:type="paragraph" w:styleId="120">
    <w:name w:val="Цветовое выделение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80"/>
      <w:spacing w:val="0"/>
      <w:kern w:val="0"/>
      <w:sz w:val="24"/>
      <w:szCs w:val="20"/>
      <w:lang w:val="ru-RU" w:eastAsia="zh-CN" w:bidi="hi-IN"/>
    </w:rPr>
  </w:style>
  <w:style w:type="paragraph" w:styleId="WW8Num4z81">
    <w:name w:val="WW8Num4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11">
    <w:name w:val="WW-Заголовок11"/>
    <w:basedOn w:val="Caption131"/>
    <w:next w:val="Subtitle"/>
    <w:qFormat/>
    <w:pPr/>
    <w:rPr/>
  </w:style>
  <w:style w:type="paragraph" w:styleId="WW8Num2z41">
    <w:name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41">
    <w:name w:val="WW8Num3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11">
    <w:name w:val="WW8Num3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0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111">
    <w:name w:val="Standard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FontStyle191">
    <w:name w:val="Font Style191"/>
    <w:basedOn w:val="51"/>
    <w:qFormat/>
    <w:pPr/>
    <w:rPr>
      <w:rFonts w:ascii="Times New Roman" w:hAnsi="Times New Roman"/>
      <w:sz w:val="26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321">
    <w:name w:val="Основной текст с отступом 321"/>
    <w:basedOn w:val="Normal"/>
    <w:qFormat/>
    <w:pPr>
      <w:spacing w:lineRule="atLeast" w:line="100" w:before="0" w:after="120"/>
      <w:ind w:hanging="0" w:left="283"/>
    </w:pPr>
    <w:rPr>
      <w:rFonts w:ascii="Times New Roman" w:hAnsi="Times New Roman"/>
      <w:sz w:val="16"/>
    </w:rPr>
  </w:style>
  <w:style w:type="paragraph" w:styleId="Standard21">
    <w:name w:val="Standard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31">
    <w:name w:val="WW8Num5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81">
    <w:name w:val="WW8Num5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3LVL11">
    <w:name w:val="WW_CharLFO3LVL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2">
    <w:name w:val="Основной шрифт абзаца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Q1">
    <w:name w:val="q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1LVL11">
    <w:name w:val="WW_CharLFO1LVL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61">
    <w:name w:val="Font Style161"/>
    <w:basedOn w:val="51"/>
    <w:qFormat/>
    <w:pPr/>
    <w:rPr>
      <w:rFonts w:ascii="Times New Roman" w:hAnsi="Times New Roman"/>
      <w:sz w:val="26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2">
    <w:name w:val="Название11"/>
    <w:basedOn w:val="Normal"/>
    <w:qFormat/>
    <w:pPr>
      <w:spacing w:before="120" w:after="120"/>
    </w:pPr>
    <w:rPr>
      <w:i/>
    </w:rPr>
  </w:style>
  <w:style w:type="paragraph" w:styleId="Standard31">
    <w:name w:val="Standard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41">
    <w:name w:val="caption41"/>
    <w:basedOn w:val="Normal"/>
    <w:qFormat/>
    <w:pPr>
      <w:spacing w:before="120" w:after="120"/>
    </w:pPr>
    <w:rPr>
      <w:i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NoSpacing1">
    <w:name w:val="No Spacing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21">
    <w:name w:val="Caption121"/>
    <w:basedOn w:val="Normal"/>
    <w:qFormat/>
    <w:pPr>
      <w:spacing w:before="120" w:after="120"/>
    </w:pPr>
    <w:rPr>
      <w:i/>
    </w:rPr>
  </w:style>
  <w:style w:type="paragraph" w:styleId="1113">
    <w:name w:val="Заголовок таблицы11"/>
    <w:basedOn w:val="1119"/>
    <w:qFormat/>
    <w:pPr>
      <w:jc w:val="center"/>
    </w:pPr>
    <w:rPr>
      <w:b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4">
    <w:name w:val="Колонтитул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81">
    <w:name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4pt11">
    <w:name w:val="Обычный + 14 pt.полужирный.по центру11"/>
    <w:basedOn w:val="Heading1"/>
    <w:qFormat/>
    <w:pPr>
      <w:tabs>
        <w:tab w:val="clear" w:pos="347"/>
      </w:tabs>
      <w:spacing w:before="240" w:after="60"/>
      <w:ind w:hanging="0" w:left="0"/>
      <w:outlineLvl w:val="9"/>
    </w:pPr>
    <w:rPr>
      <w:sz w:val="28"/>
    </w:rPr>
  </w:style>
  <w:style w:type="paragraph" w:styleId="WW8Num3z71">
    <w:name w:val="WW8Num3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11">
    <w:name w:val="Style21"/>
    <w:basedOn w:val="Normal"/>
    <w:qFormat/>
    <w:pPr>
      <w:widowControl w:val="false"/>
      <w:spacing w:lineRule="exact" w:line="184"/>
    </w:pPr>
    <w:rPr/>
  </w:style>
  <w:style w:type="paragraph" w:styleId="WW8Num4z21">
    <w:name w:val="WW8Num4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411">
    <w:name w:val="Основной шрифт абзаца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71">
    <w:name w:val="Font Style171"/>
    <w:basedOn w:val="51"/>
    <w:qFormat/>
    <w:pPr/>
    <w:rPr>
      <w:rFonts w:ascii="Times New Roman" w:hAnsi="Times New Roman"/>
      <w:sz w:val="22"/>
    </w:rPr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">
    <w:name w:val="WW8Num4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5">
    <w:name w:val="Верхний и нижний колонтитулы11"/>
    <w:basedOn w:val="Normal"/>
    <w:qFormat/>
    <w:pPr/>
    <w:rPr/>
  </w:style>
  <w:style w:type="paragraph" w:styleId="1116">
    <w:name w:val="Обычный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71">
    <w:name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3">
    <w:name w:val="Указатель21"/>
    <w:basedOn w:val="Normal"/>
    <w:qFormat/>
    <w:pPr/>
    <w:rPr/>
  </w:style>
  <w:style w:type="paragraph" w:styleId="WW-Absatz-Standardschriftart1111111111">
    <w:name w:val="WW-Absatz-Standardschriftart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51">
    <w:name w:val="WW8Num5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61">
    <w:name w:val="WW8Num4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21">
    <w:name w:val="Символ нумераци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R11">
    <w:name w:val="FR11"/>
    <w:qFormat/>
    <w:pPr>
      <w:widowControl w:val="false"/>
      <w:suppressAutoHyphens w:val="true"/>
      <w:bidi w:val="0"/>
      <w:spacing w:lineRule="auto" w:line="240" w:before="0" w:after="0"/>
      <w:ind w:hanging="0" w:left="152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281">
    <w:name w:val="Font Style281"/>
    <w:basedOn w:val="51"/>
    <w:qFormat/>
    <w:pPr/>
    <w:rPr>
      <w:rFonts w:ascii="Times New Roman" w:hAnsi="Times New Roman"/>
    </w:rPr>
  </w:style>
  <w:style w:type="paragraph" w:styleId="214">
    <w:name w:val="Заголовок21"/>
    <w:basedOn w:val="1116"/>
    <w:qFormat/>
    <w:pPr/>
    <w:rPr>
      <w:rFonts w:ascii="Calibri" w:hAnsi="Calibri"/>
      <w:b/>
      <w:color w:val="000000"/>
      <w:sz w:val="56"/>
    </w:rPr>
  </w:style>
  <w:style w:type="paragraph" w:styleId="WW8Num5z71">
    <w:name w:val="WW8Num5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21">
    <w:name w:val="WW8Num3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11">
    <w:name w:val="WW8Num4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51">
    <w:name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61">
    <w:name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dexheading1">
    <w:name w:val="index heading1"/>
    <w:basedOn w:val="Normal"/>
    <w:qFormat/>
    <w:pPr/>
    <w:rPr/>
  </w:style>
  <w:style w:type="paragraph" w:styleId="ConsPlusTitle11">
    <w:name w:val="ConsPlus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22">
    <w:name w:val="Текст выноски Знак1"/>
    <w:basedOn w:val="51"/>
    <w:qFormat/>
    <w:pPr/>
    <w:rPr>
      <w:rFonts w:ascii="Tahoma" w:hAnsi="Tahoma"/>
      <w:sz w:val="16"/>
    </w:rPr>
  </w:style>
  <w:style w:type="paragraph" w:styleId="Caption131">
    <w:name w:val="caption131"/>
    <w:basedOn w:val="Normal"/>
    <w:qFormat/>
    <w:pPr>
      <w:spacing w:before="120" w:after="120"/>
    </w:pPr>
    <w:rPr>
      <w:i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41">
    <w:name w:val="WW8Num5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Normal11">
    <w:name w:val="ConsNormal11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21">
    <w:name w:val="WW8Num5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11">
    <w:name w:val="Основной текст с отступом 2111"/>
    <w:basedOn w:val="Normal"/>
    <w:qFormat/>
    <w:pPr>
      <w:ind w:firstLine="780" w:left="0"/>
      <w:jc w:val="both"/>
    </w:pPr>
    <w:rPr>
      <w:sz w:val="28"/>
    </w:rPr>
  </w:style>
  <w:style w:type="paragraph" w:styleId="WWCharLFO2LVL11">
    <w:name w:val="WW_CharLFO2LVL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81">
    <w:name w:val="WW8Num3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01">
    <w:name w:val="WW8Num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2">
    <w:name w:val="WW-Absatz-Standardschriftart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61">
    <w:name w:val="WW8Num5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31">
    <w:name w:val="WW8Num3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11">
    <w:name w:val="WW8Num5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7">
    <w:name w:val="Указатель111"/>
    <w:basedOn w:val="1116"/>
    <w:qFormat/>
    <w:pPr/>
    <w:rPr/>
  </w:style>
  <w:style w:type="paragraph" w:styleId="WW8Num2z11">
    <w:name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Основной шрифт абзаца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5">
    <w:name w:val="Обычный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31">
    <w:name w:val="WW8Num4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i/>
    </w:rPr>
  </w:style>
  <w:style w:type="paragraph" w:styleId="1118">
    <w:name w:val="Заголовок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3111">
    <w:name w:val="Основной текст с отступом 3111"/>
    <w:basedOn w:val="Normal"/>
    <w:qFormat/>
    <w:pPr>
      <w:ind w:firstLine="170" w:left="0" w:right="57"/>
    </w:pPr>
    <w:rPr>
      <w:sz w:val="28"/>
    </w:rPr>
  </w:style>
  <w:style w:type="paragraph" w:styleId="1119">
    <w:name w:val="Содержимое таблицы11"/>
    <w:basedOn w:val="Normal"/>
    <w:qFormat/>
    <w:pPr/>
    <w:rPr/>
  </w:style>
  <w:style w:type="paragraph" w:styleId="DefaultParagraphFont11">
    <w:name w:val="Default Paragraph Fo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nformat11">
    <w:name w:val="ConsPlusNonforma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0">
    <w:name w:val="Название объекта11"/>
    <w:basedOn w:val="1116"/>
    <w:qFormat/>
    <w:pPr/>
    <w:rPr>
      <w:rFonts w:ascii="Calibri" w:hAnsi="Calibri"/>
      <w:i/>
      <w:color w:val="000000"/>
      <w:sz w:val="24"/>
    </w:rPr>
  </w:style>
  <w:style w:type="paragraph" w:styleId="1121">
    <w:name w:val="Блочная цитата11"/>
    <w:basedOn w:val="Normal"/>
    <w:qFormat/>
    <w:pPr>
      <w:spacing w:before="0" w:after="283"/>
      <w:ind w:hanging="0" w:left="567" w:right="567"/>
    </w:pPr>
    <w:rPr/>
  </w:style>
  <w:style w:type="paragraph" w:styleId="WW8Num4z41">
    <w:name w:val="WW8Num4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2">
    <w:name w:val="WW-Absatz-Standardschriftart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21">
    <w:name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51">
    <w:name w:val="WW8Num3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71">
    <w:name w:val="WW8Num4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BodyText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7668</TotalTime>
  <Application>LibreOffice/7.6.4.1$Windows_X86_64 LibreOffice_project/e19e193f88cd6c0525a17fb7a176ed8e6a3e2aa1</Application>
  <AppVersion>15.0000</AppVersion>
  <Pages>74</Pages>
  <Words>12748</Words>
  <Characters>85428</Characters>
  <CharactersWithSpaces>95399</CharactersWithSpaces>
  <Paragraphs>4447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2025-11-24T10:58:00Z</cp:lastPrinted>
  <dcterms:modified xsi:type="dcterms:W3CDTF">2025-12-16T17:37:55Z</dcterms:modified>
  <cp:revision>1267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