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4428" w:leader="none"/>
        </w:tabs>
        <w:bidi w:val="0"/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 xml:space="preserve">от 19.12.2025    </w:t>
      </w:r>
      <w:r>
        <w:rPr>
          <w:rFonts w:cs="Times New Roman" w:ascii="Times New Roman" w:hAnsi="Times New Roman"/>
          <w:b/>
          <w:color w:val="000000"/>
          <w:sz w:val="24"/>
        </w:rPr>
        <w:t xml:space="preserve">                                                                                                                       № 1800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участка площадью 2587 квадратных метров с кадастровым номером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23:12:0801009:263, расположенного по адресу: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Краснодарский край,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</w:pP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р-н Кореновский, с/п Сергиевское, х. Нижний, ул. Светлая, район № 2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b/>
          <w:sz w:val="28"/>
          <w:szCs w:val="20"/>
          <w:lang w:val="ru-RU" w:eastAsia="ar-SA"/>
        </w:rPr>
      </w:pPr>
      <w:r>
        <w:rPr>
          <w:b/>
          <w:sz w:val="28"/>
          <w:szCs w:val="20"/>
          <w:lang w:val="ru-RU" w:eastAsia="ar-SA"/>
        </w:rPr>
      </w:r>
    </w:p>
    <w:p>
      <w:pPr>
        <w:pStyle w:val="Normal"/>
        <w:tabs>
          <w:tab w:val="clear" w:pos="709"/>
          <w:tab w:val="left" w:pos="90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Земельный участок с кадастровым номером</w:t>
      </w: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23:12:0801009:263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площадью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2587 квадратных метров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р-н Кореновский, с/п Сергиевское, х.Нижний, ул.Светлая, район № 2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 относится к землям, государственная собственность на которые не разграничена.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Отдел земельных отношений администрации муниципального образования Кореновский муниципальный район Краснодарского края обратился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2587 квадратных метров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23:12:0801009:263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р-н Кореновский, с/п Сергиевское, х. Нижний, ул. Светлая, район № 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«для сельскохозяйственного использования» на 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ar-SA"/>
        </w:rPr>
        <w:t>Улично-дорожная сеть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В соответствии с правилами землепользования и застройки Сергиевского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Кореновского района Краснодарского края, утвержденными решением Совета муниципального образования Кореновский район от 28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июля 2017 года № 248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(с изменениями от 26 декабря 2024 года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621),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Ж-1Б «</w:t>
      </w: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en-US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ar-SA" w:bidi="ar-SA"/>
        </w:rPr>
        <w:t>Улично-дорожная сеть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 разрешенного использования.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 xml:space="preserve">Руководствуясь статьями 3, 7, 11 Земельного кодекса Российской Федерации, Федеральным законом от 25 октября 2001 года № 137-ФЗ               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>№ 174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края  п о с т а н о в л я е т: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2587 квадратных метров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23:12:0801009:263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р-н Кореновский, с/п Сергиевское, х.Нижний, ул.Светлая, район № 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«для сельскохозяйственного использования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>» на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eastAsia="SimSun;宋体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>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ar-SA" w:bidi="ar-SA"/>
        </w:rPr>
        <w:t>Улично-дорожная сеть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>».</w:t>
      </w:r>
    </w:p>
    <w:p>
      <w:pPr>
        <w:pStyle w:val="Normal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2. 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4.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5. Постановление вступает в силу после его подписания.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Standard"/>
        <w:bidi w:val="0"/>
        <w:jc w:val="left"/>
        <w:rPr>
          <w:rFonts w:ascii="Times New Roman" w:hAnsi="Times New Roman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h-CN" w:bidi="en-US"/>
        </w:rPr>
        <w:t xml:space="preserve">Исполняющий обязанности </w:t>
      </w:r>
      <w:r>
        <w:rPr>
          <w:rFonts w:cs="Times New Roman"/>
          <w:sz w:val="28"/>
          <w:szCs w:val="28"/>
        </w:rPr>
        <w:t>главы</w:t>
      </w:r>
    </w:p>
    <w:p>
      <w:pPr>
        <w:pStyle w:val="Standard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Кореновский муниципальный район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Краснодарского края</w:t>
        <w:tab/>
        <w:tab/>
        <w:tab/>
        <w:tab/>
        <w:tab/>
        <w:t xml:space="preserve">                      </w:t>
      </w:r>
      <w:r>
        <w:rPr>
          <w:rStyle w:val="Style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     С.В. Колупайко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both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</w:r>
    </w:p>
    <w:sectPr>
      <w:headerReference w:type="even" r:id="rId3"/>
      <w:headerReference w:type="default" r:id="rId4"/>
      <w:type w:val="nextPage"/>
      <w:pgSz w:w="11906" w:h="1683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0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0" w:hanging="0"/>
      </w:pPr>
      <w:rPr>
        <w:sz w:val="28"/>
      </w:r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0" w:hanging="0"/>
      </w:pPr>
      <w:rPr>
        <w:sz w:val="28"/>
      </w:r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ind w:hanging="0" w:left="360" w:right="0"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both"/>
      <w:outlineLvl w:val="3"/>
    </w:pPr>
    <w:rPr>
      <w:sz w:val="28"/>
    </w:rPr>
  </w:style>
  <w:style w:type="paragraph" w:styleId="Heading5">
    <w:name w:val="Heading 5"/>
    <w:basedOn w:val="Style13"/>
    <w:next w:val="BodyText"/>
    <w:qFormat/>
    <w:pPr>
      <w:numPr>
        <w:ilvl w:val="0"/>
        <w:numId w:val="0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Style13"/>
    <w:next w:val="BodyText"/>
    <w:qFormat/>
    <w:pPr>
      <w:numPr>
        <w:ilvl w:val="0"/>
        <w:numId w:val="0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Style13"/>
    <w:next w:val="BodyText"/>
    <w:qFormat/>
    <w:pPr>
      <w:numPr>
        <w:ilvl w:val="0"/>
        <w:numId w:val="0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Style13"/>
    <w:next w:val="BodyText"/>
    <w:qFormat/>
    <w:pPr>
      <w:numPr>
        <w:ilvl w:val="0"/>
        <w:numId w:val="0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13"/>
    <w:next w:val="BodyText"/>
    <w:qFormat/>
    <w:pPr>
      <w:numPr>
        <w:ilvl w:val="0"/>
        <w:numId w:val="0"/>
      </w:numPr>
      <w:ind w:hanging="0" w:left="0" w:right="0"/>
      <w:outlineLvl w:val="8"/>
    </w:pPr>
    <w:rPr>
      <w:b/>
      <w:bCs/>
      <w:sz w:val="21"/>
      <w:szCs w:val="21"/>
    </w:rPr>
  </w:style>
  <w:style w:type="character" w:styleId="Style5">
    <w:name w:val="Основной шрифт абзаца"/>
    <w:qFormat/>
    <w:rPr/>
  </w:style>
  <w:style w:type="character" w:styleId="Hyperlink">
    <w:name w:val="Hyperlink"/>
    <w:rPr>
      <w:color w:val="0563C1"/>
      <w:u w:val="single"/>
    </w:rPr>
  </w:style>
  <w:style w:type="character" w:styleId="Style6">
    <w:name w:val="Символ сноски"/>
    <w:qFormat/>
    <w:rPr/>
  </w:style>
  <w:style w:type="character" w:styleId="Style7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DefaultParagraphFont">
    <w:name w:val="Default Paragraph Font"/>
    <w:qFormat/>
    <w:rPr/>
  </w:style>
  <w:style w:type="character" w:styleId="Style8">
    <w:name w:val="Гипертекстовая ссылка"/>
    <w:qFormat/>
    <w:rPr>
      <w:color w:val="106BBE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FontStyle54">
    <w:name w:val="Font Style54"/>
    <w:basedOn w:val="DefaultParagraphFont1"/>
    <w:qFormat/>
    <w:rPr>
      <w:rFonts w:ascii="Times New Roman" w:hAnsi="Times New Roman" w:eastAsia="Times New Roman" w:cs="Times New Roman"/>
      <w:sz w:val="16"/>
      <w:szCs w:val="16"/>
    </w:rPr>
  </w:style>
  <w:style w:type="character" w:styleId="Pagenumber">
    <w:name w:val="page number"/>
    <w:basedOn w:val="DefaultParagraphFont1"/>
    <w:qFormat/>
    <w:rPr/>
  </w:style>
  <w:style w:type="character" w:styleId="DefaultParagraphFont1">
    <w:name w:val="Default Paragraph Font1"/>
    <w:qFormat/>
    <w:rPr/>
  </w:style>
  <w:style w:type="character" w:styleId="Style9">
    <w:name w:val="Текст Знак"/>
    <w:qFormat/>
    <w:rPr>
      <w:rFonts w:ascii="Courier New" w:hAnsi="Courier New" w:cs="Courier New"/>
    </w:rPr>
  </w:style>
  <w:style w:type="character" w:styleId="Apple-style-span">
    <w:name w:val="apple-style-span"/>
    <w:qFormat/>
    <w:rPr/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2">
    <w:name w:val="Символ нумерации"/>
    <w:qFormat/>
    <w:rPr/>
  </w:style>
  <w:style w:type="character" w:styleId="1">
    <w:name w:val="Основной шрифт абзаца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2ztrue6">
    <w:name w:val="WW-WW8Num2ztrue6"/>
    <w:qFormat/>
    <w:rPr/>
  </w:style>
  <w:style w:type="character" w:styleId="WW-WW8Num2ztrue5">
    <w:name w:val="WW-WW8Num2ztrue5"/>
    <w:qFormat/>
    <w:rPr/>
  </w:style>
  <w:style w:type="character" w:styleId="WW-WW8Num2ztrue4">
    <w:name w:val="WW-WW8Num2ztrue4"/>
    <w:qFormat/>
    <w:rPr/>
  </w:style>
  <w:style w:type="character" w:styleId="WW-WW8Num2ztrue3">
    <w:name w:val="WW-WW8Num2ztrue3"/>
    <w:qFormat/>
    <w:rPr/>
  </w:style>
  <w:style w:type="character" w:styleId="WW-WW8Num2ztrue2">
    <w:name w:val="WW-WW8Num2ztrue2"/>
    <w:qFormat/>
    <w:rPr/>
  </w:style>
  <w:style w:type="character" w:styleId="WW-WW8Num2ztrue1">
    <w:name w:val="WW-WW8Num2ztrue1"/>
    <w:qFormat/>
    <w:rPr/>
  </w:style>
  <w:style w:type="character" w:styleId="WW-WW8Num2ztrue">
    <w:name w:val="WW-WW8Num2ztrue"/>
    <w:qFormat/>
    <w:rPr/>
  </w:style>
  <w:style w:type="character" w:styleId="WW8Num2ztrue">
    <w:name w:val="WW8Num2ztrue"/>
    <w:qFormat/>
    <w:rPr/>
  </w:style>
  <w:style w:type="character" w:styleId="WW8Num2zfalse">
    <w:name w:val="WW8Num2zfalse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sz w:val="28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sz w:val="28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sz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1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5"/>
    <w:pPr>
      <w:suppressLineNumbers/>
    </w:pPr>
    <w:rPr/>
  </w:style>
  <w:style w:type="paragraph" w:styleId="Style16">
    <w:name w:val="Содержимое списка"/>
    <w:basedOn w:val="Normal"/>
    <w:qFormat/>
    <w:pPr>
      <w:ind w:left="567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7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Style18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19">
    <w:name w:val="Текст таблицы"/>
    <w:basedOn w:val="Normal"/>
    <w:qFormat/>
    <w:pPr/>
    <w:rPr/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21">
    <w:name w:val="Основной текст 2"/>
    <w:basedOn w:val="Normal"/>
    <w:qFormat/>
    <w:pPr>
      <w:snapToGrid w:val="false"/>
    </w:pPr>
    <w:rPr>
      <w:sz w:val="28"/>
    </w:rPr>
  </w:style>
  <w:style w:type="paragraph" w:styleId="10">
    <w:name w:val="Заголовок 10"/>
    <w:basedOn w:val="Style13"/>
    <w:next w:val="BodyText"/>
    <w:qFormat/>
    <w:pPr>
      <w:numPr>
        <w:ilvl w:val="0"/>
        <w:numId w:val="1"/>
      </w:numPr>
      <w:ind w:hanging="0" w:left="0" w:right="0"/>
    </w:pPr>
    <w:rPr>
      <w:b/>
      <w:bCs/>
      <w:sz w:val="21"/>
      <w:szCs w:val="21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O-Normal15">
    <w:name w:val="LO-Normal1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3">
    <w:name w:val="LO-Normal1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1">
    <w:name w:val="LO-Normal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9">
    <w:name w:val="LO-Normal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tyle21">
    <w:name w:val="Содержимое врезки"/>
    <w:basedOn w:val="Normal"/>
    <w:qFormat/>
    <w:pPr/>
    <w:rPr/>
  </w:style>
  <w:style w:type="paragraph" w:styleId="LO-Normal7">
    <w:name w:val="LO-Normal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5">
    <w:name w:val="LO-Normal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3">
    <w:name w:val="LO-Normal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">
    <w:name w:val="LO-Normal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Style25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Style26">
    <w:name w:val="Верхний колонтитул слева"/>
    <w:basedOn w:val="Normal"/>
    <w:qFormat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211">
    <w:name w:val="Основной текст 21"/>
    <w:basedOn w:val="Normal"/>
    <w:qFormat/>
    <w:pPr/>
    <w:rPr>
      <w:sz w:val="28"/>
    </w:rPr>
  </w:style>
  <w:style w:type="paragraph" w:styleId="12">
    <w:name w:val="Указатель1"/>
    <w:basedOn w:val="Normal"/>
    <w:qFormat/>
    <w:pPr>
      <w:suppressLineNumbers/>
    </w:pPr>
    <w:rPr>
      <w:rFonts w:ascii="Arial" w:hAnsi="Arial" w:cs="Tahoma"/>
    </w:rPr>
  </w:style>
  <w:style w:type="paragraph" w:styleId="13">
    <w:name w:val="Название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Tahoma"/>
    </w:rPr>
  </w:style>
  <w:style w:type="paragraph" w:styleId="Style27">
    <w:name w:val="Название объекта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953</TotalTime>
  <Application>LibreOffice/7.6.4.1$Windows_X86_64 LibreOffice_project/e19e193f88cd6c0525a17fb7a176ed8e6a3e2aa1</Application>
  <AppVersion>15.0000</AppVersion>
  <Pages>2</Pages>
  <Words>443</Words>
  <Characters>3458</Characters>
  <CharactersWithSpaces>4047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2021-11-09T16:24:30Z</dcterms:created>
  <dc:creator/>
  <dc:description/>
  <dc:language>ru-RU</dc:language>
  <cp:lastModifiedBy/>
  <cp:lastPrinted>2025-12-22T11:40:06Z</cp:lastPrinted>
  <dcterms:modified xsi:type="dcterms:W3CDTF">2025-12-22T11:25:53Z</dcterms:modified>
  <cp:revision>135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