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tabs>
          <w:tab w:val="clear" w:pos="708"/>
          <w:tab w:val="left" w:pos="4428" w:leader="none"/>
        </w:tabs>
        <w:bidi w:val="0"/>
        <w:spacing w:lineRule="auto" w:line="240" w:before="0" w:after="0"/>
        <w:ind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cs="Times New Roman"/>
          <w:b/>
          <w:color w:val="000000"/>
          <w:sz w:val="36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eastAsia="Times New Roman" w:cs="Times New Roman"/>
          <w:b/>
          <w:color w:val="000000"/>
          <w:sz w:val="12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bidi w:val="0"/>
        <w:spacing w:lineRule="auto" w:line="240" w:before="0" w:after="0"/>
        <w:ind w:right="0"/>
        <w:jc w:val="both"/>
        <w:rPr/>
      </w:pPr>
      <w:r>
        <w:rPr>
          <w:rFonts w:cs="Times New Roman"/>
          <w:b/>
          <w:color w:val="000000"/>
          <w:sz w:val="24"/>
          <w:shd w:fill="auto" w:val="clear"/>
        </w:rPr>
        <w:t xml:space="preserve">от 19.12.2025    </w:t>
      </w:r>
      <w:r>
        <w:rPr>
          <w:rFonts w:cs="Times New Roman"/>
          <w:b/>
          <w:color w:val="000000"/>
          <w:sz w:val="24"/>
        </w:rPr>
        <w:t xml:space="preserve">                                                                                                                       № 180</w:t>
      </w:r>
      <w:r>
        <w:rPr>
          <w:rFonts w:cs="Times New Roman"/>
          <w:b/>
          <w:color w:val="000000"/>
          <w:sz w:val="24"/>
        </w:rPr>
        <w:t>4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Style w:val="Style5"/>
          <w:sz w:val="28"/>
          <w:szCs w:val="28"/>
          <w:shd w:fill="FFFFFF" w:val="clear"/>
          <w:lang w:eastAsia="ru-RU"/>
        </w:rPr>
      </w:pPr>
      <w:r>
        <w:rPr/>
      </w:r>
      <w:bookmarkStart w:id="0" w:name="_Hlk202972879"/>
      <w:bookmarkStart w:id="1" w:name="_Hlk202972879"/>
      <w:bookmarkEnd w:id="1"/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  проекте решения Совета муниципального образования Кореновский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4"/>
          <w:lang w:eastAsia="zxx" w:bidi="zxx"/>
        </w:rPr>
        <w:t>муниципальный район Краснодарского края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bidi="zxx"/>
        </w:rPr>
        <w:t>«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 w:bidi="zxx"/>
        </w:rPr>
        <w:t xml:space="preserve">Об установлении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bidi="zxx"/>
        </w:rPr>
        <w:t xml:space="preserve">дополнительной меры социальной поддержки в виде единовременной денежной выплаты инвалидам I и II групп из числа участников специальной военной операции и детей-инвалидов, членов их семей, на территории муниципального образования Кореновский 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bidi="zxx"/>
        </w:rPr>
        <w:t>муниципальный район Краснодарского края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bidi="zxx"/>
        </w:rPr>
        <w:t>»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решением Совета муниципального образования Кореновский </w:t>
      </w:r>
      <w:r>
        <w:rPr>
          <w:rFonts w:eastAsia="Lucida Sans Unicode" w:cs="Times New Roman" w:ascii="Times New Roman" w:hAnsi="Times New Roman"/>
          <w:color w:val="000000"/>
          <w:sz w:val="28"/>
          <w:szCs w:val="28"/>
          <w:lang w:eastAsia="zxx" w:bidi="zxx"/>
        </w:rPr>
        <w:t>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от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23 апреля                     2025 года № 678 «О порядке внесения проектов муниципальных правовых актов в Совет муниципального образования </w:t>
      </w:r>
      <w:r>
        <w:rPr>
          <w:rFonts w:eastAsia="Lucida Sans Unicode" w:cs="Times New Roman" w:ascii="Times New Roman" w:hAnsi="Times New Roman"/>
          <w:color w:val="000000"/>
          <w:sz w:val="28"/>
          <w:szCs w:val="28"/>
          <w:lang w:eastAsia="zxx" w:bidi="zxx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» </w:t>
      </w:r>
      <w:r>
        <w:rPr>
          <w:rFonts w:cs="Times New Roman" w:ascii="Times New Roman" w:hAnsi="Times New Roman"/>
          <w:sz w:val="28"/>
          <w:szCs w:val="28"/>
        </w:rPr>
        <w:t xml:space="preserve">администрация муниципального образования Кореновский </w:t>
      </w:r>
      <w:r>
        <w:rPr>
          <w:rFonts w:eastAsia="Times New Roman" w:cs="Times New Roman" w:ascii="Times New Roman" w:hAnsi="Times New Roman"/>
          <w:color w:val="000000"/>
          <w:sz w:val="28"/>
          <w:szCs w:val="24"/>
          <w:lang w:eastAsia="zxx" w:bidi="zxx"/>
        </w:rPr>
        <w:t>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п о с т а н о в л я е т:</w:t>
      </w:r>
    </w:p>
    <w:p>
      <w:pPr>
        <w:pStyle w:val="NoSpacing"/>
        <w:ind w:firstLine="708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Согласиться с проектом решения Совета муниципального образования  Кореновский </w:t>
      </w:r>
      <w:r>
        <w:rPr>
          <w:rFonts w:eastAsia="Times New Roman" w:cs="Times New Roman" w:ascii="Times New Roman" w:hAnsi="Times New Roman"/>
          <w:color w:val="000000"/>
          <w:sz w:val="28"/>
          <w:szCs w:val="24"/>
          <w:lang w:eastAsia="zxx" w:bidi="zxx"/>
        </w:rPr>
        <w:t>муниципальный район Краснодарского края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bidi="zxx"/>
        </w:rPr>
        <w:t>«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val="ru-RU" w:bidi="zxx"/>
        </w:rPr>
        <w:t xml:space="preserve">Об установлении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bidi="zxx"/>
        </w:rPr>
        <w:t xml:space="preserve">дополнительной меры социальной поддержки в виде единовременной денежной выплаты инвалидам I и II групп из числа участников специальной военной операции и детей-инвалидов, членов их семей, на территории муниципального образования Кореновский </w:t>
      </w:r>
      <w:r>
        <w:rPr>
          <w:rFonts w:eastAsia="Lucida Sans Unicode" w:cs="Times New Roman" w:ascii="Times New Roman" w:hAnsi="Times New Roman"/>
          <w:b w:val="false"/>
          <w:bCs w:val="false"/>
          <w:color w:val="000000"/>
          <w:sz w:val="28"/>
          <w:szCs w:val="28"/>
          <w:lang w:bidi="zxx"/>
        </w:rPr>
        <w:t>муниципальный район Краснодарского края</w:t>
      </w:r>
      <w:r>
        <w:rPr>
          <w:rFonts w:eastAsia="Lucida Sans Unicode" w:cs="Times New Roman" w:ascii="Times New Roman" w:hAnsi="Times New Roman"/>
          <w:b w:val="false"/>
          <w:bCs w:val="false"/>
          <w:color w:val="000000"/>
          <w:sz w:val="28"/>
          <w:szCs w:val="28"/>
          <w:lang w:bidi="zxx"/>
        </w:rPr>
        <w:t>»</w:t>
      </w:r>
      <w:r>
        <w:rPr>
          <w:rFonts w:eastAsia="Lucida Sans Unicode" w:cs="Times New Roman" w:ascii="Times New Roman" w:hAnsi="Times New Roman"/>
          <w:b w:val="false"/>
          <w:bCs w:val="false"/>
          <w:color w:val="000000"/>
          <w:sz w:val="28"/>
          <w:szCs w:val="28"/>
          <w:lang w:bidi="zxx"/>
        </w:rPr>
        <w:t>.</w:t>
      </w:r>
    </w:p>
    <w:p>
      <w:pPr>
        <w:pStyle w:val="NoSpacing"/>
        <w:ind w:firstLine="708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Направить проект решения Совета муниципального образования Кореновский </w:t>
      </w:r>
      <w:r>
        <w:rPr>
          <w:rFonts w:eastAsia="Times New Roman" w:cs="Times New Roman" w:ascii="Times New Roman" w:hAnsi="Times New Roman"/>
          <w:color w:val="000000"/>
          <w:sz w:val="28"/>
          <w:szCs w:val="24"/>
          <w:lang w:eastAsia="zxx" w:bidi="zxx"/>
        </w:rPr>
        <w:t xml:space="preserve">муниципальный район Краснодарского края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zxx" w:bidi="zxx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zxx" w:bidi="zxx"/>
        </w:rPr>
        <w:t xml:space="preserve">Об установлении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zxx" w:bidi="zxx"/>
        </w:rPr>
        <w:t xml:space="preserve">дополнительной меры социальной поддержки в виде единовременной денежной выплаты инвалидам I и II групп из числа участников специальной военной операции и детей-инвалидов, членов их семей, на территории муниципального образования Кореновский </w:t>
      </w:r>
      <w:r>
        <w:rPr>
          <w:rFonts w:eastAsia="Lucida Sans Unicode" w:cs="Times New Roman" w:ascii="Times New Roman" w:hAnsi="Times New Roman"/>
          <w:b w:val="false"/>
          <w:bCs w:val="false"/>
          <w:color w:val="000000"/>
          <w:sz w:val="28"/>
          <w:szCs w:val="28"/>
          <w:lang w:eastAsia="zxx" w:bidi="zxx"/>
        </w:rPr>
        <w:t>муниципальный район Краснодарского края</w:t>
      </w:r>
      <w:r>
        <w:rPr>
          <w:rFonts w:eastAsia="Lucida Sans Unicode" w:cs="Times New Roman" w:ascii="Times New Roman" w:hAnsi="Times New Roman"/>
          <w:b w:val="false"/>
          <w:bCs w:val="false"/>
          <w:color w:val="000000"/>
          <w:sz w:val="28"/>
          <w:szCs w:val="28"/>
          <w:lang w:eastAsia="zxx" w:bidi="zxx"/>
        </w:rPr>
        <w:t xml:space="preserve">»                        </w:t>
      </w:r>
      <w:r>
        <w:rPr>
          <w:rFonts w:eastAsia="Lucida Sans Unicode" w:cs="Times New Roman" w:ascii="Times New Roman" w:hAnsi="Times New Roman"/>
          <w:color w:val="000000"/>
          <w:sz w:val="28"/>
          <w:szCs w:val="28"/>
          <w:lang w:bidi="zxx"/>
        </w:rPr>
        <w:t xml:space="preserve"> в Совет муниципального образования Кореновский </w:t>
      </w:r>
      <w:r>
        <w:rPr>
          <w:rFonts w:eastAsia="Times New Roman" w:cs="Times New Roman" w:ascii="Times New Roman" w:hAnsi="Times New Roman"/>
          <w:color w:val="000000"/>
          <w:sz w:val="28"/>
          <w:szCs w:val="24"/>
          <w:lang w:eastAsia="zxx" w:bidi="zxx"/>
        </w:rPr>
        <w:t>муниципальный район Краснодарского края</w:t>
      </w:r>
      <w:r>
        <w:rPr>
          <w:rFonts w:eastAsia="Lucida Sans Unicode" w:cs="Times New Roman" w:ascii="Times New Roman" w:hAnsi="Times New Roman"/>
          <w:color w:val="000000"/>
          <w:sz w:val="28"/>
          <w:szCs w:val="28"/>
          <w:lang w:bidi="zxx"/>
        </w:rPr>
        <w:t xml:space="preserve"> для рассмотрения в установленном порядке (прилагается).</w:t>
      </w:r>
    </w:p>
    <w:p>
      <w:pPr>
        <w:pStyle w:val="NoSpacing"/>
        <w:ind w:firstLine="708" w:right="0"/>
        <w:jc w:val="both"/>
        <w:rPr/>
      </w:pPr>
      <w:r>
        <w:rPr>
          <w:rFonts w:eastAsia="Lucida Sans Unicode" w:cs="Times New Roman" w:ascii="Times New Roman" w:hAnsi="Times New Roman"/>
          <w:color w:val="000000"/>
          <w:sz w:val="28"/>
          <w:szCs w:val="28"/>
          <w:lang w:bidi="zxx"/>
        </w:rPr>
        <w:t xml:space="preserve">3. Назначить представителем главы муниципального образования Кореновский </w:t>
      </w:r>
      <w:r>
        <w:rPr>
          <w:rFonts w:eastAsia="Times New Roman" w:cs="Times New Roman" w:ascii="Times New Roman" w:hAnsi="Times New Roman"/>
          <w:color w:val="000000"/>
          <w:sz w:val="28"/>
          <w:szCs w:val="24"/>
          <w:lang w:eastAsia="zxx" w:bidi="zxx"/>
        </w:rPr>
        <w:t>муниципальный район Краснодарского края</w:t>
      </w:r>
      <w:r>
        <w:rPr>
          <w:rFonts w:eastAsia="Lucida Sans Unicode" w:cs="Times New Roman" w:ascii="Times New Roman" w:hAnsi="Times New Roman"/>
          <w:color w:val="000000"/>
          <w:sz w:val="28"/>
          <w:szCs w:val="28"/>
          <w:lang w:bidi="zxx"/>
        </w:rPr>
        <w:t xml:space="preserve"> при обсуждении данного проекта решения в Совете муниципального образования Кореновский </w:t>
      </w:r>
      <w:r>
        <w:rPr>
          <w:rFonts w:eastAsia="Times New Roman" w:cs="Times New Roman" w:ascii="Times New Roman" w:hAnsi="Times New Roman"/>
          <w:color w:val="000000"/>
          <w:sz w:val="28"/>
          <w:szCs w:val="24"/>
          <w:lang w:eastAsia="zxx" w:bidi="zxx"/>
        </w:rPr>
        <w:t>муниципальный район Краснодарского края</w:t>
      </w:r>
      <w:r>
        <w:rPr>
          <w:rFonts w:eastAsia="Lucida Sans Unicode" w:cs="Times New Roman" w:ascii="Times New Roman" w:hAnsi="Times New Roman"/>
          <w:color w:val="000000"/>
          <w:sz w:val="28"/>
          <w:szCs w:val="28"/>
          <w:lang w:bidi="zxx"/>
        </w:rPr>
        <w:t xml:space="preserve"> заместителя главы муниципального образования Кореновский </w:t>
      </w:r>
      <w:r>
        <w:rPr>
          <w:rFonts w:eastAsia="Times New Roman" w:cs="Times New Roman" w:ascii="Times New Roman" w:hAnsi="Times New Roman"/>
          <w:color w:val="000000"/>
          <w:sz w:val="28"/>
          <w:szCs w:val="24"/>
          <w:lang w:eastAsia="zxx" w:bidi="zxx"/>
        </w:rPr>
        <w:t>муниципальный район Краснодарского края</w:t>
      </w:r>
      <w:r>
        <w:rPr>
          <w:rFonts w:eastAsia="Lucida Sans Unicode" w:cs="Times New Roman" w:ascii="Times New Roman" w:hAnsi="Times New Roman"/>
          <w:color w:val="000000"/>
          <w:sz w:val="28"/>
          <w:szCs w:val="28"/>
          <w:lang w:bidi="zxx"/>
        </w:rPr>
        <w:t xml:space="preserve"> </w:t>
      </w:r>
      <w:r>
        <w:rPr>
          <w:rFonts w:eastAsia="Lucida Sans Unicode" w:cs="Times New Roman" w:ascii="Times New Roman" w:hAnsi="Times New Roman"/>
          <w:color w:val="000000"/>
          <w:sz w:val="28"/>
          <w:szCs w:val="28"/>
          <w:lang w:val="ru-RU" w:bidi="zxx"/>
        </w:rPr>
        <w:t>Т.Г. Ковалеву</w:t>
      </w:r>
      <w:r>
        <w:rPr>
          <w:rFonts w:eastAsia="Lucida Sans Unicode" w:cs="Times New Roman" w:ascii="Times New Roman" w:hAnsi="Times New Roman"/>
          <w:color w:val="000000"/>
          <w:sz w:val="28"/>
          <w:szCs w:val="28"/>
          <w:lang w:bidi="zxx"/>
        </w:rPr>
        <w:t>.</w:t>
      </w:r>
    </w:p>
    <w:p>
      <w:pPr>
        <w:pStyle w:val="NoSpacing"/>
        <w:ind w:firstLine="708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Постановление вступает в силу со дня подписания.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Кореновский </w:t>
      </w:r>
      <w:r>
        <w:rPr>
          <w:rFonts w:eastAsia="Times New Roman" w:cs="Times New Roman" w:ascii="Times New Roman" w:hAnsi="Times New Roman"/>
          <w:color w:val="000000"/>
          <w:sz w:val="28"/>
          <w:szCs w:val="24"/>
          <w:lang w:eastAsia="zxx" w:bidi="zxx"/>
        </w:rPr>
        <w:t xml:space="preserve">муниципальный район </w:t>
      </w:r>
    </w:p>
    <w:p>
      <w:pPr>
        <w:pStyle w:val="NoSpacing"/>
        <w:widowControl/>
        <w:suppressAutoHyphens w:val="true"/>
        <w:bidi w:val="0"/>
        <w:ind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xx" w:bidi="zxx"/>
        </w:rPr>
        <w:t>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С.В. Колупайко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737" w:top="1342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tbl>
      <w:tblPr>
        <w:tblW w:w="969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0"/>
        <w:gridCol w:w="4470"/>
      </w:tblGrid>
      <w:tr>
        <w:trPr/>
        <w:tc>
          <w:tcPr>
            <w:tcW w:w="5220" w:type="dxa"/>
            <w:tcBorders/>
          </w:tcPr>
          <w:p>
            <w:pPr>
              <w:pStyle w:val="Style22"/>
              <w:pageBreakBefore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470" w:type="dxa"/>
            <w:tcBorders/>
          </w:tcPr>
          <w:p>
            <w:pPr>
              <w:pStyle w:val="Style2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ПРИЛОЖЕНИЕ</w:t>
            </w:r>
          </w:p>
          <w:p>
            <w:pPr>
              <w:pStyle w:val="Style22"/>
              <w:jc w:val="center"/>
              <w:rPr/>
            </w:pPr>
            <w:r>
              <w:rPr>
                <w:rFonts w:cs="Times New Roman"/>
                <w:sz w:val="28"/>
                <w:szCs w:val="28"/>
              </w:rPr>
              <w:t>к постановлению администрации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cs="Times New Roman"/>
                <w:sz w:val="28"/>
                <w:szCs w:val="28"/>
                <w:shd w:fill="FFFFFF" w:val="clear"/>
              </w:rPr>
              <w:t>муниципального образования</w:t>
            </w:r>
            <w:r>
              <w:rPr>
                <w:rFonts w:eastAsia="Times New Roman" w:cs="Times New Roman"/>
                <w:sz w:val="28"/>
                <w:szCs w:val="28"/>
                <w:shd w:fill="FFFFFF" w:val="clear"/>
              </w:rPr>
              <w:t xml:space="preserve">                                                                           </w:t>
            </w:r>
            <w:r>
              <w:rPr>
                <w:rFonts w:cs="Times New Roman"/>
                <w:sz w:val="28"/>
                <w:szCs w:val="28"/>
                <w:shd w:fill="FFFFFF" w:val="clear"/>
              </w:rPr>
              <w:t>Кореновский</w:t>
            </w:r>
            <w:r>
              <w:rPr>
                <w:rFonts w:cs="Times New Roman"/>
                <w:sz w:val="28"/>
                <w:szCs w:val="28"/>
                <w:shd w:fill="FFFFFF" w:val="clear"/>
                <w:lang w:val="ru-RU"/>
              </w:rPr>
              <w:t xml:space="preserve"> муниципальный</w:t>
            </w:r>
            <w:r>
              <w:rPr>
                <w:rFonts w:cs="Times New Roman"/>
                <w:sz w:val="28"/>
                <w:szCs w:val="28"/>
                <w:shd w:fill="FFFFFF" w:val="clear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fill="FFFFFF" w:val="clear"/>
              </w:rPr>
              <w:t>район</w:t>
            </w:r>
          </w:p>
          <w:p>
            <w:pPr>
              <w:pStyle w:val="NoSpacing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Краснодарского края                                                                     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19.12.2025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1804</w:t>
            </w:r>
          </w:p>
        </w:tc>
      </w:tr>
    </w:tbl>
    <w:p>
      <w:pPr>
        <w:pStyle w:val="NoSpacing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</w:t>
      </w:r>
    </w:p>
    <w:p>
      <w:pPr>
        <w:pStyle w:val="NoSpacing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ПРОЕКТ РЕШЕНИЯ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  <w:lang w:val="ru-RU"/>
        </w:rPr>
        <w:t xml:space="preserve">Об установлении </w:t>
      </w:r>
      <w:r>
        <w:rPr>
          <w:rFonts w:cs="Times New Roman"/>
          <w:b/>
          <w:sz w:val="28"/>
          <w:szCs w:val="28"/>
        </w:rPr>
        <w:t xml:space="preserve">дополнительной меры социальной поддержки в виде единовременной денежной выплаты инвалидам I и II групп из числа участников специальной военной операции и детей-инвалидов, членов их семей, на территории муниципального образования Кореновский 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муниципальный район Краснодарского края</w:t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>В соответствии с част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ями</w:t>
      </w:r>
      <w:r>
        <w:rPr>
          <w:rFonts w:cs="Times New Roman"/>
          <w:b w:val="false"/>
          <w:bCs w:val="false"/>
          <w:sz w:val="28"/>
          <w:szCs w:val="28"/>
        </w:rPr>
        <w:t xml:space="preserve"> 5,6 статьи 36 Федерального закона от 20 марта 2025 г. № 33-ФЗ «Об общих принципах организации местного самоуправления                в единой системе публичной власти», постановлением Правительства Российской Федерации от 9 июля 2016 г. № 649 «О мерах по приспособлению жилых помещений и общего имущества в многоквартирном доме с учетом потребностей инвалидов», в целях социальной поддержки инвалидов I и II групп из числа участников специальной военной операции и детей-инвалидов, членов их семей, Совет муниципального образования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 Кореновский </w:t>
      </w:r>
      <w:r>
        <w:rPr>
          <w:rFonts w:cs="Times New Roman"/>
          <w:b w:val="false"/>
          <w:bCs w:val="false"/>
          <w:sz w:val="28"/>
          <w:szCs w:val="28"/>
        </w:rPr>
        <w:t>муниципальный район Краснодарского края РЕШИЛ: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>1. Установить на территории муниципального образования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 Кореновский </w:t>
      </w:r>
      <w:r>
        <w:rPr>
          <w:rFonts w:cs="Times New Roman"/>
          <w:b w:val="false"/>
          <w:bCs w:val="false"/>
          <w:sz w:val="28"/>
          <w:szCs w:val="28"/>
        </w:rPr>
        <w:t>муниципальный район Краснодарского края дополнительную меру социальной поддержки в виде единовременной денежной выплаты инвалидам I и II группы из числа участников специальной военной операции и детей-инвалидов, членов их семей, зарегистрированных по месту жительства на территории муниципального образования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 Кореновский </w:t>
      </w:r>
      <w:r>
        <w:rPr>
          <w:rFonts w:cs="Times New Roman"/>
          <w:b w:val="false"/>
          <w:bCs w:val="false"/>
          <w:sz w:val="28"/>
          <w:szCs w:val="28"/>
        </w:rPr>
        <w:t>муниципальный район Краснодарского края (далее-мера социальной поддержки), в размере фактических затрат, но не более 15 000 (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пятнадцати тысяч</w:t>
      </w:r>
      <w:r>
        <w:rPr>
          <w:rFonts w:cs="Times New Roman"/>
          <w:b w:val="false"/>
          <w:bCs w:val="false"/>
          <w:sz w:val="28"/>
          <w:szCs w:val="28"/>
        </w:rPr>
        <w:t>) рублей, в целях адаптации жилых помещений и общего имущества в многоквартирных домах, с учетом потребностей указанной категории лиц.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ab/>
        <w:t xml:space="preserve">2. 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 xml:space="preserve">Мера социальной поддержки, предусмотренная пунктом 1 настоящего решения, предоставляется в порядке, определенном постановлением администрации  </w:t>
      </w:r>
      <w:r>
        <w:rPr>
          <w:rStyle w:val="FontStyle16"/>
          <w:b w:val="false"/>
          <w:bCs w:val="false"/>
          <w:color w:val="000000"/>
          <w:sz w:val="28"/>
          <w:szCs w:val="28"/>
          <w:lang w:val="ru-RU" w:eastAsia="ru-RU" w:bidi="zxx"/>
        </w:rPr>
        <w:t>муниципального образования Кореновский муниципальный район Краснодарского края.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Style w:val="FontStyle16"/>
          <w:b w:val="false"/>
          <w:bCs w:val="false"/>
          <w:color w:val="000000"/>
          <w:sz w:val="28"/>
          <w:szCs w:val="28"/>
          <w:lang w:val="ru-RU" w:eastAsia="ru-RU" w:bidi="zxx"/>
        </w:rPr>
        <w:tab/>
        <w:t xml:space="preserve">3. Дополнительная </w:t>
      </w:r>
      <w:r>
        <w:rPr>
          <w:rStyle w:val="FontStyle16"/>
          <w:rFonts w:cs="Times New Roman"/>
          <w:b w:val="false"/>
          <w:bCs w:val="false"/>
          <w:color w:val="000000"/>
          <w:sz w:val="28"/>
          <w:szCs w:val="28"/>
          <w:lang w:val="ru-RU" w:eastAsia="ru-RU" w:bidi="zxx"/>
        </w:rPr>
        <w:t xml:space="preserve">мера социальной поддержки, предусмотренная настоящим решением, предоставляется  за счет  средств  бюджета </w:t>
      </w:r>
      <w:r>
        <w:rPr>
          <w:rStyle w:val="FontStyle16"/>
          <w:b w:val="false"/>
          <w:bCs w:val="false"/>
          <w:color w:val="000000"/>
          <w:sz w:val="28"/>
          <w:szCs w:val="28"/>
          <w:lang w:val="ru-RU" w:eastAsia="ru-RU" w:bidi="zxx"/>
        </w:rPr>
        <w:t>муниципального образования Кореновский муниципальный район Краснодарского края в пределах бюджетных ассигнований на текущий финансовый год.</w:t>
      </w:r>
    </w:p>
    <w:p>
      <w:pPr>
        <w:pStyle w:val="Normal"/>
        <w:spacing w:lineRule="auto" w:line="240" w:before="0" w:after="0"/>
        <w:ind w:firstLine="709" w:right="0"/>
        <w:contextualSpacing/>
        <w:jc w:val="both"/>
        <w:rPr/>
      </w:pPr>
      <w:r>
        <w:rPr>
          <w:rStyle w:val="FontStyle16"/>
          <w:color w:val="000000"/>
          <w:sz w:val="28"/>
          <w:szCs w:val="28"/>
          <w:lang w:val="ru-RU" w:eastAsia="ru-RU" w:bidi="zxx"/>
        </w:rPr>
        <w:t>4. Отделу по взаимодействию с представительным органом администрации муниципального образования Кореновский муниципальный район Краснодарского края (Антоненко) обеспечить размещение настоящего решения на официальном сайте Совета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ind w:firstLine="709" w:right="0"/>
        <w:jc w:val="both"/>
        <w:rPr/>
      </w:pPr>
      <w:r>
        <w:rPr>
          <w:sz w:val="28"/>
          <w:szCs w:val="28"/>
        </w:rPr>
        <w:t>5. Контроль за выполнением настоящего решения возложить на</w:t>
      </w:r>
      <w:r>
        <w:rPr>
          <w:rStyle w:val="FontStyle16"/>
          <w:sz w:val="28"/>
          <w:szCs w:val="28"/>
          <w:lang w:eastAsia="ru-RU"/>
        </w:rPr>
        <w:t xml:space="preserve"> комиссию</w:t>
      </w:r>
    </w:p>
    <w:p>
      <w:pPr>
        <w:pStyle w:val="Normal"/>
        <w:ind w:hanging="0" w:right="0"/>
        <w:jc w:val="both"/>
        <w:rPr/>
      </w:pPr>
      <w:r>
        <w:rPr>
          <w:rStyle w:val="FontStyle16"/>
          <w:sz w:val="28"/>
          <w:szCs w:val="28"/>
          <w:lang w:eastAsia="ru-RU"/>
        </w:rPr>
        <w:t>по социальным вопросам: здравоохранения, образования, культуры, физической</w:t>
      </w:r>
    </w:p>
    <w:p>
      <w:pPr>
        <w:pStyle w:val="Normal"/>
        <w:ind w:right="0"/>
        <w:jc w:val="both"/>
        <w:rPr/>
      </w:pPr>
      <w:r>
        <w:rPr>
          <w:rStyle w:val="FontStyle16"/>
          <w:sz w:val="28"/>
          <w:szCs w:val="28"/>
          <w:lang w:eastAsia="ru-RU"/>
        </w:rPr>
        <w:t>культуры и спорту, по делам молодежи и семьи Совета муниципального образования Кореновский муниципальный район Краснодарского края (Андреев).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FontStyle16"/>
          <w:rFonts w:cs="Times New Roman"/>
          <w:b w:val="false"/>
          <w:bCs w:val="false"/>
          <w:sz w:val="28"/>
          <w:szCs w:val="28"/>
          <w:highlight w:val="white"/>
          <w:lang w:eastAsia="ru-RU" w:bidi="zxx"/>
        </w:rPr>
        <w:tab/>
        <w:t>6</w:t>
      </w:r>
      <w:r>
        <w:rPr>
          <w:rFonts w:cs="Times New Roman"/>
          <w:b w:val="false"/>
          <w:bCs w:val="false"/>
          <w:sz w:val="28"/>
          <w:szCs w:val="28"/>
        </w:rPr>
        <w:t>. Решение вступает в силу после его официального обнародования, но не ранее 1 января 2026 года.</w:t>
      </w:r>
    </w:p>
    <w:p>
      <w:pPr>
        <w:pStyle w:val="Normal"/>
        <w:spacing w:lineRule="auto" w:line="240" w:before="0" w:after="0"/>
        <w:jc w:val="both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Председатель Совета</w:t>
      </w:r>
    </w:p>
    <w:p>
      <w:pPr>
        <w:pStyle w:val="14"/>
        <w:bidi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14"/>
        <w:bidi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муниципальный район </w:t>
      </w:r>
    </w:p>
    <w:p>
      <w:pPr>
        <w:pStyle w:val="14"/>
        <w:bidi w:val="0"/>
        <w:jc w:val="both"/>
        <w:rPr>
          <w:rFonts w:ascii="Times New Roman" w:hAnsi="Times New Roman" w:cs="Times New Roman"/>
          <w:color w:val="000000"/>
          <w:sz w:val="28"/>
          <w:szCs w:val="28"/>
          <w:lang w:bidi="zxx"/>
        </w:rPr>
      </w:pPr>
      <w:r>
        <w:rPr>
          <w:rFonts w:cs="Times New Roman" w:ascii="Times New Roman" w:hAnsi="Times New Roman"/>
          <w:color w:val="000000"/>
          <w:sz w:val="28"/>
          <w:szCs w:val="28"/>
          <w:lang w:bidi="zxx"/>
        </w:rPr>
        <w:t>Краснодарского края                                                                           В.В. Слепухин</w:t>
      </w:r>
    </w:p>
    <w:p>
      <w:pPr>
        <w:pStyle w:val="Normal"/>
        <w:widowControl w:val="false"/>
        <w:tabs>
          <w:tab w:val="clear" w:pos="708"/>
          <w:tab w:val="left" w:pos="9637" w:leader="none"/>
        </w:tabs>
        <w:spacing w:lineRule="auto" w:line="240" w:before="0" w:after="0"/>
        <w:ind w:left="15" w:right="0"/>
        <w:jc w:val="both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</w:r>
      <w:bookmarkStart w:id="2" w:name="PageNumWizard_HEADER_Базовый2"/>
      <w:bookmarkStart w:id="3" w:name="PageNumWizard_HEADER_Базовый2"/>
      <w:bookmarkEnd w:id="3"/>
    </w:p>
    <w:sectPr>
      <w:headerReference w:type="default" r:id="rId4"/>
      <w:headerReference w:type="first" r:id="rId5"/>
      <w:type w:val="nextPage"/>
      <w:pgSz w:w="11906" w:h="16838"/>
      <w:pgMar w:left="1701" w:right="567" w:gutter="0" w:header="737" w:top="1342" w:footer="0" w:bottom="1134"/>
      <w:pgNumType w:start="1"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Liberation Mono">
    <w:altName w:val="Courier New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zxx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basedOn w:val="Style19"/>
    <w:next w:val="BodyText"/>
    <w:qFormat/>
    <w:pPr>
      <w:numPr>
        <w:ilvl w:val="2"/>
        <w:numId w:val="2"/>
      </w:numPr>
      <w:suppressAutoHyphens w:val="true"/>
      <w:spacing w:before="14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2"/>
      </w:numPr>
      <w:suppressAutoHyphens w:val="true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2"/>
      </w:numPr>
      <w:suppressAutoHyphens w:val="true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2"/>
      </w:numPr>
      <w:suppressAutoHyphens w:val="true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2"/>
      </w:numPr>
      <w:suppressAutoHyphens w:val="true"/>
      <w:jc w:val="center"/>
      <w:outlineLvl w:val="6"/>
    </w:pPr>
    <w:rPr>
      <w:rFonts w:ascii="Arial" w:hAnsi="Arial" w:eastAsia="Arial" w:cs="Arial"/>
      <w:sz w:val="24"/>
    </w:rPr>
  </w:style>
  <w:style w:type="paragraph" w:styleId="Heading8">
    <w:name w:val="Heading 8"/>
    <w:basedOn w:val="Style19"/>
    <w:next w:val="BodyText"/>
    <w:qFormat/>
    <w:pPr>
      <w:numPr>
        <w:ilvl w:val="0"/>
        <w:numId w:val="0"/>
      </w:numPr>
      <w:ind w:hanging="0" w:left="0" w:right="0"/>
      <w:outlineLvl w:val="7"/>
    </w:pPr>
    <w:rPr>
      <w:b/>
      <w:bCs/>
      <w:sz w:val="21"/>
      <w:szCs w:val="21"/>
    </w:rPr>
  </w:style>
  <w:style w:type="paragraph" w:styleId="Heading9">
    <w:name w:val="Heading 9"/>
    <w:basedOn w:val="Style19"/>
    <w:next w:val="BodyText"/>
    <w:qFormat/>
    <w:pPr>
      <w:numPr>
        <w:ilvl w:val="0"/>
        <w:numId w:val="0"/>
      </w:numPr>
      <w:ind w:hanging="0" w:left="0" w:right="0"/>
      <w:outlineLvl w:val="8"/>
    </w:pPr>
    <w:rPr>
      <w:b/>
      <w:bCs/>
      <w:sz w:val="21"/>
      <w:szCs w:val="21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5">
    <w:name w:val="Основной шрифт абзаца"/>
    <w:qFormat/>
    <w:rPr/>
  </w:style>
  <w:style w:type="character" w:styleId="Style6">
    <w:name w:val="Символ сноски"/>
    <w:qFormat/>
    <w:rPr/>
  </w:style>
  <w:style w:type="character" w:styleId="Style7">
    <w:name w:val="Символы концевой сноски"/>
    <w:qFormat/>
    <w:rPr/>
  </w:style>
  <w:style w:type="character" w:styleId="FontStyle14">
    <w:name w:val="Font Style14"/>
    <w:qFormat/>
    <w:rPr>
      <w:rFonts w:ascii="Times New Roman" w:hAnsi="Times New Roman" w:cs="Times New Roman"/>
      <w:b/>
      <w:sz w:val="26"/>
    </w:rPr>
  </w:style>
  <w:style w:type="character" w:styleId="FootnoteReference">
    <w:name w:val="Footnote Reference"/>
    <w:qFormat/>
    <w:rPr>
      <w:vertAlign w:val="superscript"/>
    </w:rPr>
  </w:style>
  <w:style w:type="character" w:styleId="Style8">
    <w:name w:val="Символ концевой сноски"/>
    <w:qFormat/>
    <w:rPr>
      <w:vertAlign w:val="superscript"/>
    </w:rPr>
  </w:style>
  <w:style w:type="character" w:styleId="DefaultParagraphFont">
    <w:name w:val="Default Paragraph Font"/>
    <w:qFormat/>
    <w:rPr/>
  </w:style>
  <w:style w:type="character" w:styleId="FontStyle16">
    <w:name w:val="Font Style16"/>
    <w:qFormat/>
    <w:rPr>
      <w:rFonts w:ascii="Times New Roman" w:hAnsi="Times New Roman" w:cs="Times New Roman"/>
      <w:sz w:val="26"/>
    </w:rPr>
  </w:style>
  <w:style w:type="character" w:styleId="Style9">
    <w:name w:val="Нижний колонтитул Знак"/>
    <w:qFormat/>
    <w:rPr>
      <w:rFonts w:eastAsia="Andale Sans UI;Arial Unicode MS"/>
      <w:kern w:val="2"/>
      <w:sz w:val="24"/>
      <w:szCs w:val="24"/>
      <w:lang w:val="zxx"/>
    </w:rPr>
  </w:style>
  <w:style w:type="character" w:styleId="DefaultParagraphFont1">
    <w:name w:val="Default Paragraph Font1"/>
    <w:qFormat/>
    <w:rPr/>
  </w:style>
  <w:style w:type="character" w:styleId="S10">
    <w:name w:val="s_10"/>
    <w:basedOn w:val="DefaultParagraphFont1"/>
    <w:qFormat/>
    <w:rPr/>
  </w:style>
  <w:style w:type="character" w:styleId="Style10">
    <w:name w:val="Выделение"/>
    <w:basedOn w:val="DefaultParagraphFont1"/>
    <w:qFormat/>
    <w:rPr>
      <w:i/>
      <w:iCs/>
    </w:rPr>
  </w:style>
  <w:style w:type="character" w:styleId="Strong">
    <w:name w:val="Strong"/>
    <w:basedOn w:val="DefaultParagraphFont1"/>
    <w:qFormat/>
    <w:rPr>
      <w:b/>
      <w:bCs/>
    </w:rPr>
  </w:style>
  <w:style w:type="character" w:styleId="Style11">
    <w:name w:val="Гипертекстовая ссылка"/>
    <w:basedOn w:val="DefaultParagraphFont1"/>
    <w:qFormat/>
    <w:rPr>
      <w:color w:val="106BBE"/>
    </w:rPr>
  </w:style>
  <w:style w:type="character" w:styleId="Highlightsearch">
    <w:name w:val="highlightsearch"/>
    <w:basedOn w:val="DefaultParagraphFont1"/>
    <w:qFormat/>
    <w:rPr/>
  </w:style>
  <w:style w:type="character" w:styleId="FontStyle58">
    <w:name w:val="Font Style58"/>
    <w:basedOn w:val="DefaultParagraphFont1"/>
    <w:qFormat/>
    <w:rPr>
      <w:rFonts w:ascii="Times New Roman" w:hAnsi="Times New Roman" w:cs="Times New Roman"/>
      <w:sz w:val="22"/>
      <w:szCs w:val="22"/>
    </w:rPr>
  </w:style>
  <w:style w:type="character" w:styleId="Style12">
    <w:name w:val="Не вступил в силу"/>
    <w:basedOn w:val="DefaultParagraphFont1"/>
    <w:qFormat/>
    <w:rPr>
      <w:rFonts w:cs="Times New Roman"/>
      <w:b w:val="false"/>
      <w:color w:val="000000"/>
    </w:rPr>
  </w:style>
  <w:style w:type="character" w:styleId="FontStyle63">
    <w:name w:val="Font Style63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83">
    <w:name w:val="Font Style83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134">
    <w:name w:val="Font Style134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91">
    <w:name w:val="Font Style91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113">
    <w:name w:val="Font Style113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24">
    <w:name w:val="Font Style24"/>
    <w:basedOn w:val="DefaultParagraphFont1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44">
    <w:name w:val="Font Style44"/>
    <w:basedOn w:val="DefaultParagraphFont1"/>
    <w:qFormat/>
    <w:rPr>
      <w:rFonts w:ascii="Arial" w:hAnsi="Arial" w:cs="Arial"/>
      <w:sz w:val="18"/>
      <w:szCs w:val="18"/>
    </w:rPr>
  </w:style>
  <w:style w:type="character" w:styleId="Style13">
    <w:name w:val="Цветовое выделение для Текст"/>
    <w:qFormat/>
    <w:rPr>
      <w:rFonts w:ascii="Times New Roman CYR" w:hAnsi="Times New Roman CYR"/>
    </w:rPr>
  </w:style>
  <w:style w:type="character" w:styleId="FontStyle57">
    <w:name w:val="Font Style57"/>
    <w:basedOn w:val="DefaultParagraphFont1"/>
    <w:qFormat/>
    <w:rPr>
      <w:rFonts w:ascii="Times New Roman" w:hAnsi="Times New Roman" w:cs="Times New Roman"/>
      <w:b/>
      <w:bCs/>
      <w:sz w:val="22"/>
      <w:szCs w:val="22"/>
    </w:rPr>
  </w:style>
  <w:style w:type="character" w:styleId="ConsPlusNormal">
    <w:name w:val="ConsPlusNormal Знак"/>
    <w:basedOn w:val="DefaultParagraphFont1"/>
    <w:qFormat/>
    <w:rPr>
      <w:rFonts w:ascii="Times New Roman" w:hAnsi="Times New Roman" w:eastAsia="DejaVu Sans" w:cs="Times New Roman"/>
      <w:sz w:val="28"/>
      <w:szCs w:val="28"/>
      <w:lang w:eastAsia="ru-RU"/>
    </w:rPr>
  </w:style>
  <w:style w:type="character" w:styleId="FollowedHyperlink">
    <w:name w:val="FollowedHyperlink"/>
    <w:basedOn w:val="DefaultParagraphFont1"/>
    <w:rPr>
      <w:color w:themeColor="followedHyperlink" w:val="800080"/>
      <w:u w:val="single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FontStyle95">
    <w:name w:val="Font Style95"/>
    <w:basedOn w:val="DefaultParagraphFont1"/>
    <w:qFormat/>
    <w:rPr>
      <w:rFonts w:ascii="Times New Roman" w:hAnsi="Times New Roman" w:cs="Times New Roman"/>
      <w:sz w:val="22"/>
      <w:szCs w:val="22"/>
    </w:rPr>
  </w:style>
  <w:style w:type="character" w:styleId="1">
    <w:name w:val="Заголовок 1 Знак"/>
    <w:basedOn w:val="DefaultParagraphFont1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FontStyle93">
    <w:name w:val="Font Style93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12">
    <w:name w:val="Font Style12"/>
    <w:basedOn w:val="DefaultParagraphFont1"/>
    <w:qFormat/>
    <w:rPr>
      <w:rFonts w:ascii="Times New Roman" w:hAnsi="Times New Roman" w:cs="Times New Roman"/>
      <w:b/>
      <w:bCs/>
      <w:spacing w:val="190"/>
      <w:sz w:val="42"/>
      <w:szCs w:val="42"/>
    </w:rPr>
  </w:style>
  <w:style w:type="character" w:styleId="FontStyle13">
    <w:name w:val="Font Style13"/>
    <w:basedOn w:val="DefaultParagraphFont1"/>
    <w:qFormat/>
    <w:rPr>
      <w:rFonts w:ascii="Times New Roman" w:hAnsi="Times New Roman" w:cs="Times New Roman"/>
      <w:sz w:val="32"/>
      <w:szCs w:val="32"/>
    </w:rPr>
  </w:style>
  <w:style w:type="character" w:styleId="Cmd">
    <w:name w:val="cmd"/>
    <w:basedOn w:val="DefaultParagraphFont1"/>
    <w:qFormat/>
    <w:rPr/>
  </w:style>
  <w:style w:type="character" w:styleId="FontStyle30">
    <w:name w:val="Font Style30"/>
    <w:basedOn w:val="DefaultParagraphFont1"/>
    <w:qFormat/>
    <w:rPr>
      <w:rFonts w:ascii="Times New Roman" w:hAnsi="Times New Roman" w:cs="Times New Roman"/>
      <w:sz w:val="22"/>
      <w:szCs w:val="22"/>
    </w:rPr>
  </w:style>
  <w:style w:type="character" w:styleId="FontStyle45">
    <w:name w:val="Font Style45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FontStyle115">
    <w:name w:val="Font Style115"/>
    <w:basedOn w:val="DefaultParagraphFont1"/>
    <w:qFormat/>
    <w:rPr>
      <w:rFonts w:ascii="Times New Roman" w:hAnsi="Times New Roman" w:cs="Times New Roman"/>
      <w:sz w:val="22"/>
      <w:szCs w:val="22"/>
    </w:rPr>
  </w:style>
  <w:style w:type="character" w:styleId="Style14">
    <w:name w:val="Цветовое выделение"/>
    <w:qFormat/>
    <w:rPr>
      <w:b/>
      <w:bCs/>
      <w:color w:val="26282F"/>
    </w:rPr>
  </w:style>
  <w:style w:type="character" w:styleId="FontStyle120">
    <w:name w:val="Font Style120"/>
    <w:basedOn w:val="DefaultParagraphFont1"/>
    <w:qFormat/>
    <w:rPr>
      <w:rFonts w:ascii="Times New Roman" w:hAnsi="Times New Roman" w:cs="Times New Roman"/>
      <w:sz w:val="22"/>
      <w:szCs w:val="22"/>
    </w:rPr>
  </w:style>
  <w:style w:type="character" w:styleId="FontStyle39">
    <w:name w:val="Font Style39"/>
    <w:basedOn w:val="DefaultParagraphFont1"/>
    <w:qFormat/>
    <w:rPr>
      <w:rFonts w:ascii="Times New Roman" w:hAnsi="Times New Roman" w:cs="Times New Roman"/>
      <w:sz w:val="26"/>
      <w:szCs w:val="26"/>
    </w:rPr>
  </w:style>
  <w:style w:type="character" w:styleId="2">
    <w:name w:val="Заголовок 2 Знак"/>
    <w:basedOn w:val="DefaultParagraphFont1"/>
    <w:qFormat/>
    <w:rPr>
      <w:rFonts w:ascii="Arial" w:hAnsi="Arial" w:eastAsia="DejaVu Sans" w:cs="DejaVu Sans"/>
      <w:b/>
      <w:bCs/>
      <w:color w:themeColor="accent1" w:val="4F81BD"/>
      <w:sz w:val="26"/>
      <w:szCs w:val="26"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-WW8Num1ztrue">
    <w:name w:val="WW-WW8Num1ztrue"/>
    <w:qFormat/>
    <w:rPr/>
  </w:style>
  <w:style w:type="character" w:styleId="WW-WW8Num1ztrue1">
    <w:name w:val="WW-WW8Num1ztrue1"/>
    <w:qFormat/>
    <w:rPr/>
  </w:style>
  <w:style w:type="character" w:styleId="WW-WW8Num1ztrue2">
    <w:name w:val="WW-WW8Num1ztrue2"/>
    <w:qFormat/>
    <w:rPr/>
  </w:style>
  <w:style w:type="character" w:styleId="WW-WW8Num1ztrue3">
    <w:name w:val="WW-WW8Num1ztrue3"/>
    <w:qFormat/>
    <w:rPr/>
  </w:style>
  <w:style w:type="character" w:styleId="WW-WW8Num1ztrue4">
    <w:name w:val="WW-WW8Num1ztrue4"/>
    <w:qFormat/>
    <w:rPr/>
  </w:style>
  <w:style w:type="character" w:styleId="WW-WW8Num1ztrue5">
    <w:name w:val="WW-WW8Num1ztrue5"/>
    <w:qFormat/>
    <w:rPr/>
  </w:style>
  <w:style w:type="character" w:styleId="WW-WW8Num1ztrue6">
    <w:name w:val="WW-WW8Num1ztrue6"/>
    <w:qFormat/>
    <w:rPr/>
  </w:style>
  <w:style w:type="character" w:styleId="WW-WW8Num1ztrue7">
    <w:name w:val="WW-WW8Num1ztrue7"/>
    <w:qFormat/>
    <w:rPr/>
  </w:style>
  <w:style w:type="character" w:styleId="WW-WW8Num1ztrue11">
    <w:name w:val="WW-WW8Num1ztrue11"/>
    <w:qFormat/>
    <w:rPr/>
  </w:style>
  <w:style w:type="character" w:styleId="WW-WW8Num1ztrue21">
    <w:name w:val="WW-WW8Num1ztrue21"/>
    <w:qFormat/>
    <w:rPr/>
  </w:style>
  <w:style w:type="character" w:styleId="WW-WW8Num1ztrue31">
    <w:name w:val="WW-WW8Num1ztrue31"/>
    <w:qFormat/>
    <w:rPr/>
  </w:style>
  <w:style w:type="character" w:styleId="WW-WW8Num1ztrue41">
    <w:name w:val="WW-WW8Num1ztrue41"/>
    <w:qFormat/>
    <w:rPr/>
  </w:style>
  <w:style w:type="character" w:styleId="WW-WW8Num1ztrue51">
    <w:name w:val="WW-WW8Num1ztrue51"/>
    <w:qFormat/>
    <w:rPr/>
  </w:style>
  <w:style w:type="character" w:styleId="WW-WW8Num1ztrue61">
    <w:name w:val="WW-WW8Num1ztrue61"/>
    <w:qFormat/>
    <w:rPr/>
  </w:style>
  <w:style w:type="character" w:styleId="WW8Num2zfalse">
    <w:name w:val="WW8Num2zfalse"/>
    <w:qFormat/>
    <w:rPr/>
  </w:style>
  <w:style w:type="character" w:styleId="WW8Num2ztrue">
    <w:name w:val="WW8Num2ztrue"/>
    <w:qFormat/>
    <w:rPr/>
  </w:style>
  <w:style w:type="character" w:styleId="WW-WW8Num2ztrue">
    <w:name w:val="WW-WW8Num2ztrue"/>
    <w:qFormat/>
    <w:rPr/>
  </w:style>
  <w:style w:type="character" w:styleId="WW-WW8Num2ztrue1">
    <w:name w:val="WW-WW8Num2ztrue1"/>
    <w:qFormat/>
    <w:rPr/>
  </w:style>
  <w:style w:type="character" w:styleId="WW-WW8Num2ztrue2">
    <w:name w:val="WW-WW8Num2ztrue2"/>
    <w:qFormat/>
    <w:rPr/>
  </w:style>
  <w:style w:type="character" w:styleId="WW-WW8Num2ztrue3">
    <w:name w:val="WW-WW8Num2ztrue3"/>
    <w:qFormat/>
    <w:rPr/>
  </w:style>
  <w:style w:type="character" w:styleId="WW-WW8Num2ztrue4">
    <w:name w:val="WW-WW8Num2ztrue4"/>
    <w:qFormat/>
    <w:rPr/>
  </w:style>
  <w:style w:type="character" w:styleId="WW-WW8Num2ztrue5">
    <w:name w:val="WW-WW8Num2ztrue5"/>
    <w:qFormat/>
    <w:rPr/>
  </w:style>
  <w:style w:type="character" w:styleId="WW-WW8Num2ztrue6">
    <w:name w:val="WW-WW8Num2ztrue6"/>
    <w:qFormat/>
    <w:rPr/>
  </w:style>
  <w:style w:type="character" w:styleId="WW-WW8Num1ztrue71">
    <w:name w:val="WW-WW8Num1ztrue71"/>
    <w:qFormat/>
    <w:rPr/>
  </w:style>
  <w:style w:type="character" w:styleId="WW-WW8Num1ztrue111">
    <w:name w:val="WW-WW8Num1ztrue111"/>
    <w:qFormat/>
    <w:rPr/>
  </w:style>
  <w:style w:type="character" w:styleId="WW-WW8Num1ztrue211">
    <w:name w:val="WW-WW8Num1ztrue211"/>
    <w:qFormat/>
    <w:rPr/>
  </w:style>
  <w:style w:type="character" w:styleId="WW-WW8Num1ztrue311">
    <w:name w:val="WW-WW8Num1ztrue311"/>
    <w:qFormat/>
    <w:rPr/>
  </w:style>
  <w:style w:type="character" w:styleId="WW-WW8Num1ztrue411">
    <w:name w:val="WW-WW8Num1ztrue411"/>
    <w:qFormat/>
    <w:rPr/>
  </w:style>
  <w:style w:type="character" w:styleId="WW-WW8Num1ztrue511">
    <w:name w:val="WW-WW8Num1ztrue511"/>
    <w:qFormat/>
    <w:rPr/>
  </w:style>
  <w:style w:type="character" w:styleId="WW-WW8Num1ztrue611">
    <w:name w:val="WW-WW8Num1ztrue611"/>
    <w:qFormat/>
    <w:rPr/>
  </w:style>
  <w:style w:type="character" w:styleId="WW-WW8Num1ztrue711">
    <w:name w:val="WW-WW8Num1ztrue711"/>
    <w:qFormat/>
    <w:rPr/>
  </w:style>
  <w:style w:type="character" w:styleId="WW-WW8Num1ztrue1111">
    <w:name w:val="WW-WW8Num1ztrue1111"/>
    <w:qFormat/>
    <w:rPr/>
  </w:style>
  <w:style w:type="character" w:styleId="WW-WW8Num1ztrue2111">
    <w:name w:val="WW-WW8Num1ztrue2111"/>
    <w:qFormat/>
    <w:rPr/>
  </w:style>
  <w:style w:type="character" w:styleId="WW-WW8Num1ztrue3111">
    <w:name w:val="WW-WW8Num1ztrue3111"/>
    <w:qFormat/>
    <w:rPr/>
  </w:style>
  <w:style w:type="character" w:styleId="WW-WW8Num1ztrue4111">
    <w:name w:val="WW-WW8Num1ztrue4111"/>
    <w:qFormat/>
    <w:rPr/>
  </w:style>
  <w:style w:type="character" w:styleId="WW-WW8Num1ztrue5111">
    <w:name w:val="WW-WW8Num1ztrue5111"/>
    <w:qFormat/>
    <w:rPr/>
  </w:style>
  <w:style w:type="character" w:styleId="WW-WW8Num1ztrue6111">
    <w:name w:val="WW-WW8Num1ztrue6111"/>
    <w:qFormat/>
    <w:rPr/>
  </w:style>
  <w:style w:type="character" w:styleId="WW-WW8Num1ztrue7111">
    <w:name w:val="WW-WW8Num1ztrue7111"/>
    <w:qFormat/>
    <w:rPr/>
  </w:style>
  <w:style w:type="character" w:styleId="WW-WW8Num1ztrue11111">
    <w:name w:val="WW-WW8Num1ztrue11111"/>
    <w:qFormat/>
    <w:rPr/>
  </w:style>
  <w:style w:type="character" w:styleId="WW-WW8Num1ztrue21111">
    <w:name w:val="WW-WW8Num1ztrue21111"/>
    <w:qFormat/>
    <w:rPr/>
  </w:style>
  <w:style w:type="character" w:styleId="WW-WW8Num1ztrue31111">
    <w:name w:val="WW-WW8Num1ztrue31111"/>
    <w:qFormat/>
    <w:rPr/>
  </w:style>
  <w:style w:type="character" w:styleId="WW-WW8Num1ztrue41111">
    <w:name w:val="WW-WW8Num1ztrue41111"/>
    <w:qFormat/>
    <w:rPr/>
  </w:style>
  <w:style w:type="character" w:styleId="WW-WW8Num1ztrue51111">
    <w:name w:val="WW-WW8Num1ztrue51111"/>
    <w:qFormat/>
    <w:rPr/>
  </w:style>
  <w:style w:type="character" w:styleId="WW-WW8Num1ztrue61111">
    <w:name w:val="WW-WW8Num1ztrue6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21">
    <w:name w:val="Основной шрифт абзаца2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Apple-style-span">
    <w:name w:val="apple-style-span"/>
    <w:qFormat/>
    <w:rPr/>
  </w:style>
  <w:style w:type="character" w:styleId="Style16">
    <w:name w:val="Текст Знак"/>
    <w:qFormat/>
    <w:rPr>
      <w:rFonts w:ascii="Courier New" w:hAnsi="Courier New" w:cs="Courier New"/>
    </w:rPr>
  </w:style>
  <w:style w:type="character" w:styleId="DefaultParagraphFont11">
    <w:name w:val="Default Paragraph Font11"/>
    <w:qFormat/>
    <w:rPr/>
  </w:style>
  <w:style w:type="character" w:styleId="Pagenumber">
    <w:name w:val="page number"/>
    <w:basedOn w:val="DefaultParagraphFont11"/>
    <w:qFormat/>
    <w:rPr/>
  </w:style>
  <w:style w:type="character" w:styleId="FontStyle54">
    <w:name w:val="Font Style54"/>
    <w:basedOn w:val="DefaultParagraphFont11"/>
    <w:qFormat/>
    <w:rPr>
      <w:rFonts w:ascii="Times New Roman" w:hAnsi="Times New Roman" w:eastAsia="Times New Roman" w:cs="Times New Roman"/>
      <w:sz w:val="16"/>
      <w:szCs w:val="16"/>
    </w:rPr>
  </w:style>
  <w:style w:type="character" w:styleId="WW-WW8Num1ztrue71111">
    <w:name w:val="WW-WW8Num1ztrue71111"/>
    <w:qFormat/>
    <w:rPr/>
  </w:style>
  <w:style w:type="character" w:styleId="WW-WW8Num1ztrue111111">
    <w:name w:val="WW-WW8Num1ztrue111111"/>
    <w:qFormat/>
    <w:rPr/>
  </w:style>
  <w:style w:type="character" w:styleId="WW-WW8Num1ztrue211111">
    <w:name w:val="WW-WW8Num1ztrue211111"/>
    <w:qFormat/>
    <w:rPr/>
  </w:style>
  <w:style w:type="character" w:styleId="WW-WW8Num1ztrue311111">
    <w:name w:val="WW-WW8Num1ztrue311111"/>
    <w:qFormat/>
    <w:rPr/>
  </w:style>
  <w:style w:type="character" w:styleId="WW-WW8Num1ztrue411111">
    <w:name w:val="WW-WW8Num1ztrue411111"/>
    <w:qFormat/>
    <w:rPr/>
  </w:style>
  <w:style w:type="character" w:styleId="WW-WW8Num1ztrue511111">
    <w:name w:val="WW-WW8Num1ztrue511111"/>
    <w:qFormat/>
    <w:rPr/>
  </w:style>
  <w:style w:type="character" w:styleId="WW-WW8Num1ztrue611111">
    <w:name w:val="WW-WW8Num1ztrue611111"/>
    <w:qFormat/>
    <w:rPr/>
  </w:style>
  <w:style w:type="character" w:styleId="WW-WW8Num1ztrue711111">
    <w:name w:val="WW-WW8Num1ztrue711111"/>
    <w:qFormat/>
    <w:rPr/>
  </w:style>
  <w:style w:type="character" w:styleId="WW-WW8Num1ztrue1111111">
    <w:name w:val="WW-WW8Num1ztrue1111111"/>
    <w:qFormat/>
    <w:rPr/>
  </w:style>
  <w:style w:type="character" w:styleId="WW-WW8Num1ztrue2111111">
    <w:name w:val="WW-WW8Num1ztrue2111111"/>
    <w:qFormat/>
    <w:rPr/>
  </w:style>
  <w:style w:type="character" w:styleId="WW-WW8Num1ztrue3111111">
    <w:name w:val="WW-WW8Num1ztrue3111111"/>
    <w:qFormat/>
    <w:rPr/>
  </w:style>
  <w:style w:type="character" w:styleId="WW-WW8Num1ztrue4111111">
    <w:name w:val="WW-WW8Num1ztrue4111111"/>
    <w:qFormat/>
    <w:rPr/>
  </w:style>
  <w:style w:type="character" w:styleId="WW-WW8Num1ztrue5111111">
    <w:name w:val="WW-WW8Num1ztrue5111111"/>
    <w:qFormat/>
    <w:rPr/>
  </w:style>
  <w:style w:type="character" w:styleId="WW-WW8Num1ztrue6111111">
    <w:name w:val="WW-WW8Num1ztrue6111111"/>
    <w:qFormat/>
    <w:rPr/>
  </w:style>
  <w:style w:type="character" w:styleId="WW-WW8Num1ztrue7111111">
    <w:name w:val="WW-WW8Num1ztrue7111111"/>
    <w:qFormat/>
    <w:rPr/>
  </w:style>
  <w:style w:type="character" w:styleId="WW-WW8Num1ztrue11111111">
    <w:name w:val="WW-WW8Num1ztrue11111111"/>
    <w:qFormat/>
    <w:rPr/>
  </w:style>
  <w:style w:type="character" w:styleId="WW-WW8Num1ztrue21111111">
    <w:name w:val="WW-WW8Num1ztrue21111111"/>
    <w:qFormat/>
    <w:rPr/>
  </w:style>
  <w:style w:type="character" w:styleId="WW-WW8Num1ztrue31111111">
    <w:name w:val="WW-WW8Num1ztrue31111111"/>
    <w:qFormat/>
    <w:rPr/>
  </w:style>
  <w:style w:type="character" w:styleId="WW-WW8Num1ztrue41111111">
    <w:name w:val="WW-WW8Num1ztrue41111111"/>
    <w:qFormat/>
    <w:rPr/>
  </w:style>
  <w:style w:type="character" w:styleId="WW-WW8Num1ztrue51111111">
    <w:name w:val="WW-WW8Num1ztrue51111111"/>
    <w:qFormat/>
    <w:rPr/>
  </w:style>
  <w:style w:type="character" w:styleId="WW-WW8Num1ztrue61111111">
    <w:name w:val="WW-WW8Num1ztrue61111111"/>
    <w:qFormat/>
    <w:rPr/>
  </w:style>
  <w:style w:type="character" w:styleId="WW-WW8Num1ztrue71111111">
    <w:name w:val="WW-WW8Num1ztrue71111111"/>
    <w:qFormat/>
    <w:rPr/>
  </w:style>
  <w:style w:type="character" w:styleId="WW-WW8Num1ztrue111111111">
    <w:name w:val="WW-WW8Num1ztrue111111111"/>
    <w:qFormat/>
    <w:rPr/>
  </w:style>
  <w:style w:type="character" w:styleId="WW-WW8Num1ztrue211111111">
    <w:name w:val="WW-WW8Num1ztrue211111111"/>
    <w:qFormat/>
    <w:rPr/>
  </w:style>
  <w:style w:type="character" w:styleId="WW-WW8Num1ztrue311111111">
    <w:name w:val="WW-WW8Num1ztrue311111111"/>
    <w:qFormat/>
    <w:rPr/>
  </w:style>
  <w:style w:type="character" w:styleId="WW-WW8Num1ztrue411111111">
    <w:name w:val="WW-WW8Num1ztrue411111111"/>
    <w:qFormat/>
    <w:rPr/>
  </w:style>
  <w:style w:type="character" w:styleId="WW-WW8Num1ztrue511111111">
    <w:name w:val="WW-WW8Num1ztrue511111111"/>
    <w:qFormat/>
    <w:rPr/>
  </w:style>
  <w:style w:type="character" w:styleId="WW-WW8Num1ztrue611111111">
    <w:name w:val="WW-WW8Num1ztrue611111111"/>
    <w:qFormat/>
    <w:rPr/>
  </w:style>
  <w:style w:type="character" w:styleId="WW-WW8Num1ztrue711111111">
    <w:name w:val="WW-WW8Num1ztrue711111111"/>
    <w:qFormat/>
    <w:rPr/>
  </w:style>
  <w:style w:type="character" w:styleId="WW-WW8Num1ztrue1111111111">
    <w:name w:val="WW-WW8Num1ztrue1111111111"/>
    <w:qFormat/>
    <w:rPr/>
  </w:style>
  <w:style w:type="character" w:styleId="WW-WW8Num1ztrue2111111111">
    <w:name w:val="WW-WW8Num1ztrue2111111111"/>
    <w:qFormat/>
    <w:rPr/>
  </w:style>
  <w:style w:type="character" w:styleId="WW-WW8Num1ztrue3111111111">
    <w:name w:val="WW-WW8Num1ztrue3111111111"/>
    <w:qFormat/>
    <w:rPr/>
  </w:style>
  <w:style w:type="character" w:styleId="WW-WW8Num1ztrue4111111111">
    <w:name w:val="WW-WW8Num1ztrue4111111111"/>
    <w:qFormat/>
    <w:rPr/>
  </w:style>
  <w:style w:type="character" w:styleId="WW-WW8Num1ztrue5111111111">
    <w:name w:val="WW-WW8Num1ztrue5111111111"/>
    <w:qFormat/>
    <w:rPr/>
  </w:style>
  <w:style w:type="character" w:styleId="WW-WW8Num1ztrue6111111111">
    <w:name w:val="WW-WW8Num1ztrue6111111111"/>
    <w:qFormat/>
    <w:rPr/>
  </w:style>
  <w:style w:type="character" w:styleId="FontStyle15">
    <w:name w:val="Font Style15"/>
    <w:basedOn w:val="DefaultParagraphFont1"/>
    <w:qFormat/>
    <w:rPr>
      <w:rFonts w:ascii="Times New Roman" w:hAnsi="Times New Roman" w:cs="Times New Roman"/>
      <w:sz w:val="18"/>
    </w:rPr>
  </w:style>
  <w:style w:type="character" w:styleId="FontStyle25">
    <w:name w:val="Font Style25"/>
    <w:basedOn w:val="DefaultParagraphFont1"/>
    <w:qFormat/>
    <w:rPr>
      <w:rFonts w:ascii="Times New Roman" w:hAnsi="Times New Roman" w:cs="Times New Roman"/>
      <w:sz w:val="22"/>
    </w:rPr>
  </w:style>
  <w:style w:type="character" w:styleId="FontStyle11">
    <w:name w:val="Font Style11"/>
    <w:basedOn w:val="DefaultParagraphFont1"/>
    <w:qFormat/>
    <w:rPr>
      <w:rFonts w:ascii="Times New Roman" w:hAnsi="Times New Roman" w:cs="Times New Roman"/>
      <w:sz w:val="26"/>
    </w:rPr>
  </w:style>
  <w:style w:type="character" w:styleId="WWCharLFO3LVL1">
    <w:name w:val="WW_CharLFO3LVL1"/>
    <w:qFormat/>
    <w:rPr>
      <w:rFonts w:ascii="Times New Roman" w:hAnsi="Times New Roman" w:cs="Times New Roman"/>
    </w:rPr>
  </w:style>
  <w:style w:type="character" w:styleId="WWCharLFO2LVL1">
    <w:name w:val="WW_CharLFO2LVL1"/>
    <w:qFormat/>
    <w:rPr>
      <w:rFonts w:ascii="Times New Roman" w:hAnsi="Times New Roman" w:cs="Times New Roman"/>
    </w:rPr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Q">
    <w:name w:val="q"/>
    <w:qFormat/>
    <w:rPr/>
  </w:style>
  <w:style w:type="character" w:styleId="4">
    <w:name w:val="Основной шрифт абзаца4"/>
    <w:qFormat/>
    <w:rPr/>
  </w:style>
  <w:style w:type="character" w:styleId="Style17">
    <w:name w:val="Текст выноски Знак"/>
    <w:basedOn w:val="Style5"/>
    <w:qFormat/>
    <w:rPr>
      <w:rFonts w:ascii="Tahoma" w:hAnsi="Tahoma" w:eastAsia="Calibri" w:cs="Tahoma"/>
      <w:sz w:val="16"/>
      <w:szCs w:val="14"/>
    </w:rPr>
  </w:style>
  <w:style w:type="character" w:styleId="Hyperlink">
    <w:name w:val="Hyperlink"/>
    <w:rPr>
      <w:color w:val="000080"/>
      <w:u w:val="single"/>
    </w:rPr>
  </w:style>
  <w:style w:type="character" w:styleId="FontStyle28">
    <w:name w:val="Font Style28"/>
    <w:basedOn w:val="Style5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8">
    <w:name w:val="Символ нумерации"/>
    <w:qFormat/>
    <w:rPr/>
  </w:style>
  <w:style w:type="character" w:styleId="11">
    <w:name w:val="Основной шрифт абзаца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Tahoma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</w:pPr>
    <w:rPr>
      <w:rFonts w:ascii="Calibri" w:hAnsi="Calibri" w:eastAsia="Calibri" w:cs="Tahoma"/>
      <w:color w:val="00000A"/>
      <w:kern w:val="2"/>
      <w:sz w:val="22"/>
      <w:szCs w:val="22"/>
      <w:lang w:val="ru-RU" w:eastAsia="zh-CN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NormalTable">
    <w:name w:val="Normal Table"/>
    <w:qFormat/>
    <w:pPr>
      <w:widowControl/>
      <w:suppressAutoHyphens w:val="true"/>
      <w:bidi w:val="0"/>
    </w:pPr>
    <w:rPr>
      <w:rFonts w:ascii="Times New Roman" w:hAnsi="Times New Roman" w:eastAsia="Cambria Math" w:cs="Times New Roman"/>
      <w:color w:val="auto"/>
      <w:kern w:val="2"/>
      <w:sz w:val="20"/>
      <w:szCs w:val="20"/>
      <w:lang w:val="ru-RU" w:eastAsia="zh-CN" w:bidi="ar-SA"/>
    </w:rPr>
  </w:style>
  <w:style w:type="paragraph" w:styleId="14">
    <w:name w:val="Текст1"/>
    <w:basedOn w:val="Normal"/>
    <w:qFormat/>
    <w:pPr/>
    <w:rPr>
      <w:rFonts w:ascii="Courier New" w:hAnsi="Courier New" w:cs="Courier New"/>
    </w:rPr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24"/>
    <w:pPr>
      <w:suppressLineNumbers/>
    </w:pPr>
    <w:rPr/>
  </w:style>
  <w:style w:type="paragraph" w:styleId="Footer">
    <w:name w:val="Footer"/>
    <w:basedOn w:val="Normal"/>
    <w:pPr>
      <w:tabs>
        <w:tab w:val="clear" w:pos="708"/>
        <w:tab w:val="center" w:pos="4844" w:leader="none"/>
        <w:tab w:val="right" w:pos="9689" w:leader="none"/>
      </w:tabs>
    </w:pPr>
    <w:rPr/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15">
    <w:name w:val="s_15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9">
    <w:name w:val="s_9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22">
    <w:name w:val="s_22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>
    <w:name w:val="s_1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  <w:jc w:val="left"/>
    </w:pPr>
    <w:rPr/>
  </w:style>
  <w:style w:type="paragraph" w:styleId="Style26">
    <w:name w:val="Комментарий"/>
    <w:basedOn w:val="Normal"/>
    <w:next w:val="Normal"/>
    <w:qFormat/>
    <w:pPr>
      <w:widowControl w:val="false"/>
      <w:spacing w:before="75" w:after="0"/>
      <w:ind w:hanging="0" w:left="170"/>
      <w:jc w:val="both"/>
    </w:pPr>
    <w:rPr>
      <w:rFonts w:ascii="Times New Roman CYR" w:hAnsi="Times New Roman CYR" w:eastAsia="DejaVu Sans" w:cs="Times New Roman CYR"/>
      <w:color w:val="353842"/>
      <w:sz w:val="24"/>
      <w:szCs w:val="24"/>
      <w:lang w:eastAsia="ru-RU"/>
    </w:rPr>
  </w:style>
  <w:style w:type="paragraph" w:styleId="Style27">
    <w:name w:val="Информация о версии"/>
    <w:basedOn w:val="Style26"/>
    <w:next w:val="Normal"/>
    <w:qFormat/>
    <w:pPr/>
    <w:rPr>
      <w:i/>
      <w:iCs/>
    </w:rPr>
  </w:style>
  <w:style w:type="paragraph" w:styleId="Style91">
    <w:name w:val="Style9"/>
    <w:basedOn w:val="Normal"/>
    <w:qFormat/>
    <w:pPr>
      <w:widowControl w:val="false"/>
      <w:spacing w:lineRule="exact" w:line="370"/>
      <w:ind w:firstLine="701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Pboth">
    <w:name w:val="pbot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>
    <w:name w:val="formattext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8">
    <w:name w:val="Нормальный"/>
    <w:basedOn w:val="Normal"/>
    <w:qFormat/>
    <w:pPr>
      <w:ind w:firstLine="720"/>
      <w:jc w:val="both"/>
      <w:textAlignment w:val="baseline"/>
    </w:pPr>
    <w:rPr>
      <w:rFonts w:ascii="Times New Roman" w:hAnsi="Times New Roman" w:eastAsia="Times New Roman" w:cs="Times New Roman"/>
      <w:kern w:val="2"/>
      <w:sz w:val="24"/>
      <w:lang w:eastAsia="ru-RU"/>
    </w:rPr>
  </w:style>
  <w:style w:type="paragraph" w:styleId="NormalWeb">
    <w:name w:val="Normal (Web)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1">
    <w:name w:val="Style10"/>
    <w:basedOn w:val="Normal"/>
    <w:qFormat/>
    <w:pPr>
      <w:widowControl w:val="false"/>
      <w:spacing w:lineRule="exact" w:line="482"/>
      <w:ind w:firstLine="706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71">
    <w:name w:val="Style7"/>
    <w:basedOn w:val="Normal"/>
    <w:qFormat/>
    <w:pPr>
      <w:widowControl w:val="false"/>
      <w:spacing w:lineRule="exact" w:line="442"/>
      <w:ind w:firstLine="691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161">
    <w:name w:val="Style16"/>
    <w:basedOn w:val="Normal"/>
    <w:qFormat/>
    <w:pPr>
      <w:widowControl w:val="false"/>
      <w:spacing w:lineRule="exact" w:line="274"/>
      <w:ind w:firstLine="709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Futurismarkdown-paragraph">
    <w:name w:val="futurismarkdown-paragrap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31">
    <w:name w:val="Style13"/>
    <w:basedOn w:val="Normal"/>
    <w:qFormat/>
    <w:pPr>
      <w:widowControl w:val="false"/>
      <w:spacing w:lineRule="exact" w:line="278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191">
    <w:name w:val="Style19"/>
    <w:basedOn w:val="Normal"/>
    <w:qFormat/>
    <w:pPr>
      <w:widowControl w:val="false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29">
    <w:name w:val="Прижатый влево"/>
    <w:basedOn w:val="Normal"/>
    <w:next w:val="Normal"/>
    <w:qFormat/>
    <w:pPr>
      <w:widowControl w:val="false"/>
      <w:ind w:firstLine="709"/>
      <w:jc w:val="left"/>
    </w:pPr>
    <w:rPr>
      <w:rFonts w:ascii="Arial" w:hAnsi="Arial" w:eastAsia="Times New Roman" w:cs="Arial"/>
      <w:sz w:val="26"/>
      <w:szCs w:val="26"/>
      <w:lang w:eastAsia="ru-RU"/>
    </w:rPr>
  </w:style>
  <w:style w:type="paragraph" w:styleId="Style30">
    <w:name w:val="Нормальный (таблица)"/>
    <w:basedOn w:val="Normal"/>
    <w:qFormat/>
    <w:pPr>
      <w:widowControl w:val="false"/>
      <w:ind w:firstLine="709"/>
      <w:jc w:val="both"/>
      <w:textAlignment w:val="baseline"/>
    </w:pPr>
    <w:rPr>
      <w:rFonts w:ascii="Arial" w:hAnsi="Arial" w:eastAsia="Arial" w:cs="Arial"/>
      <w:color w:val="00000A"/>
      <w:sz w:val="20"/>
      <w:szCs w:val="20"/>
      <w:lang w:eastAsia="zh-CN"/>
    </w:rPr>
  </w:style>
  <w:style w:type="paragraph" w:styleId="Style31">
    <w:name w:val="Таблицы (моноширинный)"/>
    <w:basedOn w:val="Normal"/>
    <w:next w:val="Normal"/>
    <w:qFormat/>
    <w:pPr>
      <w:widowControl w:val="false"/>
      <w:ind w:firstLine="709"/>
      <w:jc w:val="left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Style210">
    <w:name w:val="Style2"/>
    <w:basedOn w:val="Normal"/>
    <w:qFormat/>
    <w:pPr>
      <w:widowControl w:val="false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32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22">
    <w:name w:val="Указатель2"/>
    <w:basedOn w:val="Normal"/>
    <w:qFormat/>
    <w:pPr>
      <w:suppressLineNumbers/>
    </w:pPr>
    <w:rPr>
      <w:rFonts w:cs="Tahoma"/>
    </w:rPr>
  </w:style>
  <w:style w:type="paragraph" w:styleId="15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211">
    <w:name w:val="Основной текст 21"/>
    <w:basedOn w:val="Normal"/>
    <w:qFormat/>
    <w:pPr/>
    <w:rPr>
      <w:sz w:val="28"/>
    </w:rPr>
  </w:style>
  <w:style w:type="paragraph" w:styleId="Style33">
    <w:name w:val="Верхний колонтитул слева"/>
    <w:basedOn w:val="Normal"/>
    <w:qFormat/>
    <w:p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paragraph" w:styleId="Style34">
    <w:name w:val="Текст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3">
    <w:name w:val="LO-Norma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5">
    <w:name w:val="LO-Norma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7">
    <w:name w:val="LO-Norma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Style35">
    <w:name w:val="Содержимое врезки"/>
    <w:basedOn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LO-Normal9">
    <w:name w:val="LO-Norma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11">
    <w:name w:val="LO-Normal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13">
    <w:name w:val="LO-Normal1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15">
    <w:name w:val="LO-Normal1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21">
    <w:name w:val="Caption12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">
    <w:name w:val="Заголовок 10"/>
    <w:basedOn w:val="Style19"/>
    <w:next w:val="BodyText"/>
    <w:qFormat/>
    <w:pPr>
      <w:numPr>
        <w:ilvl w:val="0"/>
        <w:numId w:val="3"/>
      </w:numPr>
      <w:ind w:hanging="0" w:left="0" w:right="0"/>
    </w:pPr>
    <w:rPr>
      <w:b/>
      <w:bCs/>
      <w:sz w:val="21"/>
      <w:szCs w:val="21"/>
    </w:rPr>
  </w:style>
  <w:style w:type="paragraph" w:styleId="23">
    <w:name w:val="Основной текст 2"/>
    <w:basedOn w:val="Normal"/>
    <w:qFormat/>
    <w:pPr>
      <w:snapToGrid w:val="false"/>
    </w:pPr>
    <w:rPr>
      <w:sz w:val="28"/>
    </w:rPr>
  </w:style>
  <w:style w:type="paragraph" w:styleId="Style36">
    <w:name w:val="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ption1113">
    <w:name w:val="caption11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3">
    <w:name w:val="caption1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O-Normal31">
    <w:name w:val="LO-Normal3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9">
    <w:name w:val="LO-Normal2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7">
    <w:name w:val="LO-Normal2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5">
    <w:name w:val="LO-Normal2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3">
    <w:name w:val="LO-Normal2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1">
    <w:name w:val="LO-Normal2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9">
    <w:name w:val="LO-Normal1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7">
    <w:name w:val="LO-Normal1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7">
    <w:name w:val="Текст таблицы"/>
    <w:basedOn w:val="Normal"/>
    <w:qFormat/>
    <w:pPr/>
    <w:rPr/>
  </w:style>
  <w:style w:type="paragraph" w:styleId="Style38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39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40">
    <w:name w:val="Содержимое списка"/>
    <w:basedOn w:val="Normal"/>
    <w:qFormat/>
    <w:pPr>
      <w:ind w:left="567"/>
    </w:pPr>
    <w:rPr/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Standard2">
    <w:name w:val="Standard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DocumentMap2">
    <w:name w:val="Document Map2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DocumentMap1">
    <w:name w:val="Document Map1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DocumentMap">
    <w:name w:val="Document Map"/>
    <w:qFormat/>
    <w:pPr>
      <w:keepNext w:val="false"/>
      <w:keepLines w:val="false"/>
      <w:pageBreakBefore w:val="false"/>
      <w:widowControl/>
      <w:suppressAutoHyphens w:val="false"/>
      <w:overflowPunct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16">
    <w:name w:val="Обычный1"/>
    <w:qFormat/>
    <w:pPr>
      <w:keepNext w:val="false"/>
      <w:keepLines w:val="false"/>
      <w:pageBreakBefore w:val="false"/>
      <w:widowControl/>
      <w:tabs>
        <w:tab w:val="clear" w:pos="708"/>
        <w:tab w:val="left" w:pos="709" w:leader="none"/>
      </w:tabs>
      <w:suppressAutoHyphens w:val="true"/>
      <w:overflowPunct w:val="true"/>
      <w:bidi w:val="0"/>
      <w:snapToGrid w:val="true"/>
      <w:spacing w:lineRule="atLeast" w:line="100" w:before="0" w:after="60"/>
      <w:jc w:val="both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ar-SA" w:bidi="ar-SA"/>
    </w:rPr>
  </w:style>
  <w:style w:type="paragraph" w:styleId="Style41">
    <w:name w:val="Текст выноски"/>
    <w:basedOn w:val="Style44"/>
    <w:qFormat/>
    <w:pPr>
      <w:suppressAutoHyphens w:val="true"/>
    </w:pPr>
    <w:rPr>
      <w:rFonts w:ascii="Tahoma" w:hAnsi="Tahoma" w:eastAsia="Tahoma" w:cs="Mangal"/>
      <w:sz w:val="16"/>
      <w:szCs w:val="14"/>
    </w:rPr>
  </w:style>
  <w:style w:type="paragraph" w:styleId="Style42">
    <w:name w:val="Без интервала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tandard">
    <w:name w:val="Standard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en-US"/>
    </w:rPr>
  </w:style>
  <w:style w:type="paragraph" w:styleId="Style43">
    <w:name w:val="Блочная цитата"/>
    <w:basedOn w:val="Normal"/>
    <w:qFormat/>
    <w:pPr>
      <w:tabs>
        <w:tab w:val="clear" w:pos="708"/>
      </w:tabs>
      <w:suppressAutoHyphens w:val="true"/>
      <w:spacing w:before="0" w:after="283"/>
      <w:ind w:hanging="0" w:left="567" w:right="567"/>
    </w:pPr>
    <w:rPr/>
  </w:style>
  <w:style w:type="paragraph" w:styleId="ConsNormal">
    <w:name w:val="ConsNormal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uppressAutoHyphens w:val="true"/>
      <w:spacing w:before="240" w:after="60"/>
      <w:ind w:hanging="0" w:left="0"/>
    </w:pPr>
    <w:rPr>
      <w:sz w:val="28"/>
    </w:rPr>
  </w:style>
  <w:style w:type="paragraph" w:styleId="31">
    <w:name w:val="Основной текст с отступом 31"/>
    <w:basedOn w:val="Normal"/>
    <w:qFormat/>
    <w:pPr>
      <w:suppressAutoHyphens w:val="true"/>
      <w:ind w:firstLine="170" w:left="0" w:right="57"/>
    </w:pPr>
    <w:rPr>
      <w:sz w:val="28"/>
    </w:rPr>
  </w:style>
  <w:style w:type="paragraph" w:styleId="17">
    <w:name w:val="Цитата1"/>
    <w:basedOn w:val="Normal"/>
    <w:qFormat/>
    <w:pPr>
      <w:tabs>
        <w:tab w:val="clear" w:pos="708"/>
      </w:tabs>
      <w:suppressAutoHyphens w:val="true"/>
      <w:ind w:hanging="0" w:left="170" w:right="57"/>
    </w:pPr>
    <w:rPr>
      <w:sz w:val="28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rmal1">
    <w:name w:val="ConsPlusNormal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212">
    <w:name w:val="Основной текст с отступом 21"/>
    <w:basedOn w:val="Normal"/>
    <w:qFormat/>
    <w:pPr>
      <w:suppressAutoHyphens w:val="true"/>
      <w:ind w:firstLine="780" w:left="0" w:right="0"/>
      <w:jc w:val="both"/>
    </w:pPr>
    <w:rPr>
      <w:sz w:val="28"/>
    </w:rPr>
  </w:style>
  <w:style w:type="paragraph" w:styleId="BodyTextIndent">
    <w:name w:val="Body Text Indent"/>
    <w:basedOn w:val="Normal"/>
    <w:pPr>
      <w:suppressAutoHyphens w:val="true"/>
      <w:snapToGrid w:val="false"/>
    </w:pPr>
    <w:rPr>
      <w:sz w:val="28"/>
    </w:rPr>
  </w:style>
  <w:style w:type="paragraph" w:styleId="WW-">
    <w:name w:val="WW-Заголовок"/>
    <w:basedOn w:val="Style21"/>
    <w:next w:val="Subtitle"/>
    <w:qFormat/>
    <w:pPr>
      <w:suppressAutoHyphens w:val="true"/>
    </w:pPr>
    <w:rPr/>
  </w:style>
  <w:style w:type="paragraph" w:styleId="Subtitle">
    <w:name w:val="Subtitle"/>
    <w:basedOn w:val="Style21"/>
    <w:next w:val="BodyText"/>
    <w:qFormat/>
    <w:pPr>
      <w:suppressAutoHyphens w:val="true"/>
      <w:jc w:val="center"/>
    </w:pPr>
    <w:rPr/>
  </w:style>
  <w:style w:type="paragraph" w:styleId="Style44">
    <w:name w:val="Обычный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100</TotalTime>
  <Application>LibreOffice/7.6.4.1$Windows_X86_64 LibreOffice_project/e19e193f88cd6c0525a17fb7a176ed8e6a3e2aa1</Application>
  <AppVersion>15.0000</AppVersion>
  <Pages>4</Pages>
  <Words>650</Words>
  <Characters>4870</Characters>
  <CharactersWithSpaces>6161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2020-05-06T16:32:00Z</dcterms:created>
  <dc:creator/>
  <dc:description/>
  <dc:language>ru-RU</dc:language>
  <cp:lastModifiedBy/>
  <cp:lastPrinted>1995-11-21T17:41:00Z</cp:lastPrinted>
  <dcterms:modified xsi:type="dcterms:W3CDTF">2025-12-22T15:02:36Z</dcterms:modified>
  <cp:revision>12</cp:revision>
  <dc:subject/>
  <dc:title/>
</cp:coreProperties>
</file>