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347"/>
          <w:tab w:val="left" w:pos="4428" w:leader="none"/>
        </w:tabs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24.12.2025                                                                                                                           № 1843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2026-2028 годы» (с изменениями, внесенными постановлением от 20.06.2025 № 823)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муниципальный район Краснодарского края на</w:t>
      </w:r>
      <w:r>
        <w:rPr>
          <w:rFonts w:ascii="Times New Roman" w:hAnsi="Times New Roman"/>
          <w:sz w:val="28"/>
          <w:szCs w:val="28"/>
        </w:rPr>
        <w:t xml:space="preserve"> 2026-2028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годы»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от 20.06.2025 № 823)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 Признать утратившим силу постановления администрации муниципального образования Кореновский муниципальный район Краснодарского края от 19</w:t>
      </w:r>
      <w:r>
        <w:rPr>
          <w:rFonts w:ascii="Times New Roman" w:hAnsi="Times New Roman"/>
          <w:sz w:val="28"/>
          <w:szCs w:val="28"/>
        </w:rPr>
        <w:t xml:space="preserve"> декабря 2025 года № 1803 </w:t>
      </w:r>
      <w:r>
        <w:rPr>
          <w:rFonts w:ascii="Times New Roman" w:hAnsi="Times New Roman"/>
          <w:sz w:val="28"/>
          <w:szCs w:val="28"/>
          <w:shd w:fill="FFFFFF" w:val="clear"/>
        </w:rPr>
        <w:t>«О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Fonts w:ascii="Times New Roman" w:hAnsi="Times New Roman"/>
          <w:sz w:val="28"/>
          <w:szCs w:val="28"/>
        </w:rPr>
        <w:t xml:space="preserve"> 2026-2028 годы».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ind w:firstLine="79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  <w:lang w:bidi="ar-SA"/>
        </w:rPr>
      </w:pPr>
      <w:r>
        <w:rPr>
          <w:rFonts w:eastAsia="Times New Roman" w:ascii="Times New Roman" w:hAnsi="Times New Roman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bidi="ar-SA"/>
        </w:rPr>
        <w:t>Краснодарского края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24.12.2025  № 1843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ind w:left="4819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края)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24.12.2025  № 1843</w:t>
      </w:r>
    </w:p>
    <w:p>
      <w:pPr>
        <w:pStyle w:val="Normal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Fonts w:ascii="Times New Roman" w:hAnsi="Times New Roman"/>
          <w:szCs w:val="28"/>
        </w:rPr>
        <w:t>Кореновский муниципальный район Краснодарского края на      2026-2028 г</w:t>
      </w:r>
      <w:r>
        <w:rPr>
          <w:rFonts w:ascii="Times New Roman" w:hAnsi="Times New Roman"/>
          <w:szCs w:val="28"/>
          <w:shd w:fill="FFFFFF" w:val="clear"/>
        </w:rPr>
        <w:t>оды»</w:t>
      </w:r>
    </w:p>
    <w:p>
      <w:pPr>
        <w:pStyle w:val="BodyText"/>
        <w:jc w:val="center"/>
        <w:rPr>
          <w:rFonts w:ascii="Times New Roman" w:hAnsi="Times New Roman"/>
          <w:szCs w:val="28"/>
          <w:shd w:fill="FFFFFF" w:val="clear"/>
        </w:rPr>
      </w:pPr>
      <w:r>
        <w:rPr>
          <w:rFonts w:ascii="Times New Roman" w:hAnsi="Times New Roman"/>
          <w:szCs w:val="28"/>
          <w:shd w:fill="FFFFFF" w:val="clear"/>
        </w:rPr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403"/>
        <w:gridCol w:w="6402"/>
      </w:tblGrid>
      <w:tr>
        <w:trPr/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развитие социальной инфраструктуры для обеспечения населения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Строительство объектов здравоохранения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rFonts w:ascii="Times New Roman" w:hAnsi="Times New Roman"/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—398 063,5 тысяч рублей</w:t>
            </w:r>
          </w:p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за счет средств краевого бюджета — 211 218,0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191 218,0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— 186 845,5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186 845,5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rFonts w:ascii="Times New Roman" w:hAnsi="Times New Roman"/>
          <w:szCs w:val="28"/>
          <w:shd w:fill="FFFFFF" w:val="clear"/>
        </w:rPr>
      </w:pPr>
      <w:r>
        <w:rPr>
          <w:rFonts w:ascii="Times New Roman" w:hAnsi="Times New Roman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Fonts w:ascii="Times New Roman" w:hAnsi="Times New Roman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2.1. </w:t>
      </w:r>
      <w:r>
        <w:rPr>
          <w:rFonts w:ascii="Times New Roman" w:hAnsi="Times New Roman"/>
          <w:sz w:val="28"/>
          <w:szCs w:val="28"/>
        </w:rPr>
        <w:t>Основной целью муниципальной программы является: создание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Fonts w:ascii="Times New Roman" w:hAnsi="Times New Roman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Style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Style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Fonts w:ascii="Times New Roman" w:hAnsi="Times New Roman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Fonts w:ascii="Times New Roman" w:hAnsi="Times New Roman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Fonts w:ascii="Times New Roman" w:hAnsi="Times New Roman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303 472,6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283 472,6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211 218,0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191 218,0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92 254,6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92 254,6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430</w:t>
            </w:r>
            <w:r>
              <w:rPr>
                <w:rFonts w:ascii="Times New Roman" w:hAnsi="Times New Roman"/>
                <w:lang w:val="en-US"/>
              </w:rPr>
              <w:t>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Fonts w:ascii="Times New Roman" w:hAnsi="Times New Roman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Fonts w:ascii="Times New Roman" w:hAnsi="Times New Roman"/>
          <w:sz w:val="28"/>
          <w:shd w:fill="FFFF00" w:val="clear"/>
        </w:rPr>
        <w:t xml:space="preserve"> </w:t>
      </w:r>
      <w:r>
        <w:rPr>
          <w:rFonts w:ascii="Times New Roman" w:hAnsi="Times New Roman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  <w:szCs w:val="28"/>
        </w:rPr>
        <w:t>02 ноября 2023 года №1921.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>, которое: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1440" w:footer="0" w:bottom="1134"/>
          <w:pgNumType w:start="1" w:fmt="decimal"/>
          <w:formProt w:val="false"/>
          <w:titlePg/>
          <w:textDirection w:val="lrTb"/>
          <w:docGrid w:type="default" w:linePitch="600" w:charSpace="1638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Fonts w:ascii="Times New Roman" w:hAnsi="Times New Roman"/>
          <w:sz w:val="28"/>
          <w:szCs w:val="28"/>
        </w:rPr>
        <w:t>а 2026-2028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98"/>
        <w:gridCol w:w="5086"/>
        <w:gridCol w:w="1462"/>
        <w:gridCol w:w="2291"/>
        <w:gridCol w:w="1567"/>
        <w:gridCol w:w="1761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общеобразовательных организаций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объектов социальной сферы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Текущий ремонт </w:t>
            </w:r>
            <w:r>
              <w:rPr>
                <w:rFonts w:ascii="Times New Roman" w:hAnsi="Times New Roman"/>
              </w:rPr>
              <w:t>помещений, находящихся в муниципальной собственности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58,74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объектов муниципальной собственности;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 объектов муниципальной собственности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spacing w:before="0" w:after="0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Fonts w:ascii="Times New Roman" w:hAnsi="Times New Roman"/>
          <w:szCs w:val="28"/>
        </w:rPr>
        <w:t>2026-2028</w:t>
      </w:r>
      <w:r>
        <w:rPr>
          <w:rFonts w:ascii="Times New Roman" w:hAnsi="Times New Roman"/>
          <w:szCs w:val="28"/>
          <w:shd w:fill="FFFFFF" w:val="clear"/>
        </w:rPr>
        <w:t xml:space="preserve"> годы»</w:t>
      </w:r>
    </w:p>
    <w:p>
      <w:pPr>
        <w:pStyle w:val="Normal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Строительство объектов здравоохранения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составит 303 472,6 тысяч рублей, в том числе: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краевого бюджета — 211 218,0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191 218,0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— 92 254,6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92 254,6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/>
        <w:jc w:val="both"/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fill="FFFFFF" w:val="clear"/>
        </w:rPr>
        <w:t>Цель - 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Fonts w:ascii="Times New Roman" w:hAnsi="Times New Roman"/>
          <w:sz w:val="28"/>
          <w:szCs w:val="28"/>
        </w:rPr>
        <w:t>2026-2028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02"/>
        <w:gridCol w:w="1344"/>
        <w:gridCol w:w="1666"/>
        <w:gridCol w:w="1403"/>
        <w:gridCol w:w="1391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303 472,6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283 472,6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211 218,0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191 218,0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92 254,6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92 254,6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>, который: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Fonts w:ascii="Times New Roman" w:hAnsi="Times New Roman"/>
                <w:sz w:val="28"/>
                <w:szCs w:val="28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Fonts w:ascii="Times New Roman" w:hAnsi="Times New Roman"/>
          <w:sz w:val="28"/>
          <w:szCs w:val="28"/>
        </w:rPr>
        <w:t xml:space="preserve">на 2026-2028 </w:t>
      </w:r>
      <w:r>
        <w:rPr>
          <w:rFonts w:ascii="Times New Roman" w:hAnsi="Times New Roman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2026-2028 г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муниципальной программы муниципального образования Кореновский муниципальный район Краснодарского края «Строительство, реконструкция, капитальный ремонт, текущий ремонт, содержание объектов мун</w:t>
      </w:r>
      <w:r>
        <w:rPr>
          <w:rFonts w:ascii="Times New Roman" w:hAnsi="Times New Roman"/>
          <w:sz w:val="28"/>
          <w:szCs w:val="28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40"/>
        <w:gridCol w:w="3992"/>
        <w:gridCol w:w="1585"/>
        <w:gridCol w:w="1248"/>
        <w:gridCol w:w="1078"/>
        <w:gridCol w:w="1020"/>
        <w:gridCol w:w="1247"/>
        <w:gridCol w:w="966"/>
        <w:gridCol w:w="1129"/>
        <w:gridCol w:w="1763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1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</w:t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72 625,5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72 625,5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50 208,0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50 208,0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22 417,5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22 417,5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50 208,0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50 208,0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20 108,9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20 108,9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Охранные услуги на объекте: 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Ведение строительного контроля по объекту«Общеобразовательная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кв. 2026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«Плавательный бассейн на 4 дорожки в г. Кореновске»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57 600,0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57 600,0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Строительство объекта «Плавательный бассейн на 4 дорожки в г. Кореновске»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1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57 600,0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57 600,0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№1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Кореновский муниципальный район Краснодарского края на </w:t>
      </w:r>
      <w:r>
        <w:rPr>
          <w:rFonts w:ascii="Times New Roman" w:hAnsi="Times New Roman"/>
          <w:szCs w:val="28"/>
        </w:rPr>
        <w:t>2026-2028</w:t>
      </w:r>
      <w:r>
        <w:rPr>
          <w:rFonts w:ascii="Times New Roman" w:hAnsi="Times New Roman"/>
          <w:szCs w:val="28"/>
          <w:shd w:fill="FFFFFF" w:val="clear"/>
        </w:rPr>
        <w:t xml:space="preserve"> годы»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rFonts w:ascii="Times New Roman" w:hAnsi="Times New Roman"/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составит 160,0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— 160,0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160,0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Fonts w:ascii="Times New Roman" w:hAnsi="Times New Roman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2.3 Сроки реализации подпрограммы</w:t>
      </w:r>
      <w:r>
        <w:rPr>
          <w:rFonts w:ascii="Times New Roman" w:hAnsi="Times New Roman"/>
          <w:sz w:val="28"/>
          <w:szCs w:val="28"/>
        </w:rPr>
        <w:t xml:space="preserve">: 2026-2028 </w:t>
      </w:r>
      <w:r>
        <w:rPr>
          <w:rFonts w:ascii="Times New Roman" w:hAnsi="Times New Roman"/>
          <w:sz w:val="28"/>
          <w:szCs w:val="28"/>
          <w:shd w:fill="FFFFFF" w:val="clear"/>
        </w:rPr>
        <w:t>годы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02"/>
        <w:gridCol w:w="1344"/>
        <w:gridCol w:w="1666"/>
        <w:gridCol w:w="1403"/>
        <w:gridCol w:w="1391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7"/>
          <w:headerReference w:type="default" r:id="rId18"/>
          <w:headerReference w:type="first" r:id="rId19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Fonts w:ascii="Times New Roman" w:hAnsi="Times New Roman"/>
                <w:sz w:val="28"/>
                <w:szCs w:val="28"/>
                <w:shd w:fill="FFFFFE" w:val="clear"/>
              </w:rPr>
              <w:t>а 2026-2028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</w:rPr>
        <w:t>на 2026-2028 год</w:t>
      </w:r>
      <w:r>
        <w:rPr>
          <w:rFonts w:ascii="Times New Roman" w:hAnsi="Times New Roman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3"/>
        <w:gridCol w:w="5499"/>
        <w:gridCol w:w="1084"/>
        <w:gridCol w:w="1478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Ед.изм.</w:t>
            </w:r>
          </w:p>
        </w:tc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rFonts w:ascii="Times New Roman" w:hAnsi="Times New Roman"/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</w:t>
            </w:r>
            <w:r>
              <w:rPr>
                <w:rFonts w:ascii="Times New Roman" w:hAnsi="Times New Roman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Fonts w:ascii="Times New Roman" w:hAnsi="Times New Roman"/>
                <w:sz w:val="28"/>
                <w:szCs w:val="28"/>
              </w:rPr>
              <w:t>2026-2028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Fonts w:ascii="Times New Roman" w:hAnsi="Times New Roman"/>
          <w:sz w:val="28"/>
          <w:szCs w:val="28"/>
        </w:rPr>
        <w:t>а 2026-2028 годы</w:t>
      </w:r>
      <w:r>
        <w:rPr>
          <w:rFonts w:ascii="Times New Roman" w:hAnsi="Times New Roman"/>
          <w:sz w:val="28"/>
          <w:szCs w:val="28"/>
          <w:shd w:fill="FFFFFF" w:val="clear"/>
        </w:rPr>
        <w:t>»</w:t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40"/>
        <w:gridCol w:w="3994"/>
        <w:gridCol w:w="1583"/>
        <w:gridCol w:w="1248"/>
        <w:gridCol w:w="1081"/>
        <w:gridCol w:w="1020"/>
        <w:gridCol w:w="1244"/>
        <w:gridCol w:w="966"/>
        <w:gridCol w:w="1131"/>
        <w:gridCol w:w="1761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1003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003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кв 2026 г.</w:t>
            </w: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58,74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Энергоснабжение объектов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tabs>
          <w:tab w:val="clear" w:pos="347"/>
          <w:tab w:val="left" w:pos="9123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3"/>
          <w:headerReference w:type="default" r:id="rId24"/>
          <w:headerReference w:type="first" r:id="rId25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spacing w:before="0" w:after="0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Fonts w:ascii="Times New Roman" w:hAnsi="Times New Roman"/>
          <w:szCs w:val="28"/>
        </w:rPr>
        <w:t>2026-2028</w:t>
      </w:r>
      <w:r>
        <w:rPr>
          <w:rFonts w:ascii="Times New Roman" w:hAnsi="Times New Roman"/>
          <w:szCs w:val="28"/>
          <w:shd w:fill="FFFFFF" w:val="clear"/>
        </w:rPr>
        <w:t xml:space="preserve"> годы»</w:t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67"/>
        <w:gridCol w:w="6507"/>
      </w:tblGrid>
      <w:tr>
        <w:trPr>
          <w:trHeight w:val="855" w:hRule="atLeast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составит 94 430,9 тысяч рублей, в том числе: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— 94 430,9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94 430,9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Выполнение Программы позволит решить задачи, нацеленные на обеспечение дальнейшего развития </w:t>
      </w:r>
      <w:r>
        <w:rPr>
          <w:rFonts w:ascii="Times New Roman" w:hAnsi="Times New Roman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/>
        </w:rPr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2.3 Сроки реализации подпрограмм</w:t>
      </w:r>
      <w:r>
        <w:rPr>
          <w:rFonts w:ascii="Times New Roman" w:hAnsi="Times New Roman"/>
          <w:sz w:val="28"/>
          <w:szCs w:val="28"/>
        </w:rPr>
        <w:t>ы: 2026-2028 год</w:t>
      </w:r>
      <w:r>
        <w:rPr>
          <w:rFonts w:ascii="Times New Roman" w:hAnsi="Times New Roman"/>
          <w:sz w:val="28"/>
          <w:szCs w:val="28"/>
          <w:shd w:fill="FFFFFF" w:val="clear"/>
        </w:rPr>
        <w:t>ы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02"/>
        <w:gridCol w:w="1344"/>
        <w:gridCol w:w="1666"/>
        <w:gridCol w:w="1403"/>
        <w:gridCol w:w="1391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94 430,9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>, который: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6"/>
          <w:headerReference w:type="default" r:id="rId27"/>
          <w:headerReference w:type="first" r:id="rId28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Fonts w:ascii="Times New Roman" w:hAnsi="Times New Roman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2026-2028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</w:rPr>
        <w:t>на 2026-2028 го</w:t>
      </w:r>
      <w:r>
        <w:rPr>
          <w:rFonts w:ascii="Times New Roman" w:hAnsi="Times New Roman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91"/>
        <w:gridCol w:w="4723"/>
        <w:gridCol w:w="1832"/>
        <w:gridCol w:w="2266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Ед.изм.</w:t>
            </w:r>
          </w:p>
        </w:tc>
        <w:tc>
          <w:tcPr>
            <w:tcW w:w="2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9"/>
          <w:headerReference w:type="default" r:id="rId30"/>
          <w:headerReference w:type="first" r:id="rId31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Fonts w:ascii="Times New Roman" w:hAnsi="Times New Roman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Fonts w:ascii="Times New Roman" w:hAnsi="Times New Roman"/>
          <w:sz w:val="28"/>
          <w:szCs w:val="28"/>
        </w:rPr>
        <w:t>2026-2028 г</w:t>
      </w:r>
      <w:r>
        <w:rPr>
          <w:rFonts w:ascii="Times New Roman" w:hAnsi="Times New Roman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37"/>
        <w:gridCol w:w="3949"/>
        <w:gridCol w:w="1468"/>
        <w:gridCol w:w="1185"/>
        <w:gridCol w:w="1020"/>
        <w:gridCol w:w="976"/>
        <w:gridCol w:w="1243"/>
        <w:gridCol w:w="1314"/>
        <w:gridCol w:w="1123"/>
        <w:gridCol w:w="1753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9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1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</w:t>
            </w:r>
          </w:p>
        </w:tc>
        <w:tc>
          <w:tcPr>
            <w:tcW w:w="1008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</w:tc>
        <w:tc>
          <w:tcPr>
            <w:tcW w:w="1008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1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Кореновск, ул. Ленина, 92»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кв.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Охранные услуги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1.3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Вневедомственная охрана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1.4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Коммунальные услуги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Кореновск, ул. Запорожская, д. 2Б»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Запорожская, д. 2Б»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Охранные услуги на объекте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«МАНУ ДО СШ МО Кореновский район, расположенного по адресу: г. Кореновск,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Запорожская, д. 2Б»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Вневедомственная охрана на объекте «МАНУ ДО СШ МО Кореновский район, расположенного по адресу: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г. Кореновск,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Запорожская, д. 2Б»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39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Коммунальные услуги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объекте «МАНУ ДО СШ МО Кореновский район, расположенного по адресу: г. Кореновск,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Запорожская, д. 2Б»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кв. 2026 г.</w:t>
            </w:r>
          </w:p>
        </w:tc>
        <w:tc>
          <w:tcPr>
            <w:tcW w:w="11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Краснодарского края            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2"/>
      <w:headerReference w:type="default" r:id="rId33"/>
      <w:headerReference w:type="first" r:id="rId34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58393228"/>
    </w:sdtPr>
    <w:sdtContent>
      <w:p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4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6313836"/>
    </w:sdtPr>
    <w:sdtContent>
      <w:p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3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347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000000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Style11"/>
    <w:next w:val="BodyText"/>
    <w:qFormat/>
    <w:pPr>
      <w:numPr>
        <w:ilvl w:val="2"/>
        <w:numId w:val="1"/>
      </w:numPr>
      <w:spacing w:before="140" w:after="120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1" w:customStyle="1">
    <w:name w:val="Основной шрифт абзаца1"/>
    <w:qFormat/>
    <w:rPr/>
  </w:style>
  <w:style w:type="character" w:styleId="Style7" w:customStyle="1">
    <w:name w:val="Символ нумерации"/>
    <w:qFormat/>
    <w:rPr/>
  </w:style>
  <w:style w:type="character" w:styleId="FontStyle16" w:customStyle="1">
    <w:name w:val="Font Style16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8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4"/>
    </w:rPr>
  </w:style>
  <w:style w:type="character" w:styleId="4" w:customStyle="1">
    <w:name w:val="Основной шрифт абзаца4"/>
    <w:qFormat/>
    <w:rPr/>
  </w:style>
  <w:style w:type="character" w:styleId="Q" w:customStyle="1">
    <w:name w:val="q"/>
    <w:qFormat/>
    <w:rPr/>
  </w:style>
  <w:style w:type="character" w:styleId="WWCharLFO1LVL1" w:customStyle="1">
    <w:name w:val="WW_CharLFO1LVL1"/>
    <w:qFormat/>
    <w:rPr>
      <w:rFonts w:ascii="Times New Roman" w:hAnsi="Times New Roman" w:cs="Times New Roman"/>
    </w:rPr>
  </w:style>
  <w:style w:type="character" w:styleId="WWCharLFO2LVL1" w:customStyle="1">
    <w:name w:val="WW_CharLFO2LVL1"/>
    <w:qFormat/>
    <w:rPr>
      <w:rFonts w:ascii="Times New Roman" w:hAnsi="Times New Roman" w:cs="Times New Roman"/>
    </w:rPr>
  </w:style>
  <w:style w:type="character" w:styleId="WWCharLFO3LVL1" w:customStyle="1">
    <w:name w:val="WW_CharLFO3LVL1"/>
    <w:qFormat/>
    <w:rPr>
      <w:rFonts w:ascii="Times New Roman" w:hAnsi="Times New Roman" w:cs="Times New Roman"/>
    </w:rPr>
  </w:style>
  <w:style w:type="character" w:styleId="2" w:customStyle="1">
    <w:name w:val="Основной шрифт абзаца2"/>
    <w:qFormat/>
    <w:rPr/>
  </w:style>
  <w:style w:type="character" w:styleId="FontStyle11" w:customStyle="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54" w:customStyle="1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58" w:customStyle="1">
    <w:name w:val="Font Style58"/>
    <w:qFormat/>
    <w:rPr>
      <w:rFonts w:ascii="Arial" w:hAnsi="Arial" w:eastAsia="Arial" w:cs="Arial"/>
      <w:color w:val="000000"/>
      <w:sz w:val="20"/>
      <w:szCs w:val="20"/>
    </w:rPr>
  </w:style>
  <w:style w:type="character" w:styleId="Style9" w:customStyle="1">
    <w:name w:val="Цветовое выделение для Текст"/>
    <w:qFormat/>
    <w:rPr>
      <w:sz w:val="24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WW8Num4z3" w:customStyle="1">
    <w:name w:val="WW8Num4z3"/>
    <w:qFormat/>
    <w:rPr>
      <w:rFonts w:cs="Times New Roman"/>
      <w:sz w:val="24"/>
      <w:szCs w:val="24"/>
      <w:lang w:val="ru-RU" w:eastAsia="ru-RU"/>
    </w:rPr>
  </w:style>
  <w:style w:type="character" w:styleId="WW8Num4z2" w:customStyle="1">
    <w:name w:val="WW8Num4z2"/>
    <w:qFormat/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 w:val="false"/>
      <w:bCs/>
      <w:i w:val="false"/>
      <w:color w:val="000000"/>
      <w:sz w:val="24"/>
      <w:szCs w:val="24"/>
      <w:lang w:val="ru-RU" w:eastAsia="ru-RU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85850"/>
    <w:rPr>
      <w:rFonts w:ascii="Calibri" w:hAnsi="Calibri" w:eastAsia="Calibri" w:cs="Times New Roman"/>
      <w:color w:val="000000"/>
    </w:rPr>
  </w:style>
  <w:style w:type="paragraph" w:styleId="Style11" w:customStyle="1">
    <w:name w:val="Заголовок"/>
    <w:basedOn w:val="Normal"/>
    <w:next w:val="BodyText"/>
    <w:qFormat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Caption1"/>
    <w:next w:val="BodyText"/>
    <w:qFormat/>
    <w:pPr>
      <w:jc w:val="center"/>
    </w:pPr>
    <w:rPr/>
  </w:style>
  <w:style w:type="paragraph" w:styleId="WW-" w:customStyle="1">
    <w:name w:val="WW-Заголовок"/>
    <w:basedOn w:val="Caption1"/>
    <w:next w:val="Subtitle"/>
    <w:qFormat/>
    <w:pPr/>
    <w:rPr/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" w:customStyle="1">
    <w:name w:val="Основной текст с отступом 21"/>
    <w:basedOn w:val="Normal"/>
    <w:qFormat/>
    <w:pPr>
      <w:ind w:firstLine="780"/>
      <w:jc w:val="both"/>
    </w:pPr>
    <w:rPr>
      <w:sz w:val="2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000000"/>
      <w:kern w:val="2"/>
      <w:sz w:val="20"/>
      <w:szCs w:val="20"/>
      <w:lang w:bidi="ar-SA" w:val="ru-RU" w:eastAsia="zh-CN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000000"/>
      <w:kern w:val="2"/>
      <w:sz w:val="20"/>
      <w:szCs w:val="20"/>
      <w:lang w:bidi="ar-SA" w:val="ru-RU" w:eastAsia="zh-CN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color w:val="000000"/>
      <w:kern w:val="2"/>
      <w:sz w:val="20"/>
      <w:szCs w:val="20"/>
      <w:lang w:bidi="ar-SA" w:val="ru-RU" w:eastAsia="zh-CN"/>
    </w:rPr>
  </w:style>
  <w:style w:type="paragraph" w:styleId="12" w:customStyle="1">
    <w:name w:val="Цитата1"/>
    <w:basedOn w:val="Normal"/>
    <w:qFormat/>
    <w:pPr>
      <w:ind w:left="170" w:right="57"/>
    </w:pPr>
    <w:rPr>
      <w:sz w:val="28"/>
    </w:rPr>
  </w:style>
  <w:style w:type="paragraph" w:styleId="31" w:customStyle="1">
    <w:name w:val="Основной текст с отступом 31"/>
    <w:basedOn w:val="Normal"/>
    <w:qFormat/>
    <w:pPr>
      <w:ind w:firstLine="170" w:right="57"/>
    </w:pPr>
    <w:rPr>
      <w:sz w:val="28"/>
    </w:rPr>
  </w:style>
  <w:style w:type="paragraph" w:styleId="14pt" w:customStyle="1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</w:pPr>
    <w:rPr>
      <w:sz w:val="28"/>
    </w:rPr>
  </w:style>
  <w:style w:type="paragraph" w:styleId="Style13" w:customStyle="1">
    <w:name w:val="Содержимое таблицы"/>
    <w:basedOn w:val="Normal"/>
    <w:qFormat/>
    <w:pPr>
      <w:suppressLineNumbers/>
    </w:pPr>
    <w:rPr/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000000"/>
      <w:kern w:val="2"/>
      <w:sz w:val="20"/>
      <w:szCs w:val="20"/>
      <w:lang w:bidi="ar-SA" w:val="ru-RU" w:eastAsia="zh-CN"/>
    </w:rPr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Style15" w:customStyle="1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Style10"/>
    <w:uiPriority w:val="99"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Style16" w:customStyle="1">
    <w:name w:val="Блочная цитата"/>
    <w:basedOn w:val="Normal"/>
    <w:qFormat/>
    <w:pPr>
      <w:spacing w:before="0" w:after="283"/>
      <w:ind w:left="567" w:right="567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bidi="en-US" w:eastAsia="zh-C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Arial" w:cs="Calibri"/>
      <w:color w:val="000000"/>
      <w:kern w:val="2"/>
      <w:sz w:val="22"/>
      <w:szCs w:val="22"/>
      <w:lang w:bidi="ar-SA" w:val="ru-RU"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 w:cs="Mangal"/>
      <w:sz w:val="16"/>
      <w:szCs w:val="14"/>
    </w:rPr>
  </w:style>
  <w:style w:type="paragraph" w:styleId="13" w:customStyle="1">
    <w:name w:val="Обычный1"/>
    <w:qFormat/>
    <w:pPr>
      <w:widowControl/>
      <w:tabs>
        <w:tab w:val="clear" w:pos="347"/>
        <w:tab w:val="left" w:pos="709" w:leader="none"/>
      </w:tabs>
      <w:suppressAutoHyphens w:val="true"/>
      <w:bidi w:val="0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bidi="ar-SA" w:val="ru-RU"/>
    </w:rPr>
  </w:style>
  <w:style w:type="paragraph" w:styleId="DocumentMap">
    <w:name w:val="Document Map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0"/>
      <w:kern w:val="2"/>
      <w:sz w:val="20"/>
      <w:szCs w:val="20"/>
      <w:lang w:eastAsia="ru-RU" w:bidi="ar-SA" w:val="ru-RU"/>
    </w:rPr>
  </w:style>
  <w:style w:type="paragraph" w:styleId="DocumentMap1" w:customStyle="1">
    <w:name w:val="Document Map1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0"/>
      <w:szCs w:val="20"/>
      <w:lang w:eastAsia="ru-RU" w:bidi="ar-SA" w:val="ru-RU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zh-CN"/>
    </w:rPr>
  </w:style>
  <w:style w:type="paragraph" w:styleId="DocumentMap2" w:customStyle="1">
    <w:name w:val="Document Map2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0"/>
      <w:szCs w:val="20"/>
      <w:lang w:eastAsia="ru-RU" w:bidi="ar-SA" w:val="ru-RU"/>
    </w:rPr>
  </w:style>
  <w:style w:type="paragraph" w:styleId="Standard2" w:customStyle="1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zh-CN"/>
    </w:rPr>
  </w:style>
  <w:style w:type="paragraph" w:styleId="Style17" w:customStyle="1">
    <w:name w:val="Верхний колонтитул слева"/>
    <w:basedOn w:val="Header"/>
    <w:qFormat/>
    <w:pPr/>
    <w:rPr/>
  </w:style>
  <w:style w:type="paragraph" w:styleId="14" w:customStyle="1">
    <w:name w:val="Заголовок1"/>
    <w:basedOn w:val="Normal"/>
    <w:qFormat/>
    <w:pPr>
      <w:keepNext w:val="true"/>
      <w:spacing w:before="240" w:after="120"/>
    </w:pPr>
    <w:rPr>
      <w:rFonts w:ascii="Times New Roman" w:hAnsi="Times New Roman" w:eastAsia="DejaVu Sans" w:cs="DejaVu Sans"/>
      <w:sz w:val="28"/>
      <w:szCs w:val="28"/>
    </w:rPr>
  </w:style>
  <w:style w:type="paragraph" w:styleId="Title">
    <w:name w:val="Title"/>
    <w:basedOn w:val="Style11"/>
    <w:next w:val="BodyText"/>
    <w:qFormat/>
    <w:pPr/>
    <w:rPr/>
  </w:style>
  <w:style w:type="paragraph" w:styleId="Style18" w:customStyle="1">
    <w:name w:val="Таблицы (моноширинный)"/>
    <w:next w:val="BlockTex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4"/>
      <w:lang w:eastAsia="ru-RU" w:bidi="ar-SA" w:val="ru-RU"/>
    </w:rPr>
  </w:style>
  <w:style w:type="paragraph" w:styleId="BlockText">
    <w:name w:val="Block Text"/>
    <w:basedOn w:val="Normal"/>
    <w:next w:val="Title"/>
    <w:qFormat/>
    <w:pPr>
      <w:spacing w:before="0" w:after="283"/>
      <w:ind w:left="567" w:right="567"/>
    </w:pPr>
    <w:rPr/>
  </w:style>
  <w:style w:type="paragraph" w:styleId="Style19" w:customStyle="1">
    <w:name w:val="Нормальный (таблица)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" w:hAnsi="Liberation Serif;Times New Roma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0" w:customStyle="1">
    <w:name w:val="Верхний и нижний колонтитулы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<Relationship Id="rId3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599A-94D7-4630-B70D-62E5AED8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8880</TotalTime>
  <Application>LibreOffice/7.6.4.1$Windows_X86_64 LibreOffice_project/e19e193f88cd6c0525a17fb7a176ed8e6a3e2aa1</Application>
  <AppVersion>15.0000</AppVersion>
  <Pages>51</Pages>
  <Words>7693</Words>
  <Characters>56598</Characters>
  <CharactersWithSpaces>64134</CharactersWithSpaces>
  <Paragraphs>1718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2025-12-24T08:20:00Z</cp:lastPrinted>
  <dcterms:modified xsi:type="dcterms:W3CDTF">2025-12-25T15:12:24Z</dcterms:modified>
  <cp:revision>1109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