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/>
      </w:pPr>
      <w:r>
        <w:rPr>
          <w:b/>
          <w:sz w:val="28"/>
        </w:rPr>
        <w:t xml:space="preserve">от 26.12.2025 </w:t>
      </w:r>
      <w:r>
        <w:rPr>
          <w:sz w:val="28"/>
        </w:rPr>
        <w:t xml:space="preserve">                                                                                                </w:t>
      </w:r>
      <w:r>
        <w:rPr>
          <w:b/>
          <w:sz w:val="28"/>
        </w:rPr>
        <w:t>№ 499-р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Style w:val="Style9"/>
          <w:rFonts w:ascii="Times New Roman" w:hAnsi="Times New Roman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6"/>
        <w:jc w:val="center"/>
        <w:rPr/>
      </w:pPr>
      <w:r>
        <w:rPr>
          <w:rStyle w:val="Style9"/>
          <w:rFonts w:cs="Times New Roman" w:ascii="Times New Roman" w:hAnsi="Times New Roman"/>
          <w:b/>
          <w:bCs/>
          <w:sz w:val="28"/>
          <w:szCs w:val="28"/>
        </w:rPr>
        <w:t>Об утверждении плана проведения аудиторских мероприятий на 2026 год и период до срока предоставления консолидированной (индивидуальной) годовой бюджетной отчетности за 2026 год</w:t>
      </w:r>
    </w:p>
    <w:p>
      <w:pPr>
        <w:pStyle w:val="Style26"/>
        <w:ind w:firstLine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В соответствии со статьей 160.2-1 Бюджетного кодекса Российской Федерации, положения об осуществлении администрацией муниципального образования Кореновский муниципальный район Краснодарского края внутреннего финансового аудита, утвер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</w:rPr>
        <w:t xml:space="preserve">жденного распоряжением администрации муниципального образования Кореновский муниципальный район Краснодарского края 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  <w:shd w:fill="FFFFFF" w:val="clear"/>
        </w:rPr>
        <w:t>от 11.08.2025 №288-р «Об утверждении Положения об осуществлении администрацией муниципального образования Кореновский м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  <w:shd w:fill="FFFFFF" w:val="clear"/>
          <w:lang w:val="ru-RU"/>
        </w:rPr>
        <w:t xml:space="preserve">униципальный 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  <w:shd w:fill="FFFFFF" w:val="clear"/>
        </w:rPr>
        <w:t>район Краснодарского края внутреннего финансового аудита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</w:rPr>
        <w:t>»</w:t>
      </w:r>
      <w:r>
        <w:rPr>
          <w:rStyle w:val="Style9"/>
          <w:rFonts w:eastAsia="Times New Roman"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Style26"/>
        <w:tabs>
          <w:tab w:val="left" w:pos="0" w:leader="none"/>
          <w:tab w:val="left" w:pos="567" w:leader="none"/>
          <w:tab w:val="left" w:pos="709" w:leader="none"/>
          <w:tab w:val="left" w:pos="851" w:leader="none"/>
          <w:tab w:val="left" w:pos="993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color w:val="000000"/>
          <w:sz w:val="28"/>
          <w:szCs w:val="28"/>
        </w:rPr>
        <w:t xml:space="preserve">1. Утвердить </w:t>
      </w:r>
      <w:r>
        <w:rPr>
          <w:rStyle w:val="Style9"/>
          <w:rFonts w:cs="Times New Roman" w:ascii="Times New Roman" w:hAnsi="Times New Roman"/>
          <w:bCs/>
          <w:color w:val="000000"/>
          <w:sz w:val="28"/>
          <w:szCs w:val="28"/>
        </w:rPr>
        <w:t>план проведения аудиторских мероприятий на 2026 год и период до срока предоставления консолидированной (индивидуальной) годовой бюджетной отчетности за 2026 год</w:t>
      </w:r>
      <w:r>
        <w:rPr>
          <w:rStyle w:val="Style9"/>
          <w:rFonts w:cs="Times New Roman" w:ascii="Times New Roman" w:hAnsi="Times New Roman"/>
          <w:color w:val="000000"/>
          <w:sz w:val="28"/>
          <w:szCs w:val="28"/>
        </w:rPr>
        <w:t xml:space="preserve"> (прилагается).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/>
      </w:pPr>
      <w:r>
        <w:rPr>
          <w:rStyle w:val="Style9"/>
          <w:rFonts w:cs="Times New Roman" w:ascii="Times New Roman" w:hAnsi="Times New Roman"/>
          <w:color w:val="000000"/>
          <w:sz w:val="28"/>
          <w:szCs w:val="28"/>
        </w:rPr>
        <w:t>2. Управлению службы  протокола  и  информационной  политики 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Style26"/>
        <w:tabs>
          <w:tab w:val="left" w:pos="0" w:leader="none"/>
          <w:tab w:val="left" w:pos="284" w:leader="none"/>
          <w:tab w:val="left" w:pos="567" w:leader="none"/>
          <w:tab w:val="left" w:pos="709" w:leader="none"/>
          <w:tab w:val="left" w:pos="851" w:leader="none"/>
          <w:tab w:val="left" w:pos="993" w:leader="none"/>
          <w:tab w:val="left" w:pos="1418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распоряжения оставляю за собой.</w:t>
      </w:r>
    </w:p>
    <w:p>
      <w:pPr>
        <w:pStyle w:val="Style26"/>
        <w:tabs>
          <w:tab w:val="clear" w:pos="709"/>
          <w:tab w:val="left" w:pos="0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Распоряжение вступает в силу со дня его подписания.</w:t>
      </w:r>
    </w:p>
    <w:p>
      <w:pPr>
        <w:pStyle w:val="Style26"/>
        <w:tabs>
          <w:tab w:val="clear" w:pos="709"/>
          <w:tab w:val="left" w:pos="0" w:leader="none"/>
          <w:tab w:val="left" w:pos="1335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0" w:leader="none"/>
          <w:tab w:val="left" w:pos="1335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0" w:leader="none"/>
          <w:tab w:val="left" w:pos="1335" w:leader="none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6"/>
        <w:tabs>
          <w:tab w:val="clear" w:pos="709"/>
          <w:tab w:val="left" w:pos="0" w:leader="none"/>
          <w:tab w:val="left" w:pos="1335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start="1" w:fmt="decimal"/>
          <w:formProt w:val="false"/>
          <w:textDirection w:val="lrTb"/>
          <w:docGrid w:type="default" w:linePitch="600" w:charSpace="32768"/>
        </w:sectPr>
        <w:pStyle w:val="Style26"/>
        <w:tabs>
          <w:tab w:val="clear" w:pos="709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                                                                        С.В. Колупайко</w:t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  <w:gridCol w:w="5103"/>
      </w:tblGrid>
      <w:tr>
        <w:trPr/>
        <w:tc>
          <w:tcPr>
            <w:tcW w:w="9179" w:type="dxa"/>
            <w:tcBorders/>
          </w:tcPr>
          <w:p>
            <w:pPr>
              <w:pStyle w:val="Style26"/>
              <w:jc w:val="both"/>
              <w:rPr>
                <w:rFonts w:ascii="Calibri" w:hAnsi="Calibri" w:cs="Traditional Arabic"/>
                <w:sz w:val="28"/>
                <w:szCs w:val="28"/>
              </w:rPr>
            </w:pPr>
            <w:r>
              <w:rPr>
                <w:rFonts w:cs="Traditional Arabic" w:ascii="Calibri" w:hAnsi="Calibri"/>
                <w:sz w:val="28"/>
                <w:szCs w:val="28"/>
              </w:rPr>
            </w:r>
          </w:p>
        </w:tc>
        <w:tc>
          <w:tcPr>
            <w:tcW w:w="5103" w:type="dxa"/>
            <w:tcBorders/>
          </w:tcPr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ПРИЛОЖЕНИЕ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УТВЕРЖДЕН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Кореновский муниципальный район</w:t>
            </w:r>
          </w:p>
          <w:p>
            <w:pPr>
              <w:pStyle w:val="Style26"/>
              <w:tabs>
                <w:tab w:val="clear" w:pos="709"/>
              </w:tabs>
              <w:ind w:hanging="2955" w:left="2955"/>
              <w:jc w:val="center"/>
              <w:rPr>
                <w:rFonts w:ascii="Times New Roman CYR" w:hAnsi="Times New Roman CYR" w:eastAsia="Times New Roman" w:cs="Times New Roman CYR"/>
                <w:sz w:val="28"/>
                <w:szCs w:val="28"/>
              </w:rPr>
            </w:pPr>
            <w:r>
              <w:rPr>
                <w:rFonts w:eastAsia="Times New Roman" w:cs="Times New Roman CYR" w:ascii="Times New Roman CYR" w:hAnsi="Times New Roman CYR"/>
                <w:sz w:val="28"/>
                <w:szCs w:val="28"/>
              </w:rPr>
              <w:t>Краснодарского края</w:t>
            </w:r>
          </w:p>
          <w:p>
            <w:pPr>
              <w:pStyle w:val="Style26"/>
              <w:jc w:val="center"/>
              <w:rPr/>
            </w:pPr>
            <w:r>
              <w:rPr>
                <w:rStyle w:val="Style9"/>
                <w:rFonts w:eastAsia="Times New Roman" w:cs="Times New Roman" w:ascii="Times New Roman" w:hAnsi="Times New Roman"/>
                <w:sz w:val="28"/>
                <w:szCs w:val="28"/>
              </w:rPr>
              <w:t>от 26.12.2025  № 499-р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ind w:hanging="0" w:left="0"/>
        <w:rPr>
          <w:rStyle w:val="Style9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ind w:hanging="0" w:left="0"/>
        <w:rPr/>
      </w:pPr>
      <w:r>
        <w:rPr>
          <w:rStyle w:val="Style9"/>
          <w:b w:val="false"/>
          <w:sz w:val="28"/>
          <w:szCs w:val="28"/>
        </w:rPr>
        <w:t xml:space="preserve">План </w:t>
        <w:br/>
      </w:r>
      <w:r>
        <w:rPr>
          <w:rStyle w:val="Style9"/>
          <w:rFonts w:cs="Times New Roman"/>
          <w:b w:val="false"/>
          <w:bCs/>
          <w:sz w:val="28"/>
          <w:szCs w:val="28"/>
        </w:rPr>
        <w:t>проведения аудиторских мероприятий на 2026 год и период до срока предоставления консолидированной (индивидуальной)годовой бюджетной отчетности за 2026 год</w:t>
      </w:r>
    </w:p>
    <w:p>
      <w:pPr>
        <w:pStyle w:val="Style26"/>
        <w:rPr/>
      </w:pPr>
      <w:r>
        <w:rPr/>
      </w:r>
    </w:p>
    <w:tbl>
      <w:tblPr>
        <w:tblW w:w="14178" w:type="dxa"/>
        <w:jc w:val="left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403"/>
        <w:gridCol w:w="3118"/>
        <w:gridCol w:w="2836"/>
        <w:gridCol w:w="1830"/>
        <w:gridCol w:w="2421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Тема аудиторского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 внутреннего финансового аудита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Методы внутреннего финансового аудита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Проверяемый период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Срок проведения аудиторского мероприятия/месяц окончания аудиторского мероприятия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rPr>
                <w:rStyle w:val="Style9"/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Style w:val="Style9"/>
                <w:rFonts w:cs="Times New Roman" w:ascii="Times New Roman" w:hAnsi="Times New Roman"/>
                <w:sz w:val="24"/>
                <w:szCs w:val="24"/>
                <w:shd w:fill="FFFFFF" w:val="clear"/>
              </w:rPr>
              <w:t>Внутренний финансовый ау</w:t>
            </w:r>
            <w:r>
              <w:rPr>
                <w:rStyle w:val="Style9"/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дит ведения бюджетного учета в целях </w:t>
            </w:r>
            <w:r>
              <w:rPr>
                <w:rStyle w:val="Style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подтверждения соответствия порядка ведения бюджетного учета единой методологии учета и отчетности </w:t>
            </w:r>
            <w:bookmarkStart w:id="0" w:name="ext-gen1184"/>
            <w:bookmarkEnd w:id="0"/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в течение </w:t>
            </w: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en-US"/>
              </w:rPr>
              <w:t xml:space="preserve">2026 </w:t>
            </w:r>
            <w:r>
              <w:rPr>
                <w:rStyle w:val="Emphasis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Бюджетная процедура по ведению бюджетного учета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/>
              <w:textAlignment w:val="auto"/>
              <w:rPr/>
            </w:pPr>
            <w:r>
              <w:rPr>
                <w:rStyle w:val="Style9"/>
                <w:rFonts w:cs="Times New Roman" w:ascii="Times New Roman" w:hAnsi="Times New Roman"/>
                <w:kern w:val="0"/>
                <w:shd w:fill="FFFFFF" w:val="clear"/>
                <w:lang w:bidi="ar-SA"/>
              </w:rPr>
              <w:t>аналитические процедуры, пересчет, запрос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2026 год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cs="Times New Roman" w:ascii="Times New Roman" w:hAnsi="Times New Roman"/>
                <w:shd w:fill="FFFFFF" w:val="clear"/>
              </w:rPr>
              <w:t>30 календарных дней (месяц окончания аудиторского мероприятия – сентябрь 2026 года)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Внутренний финансовый аудит ведения бюджетного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учета, составления,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представления и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тверждения бюджетной</w:t>
            </w:r>
          </w:p>
          <w:p>
            <w:pPr>
              <w:pStyle w:val="Style32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отчетности в целях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подтверждения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Style w:val="Emphasis"/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достоверности годовой бюджетной отчетности,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соответст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вия порядка ведения бюджетного учета единой методологии учета и отчетности в 2026 году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Бюджетная процедура по ведению бюджетного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учета, составлению,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представлению и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утверждению бюджетной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отчетности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аналитические процедуры, пересчет, запрос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 год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 календарных дней (месяц окончания аудиторского мероприятия – январь 2027 года)</w:t>
            </w:r>
          </w:p>
        </w:tc>
      </w:tr>
    </w:tbl>
    <w:p>
      <w:pPr>
        <w:pStyle w:val="Style26"/>
        <w:rPr/>
      </w:pPr>
      <w:r>
        <w:rPr/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внутреннего финансового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контроля и контроля в сфере муниципальных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закупок администрации муниципального 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"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pStyle w:val="Style26"/>
        <w:tabs>
          <w:tab w:val="clear" w:pos="709"/>
          <w:tab w:val="left" w:pos="0" w:leader="none"/>
        </w:tabs>
        <w:ind w:right="-462"/>
        <w:jc w:val="both"/>
        <w:rPr/>
      </w:pPr>
      <w:r>
        <w:rPr>
          <w:rStyle w:val="Style9"/>
          <w:rFonts w:cs="Times New Roman CYR" w:ascii="Times New Roman CYR" w:hAnsi="Times New Roman CYR"/>
          <w:sz w:val="28"/>
          <w:szCs w:val="28"/>
        </w:rPr>
        <w:t>К</w:t>
      </w:r>
      <w:r>
        <w:rPr>
          <w:rStyle w:val="Style9"/>
          <w:rFonts w:cs="Times New Roman" w:ascii="Times New Roman" w:hAnsi="Times New Roman"/>
          <w:sz w:val="28"/>
          <w:szCs w:val="28"/>
        </w:rPr>
        <w:t>раснодарского края</w:t>
      </w:r>
      <w:r>
        <w:rPr>
          <w:rStyle w:val="Style9"/>
          <w:rFonts w:cs="Times New Roman CYR" w:ascii="Times New Roman CYR" w:hAnsi="Times New Roman CYR"/>
          <w:sz w:val="28"/>
          <w:szCs w:val="28"/>
        </w:rPr>
        <w:tab/>
      </w:r>
      <w:r>
        <w:rPr>
          <w:rStyle w:val="Style9"/>
          <w:rFonts w:cs="Times New Roman CYR" w:ascii="Calibri" w:hAnsi="Calibri"/>
          <w:sz w:val="28"/>
          <w:szCs w:val="28"/>
        </w:rPr>
        <w:tab/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Style w:val="Style9"/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Style w:val="Style9"/>
          <w:rFonts w:cs="Times New Roman" w:ascii="Times New Roman" w:hAnsi="Times New Roman"/>
          <w:sz w:val="28"/>
          <w:szCs w:val="28"/>
        </w:rPr>
        <w:t>А.Г. Чагрова</w:t>
      </w:r>
    </w:p>
    <w:sectPr>
      <w:headerReference w:type="default" r:id="rId3"/>
      <w:headerReference w:type="first" r:id="rId4"/>
      <w:type w:val="nextPage"/>
      <w:pgSz w:orient="landscape" w:w="15840" w:h="12240"/>
      <w:pgMar w:left="1134" w:right="1134" w:gutter="0" w:header="720" w:top="1276" w:footer="0" w:bottom="72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bookmarkStart w:id="1" w:name="PageNumWizard_HEADER_MP13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bookmarkEnd w:id="1"/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2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">
    <w:name w:val="Heading 4"/>
    <w:basedOn w:val="2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next w:val="Normal"/>
    <w:qFormat/>
    <w:pPr>
      <w:keepNext w:val="false"/>
      <w:keepLines w:val="false"/>
      <w:pageBreakBefore w:val="false"/>
      <w:widowControl/>
      <w:numPr>
        <w:ilvl w:val="0"/>
        <w:numId w:val="0"/>
      </w:numPr>
      <w:shd w:val="clear" w:fill="auto"/>
      <w:suppressAutoHyphens w:val="true"/>
      <w:overflowPunct w:val="false"/>
      <w:bidi w:val="0"/>
      <w:snapToGrid w:val="true"/>
      <w:spacing w:lineRule="auto" w:line="240" w:before="120" w:after="120"/>
      <w:ind w:hanging="0" w:left="0" w:right="0"/>
      <w:jc w:val="both"/>
      <w:textAlignment w:val="baseline"/>
      <w:outlineLvl w:val="4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sz w:val="28"/>
      <w:szCs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sz w:val="28"/>
      <w:szCs w:val="28"/>
    </w:rPr>
  </w:style>
  <w:style w:type="character" w:styleId="WW8Num3z2">
    <w:name w:val="WW8Num3z2"/>
    <w:qFormat/>
    <w:rPr>
      <w:sz w:val="28"/>
      <w:szCs w:val="28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0">
    <w:name w:val="Символ нумерации"/>
    <w:qFormat/>
    <w:rPr>
      <w:sz w:val="28"/>
      <w:szCs w:val="28"/>
    </w:rPr>
  </w:style>
  <w:style w:type="character" w:styleId="Style11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2">
    <w:name w:val="Текст выноски Знак"/>
    <w:qFormat/>
    <w:rPr>
      <w:rFonts w:ascii="Segoe UI" w:hAnsi="Segoe UI" w:eastAsia="WenQuanYi Micro Hei" w:cs="Mangal"/>
      <w:kern w:val="2"/>
      <w:sz w:val="18"/>
      <w:szCs w:val="16"/>
      <w:lang w:bidi="hi-IN"/>
    </w:rPr>
  </w:style>
  <w:style w:type="character" w:styleId="LineNumber">
    <w:name w:val="Line Number"/>
    <w:rPr/>
  </w:style>
  <w:style w:type="character" w:styleId="Style13">
    <w:name w:val="Верхний колонтитул Знак"/>
    <w:basedOn w:val="Style9"/>
    <w:qFormat/>
    <w:rPr>
      <w:rFonts w:ascii="Times New Roman" w:hAnsi="Times New Roman" w:eastAsia="WenQuanYi Micro Hei" w:cs="Lohit Hindi"/>
    </w:rPr>
  </w:style>
  <w:style w:type="character" w:styleId="Style14">
    <w:name w:val="Гиперссылка"/>
    <w:basedOn w:val="Style9"/>
    <w:qFormat/>
    <w:rPr>
      <w:color w:val="0000FF"/>
      <w:u w:val="single"/>
    </w:rPr>
  </w:style>
  <w:style w:type="character" w:styleId="Style15">
    <w:name w:val="Строгий"/>
    <w:basedOn w:val="Style9"/>
    <w:qFormat/>
    <w:rPr>
      <w:b/>
      <w:bCs/>
    </w:rPr>
  </w:style>
  <w:style w:type="character" w:styleId="Style16">
    <w:name w:val="Просмотренная гиперссылка"/>
    <w:basedOn w:val="Style9"/>
    <w:qFormat/>
    <w:rPr>
      <w:color w:val="954F72"/>
      <w:u w:val="single"/>
    </w:rPr>
  </w:style>
  <w:style w:type="character" w:styleId="Upper">
    <w:name w:val="upper"/>
    <w:basedOn w:val="Style9"/>
    <w:qFormat/>
    <w:rPr/>
  </w:style>
  <w:style w:type="character" w:styleId="Extended-textshort">
    <w:name w:val="extended-text__short"/>
    <w:basedOn w:val="Style9"/>
    <w:qFormat/>
    <w:rPr/>
  </w:style>
  <w:style w:type="character" w:styleId="Extended-textfull">
    <w:name w:val="extended-text__full"/>
    <w:basedOn w:val="Style9"/>
    <w:qFormat/>
    <w:rPr/>
  </w:style>
  <w:style w:type="character" w:styleId="Pinkbg1">
    <w:name w:val="pinkbg1"/>
    <w:basedOn w:val="Style9"/>
    <w:qFormat/>
    <w:rPr>
      <w:shd w:fill="FDD7C9" w:val="clear"/>
    </w:rPr>
  </w:style>
  <w:style w:type="character" w:styleId="Style17">
    <w:name w:val="Гипертекстовая ссылка"/>
    <w:basedOn w:val="Style9"/>
    <w:qFormat/>
    <w:rPr>
      <w:color w:val="106BBE"/>
    </w:rPr>
  </w:style>
  <w:style w:type="character" w:styleId="WWCharLFO2LVL1">
    <w:name w:val="WW_CharLFO2LVL1"/>
    <w:qFormat/>
    <w:rPr>
      <w:sz w:val="28"/>
      <w:szCs w:val="28"/>
    </w:rPr>
  </w:style>
  <w:style w:type="character" w:styleId="WWCharLFO2LVL3">
    <w:name w:val="WW_CharLFO2LVL3"/>
    <w:qFormat/>
    <w:rPr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3LVL2">
    <w:name w:val="WW_CharLFO3LVL2"/>
    <w:qFormat/>
    <w:rPr>
      <w:sz w:val="28"/>
      <w:szCs w:val="28"/>
    </w:rPr>
  </w:style>
  <w:style w:type="character" w:styleId="WWCharLFO3LVL3">
    <w:name w:val="WW_CharLFO3LVL3"/>
    <w:qFormat/>
    <w:rPr>
      <w:sz w:val="28"/>
      <w:szCs w:val="28"/>
    </w:rPr>
  </w:style>
  <w:style w:type="character" w:styleId="Emphasis">
    <w:name w:val="Emphasis"/>
    <w:qFormat/>
    <w:rPr>
      <w:i/>
      <w:iCs/>
    </w:rPr>
  </w:style>
  <w:style w:type="character" w:styleId="WWCharLFO5LVL1">
    <w:name w:val="WW_CharLFO5LVL1"/>
    <w:qFormat/>
    <w:rPr>
      <w:b w:val="false"/>
      <w:sz w:val="28"/>
      <w:szCs w:val="28"/>
    </w:rPr>
  </w:style>
  <w:style w:type="character" w:styleId="WWCharLFO5LVL2">
    <w:name w:val="WW_CharLFO5LVL2"/>
    <w:qFormat/>
    <w:rPr>
      <w:rFonts w:cs="Times New Roman"/>
    </w:rPr>
  </w:style>
  <w:style w:type="character" w:styleId="WWCharLFO5LVL3">
    <w:name w:val="WW_CharLFO5LVL3"/>
    <w:qFormat/>
    <w:rPr>
      <w:rFonts w:cs="Times New Roman"/>
    </w:rPr>
  </w:style>
  <w:style w:type="character" w:styleId="WWCharLFO5LVL4">
    <w:name w:val="WW_CharLFO5LVL4"/>
    <w:qFormat/>
    <w:rPr>
      <w:rFonts w:cs="Times New Roman"/>
    </w:rPr>
  </w:style>
  <w:style w:type="character" w:styleId="WWCharLFO5LVL5">
    <w:name w:val="WW_CharLFO5LVL5"/>
    <w:qFormat/>
    <w:rPr>
      <w:rFonts w:cs="Times New Roman"/>
    </w:rPr>
  </w:style>
  <w:style w:type="character" w:styleId="WWCharLFO5LVL6">
    <w:name w:val="WW_CharLFO5LVL6"/>
    <w:qFormat/>
    <w:rPr>
      <w:rFonts w:cs="Times New Roman"/>
    </w:rPr>
  </w:style>
  <w:style w:type="character" w:styleId="WWCharLFO5LVL7">
    <w:name w:val="WW_CharLFO5LVL7"/>
    <w:qFormat/>
    <w:rPr>
      <w:rFonts w:cs="Times New Roman"/>
    </w:rPr>
  </w:style>
  <w:style w:type="character" w:styleId="WWCharLFO5LVL8">
    <w:name w:val="WW_CharLFO5LVL8"/>
    <w:qFormat/>
    <w:rPr>
      <w:rFonts w:cs="Times New Roman"/>
    </w:rPr>
  </w:style>
  <w:style w:type="character" w:styleId="WWCharLFO5LVL9">
    <w:name w:val="WW_CharLFO5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Style18">
    <w:name w:val="Цветовое выделение"/>
    <w:qFormat/>
    <w:rPr>
      <w:b/>
    </w:rPr>
  </w:style>
  <w:style w:type="character" w:styleId="WWCharLFO2LVL2">
    <w:name w:val="WW_CharLFO2LVL2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Heading22">
    <w:name w:val="Heading 22"/>
    <w:qFormat/>
    <w:rPr>
      <w:b/>
      <w:sz w:val="24"/>
    </w:rPr>
  </w:style>
  <w:style w:type="character" w:styleId="111">
    <w:name w:val="Название объекта111"/>
    <w:basedOn w:val="1113"/>
    <w:qFormat/>
    <w:rPr/>
  </w:style>
  <w:style w:type="character" w:styleId="WW8Num1z011">
    <w:name w:val="WW8Num1z01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Указатель311"/>
    <w:qFormat/>
    <w:rPr/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Absatz-Standardschriftart11">
    <w:name w:val="Absatz-Standardschriftart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2z111">
    <w:name w:val="WW8Num2z111"/>
    <w:qFormat/>
    <w:rPr>
      <w:rFonts w:ascii="Times New Roman" w:hAnsi="Times New Roman"/>
      <w:color w:val="000000"/>
      <w:spacing w:val="0"/>
      <w:sz w:val="20"/>
    </w:rPr>
  </w:style>
  <w:style w:type="character" w:styleId="Contents41">
    <w:name w:val="Contents 4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1"/>
    <w:qFormat/>
    <w:rPr/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basedOn w:val="116"/>
    <w:qFormat/>
    <w:rPr/>
  </w:style>
  <w:style w:type="character" w:styleId="11">
    <w:name w:val="Текст выноски Знак11"/>
    <w:qFormat/>
    <w:rPr>
      <w:rFonts w:ascii="Tahoma" w:hAnsi="Tahoma"/>
      <w:color w:val="000000"/>
      <w:spacing w:val="0"/>
      <w:sz w:val="16"/>
    </w:rPr>
  </w:style>
  <w:style w:type="character" w:styleId="Contents32">
    <w:name w:val="Contents 32"/>
    <w:qFormat/>
    <w:rPr>
      <w:rFonts w:ascii="XO Thames" w:hAnsi="XO Thames"/>
      <w:color w:val="000000"/>
      <w:spacing w:val="0"/>
      <w:sz w:val="28"/>
    </w:rPr>
  </w:style>
  <w:style w:type="character" w:styleId="21">
    <w:name w:val="Заголовок таблицы2"/>
    <w:basedOn w:val="3"/>
    <w:qFormat/>
    <w:rPr>
      <w:b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11">
    <w:name w:val="Heading 211"/>
    <w:qFormat/>
    <w:rPr>
      <w:rFonts w:ascii="Times New Roman" w:hAnsi="Times New Roman"/>
      <w:b/>
      <w:color w:val="000000"/>
      <w:spacing w:val="0"/>
      <w:sz w:val="24"/>
    </w:rPr>
  </w:style>
  <w:style w:type="character" w:styleId="Caption12">
    <w:name w:val="Caption12"/>
    <w:qFormat/>
    <w:rPr>
      <w:rFonts w:ascii="Times New Roman" w:hAnsi="Times New Roman"/>
      <w:i/>
      <w:color w:val="000000"/>
      <w:spacing w:val="0"/>
      <w:sz w:val="24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211">
    <w:name w:val="Название объекта211"/>
    <w:qFormat/>
    <w:rPr>
      <w:i/>
      <w:sz w:val="24"/>
    </w:rPr>
  </w:style>
  <w:style w:type="character" w:styleId="Caption1">
    <w:name w:val="Caption1"/>
    <w:qFormat/>
    <w:rPr>
      <w:i/>
      <w:sz w:val="24"/>
    </w:rPr>
  </w:style>
  <w:style w:type="character" w:styleId="Internetlink1">
    <w:name w:val="Internet 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112">
    <w:name w:val="Верхний колонтитул слева11"/>
    <w:basedOn w:val="Header1"/>
    <w:qFormat/>
    <w:rPr/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3111">
    <w:name w:val="Основной шрифт абзаца3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styleId="WW8Num2z311">
    <w:name w:val="WW8Num2z311"/>
    <w:qFormat/>
    <w:rPr>
      <w:rFonts w:ascii="Times New Roman" w:hAnsi="Times New Roman"/>
      <w:color w:val="000000"/>
      <w:spacing w:val="0"/>
      <w:sz w:val="20"/>
    </w:rPr>
  </w:style>
  <w:style w:type="character" w:styleId="Style19">
    <w:name w:val="Заголовок таблицы"/>
    <w:basedOn w:val="Style21"/>
    <w:qFormat/>
    <w:rPr>
      <w:b/>
    </w:rPr>
  </w:style>
  <w:style w:type="character" w:styleId="41">
    <w:name w:val="Основной шрифт абзаца41"/>
    <w:qFormat/>
    <w:rPr>
      <w:rFonts w:ascii="Times New Roman" w:hAnsi="Times New Roman"/>
      <w:color w:val="000000"/>
      <w:spacing w:val="0"/>
      <w:sz w:val="20"/>
    </w:rPr>
  </w:style>
  <w:style w:type="character" w:styleId="Contents52">
    <w:name w:val="Contents 52"/>
    <w:qFormat/>
    <w:rPr>
      <w:rFonts w:ascii="XO Thames" w:hAnsi="XO Thames"/>
      <w:color w:val="000000"/>
      <w:spacing w:val="0"/>
      <w:sz w:val="28"/>
    </w:rPr>
  </w:style>
  <w:style w:type="character" w:styleId="212">
    <w:name w:val="Заголовок21"/>
    <w:qFormat/>
    <w:rPr>
      <w:rFonts w:ascii="Liberation Sans" w:hAnsi="Liberation Sans"/>
      <w:sz w:val="28"/>
    </w:rPr>
  </w:style>
  <w:style w:type="character" w:styleId="WW8Num2z511">
    <w:name w:val="WW8Num2z51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Символ нумерации1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411">
    <w:name w:val="Указатель411"/>
    <w:qFormat/>
    <w:rPr/>
  </w:style>
  <w:style w:type="character" w:styleId="114">
    <w:name w:val="Текст выноски11"/>
    <w:qFormat/>
    <w:rPr>
      <w:rFonts w:ascii="Tahoma" w:hAnsi="Tahoma"/>
      <w:sz w:val="16"/>
    </w:rPr>
  </w:style>
  <w:style w:type="character" w:styleId="Style20">
    <w:name w:val="Колонтитулы"/>
    <w:qFormat/>
    <w:rPr>
      <w:rFonts w:ascii="XO Thames" w:hAnsi="XO Thames"/>
      <w:color w:val="000000"/>
      <w:spacing w:val="0"/>
      <w:sz w:val="28"/>
    </w:rPr>
  </w:style>
  <w:style w:type="character" w:styleId="Contents72">
    <w:name w:val="Contents 72"/>
    <w:qFormat/>
    <w:rPr>
      <w:rFonts w:ascii="XO Thames" w:hAnsi="XO Thames"/>
      <w:color w:val="000000"/>
      <w:spacing w:val="0"/>
      <w:sz w:val="28"/>
    </w:rPr>
  </w:style>
  <w:style w:type="character" w:styleId="3">
    <w:name w:val="Содержимое таблицы3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color w:val="000000"/>
      <w:spacing w:val="0"/>
      <w:sz w:val="26"/>
    </w:rPr>
  </w:style>
  <w:style w:type="character" w:styleId="Heading111">
    <w:name w:val="Heading 111"/>
    <w:qFormat/>
    <w:rPr>
      <w:rFonts w:ascii="Times New Roman" w:hAnsi="Times New Roman"/>
      <w:b/>
      <w:color w:val="000000"/>
      <w:spacing w:val="0"/>
      <w:sz w:val="44"/>
    </w:rPr>
  </w:style>
  <w:style w:type="character" w:styleId="4">
    <w:name w:val="Верхний колонтитул слева4"/>
    <w:basedOn w:val="Header1"/>
    <w:qFormat/>
    <w:rPr/>
  </w:style>
  <w:style w:type="character" w:styleId="1111">
    <w:name w:val="Основной шрифт абзаца111"/>
    <w:qFormat/>
    <w:rPr>
      <w:rFonts w:ascii="Times New Roman" w:hAnsi="Times New Roman"/>
      <w:color w:val="000000"/>
      <w:spacing w:val="0"/>
      <w:sz w:val="20"/>
    </w:rPr>
  </w:style>
  <w:style w:type="character" w:styleId="WW8Num2z611">
    <w:name w:val="WW8Num2z611"/>
    <w:qFormat/>
    <w:rPr>
      <w:rFonts w:ascii="Times New Roman" w:hAnsi="Times New Roman"/>
      <w:color w:val="000000"/>
      <w:spacing w:val="0"/>
      <w:sz w:val="20"/>
    </w:rPr>
  </w:style>
  <w:style w:type="character" w:styleId="Contents22">
    <w:name w:val="Contents 22"/>
    <w:qFormat/>
    <w:rPr>
      <w:rFonts w:ascii="XO Thames" w:hAnsi="XO Thames"/>
      <w:color w:val="000000"/>
      <w:spacing w:val="0"/>
      <w:sz w:val="28"/>
    </w:rPr>
  </w:style>
  <w:style w:type="character" w:styleId="22">
    <w:name w:val="Колонтитулы2"/>
    <w:qFormat/>
    <w:rPr>
      <w:rFonts w:ascii="XO Thames" w:hAnsi="XO Thames"/>
      <w:color w:val="000000"/>
      <w:spacing w:val="0"/>
      <w:sz w:val="28"/>
    </w:rPr>
  </w:style>
  <w:style w:type="character" w:styleId="23">
    <w:name w:val="Символ нумерации2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Endnote2">
    <w:name w:val="Endnote2"/>
    <w:qFormat/>
    <w:rPr>
      <w:rFonts w:ascii="XO Thames" w:hAnsi="XO Thames"/>
      <w:color w:val="000000"/>
      <w:spacing w:val="0"/>
      <w:sz w:val="22"/>
    </w:rPr>
  </w:style>
  <w:style w:type="character" w:styleId="24">
    <w:name w:val="Содержимое таблицы2"/>
    <w:qFormat/>
    <w:rPr/>
  </w:style>
  <w:style w:type="character" w:styleId="1112">
    <w:name w:val="Название111"/>
    <w:qFormat/>
    <w:rPr>
      <w:i/>
      <w:sz w:val="24"/>
    </w:rPr>
  </w:style>
  <w:style w:type="character" w:styleId="Heading12">
    <w:name w:val="Heading 12"/>
    <w:qFormat/>
    <w:rPr>
      <w:b/>
      <w:sz w:val="44"/>
    </w:rPr>
  </w:style>
  <w:style w:type="character" w:styleId="WW8Num2z011">
    <w:name w:val="WW8Num2z011"/>
    <w:qFormat/>
    <w:rPr>
      <w:rFonts w:ascii="Times New Roman" w:hAnsi="Times New Roman"/>
      <w:color w:val="000000"/>
      <w:spacing w:val="0"/>
      <w:sz w:val="20"/>
    </w:rPr>
  </w:style>
  <w:style w:type="character" w:styleId="Style21">
    <w:name w:val="Содержимое таблицы"/>
    <w:qFormat/>
    <w:rPr/>
  </w:style>
  <w:style w:type="character" w:styleId="Header11">
    <w:name w:val="Header11"/>
    <w:basedOn w:val="116"/>
    <w:qFormat/>
    <w:rPr/>
  </w:style>
  <w:style w:type="character" w:styleId="12">
    <w:name w:val="Указатель1"/>
    <w:qFormat/>
    <w:rPr/>
  </w:style>
  <w:style w:type="character" w:styleId="Contents92">
    <w:name w:val="Contents 92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Textbody2">
    <w:name w:val="Text body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21">
    <w:name w:val="WW-Absatz-Standardschriftart21"/>
    <w:qFormat/>
    <w:rPr>
      <w:rFonts w:ascii="Times New Roman" w:hAnsi="Times New Roman"/>
      <w:color w:val="000000"/>
      <w:spacing w:val="0"/>
      <w:sz w:val="20"/>
    </w:rPr>
  </w:style>
  <w:style w:type="character" w:styleId="31">
    <w:name w:val="Колонтитулы3"/>
    <w:qFormat/>
    <w:rPr/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Style22">
    <w:name w:val="Заголовок"/>
    <w:qFormat/>
    <w:rPr>
      <w:rFonts w:ascii="Liberation Sans" w:hAnsi="Liberation Sans"/>
      <w:sz w:val="28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411">
    <w:name w:val="Heading 411"/>
    <w:qFormat/>
    <w:rPr>
      <w:rFonts w:ascii="XO Thames" w:hAnsi="XO Thames"/>
      <w:b/>
      <w:color w:val="000000"/>
      <w:spacing w:val="0"/>
      <w:sz w:val="24"/>
    </w:rPr>
  </w:style>
  <w:style w:type="character" w:styleId="Contents61">
    <w:name w:val="Contents 6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ing11">
    <w:name w:val="Heading 11"/>
    <w:qFormat/>
    <w:rPr>
      <w:b/>
      <w:sz w:val="44"/>
    </w:rPr>
  </w:style>
  <w:style w:type="character" w:styleId="Heading512">
    <w:name w:val="Heading 512"/>
    <w:qFormat/>
    <w:rPr>
      <w:rFonts w:ascii="XO Thames" w:hAnsi="XO Thames"/>
      <w:b/>
      <w:color w:val="000000"/>
      <w:spacing w:val="0"/>
      <w:sz w:val="22"/>
    </w:rPr>
  </w:style>
  <w:style w:type="character" w:styleId="Subtitle11">
    <w:name w:val="Subtitle11"/>
    <w:basedOn w:val="1113"/>
    <w:qFormat/>
    <w:rPr>
      <w:i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List11">
    <w:name w:val="List11"/>
    <w:basedOn w:val="Textbody"/>
    <w:qFormat/>
    <w:rPr/>
  </w:style>
  <w:style w:type="character" w:styleId="115">
    <w:name w:val="Содержимое таблицы11"/>
    <w:qFormat/>
    <w:rPr/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WW8Num1z111">
    <w:name w:val="WW8Num1z11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21">
    <w:name w:val="WW-Absatz-Standardschriftart121"/>
    <w:qFormat/>
    <w:rPr>
      <w:rFonts w:ascii="Times New Roman" w:hAnsi="Times New Roman"/>
      <w:color w:val="000000"/>
      <w:spacing w:val="0"/>
      <w:sz w:val="20"/>
    </w:rPr>
  </w:style>
  <w:style w:type="character" w:styleId="WW8Num2z711">
    <w:name w:val="WW8Num2z711"/>
    <w:qFormat/>
    <w:rPr>
      <w:rFonts w:ascii="Times New Roman" w:hAnsi="Times New Roman"/>
      <w:color w:val="000000"/>
      <w:spacing w:val="0"/>
      <w:sz w:val="20"/>
    </w:rPr>
  </w:style>
  <w:style w:type="character" w:styleId="312">
    <w:name w:val="Название объекта31"/>
    <w:qFormat/>
    <w:rPr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otnote2">
    <w:name w:val="Footnote2"/>
    <w:qFormat/>
    <w:rPr>
      <w:rFonts w:ascii="XO Thames" w:hAnsi="XO Thames"/>
      <w:color w:val="000000"/>
      <w:spacing w:val="0"/>
      <w:sz w:val="22"/>
    </w:rPr>
  </w:style>
  <w:style w:type="character" w:styleId="2111">
    <w:name w:val="Указатель211"/>
    <w:qFormat/>
    <w:rPr/>
  </w:style>
  <w:style w:type="character" w:styleId="WW8Num1z811">
    <w:name w:val="WW8Num1z811"/>
    <w:qFormat/>
    <w:rPr>
      <w:rFonts w:ascii="Times New Roman" w:hAnsi="Times New Roman"/>
      <w:color w:val="000000"/>
      <w:spacing w:val="0"/>
      <w:sz w:val="20"/>
    </w:rPr>
  </w:style>
  <w:style w:type="character" w:styleId="Footnote11">
    <w:name w:val="Footnote11"/>
    <w:qFormat/>
    <w:rPr>
      <w:rFonts w:ascii="XO Thames" w:hAnsi="XO Thames"/>
      <w:color w:val="000000"/>
      <w:spacing w:val="0"/>
      <w:sz w:val="22"/>
    </w:rPr>
  </w:style>
  <w:style w:type="character" w:styleId="121">
    <w:name w:val="Указатель121"/>
    <w:qFormat/>
    <w:rPr/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122">
    <w:name w:val="Заголовок12"/>
    <w:qFormat/>
    <w:rPr>
      <w:rFonts w:ascii="Liberation Sans" w:hAnsi="Liberation Sans"/>
      <w:color w:val="000000"/>
      <w:spacing w:val="0"/>
      <w:sz w:val="28"/>
    </w:rPr>
  </w:style>
  <w:style w:type="character" w:styleId="Endnote11">
    <w:name w:val="Endnote11"/>
    <w:qFormat/>
    <w:rPr>
      <w:rFonts w:ascii="XO Thames" w:hAnsi="XO Thames"/>
      <w:color w:val="000000"/>
      <w:spacing w:val="0"/>
      <w:sz w:val="22"/>
    </w:rPr>
  </w:style>
  <w:style w:type="character" w:styleId="116">
    <w:name w:val="Колонтитул11"/>
    <w:qFormat/>
    <w:rPr/>
  </w:style>
  <w:style w:type="character" w:styleId="DefaultParagraphFont11">
    <w:name w:val="Default Paragraph Font11"/>
    <w:qFormat/>
    <w:rPr>
      <w:rFonts w:ascii="Times New Roman" w:hAnsi="Times New Roman"/>
      <w:color w:val="000000"/>
      <w:spacing w:val="0"/>
      <w:sz w:val="20"/>
    </w:rPr>
  </w:style>
  <w:style w:type="character" w:styleId="123">
    <w:name w:val="Указатель12"/>
    <w:qFormat/>
    <w:rPr>
      <w:rFonts w:ascii="Times New Roman" w:hAnsi="Times New Roman"/>
      <w:color w:val="000000"/>
      <w:spacing w:val="0"/>
      <w:sz w:val="20"/>
    </w:rPr>
  </w:style>
  <w:style w:type="character" w:styleId="Subtitle2">
    <w:name w:val="Subtitle2"/>
    <w:basedOn w:val="1113"/>
    <w:qFormat/>
    <w:rPr>
      <w:i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Footer1">
    <w:name w:val="Footer1"/>
    <w:basedOn w:val="31"/>
    <w:qFormat/>
    <w:rPr/>
  </w:style>
  <w:style w:type="character" w:styleId="WW8Num1z411">
    <w:name w:val="WW8Num1z4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51">
    <w:name w:val="Указатель51"/>
    <w:qFormat/>
    <w:rPr/>
  </w:style>
  <w:style w:type="character" w:styleId="Textbody1">
    <w:name w:val="Text body1"/>
    <w:qFormat/>
    <w:rPr/>
  </w:style>
  <w:style w:type="character" w:styleId="Heading312">
    <w:name w:val="Heading 312"/>
    <w:qFormat/>
    <w:rPr>
      <w:rFonts w:ascii="XO Thames" w:hAnsi="XO Thames"/>
      <w:b/>
      <w:color w:val="000000"/>
      <w:spacing w:val="0"/>
      <w:sz w:val="26"/>
    </w:rPr>
  </w:style>
  <w:style w:type="character" w:styleId="13">
    <w:name w:val="Колонтитулы1"/>
    <w:qFormat/>
    <w:rPr>
      <w:rFonts w:ascii="XO Thames" w:hAnsi="XO Thames"/>
      <w:color w:val="000000"/>
      <w:spacing w:val="0"/>
      <w:sz w:val="28"/>
    </w:rPr>
  </w:style>
  <w:style w:type="character" w:styleId="Header12">
    <w:name w:val="Header12"/>
    <w:basedOn w:val="116"/>
    <w:qFormat/>
    <w:rPr/>
  </w:style>
  <w:style w:type="character" w:styleId="ConsPlusNormal11">
    <w:name w:val="ConsPlusNormal11"/>
    <w:qFormat/>
    <w:rPr>
      <w:rFonts w:ascii="Arial" w:hAnsi="Arial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Internetlink2">
    <w:name w:val="Internet link2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WW8Num2z211">
    <w:name w:val="WW8Num2z211"/>
    <w:qFormat/>
    <w:rPr>
      <w:rFonts w:ascii="Times New Roman" w:hAnsi="Times New Roman"/>
      <w:color w:val="000000"/>
      <w:spacing w:val="0"/>
      <w:sz w:val="20"/>
    </w:rPr>
  </w:style>
  <w:style w:type="character" w:styleId="1113">
    <w:name w:val="Заголовок111"/>
    <w:qFormat/>
    <w:rPr>
      <w:rFonts w:ascii="Arial" w:hAnsi="Arial"/>
      <w:sz w:val="28"/>
    </w:rPr>
  </w:style>
  <w:style w:type="character" w:styleId="WW8Num1z711">
    <w:name w:val="WW8Num1z711"/>
    <w:qFormat/>
    <w:rPr>
      <w:rFonts w:ascii="Times New Roman" w:hAnsi="Times New Roman"/>
      <w:color w:val="000000"/>
      <w:spacing w:val="0"/>
      <w:sz w:val="20"/>
    </w:rPr>
  </w:style>
  <w:style w:type="character" w:styleId="32">
    <w:name w:val="Верхний колонтитул слева3"/>
    <w:basedOn w:val="Header12"/>
    <w:qFormat/>
    <w:rPr/>
  </w:style>
  <w:style w:type="character" w:styleId="WW8Num1z211">
    <w:name w:val="WW8Num1z211"/>
    <w:qFormat/>
    <w:rPr>
      <w:rFonts w:ascii="Times New Roman" w:hAnsi="Times New Roman"/>
      <w:color w:val="000000"/>
      <w:spacing w:val="0"/>
      <w:sz w:val="20"/>
    </w:rPr>
  </w:style>
  <w:style w:type="character" w:styleId="1114">
    <w:name w:val="Обычный111"/>
    <w:qFormat/>
    <w:rPr>
      <w:rFonts w:ascii="Liberation Serif" w:hAnsi="Liberation Serif"/>
      <w:color w:val="000000"/>
      <w:spacing w:val="0"/>
      <w:sz w:val="24"/>
    </w:rPr>
  </w:style>
  <w:style w:type="character" w:styleId="117">
    <w:name w:val="Заголовок таблицы11"/>
    <w:basedOn w:val="115"/>
    <w:qFormat/>
    <w:rPr/>
  </w:style>
  <w:style w:type="character" w:styleId="Contents82">
    <w:name w:val="Contents 82"/>
    <w:qFormat/>
    <w:rPr>
      <w:rFonts w:ascii="XO Thames" w:hAnsi="XO Thames"/>
      <w:color w:val="000000"/>
      <w:spacing w:val="0"/>
      <w:sz w:val="28"/>
    </w:rPr>
  </w:style>
  <w:style w:type="character" w:styleId="1211">
    <w:name w:val="Заголовок121"/>
    <w:qFormat/>
    <w:rPr>
      <w:rFonts w:ascii="Liberation Sans" w:hAnsi="Liberation Sans"/>
      <w:sz w:val="28"/>
    </w:rPr>
  </w:style>
  <w:style w:type="character" w:styleId="WW8Num2z811">
    <w:name w:val="WW8Num2z811"/>
    <w:qFormat/>
    <w:rPr>
      <w:rFonts w:ascii="Times New Roman" w:hAnsi="Times New Roman"/>
      <w:color w:val="000000"/>
      <w:spacing w:val="0"/>
      <w:sz w:val="20"/>
    </w:rPr>
  </w:style>
  <w:style w:type="character" w:styleId="Heading511">
    <w:name w:val="Heading 511"/>
    <w:qFormat/>
    <w:rPr>
      <w:rFonts w:ascii="XO Thames" w:hAnsi="XO Thames"/>
      <w:b/>
      <w:color w:val="000000"/>
      <w:spacing w:val="0"/>
      <w:sz w:val="22"/>
    </w:rPr>
  </w:style>
  <w:style w:type="character" w:styleId="Style23">
    <w:name w:val="Указатель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Subtitle1">
    <w:name w:val="Subtitle1"/>
    <w:basedOn w:val="1113"/>
    <w:qFormat/>
    <w:rPr>
      <w:i/>
      <w:sz w:val="28"/>
    </w:rPr>
  </w:style>
  <w:style w:type="character" w:styleId="1115">
    <w:name w:val="Указатель111"/>
    <w:qFormat/>
    <w:rPr/>
  </w:style>
  <w:style w:type="character" w:styleId="Style24">
    <w:name w:val="Верхний колонтитул слева"/>
    <w:basedOn w:val="Header11"/>
    <w:qFormat/>
    <w:rPr/>
  </w:style>
  <w:style w:type="character" w:styleId="2112">
    <w:name w:val="Основной шрифт абзаца21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color w:val="000000"/>
      <w:spacing w:val="0"/>
      <w:sz w:val="28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WW8Num1z311">
    <w:name w:val="WW8Num1z311"/>
    <w:qFormat/>
    <w:rPr>
      <w:rFonts w:ascii="Times New Roman" w:hAnsi="Times New Roman"/>
      <w:color w:val="000000"/>
      <w:spacing w:val="0"/>
      <w:sz w:val="20"/>
    </w:rPr>
  </w:style>
  <w:style w:type="character" w:styleId="213">
    <w:name w:val="Заголовок таблицы21"/>
    <w:basedOn w:val="24"/>
    <w:qFormat/>
    <w:rPr>
      <w:b/>
    </w:rPr>
  </w:style>
  <w:style w:type="character" w:styleId="WW8Num2z411">
    <w:name w:val="WW8Num2z411"/>
    <w:qFormat/>
    <w:rPr>
      <w:rFonts w:ascii="Times New Roman" w:hAnsi="Times New Roman"/>
      <w:color w:val="000000"/>
      <w:spacing w:val="0"/>
      <w:sz w:val="20"/>
    </w:rPr>
  </w:style>
  <w:style w:type="character" w:styleId="Contents12">
    <w:name w:val="Contents 12"/>
    <w:qFormat/>
    <w:rPr>
      <w:rFonts w:ascii="XO Thames" w:hAnsi="XO Thames"/>
      <w:b/>
      <w:color w:val="000000"/>
      <w:spacing w:val="0"/>
      <w:sz w:val="28"/>
    </w:rPr>
  </w:style>
  <w:style w:type="character" w:styleId="Title11">
    <w:name w:val="Title11"/>
    <w:qFormat/>
    <w:rPr>
      <w:rFonts w:ascii="XO Thames" w:hAnsi="XO Thames"/>
      <w:b/>
      <w:caps/>
      <w:color w:val="000000"/>
      <w:spacing w:val="0"/>
      <w:sz w:val="40"/>
    </w:rPr>
  </w:style>
  <w:style w:type="character" w:styleId="25">
    <w:name w:val="Верхний колонтитул слева2"/>
    <w:basedOn w:val="Header1"/>
    <w:qFormat/>
    <w:rPr/>
  </w:style>
  <w:style w:type="character" w:styleId="Contents62">
    <w:name w:val="Contents 62"/>
    <w:qFormat/>
    <w:rPr>
      <w:rFonts w:ascii="XO Thames" w:hAnsi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b/>
      <w:sz w:val="24"/>
    </w:rPr>
  </w:style>
  <w:style w:type="character" w:styleId="List12">
    <w:name w:val="List12"/>
    <w:basedOn w:val="Textbody2"/>
    <w:qFormat/>
    <w:rPr/>
  </w:style>
  <w:style w:type="character" w:styleId="14">
    <w:name w:val="Заголовок1"/>
    <w:qFormat/>
    <w:rPr>
      <w:rFonts w:ascii="Liberation Sans" w:hAnsi="Liberation Sans"/>
      <w:sz w:val="28"/>
    </w:rPr>
  </w:style>
  <w:style w:type="character" w:styleId="WW8Num1z511">
    <w:name w:val="WW8Num1z511"/>
    <w:qFormat/>
    <w:rPr>
      <w:rFonts w:ascii="Times New Roman" w:hAnsi="Times New Roman"/>
      <w:color w:val="000000"/>
      <w:spacing w:val="0"/>
      <w:sz w:val="20"/>
    </w:rPr>
  </w:style>
  <w:style w:type="character" w:styleId="WW8Num1z611">
    <w:name w:val="WW8Num1z611"/>
    <w:qFormat/>
    <w:rPr>
      <w:rFonts w:ascii="Times New Roman" w:hAnsi="Times New Roman"/>
      <w:color w:val="000000"/>
      <w:spacing w:val="0"/>
      <w:sz w:val="20"/>
    </w:rPr>
  </w:style>
  <w:style w:type="character" w:styleId="Style25">
    <w:name w:val="Цветовое выделение для Текст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Phone2">
    <w:name w:val="phone2"/>
    <w:qFormat/>
    <w:rPr/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Mangal"/>
    </w:rPr>
  </w:style>
  <w:style w:type="paragraph" w:styleId="221">
    <w:name w:val="Заголовок22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/>
      <w:sz w:val="28"/>
      <w:szCs w:val="28"/>
    </w:rPr>
  </w:style>
  <w:style w:type="paragraph" w:styleId="Style26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7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4">
    <w:name w:val="Указатель21"/>
    <w:basedOn w:val="Normal"/>
    <w:qFormat/>
    <w:pPr>
      <w:suppressLineNumbers/>
      <w:suppressAutoHyphens w:val="true"/>
    </w:pPr>
    <w:rPr/>
  </w:style>
  <w:style w:type="paragraph" w:styleId="33">
    <w:name w:val="Название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34">
    <w:name w:val="Указатель3"/>
    <w:basedOn w:val="Normal"/>
    <w:qFormat/>
    <w:pPr>
      <w:suppressLineNumbers/>
      <w:suppressAutoHyphens w:val="true"/>
    </w:pPr>
    <w:rPr/>
  </w:style>
  <w:style w:type="paragraph" w:styleId="28">
    <w:name w:val="Название2"/>
    <w:basedOn w:val="221"/>
    <w:next w:val="Subtitle"/>
    <w:qFormat/>
    <w:pPr>
      <w:suppressAutoHyphens w:val="true"/>
    </w:pPr>
    <w:rPr/>
  </w:style>
  <w:style w:type="paragraph" w:styleId="2121">
    <w:name w:val="Указатель212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221"/>
    <w:next w:val="BodyText"/>
    <w:qFormat/>
    <w:pPr>
      <w:suppressAutoHyphens w:val="true"/>
      <w:jc w:val="center"/>
    </w:pPr>
    <w:rPr>
      <w:i/>
      <w:iCs/>
    </w:rPr>
  </w:style>
  <w:style w:type="paragraph" w:styleId="15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8">
    <w:name w:val="Указатель11"/>
    <w:basedOn w:val="Normal"/>
    <w:qFormat/>
    <w:pPr>
      <w:suppressLineNumbers/>
      <w:suppressAutoHyphens w:val="true"/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6">
    <w:name w:val="Верхний колонтитул слева1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17">
    <w:name w:val="Содержимое таблицы1"/>
    <w:basedOn w:val="Normal"/>
    <w:qFormat/>
    <w:pPr>
      <w:suppressLineNumbers/>
      <w:suppressAutoHyphens w:val="true"/>
    </w:pPr>
    <w:rPr/>
  </w:style>
  <w:style w:type="paragraph" w:styleId="Style29">
    <w:name w:val="Текст выноски"/>
    <w:basedOn w:val="Normal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18">
    <w:name w:val="Заголовок таблицы1"/>
    <w:basedOn w:val="17"/>
    <w:qFormat/>
    <w:pPr>
      <w:suppressAutoHyphens w:val="true"/>
      <w:jc w:val="center"/>
    </w:pPr>
    <w:rPr>
      <w:b/>
      <w:bCs/>
    </w:rPr>
  </w:style>
  <w:style w:type="paragraph" w:styleId="Style30">
    <w:name w:val="Примечание.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F5F3DA" w:val="clear"/>
      <w:vertAlign w:val="baseline"/>
      <w:em w:val="none"/>
      <w:lang w:val="ru-RU" w:eastAsia="zh-CN" w:bidi="hi-IN"/>
    </w:rPr>
  </w:style>
  <w:style w:type="paragraph" w:styleId="Style31">
    <w:name w:val="Абзац списка"/>
    <w:basedOn w:val="Style26"/>
    <w:qFormat/>
    <w:pPr>
      <w:tabs>
        <w:tab w:val="clear" w:pos="709"/>
      </w:tabs>
      <w:suppressAutoHyphens w:val="true"/>
      <w:ind w:left="720"/>
    </w:pPr>
    <w:rPr>
      <w:szCs w:val="21"/>
    </w:rPr>
  </w:style>
  <w:style w:type="paragraph" w:styleId="Style32">
    <w:name w:val="Нормальный (таблица)"/>
    <w:basedOn w:val="Style26"/>
    <w:next w:val="Style26"/>
    <w:qFormat/>
    <w:pPr>
      <w:suppressAutoHyphens w:val="true"/>
      <w:jc w:val="both"/>
      <w:textAlignment w:val="auto"/>
    </w:pPr>
    <w:rPr>
      <w:rFonts w:ascii="Arial" w:hAnsi="Arial" w:eastAsia="Times New Roman" w:cs="Arial"/>
      <w:kern w:val="0"/>
      <w:lang w:eastAsia="ru-RU" w:bidi="ar-SA"/>
    </w:rPr>
  </w:style>
  <w:style w:type="paragraph" w:styleId="2211">
    <w:name w:val="Заголовок2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2111">
    <w:name w:val="Заголовок2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21211">
    <w:name w:val="Указатель2121"/>
    <w:basedOn w:val="Normal"/>
    <w:qFormat/>
    <w:pPr>
      <w:suppressLineNumbers/>
    </w:pPr>
    <w:rPr>
      <w:rFonts w:cs="Lucida Sans"/>
    </w:rPr>
  </w:style>
  <w:style w:type="paragraph" w:styleId="221111">
    <w:name w:val="Заголовок22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">
    <w:name w:val="Указатель21211"/>
    <w:basedOn w:val="Normal"/>
    <w:qFormat/>
    <w:pPr>
      <w:suppressLineNumbers/>
    </w:pPr>
    <w:rPr>
      <w:rFonts w:cs="Mangal"/>
    </w:rPr>
  </w:style>
  <w:style w:type="paragraph" w:styleId="2211111">
    <w:name w:val="Заголовок2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2121111">
    <w:name w:val="Указатель212111"/>
    <w:basedOn w:val="Normal"/>
    <w:qFormat/>
    <w:pPr>
      <w:suppressLineNumbers/>
    </w:pPr>
    <w:rPr>
      <w:rFonts w:cs="Mangal"/>
    </w:rPr>
  </w:style>
  <w:style w:type="paragraph" w:styleId="22111111">
    <w:name w:val="Заголовок2211111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3">
    <w:name w:val="caption3"/>
    <w:basedOn w:val="Normal"/>
    <w:qFormat/>
    <w:pPr>
      <w:spacing w:before="120" w:after="120"/>
    </w:pPr>
    <w:rPr>
      <w:i/>
      <w:sz w:val="24"/>
    </w:rPr>
  </w:style>
  <w:style w:type="paragraph" w:styleId="21211111">
    <w:name w:val="Указатель212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1111111">
    <w:name w:val="Заголовок2211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2111111">
    <w:name w:val="Указатель21211111"/>
    <w:basedOn w:val="Normal"/>
    <w:qFormat/>
    <w:pPr>
      <w:suppressLineNumbers/>
    </w:pPr>
    <w:rPr>
      <w:rFonts w:cs="Arial"/>
    </w:rPr>
  </w:style>
  <w:style w:type="paragraph" w:styleId="Heading221">
    <w:name w:val="Heading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1">
    <w:name w:val="Название объекта1111"/>
    <w:basedOn w:val="11115"/>
    <w:next w:val="Subtitle"/>
    <w:qFormat/>
    <w:pPr/>
    <w:rPr/>
  </w:style>
  <w:style w:type="paragraph" w:styleId="WW8Num1z0111">
    <w:name w:val="WW8Num1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1">
    <w:name w:val="Указатель3111"/>
    <w:basedOn w:val="Normal"/>
    <w:qFormat/>
    <w:pPr/>
    <w:rPr/>
  </w:style>
  <w:style w:type="paragraph" w:styleId="TOC2">
    <w:name w:val="TOC 2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Absatz-Standardschriftart111">
    <w:name w:val="Absatz-Standardschriftar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4">
    <w:name w:val="TOC 4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1111">
    <w:name w:val="WW8Num2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3">
    <w:name w:val="Contents 4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6">
    <w:name w:val="TOC 6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0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7">
    <w:name w:val="TOC 7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2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2">
    <w:name w:val="Колонтитулы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">
    <w:name w:val="Колонтитулы5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6">
    <w:name w:val="Текст выноски Знак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ahoma" w:hAnsi="Tahoma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16"/>
      <w:sz w:val="1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21">
    <w:name w:val="Contents 3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22">
    <w:name w:val="Заголовок таблицы22"/>
    <w:basedOn w:val="313"/>
    <w:qFormat/>
    <w:pPr/>
    <w:rPr>
      <w:b/>
    </w:rPr>
  </w:style>
  <w:style w:type="paragraph" w:styleId="Heading421">
    <w:name w:val="Heading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2111">
    <w:name w:val="Heading 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aption121">
    <w:name w:val="Caption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">
    <w:name w:val="End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1">
    <w:name w:val="Название объекта2111"/>
    <w:basedOn w:val="Normal"/>
    <w:qFormat/>
    <w:pPr>
      <w:spacing w:before="120" w:after="120"/>
    </w:pPr>
    <w:rPr>
      <w:i/>
      <w:sz w:val="24"/>
    </w:rPr>
  </w:style>
  <w:style w:type="paragraph" w:styleId="Caption11">
    <w:name w:val="Caption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11">
    <w:name w:val="Internet link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1117">
    <w:name w:val="Верхний колонтитул слева111"/>
    <w:basedOn w:val="Header"/>
    <w:qFormat/>
    <w:pPr/>
    <w:rPr/>
  </w:style>
  <w:style w:type="paragraph" w:styleId="Contents811">
    <w:name w:val="Contents 8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12">
    <w:name w:val="Основной шрифт абзаца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311">
    <w:name w:val="Contents 3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3111">
    <w:name w:val="WW8Num2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4">
    <w:name w:val="Содержимое таблицы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5">
    <w:name w:val="Заголовок таблицы12"/>
    <w:basedOn w:val="124"/>
    <w:qFormat/>
    <w:pPr/>
    <w:rPr>
      <w:b/>
    </w:rPr>
  </w:style>
  <w:style w:type="paragraph" w:styleId="4111">
    <w:name w:val="Основной шрифт абзаца4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521">
    <w:name w:val="Contents 5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3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5111">
    <w:name w:val="WW8Num2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8">
    <w:name w:val="Символ нумерации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911">
    <w:name w:val="Contents 9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111">
    <w:name w:val="Указатель4111"/>
    <w:basedOn w:val="Normal"/>
    <w:qFormat/>
    <w:pPr/>
    <w:rPr/>
  </w:style>
  <w:style w:type="paragraph" w:styleId="1119">
    <w:name w:val="Текст выноски111"/>
    <w:basedOn w:val="Normal"/>
    <w:qFormat/>
    <w:pPr/>
    <w:rPr>
      <w:rFonts w:ascii="Tahoma" w:hAnsi="Tahoma"/>
      <w:sz w:val="16"/>
    </w:rPr>
  </w:style>
  <w:style w:type="paragraph" w:styleId="Contents721">
    <w:name w:val="Contents 7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3">
    <w:name w:val="Содержимое таблицы3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313">
    <w:name w:val="Heading 3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1111">
    <w:name w:val="Heading 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412">
    <w:name w:val="Верхний колонтитул слева41"/>
    <w:basedOn w:val="Header"/>
    <w:qFormat/>
    <w:pPr/>
    <w:rPr/>
  </w:style>
  <w:style w:type="paragraph" w:styleId="11112">
    <w:name w:val="Основной шрифт абзаца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6111">
    <w:name w:val="WW8Num2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221">
    <w:name w:val="Contents 2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5">
    <w:name w:val="Колонтитулы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6">
    <w:name w:val="Символ нумерации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3">
    <w:name w:val="TOC 3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21">
    <w:name w:val="End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9">
    <w:name w:val="Символ нумерации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7">
    <w:name w:val="Содержимое таблицы21"/>
    <w:basedOn w:val="Normal"/>
    <w:qFormat/>
    <w:pPr/>
    <w:rPr/>
  </w:style>
  <w:style w:type="paragraph" w:styleId="11113">
    <w:name w:val="Название1111"/>
    <w:basedOn w:val="Normal"/>
    <w:qFormat/>
    <w:pPr>
      <w:spacing w:before="120" w:after="120"/>
    </w:pPr>
    <w:rPr>
      <w:i/>
      <w:sz w:val="24"/>
    </w:rPr>
  </w:style>
  <w:style w:type="paragraph" w:styleId="Heading121">
    <w:name w:val="Heading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4"/>
      <w:sz w:val="4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0111">
    <w:name w:val="WW8Num2z0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3">
    <w:name w:val="Header13"/>
    <w:basedOn w:val="11114"/>
    <w:qFormat/>
    <w:pPr/>
    <w:rPr/>
  </w:style>
  <w:style w:type="paragraph" w:styleId="1121">
    <w:name w:val="Указатель112"/>
    <w:basedOn w:val="Normal"/>
    <w:qFormat/>
    <w:pPr/>
    <w:rPr/>
  </w:style>
  <w:style w:type="paragraph" w:styleId="Contents921">
    <w:name w:val="Contents 9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21">
    <w:name w:val="Titl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21">
    <w:name w:val="Text body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211">
    <w:name w:val="WW-Absatz-Standardschriftart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4">
    <w:name w:val="Колонтитулы31"/>
    <w:basedOn w:val="Normal"/>
    <w:qFormat/>
    <w:pPr/>
    <w:rPr/>
  </w:style>
  <w:style w:type="paragraph" w:styleId="Contents511">
    <w:name w:val="Contents 5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4111">
    <w:name w:val="Heading 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63">
    <w:name w:val="Contents 6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extbody3">
    <w:name w:val="Text body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21">
    <w:name w:val="Heading 5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111">
    <w:name w:val="Subtitle111"/>
    <w:basedOn w:val="11115"/>
    <w:qFormat/>
    <w:pPr/>
    <w:rPr>
      <w:i/>
      <w:sz w:val="28"/>
    </w:rPr>
  </w:style>
  <w:style w:type="paragraph" w:styleId="Contents23">
    <w:name w:val="Contents 2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">
    <w:name w:val="Internet link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Footnote1">
    <w:name w:val="Footnote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3">
    <w:name w:val="List13"/>
    <w:basedOn w:val="Textbody3"/>
    <w:qFormat/>
    <w:pPr/>
    <w:rPr/>
  </w:style>
  <w:style w:type="paragraph" w:styleId="11110">
    <w:name w:val="Содержимое таблицы111"/>
    <w:basedOn w:val="Normal"/>
    <w:qFormat/>
    <w:pPr/>
    <w:rPr/>
  </w:style>
  <w:style w:type="paragraph" w:styleId="TOC1">
    <w:name w:val="TOC 1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11112">
    <w:name w:val="WW-Absatz-Standardschriftart11111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1111">
    <w:name w:val="WW8Num1z1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-Absatz-Standardschriftart1211">
    <w:name w:val="WW-Absatz-Standardschriftart12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2z7111">
    <w:name w:val="WW8Num2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12">
    <w:name w:val="Название объекта311"/>
    <w:basedOn w:val="Normal"/>
    <w:qFormat/>
    <w:pPr>
      <w:spacing w:before="120" w:after="120"/>
    </w:pPr>
    <w:rPr>
      <w:i/>
      <w:sz w:val="24"/>
    </w:rPr>
  </w:style>
  <w:style w:type="paragraph" w:styleId="Footnote21">
    <w:name w:val="Footnote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12">
    <w:name w:val="Указатель2111"/>
    <w:basedOn w:val="Normal"/>
    <w:qFormat/>
    <w:pPr/>
    <w:rPr/>
  </w:style>
  <w:style w:type="paragraph" w:styleId="WW8Num1z8111">
    <w:name w:val="WW8Num1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Footnote111">
    <w:name w:val="Foot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1">
    <w:name w:val="Указатель1211"/>
    <w:basedOn w:val="Normal"/>
    <w:qFormat/>
    <w:pPr/>
    <w:rPr/>
  </w:style>
  <w:style w:type="paragraph" w:styleId="TOC9">
    <w:name w:val="TOC 9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6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1">
    <w:name w:val="Заголовок122"/>
    <w:next w:val="BodyTex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ans" w:hAnsi="Liberation San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Endnote111">
    <w:name w:val="Endnot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851" w:left="0" w:right="0"/>
      <w:jc w:val="both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4">
    <w:name w:val="Колонтитул111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efaultParagraphFont111">
    <w:name w:val="Default Paragraph Font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22">
    <w:name w:val="Указатель12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Subtitle21">
    <w:name w:val="Subtitle21"/>
    <w:basedOn w:val="11115"/>
    <w:qFormat/>
    <w:pPr/>
    <w:rPr>
      <w:i/>
      <w:sz w:val="28"/>
    </w:rPr>
  </w:style>
  <w:style w:type="paragraph" w:styleId="TOC8">
    <w:name w:val="TOC 8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14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4111">
    <w:name w:val="WW8Num1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511">
    <w:name w:val="Указатель511"/>
    <w:basedOn w:val="Normal"/>
    <w:qFormat/>
    <w:pPr/>
    <w:rPr/>
  </w:style>
  <w:style w:type="paragraph" w:styleId="Heading3121">
    <w:name w:val="Heading 3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6"/>
      <w:sz w:val="26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9">
    <w:name w:val="Колонтитулы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er121">
    <w:name w:val="Header121"/>
    <w:basedOn w:val="11114"/>
    <w:qFormat/>
    <w:pPr/>
    <w:rPr/>
  </w:style>
  <w:style w:type="paragraph" w:styleId="ConsPlusNormal111">
    <w:name w:val="ConsPlusNormal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OC5">
    <w:name w:val="TOC 5"/>
    <w:next w:val="Normal"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80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Internetlink21">
    <w:name w:val="Internet link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FF"/>
      <w:spacing w:val="0"/>
      <w:w w:val="100"/>
      <w:kern w:val="0"/>
      <w:position w:val="0"/>
      <w:sz w:val="20"/>
      <w:sz w:val="20"/>
      <w:szCs w:val="20"/>
      <w:u w:val="single"/>
      <w:shd w:fill="auto" w:val="clear"/>
      <w:vertAlign w:val="baseline"/>
      <w:em w:val="none"/>
      <w:lang w:val="ru-RU" w:eastAsia="zh-CN" w:bidi="hi-IN"/>
    </w:rPr>
  </w:style>
  <w:style w:type="paragraph" w:styleId="WW8Num2z2111">
    <w:name w:val="WW8Num2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5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1z7111">
    <w:name w:val="WW8Num1z7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315">
    <w:name w:val="Верхний колонтитул слева31"/>
    <w:basedOn w:val="Header121"/>
    <w:qFormat/>
    <w:pPr/>
    <w:rPr/>
  </w:style>
  <w:style w:type="paragraph" w:styleId="WW8Num1z2111">
    <w:name w:val="WW8Num1z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6">
    <w:name w:val="Обычный1111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7">
    <w:name w:val="Заголовок таблицы111"/>
    <w:basedOn w:val="11110"/>
    <w:qFormat/>
    <w:pPr/>
    <w:rPr/>
  </w:style>
  <w:style w:type="paragraph" w:styleId="Contents821">
    <w:name w:val="Contents 8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12">
    <w:name w:val="Заголовок12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2z8111">
    <w:name w:val="WW8Num2z8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Heading513">
    <w:name w:val="Heading 51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2"/>
      <w:sz w:val="22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11">
    <w:name w:val="Contents 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1118">
    <w:name w:val="Указатель1111"/>
    <w:basedOn w:val="Normal"/>
    <w:qFormat/>
    <w:pPr/>
    <w:rPr/>
  </w:style>
  <w:style w:type="paragraph" w:styleId="126">
    <w:name w:val="Верхний колонтитул слева12"/>
    <w:basedOn w:val="Header13"/>
    <w:qFormat/>
    <w:pPr/>
    <w:rPr/>
  </w:style>
  <w:style w:type="paragraph" w:styleId="21113">
    <w:name w:val="Основной шрифт абзаца2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73">
    <w:name w:val="Contents 7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">
    <w:name w:val="Title"/>
    <w:next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567" w:after="567"/>
      <w:ind w:hanging="0" w:left="0" w:right="0"/>
      <w:jc w:val="center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3111">
    <w:name w:val="WW8Num1z3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14">
    <w:name w:val="Заголовок таблицы211"/>
    <w:basedOn w:val="217"/>
    <w:qFormat/>
    <w:pPr>
      <w:jc w:val="center"/>
    </w:pPr>
    <w:rPr>
      <w:b/>
    </w:rPr>
  </w:style>
  <w:style w:type="paragraph" w:styleId="WW8Num2z4111">
    <w:name w:val="WW8Num2z4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121">
    <w:name w:val="Contents 1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Title111">
    <w:name w:val="Title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/>
      <w:bCs w:val="false"/>
      <w:i w:val="false"/>
      <w:iCs w:val="false"/>
      <w:caps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40"/>
      <w:sz w:val="4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218">
    <w:name w:val="Верхний колонтитул слева21"/>
    <w:basedOn w:val="Header"/>
    <w:qFormat/>
    <w:pPr/>
    <w:rPr/>
  </w:style>
  <w:style w:type="paragraph" w:styleId="Contents621">
    <w:name w:val="Contents 6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Contents421">
    <w:name w:val="Contents 42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XO Thames" w:hAnsi="XO Thames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8"/>
      <w:sz w:val="28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List121">
    <w:name w:val="List121"/>
    <w:basedOn w:val="Textbody21"/>
    <w:qFormat/>
    <w:pPr/>
    <w:rPr/>
  </w:style>
  <w:style w:type="paragraph" w:styleId="1110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z5111">
    <w:name w:val="WW8Num1z5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WW8Num1z6111">
    <w:name w:val="WW8Num1z611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hanging="0" w:left="0" w:right="0"/>
      <w:jc w:val="left"/>
      <w:textAlignment w:val="baseline"/>
    </w:pPr>
    <w:rPr>
      <w:rFonts w:ascii="Times New Roman" w:hAnsi="Times New Roman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hi-IN"/>
    </w:rPr>
  </w:style>
  <w:style w:type="paragraph" w:styleId="1212">
    <w:name w:val="Содержимое таблицы121"/>
    <w:basedOn w:val="Normal"/>
    <w:qFormat/>
    <w:pPr/>
    <w:rPr/>
  </w:style>
  <w:style w:type="paragraph" w:styleId="1213">
    <w:name w:val="Заголовок таблицы121"/>
    <w:basedOn w:val="1212"/>
    <w:qFormat/>
    <w:pPr/>
    <w:rPr/>
  </w:style>
  <w:style w:type="paragraph" w:styleId="1214">
    <w:name w:val="Верхний колонтитул слева121"/>
    <w:basedOn w:val="Header"/>
    <w:qFormat/>
    <w:pPr/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866</TotalTime>
  <Application>LibreOffice/7.6.4.1$Windows_X86_64 LibreOffice_project/e19e193f88cd6c0525a17fb7a176ed8e6a3e2aa1</Application>
  <AppVersion>15.0000</AppVersion>
  <Pages>3</Pages>
  <Words>362</Words>
  <Characters>2910</Characters>
  <CharactersWithSpaces>3518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2018-11-01T13:45:00Z</dcterms:created>
  <dc:creator>Budarina</dc:creator>
  <dc:description/>
  <dc:language>ru-RU</dc:language>
  <cp:lastModifiedBy/>
  <cp:lastPrinted>2025-12-26T15:40:56Z</cp:lastPrinted>
  <dcterms:modified xsi:type="dcterms:W3CDTF">2025-12-26T18:00:22Z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