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b/>
          <w:sz w:val="28"/>
        </w:rPr>
        <w:t>о</w:t>
      </w:r>
      <w:r>
        <w:rPr>
          <w:b/>
          <w:sz w:val="28"/>
        </w:rPr>
        <w:t xml:space="preserve">т </w:t>
      </w:r>
      <w:r>
        <w:rPr>
          <w:b/>
          <w:sz w:val="28"/>
        </w:rPr>
        <w:t>14</w:t>
      </w:r>
      <w:r>
        <w:rPr>
          <w:b/>
          <w:sz w:val="28"/>
        </w:rPr>
        <w:t>.</w:t>
      </w:r>
      <w:r>
        <w:rPr>
          <w:b/>
          <w:sz w:val="28"/>
        </w:rPr>
        <w:t>01</w:t>
      </w:r>
      <w:r>
        <w:rPr>
          <w:b/>
          <w:sz w:val="28"/>
        </w:rPr>
        <w:t>.202</w:t>
      </w:r>
      <w:r>
        <w:rPr>
          <w:b/>
          <w:sz w:val="28"/>
        </w:rPr>
        <w:t xml:space="preserve">6   </w:t>
      </w:r>
      <w:r>
        <w:rPr>
          <w:b/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 xml:space="preserve">№ </w:t>
      </w:r>
      <w:r>
        <w:rPr>
          <w:b/>
          <w:sz w:val="28"/>
        </w:rPr>
        <w:t>2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autoSpaceDE w:val="false"/>
        <w:jc w:val="center"/>
        <w:rPr/>
      </w:pPr>
      <w:r>
        <w:rPr>
          <w:rStyle w:val="Style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1"/>
          <w:rFonts w:cs="Times New Roman"/>
          <w:b/>
          <w:sz w:val="28"/>
          <w:szCs w:val="28"/>
        </w:rPr>
        <w:t xml:space="preserve">соблюдения </w:t>
      </w:r>
      <w:r>
        <w:rPr>
          <w:rStyle w:val="Style11"/>
          <w:rFonts w:cs="Times New Roman"/>
          <w:b/>
          <w:sz w:val="28"/>
          <w:szCs w:val="28"/>
        </w:rPr>
        <w:t xml:space="preserve">муниципальным </w:t>
      </w:r>
      <w:r>
        <w:rPr>
          <w:rStyle w:val="Style11"/>
          <w:rFonts w:cs="Times New Roman"/>
          <w:b/>
          <w:sz w:val="28"/>
          <w:szCs w:val="28"/>
        </w:rPr>
        <w:t>бюджетным</w:t>
      </w:r>
      <w:r>
        <w:rPr>
          <w:rStyle w:val="Style11"/>
          <w:rFonts w:cs="Times New Roman"/>
          <w:b/>
          <w:sz w:val="28"/>
          <w:szCs w:val="28"/>
        </w:rPr>
        <w:t xml:space="preserve"> учреждением </w:t>
      </w:r>
      <w:r>
        <w:rPr>
          <w:rStyle w:val="Style11"/>
          <w:rFonts w:cs="Times New Roman"/>
          <w:b/>
          <w:sz w:val="28"/>
          <w:szCs w:val="28"/>
        </w:rPr>
        <w:t xml:space="preserve">культуры </w:t>
      </w:r>
      <w:r>
        <w:rPr>
          <w:rStyle w:val="Style11"/>
          <w:rFonts w:cs="Times New Roman"/>
          <w:b/>
          <w:sz w:val="28"/>
          <w:szCs w:val="28"/>
        </w:rPr>
        <w:t xml:space="preserve">Кореновского городского поселения Кореновского района Краснодарского края «Кореновский историко-краеведческий музей» </w:t>
      </w:r>
      <w:r>
        <w:rPr>
          <w:rStyle w:val="Style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1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1"/>
          <w:rFonts w:eastAsia="Courier New" w:cs="Times New Roman"/>
          <w:sz w:val="28"/>
          <w:szCs w:val="28"/>
        </w:rPr>
        <w:t>1</w:t>
      </w:r>
      <w:r>
        <w:rPr>
          <w:rStyle w:val="Style11"/>
          <w:rFonts w:eastAsia="Courier New" w:cs="Times New Roman"/>
          <w:sz w:val="28"/>
          <w:szCs w:val="28"/>
        </w:rPr>
        <w:t xml:space="preserve"> плана </w:t>
      </w:r>
      <w:r>
        <w:rPr>
          <w:rStyle w:val="Style11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1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1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 xml:space="preserve">Краснодарского края </w:t>
      </w:r>
      <w:r>
        <w:rPr>
          <w:rStyle w:val="Style11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1"/>
          <w:rFonts w:cs="Times New Roman"/>
          <w:bCs/>
          <w:sz w:val="28"/>
          <w:szCs w:val="28"/>
        </w:rPr>
        <w:t xml:space="preserve"> на 202</w:t>
      </w:r>
      <w:r>
        <w:rPr>
          <w:rStyle w:val="Style11"/>
          <w:rFonts w:cs="Times New Roman"/>
          <w:bCs/>
          <w:sz w:val="28"/>
          <w:szCs w:val="28"/>
        </w:rPr>
        <w:t>6</w:t>
      </w:r>
      <w:r>
        <w:rPr>
          <w:rStyle w:val="Style11"/>
          <w:rFonts w:cs="Times New Roman"/>
          <w:bCs/>
          <w:sz w:val="28"/>
          <w:szCs w:val="28"/>
        </w:rPr>
        <w:t xml:space="preserve"> год</w:t>
      </w:r>
      <w:r>
        <w:rPr>
          <w:rStyle w:val="Style11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eastAsia="Courier New"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eastAsia="Courier New" w:cs="Times New Roman"/>
          <w:bCs/>
          <w:sz w:val="28"/>
          <w:szCs w:val="28"/>
        </w:rPr>
        <w:t>район</w:t>
      </w:r>
      <w:r>
        <w:rPr>
          <w:rStyle w:val="Style11"/>
          <w:rFonts w:eastAsia="Courier New" w:cs="Times New Roman"/>
          <w:sz w:val="28"/>
          <w:szCs w:val="28"/>
        </w:rPr>
        <w:t xml:space="preserve"> </w:t>
      </w:r>
      <w:r>
        <w:rPr>
          <w:rStyle w:val="Style11"/>
          <w:rFonts w:eastAsia="Courier New" w:cs="Times New Roman"/>
          <w:sz w:val="28"/>
          <w:szCs w:val="28"/>
        </w:rPr>
        <w:t>Краснодарского края</w:t>
      </w:r>
      <w:r>
        <w:rPr>
          <w:rStyle w:val="Style11"/>
          <w:rFonts w:eastAsia="Courier New" w:cs="Courier New"/>
          <w:sz w:val="28"/>
          <w:szCs w:val="28"/>
        </w:rPr>
        <w:t xml:space="preserve"> провести плановую проверку.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26" w:footer="0" w:bottom="1134"/>
          <w:pgNumType w:fmt="decimal"/>
          <w:formProt w:val="false"/>
          <w:textDirection w:val="lrTb"/>
          <w:docGrid w:type="default" w:linePitch="600" w:charSpace="32768"/>
        </w:sectPr>
        <w:pStyle w:val="Style19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1"/>
          <w:sz w:val="28"/>
          <w:szCs w:val="28"/>
        </w:rPr>
        <w:t xml:space="preserve">Наименование субъекта контроля –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муниципальн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>бюджетное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 учреждение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культуры </w:t>
      </w:r>
      <w:r>
        <w:rPr>
          <w:rStyle w:val="Style11"/>
          <w:rFonts w:cs="Times New Roman"/>
          <w:b w:val="false"/>
          <w:bCs w:val="false"/>
          <w:sz w:val="28"/>
          <w:szCs w:val="28"/>
        </w:rPr>
        <w:t xml:space="preserve">Кореновского городского поселения Кореновского района </w:t>
      </w:r>
    </w:p>
    <w:p>
      <w:pPr>
        <w:pStyle w:val="Style19"/>
        <w:tabs>
          <w:tab w:val="clear" w:pos="709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b w:val="false"/>
          <w:bCs w:val="false"/>
          <w:sz w:val="28"/>
          <w:szCs w:val="28"/>
        </w:rPr>
        <w:t>Краснодарского края «Кореновский историко-краеведческий музей»</w:t>
      </w:r>
      <w:r>
        <w:rPr>
          <w:rStyle w:val="Style11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19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1.2. Предмет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1.3.</w:t>
        <w:tab/>
        <w:t xml:space="preserve">Цель проверки </w:t>
      </w:r>
      <w:r>
        <w:rPr>
          <w:rStyle w:val="Style11"/>
          <w:rFonts w:cs="Times New Roman"/>
          <w:sz w:val="28"/>
          <w:szCs w:val="28"/>
        </w:rPr>
        <w:t>–</w:t>
      </w:r>
      <w:r>
        <w:rPr>
          <w:rStyle w:val="Style17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1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 xml:space="preserve">Чагрову Анну Григорьевну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</w:rPr>
        <w:t>Бабенко Людмилу Александровну</w:t>
      </w:r>
      <w:r>
        <w:rPr>
          <w:rStyle w:val="Style11"/>
          <w:sz w:val="28"/>
          <w:szCs w:val="28"/>
        </w:rPr>
        <w:t xml:space="preserve"> – ведущего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1"/>
          <w:sz w:val="28"/>
          <w:szCs w:val="28"/>
          <w:shd w:fill="FFFFFF" w:val="clear"/>
        </w:rPr>
        <w:t>3.</w:t>
        <w:tab/>
        <w:t>Дата начала проведения проверки: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1</w:t>
      </w:r>
      <w:r>
        <w:rPr>
          <w:rStyle w:val="Style11"/>
          <w:sz w:val="28"/>
          <w:szCs w:val="28"/>
        </w:rPr>
        <w:t>9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января</w:t>
      </w:r>
      <w:r>
        <w:rPr>
          <w:rStyle w:val="Style11"/>
          <w:sz w:val="28"/>
          <w:szCs w:val="28"/>
          <w:shd w:fill="FFFFFF" w:val="clear"/>
        </w:rPr>
        <w:t xml:space="preserve"> </w:t>
      </w:r>
      <w:r>
        <w:rPr>
          <w:rStyle w:val="Style11"/>
          <w:sz w:val="28"/>
          <w:szCs w:val="28"/>
          <w:shd w:fill="FFFFFF" w:val="clear"/>
        </w:rPr>
        <w:t>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1"/>
          <w:sz w:val="28"/>
          <w:szCs w:val="28"/>
          <w:shd w:fill="FFFFFF" w:val="clear"/>
        </w:rPr>
        <w:t>06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февраля</w:t>
      </w:r>
      <w:r>
        <w:rPr>
          <w:rStyle w:val="Style11"/>
          <w:sz w:val="28"/>
          <w:szCs w:val="28"/>
          <w:shd w:fill="FFFFFF" w:val="clear"/>
        </w:rPr>
        <w:t xml:space="preserve"> 202</w:t>
      </w:r>
      <w:r>
        <w:rPr>
          <w:rStyle w:val="Style11"/>
          <w:sz w:val="28"/>
          <w:szCs w:val="28"/>
          <w:shd w:fill="FFFFFF" w:val="clear"/>
        </w:rPr>
        <w:t>6</w:t>
      </w:r>
      <w:r>
        <w:rPr>
          <w:rStyle w:val="Style11"/>
          <w:sz w:val="28"/>
          <w:szCs w:val="28"/>
          <w:shd w:fill="FFFFFF" w:val="clear"/>
        </w:rPr>
        <w:t xml:space="preserve"> года</w:t>
      </w:r>
      <w:r>
        <w:rPr>
          <w:rStyle w:val="Style11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4.</w:t>
        <w:tab/>
        <w:t xml:space="preserve">Проверяемый период: с 01 </w:t>
      </w:r>
      <w:r>
        <w:rPr>
          <w:rStyle w:val="Style11"/>
          <w:sz w:val="28"/>
          <w:szCs w:val="28"/>
        </w:rPr>
        <w:t>января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202</w:t>
      </w:r>
      <w:r>
        <w:rPr>
          <w:rStyle w:val="Style11"/>
          <w:rFonts w:cs="Times New Roman"/>
          <w:sz w:val="28"/>
          <w:szCs w:val="28"/>
        </w:rPr>
        <w:t>3</w:t>
      </w:r>
      <w:r>
        <w:rPr>
          <w:rStyle w:val="Style11"/>
          <w:rFonts w:cs="Times New Roman"/>
          <w:sz w:val="28"/>
          <w:szCs w:val="28"/>
        </w:rPr>
        <w:t xml:space="preserve"> года по </w:t>
      </w:r>
      <w:r>
        <w:rPr>
          <w:rStyle w:val="Style11"/>
          <w:rFonts w:cs="Times New Roman"/>
          <w:sz w:val="28"/>
          <w:szCs w:val="28"/>
        </w:rPr>
        <w:t>31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декабря</w:t>
      </w:r>
      <w:r>
        <w:rPr>
          <w:rStyle w:val="Style11"/>
          <w:rFonts w:cs="Times New Roman"/>
          <w:sz w:val="28"/>
          <w:szCs w:val="28"/>
        </w:rPr>
        <w:t xml:space="preserve"> 202</w:t>
      </w:r>
      <w:r>
        <w:rPr>
          <w:rStyle w:val="Style11"/>
          <w:rFonts w:cs="Times New Roman"/>
          <w:sz w:val="28"/>
          <w:szCs w:val="28"/>
        </w:rPr>
        <w:t>5</w:t>
      </w:r>
      <w:r>
        <w:rPr>
          <w:rStyle w:val="Style11"/>
          <w:rFonts w:cs="Times New Roman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6.</w:t>
      </w:r>
      <w:r>
        <w:rPr>
          <w:rStyle w:val="Style11"/>
          <w:color w:val="000000"/>
          <w:spacing w:val="-2"/>
          <w:sz w:val="28"/>
          <w:szCs w:val="28"/>
        </w:rPr>
        <w:tab/>
      </w:r>
      <w:r>
        <w:rPr>
          <w:rStyle w:val="Style11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1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1"/>
          <w:rFonts w:cs="Times New Roman"/>
          <w:bCs/>
          <w:sz w:val="28"/>
          <w:szCs w:val="28"/>
        </w:rPr>
        <w:t>район</w:t>
      </w:r>
      <w:r>
        <w:rPr>
          <w:rStyle w:val="Style11"/>
          <w:rFonts w:cs="Times New Roman"/>
          <w:sz w:val="28"/>
          <w:szCs w:val="28"/>
        </w:rPr>
        <w:t xml:space="preserve"> </w:t>
      </w:r>
      <w:r>
        <w:rPr>
          <w:rStyle w:val="Style11"/>
          <w:rFonts w:cs="Times New Roman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1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1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1"/>
          <w:sz w:val="28"/>
          <w:szCs w:val="28"/>
          <w:lang w:val="ru-RU"/>
        </w:rPr>
        <w:t>Г</w:t>
      </w:r>
      <w:r>
        <w:rPr>
          <w:rStyle w:val="Style11"/>
          <w:sz w:val="28"/>
          <w:szCs w:val="28"/>
          <w:lang w:val="ru-RU"/>
        </w:rPr>
        <w:t>лав</w:t>
      </w:r>
      <w:r>
        <w:rPr>
          <w:rStyle w:val="Style11"/>
          <w:sz w:val="28"/>
          <w:szCs w:val="28"/>
          <w:lang w:val="ru-RU"/>
        </w:rPr>
        <w:t>а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sz w:val="28"/>
          <w:szCs w:val="28"/>
        </w:rPr>
        <w:t xml:space="preserve">Кореновский </w:t>
      </w:r>
      <w:r>
        <w:rPr>
          <w:rStyle w:val="Style11"/>
          <w:sz w:val="28"/>
          <w:szCs w:val="28"/>
        </w:rPr>
        <w:t xml:space="preserve">муниципальный </w:t>
      </w:r>
      <w:r>
        <w:rPr>
          <w:rStyle w:val="Style11"/>
          <w:sz w:val="28"/>
          <w:szCs w:val="28"/>
        </w:rPr>
        <w:t>район</w:t>
      </w:r>
    </w:p>
    <w:p>
      <w:pPr>
        <w:pStyle w:val="Normal"/>
        <w:rPr/>
      </w:pPr>
      <w:r>
        <w:rPr>
          <w:rStyle w:val="Style11"/>
          <w:sz w:val="28"/>
          <w:szCs w:val="28"/>
        </w:rPr>
        <w:t>Краснодарского края</w:t>
      </w:r>
      <w:r>
        <w:rPr>
          <w:rStyle w:val="Style11"/>
          <w:sz w:val="28"/>
          <w:szCs w:val="28"/>
        </w:rPr>
        <w:t xml:space="preserve">                                                                  </w:t>
      </w:r>
      <w:r>
        <w:rPr>
          <w:rStyle w:val="Style11"/>
          <w:sz w:val="28"/>
          <w:szCs w:val="28"/>
        </w:rPr>
        <w:t>С</w:t>
      </w:r>
      <w:r>
        <w:rPr>
          <w:rStyle w:val="Style11"/>
          <w:sz w:val="28"/>
          <w:szCs w:val="28"/>
          <w:shd w:fill="FFFFFF" w:val="clear"/>
        </w:rPr>
        <w:t>.</w:t>
      </w:r>
      <w:r>
        <w:rPr>
          <w:rStyle w:val="Style11"/>
          <w:sz w:val="28"/>
          <w:szCs w:val="28"/>
          <w:shd w:fill="FFFFFF" w:val="clear"/>
        </w:rPr>
        <w:t>А. Голобородько</w:t>
      </w:r>
    </w:p>
    <w:p>
      <w:pPr>
        <w:pStyle w:val="Style19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637" w:gutter="0" w:header="720" w:top="993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1"/>
        <w:sz w:val="28"/>
        <w:szCs w:val="28"/>
        <w:shd w:fill="FFFFFF" w:val="clear"/>
      </w:rPr>
      <w:fldChar w:fldCharType="begin"/>
    </w:r>
    <w:r>
      <w:rPr>
        <w:rStyle w:val="Style11"/>
        <w:sz w:val="28"/>
        <w:shd w:fill="FFFFFF" w:val="clear"/>
        <w:szCs w:val="28"/>
      </w:rPr>
      <w:instrText xml:space="preserve"> PAGE </w:instrText>
    </w:r>
    <w:r>
      <w:rPr>
        <w:rStyle w:val="Style11"/>
        <w:sz w:val="28"/>
        <w:shd w:fill="FFFFFF" w:val="clear"/>
        <w:szCs w:val="28"/>
      </w:rPr>
      <w:fldChar w:fldCharType="separate"/>
    </w:r>
    <w:r>
      <w:rPr>
        <w:rStyle w:val="Style11"/>
        <w:sz w:val="28"/>
        <w:shd w:fill="FFFFFF" w:val="clear"/>
        <w:szCs w:val="28"/>
      </w:rPr>
      <w:t>2</w:t>
    </w:r>
    <w:r>
      <w:rPr>
        <w:rStyle w:val="Style11"/>
        <w:sz w:val="28"/>
        <w:shd w:fill="FFFFFF" w:val="clear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1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2">
    <w:name w:val="Символ нумерации"/>
    <w:qFormat/>
    <w:rPr>
      <w:sz w:val="28"/>
      <w:szCs w:val="28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Текст выноски Знак"/>
    <w:basedOn w:val="Style11"/>
    <w:qFormat/>
    <w:rPr>
      <w:rFonts w:ascii="Segoe UI" w:hAnsi="Segoe UI" w:eastAsia="Segoe UI" w:cs="Mangal"/>
      <w:sz w:val="18"/>
      <w:szCs w:val="16"/>
    </w:rPr>
  </w:style>
  <w:style w:type="character" w:styleId="Style15">
    <w:name w:val="Верхний колонтитул Знак"/>
    <w:basedOn w:val="Style11"/>
    <w:qFormat/>
    <w:rPr>
      <w:rFonts w:eastAsia="WenQuanYi Micro Hei"/>
    </w:rPr>
  </w:style>
  <w:style w:type="character" w:styleId="Style16">
    <w:name w:val="Строгий"/>
    <w:basedOn w:val="Style11"/>
    <w:qFormat/>
    <w:rPr>
      <w:b/>
      <w:bCs/>
    </w:rPr>
  </w:style>
  <w:style w:type="character" w:styleId="Style17">
    <w:name w:val="Гиперссылка"/>
    <w:basedOn w:val="Style11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0">
    <w:name w:val="Название объекта"/>
    <w:basedOn w:val="Style18"/>
    <w:next w:val="Subtitle"/>
    <w:qFormat/>
    <w:pPr>
      <w:suppressAutoHyphens w:val="true"/>
    </w:pPr>
    <w:rPr/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18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444</TotalTime>
  <Application>LibreOffice/7.6.4.1$Windows_X86_64 LibreOffice_project/e19e193f88cd6c0525a17fb7a176ed8e6a3e2aa1</Application>
  <AppVersion>15.0000</AppVersion>
  <Pages>2</Pages>
  <Words>435</Words>
  <Characters>3378</Characters>
  <CharactersWithSpaces>3968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2026-01-15T10:57:39Z</cp:lastPrinted>
  <dcterms:modified xsi:type="dcterms:W3CDTF">2026-01-15T11:36:56Z</dcterms:modified>
  <cp:revision>104</cp:revision>
  <dc:subject/>
  <dc:title/>
</cp:coreProperties>
</file>