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spacing w:lineRule="auto" w:line="240" w:before="0" w:after="0"/>
        <w:ind w:hanging="0" w:left="0" w:right="0"/>
        <w:jc w:val="center"/>
        <w:rPr/>
      </w:pPr>
      <w:r>
        <w:rPr/>
        <w:drawing>
          <wp:inline distT="0" distB="0" distL="0" distR="0">
            <wp:extent cx="630555" cy="7969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534" t="-427" r="-534" b="-427"/>
                    <a:stretch>
                      <a:fillRect/>
                    </a:stretch>
                  </pic:blipFill>
                  <pic:spPr bwMode="auto">
                    <a:xfrm>
                      <a:off x="0" y="0"/>
                      <a:ext cx="630555" cy="796925"/>
                    </a:xfrm>
                    <a:prstGeom prst="rect">
                      <a:avLst/>
                    </a:prstGeom>
                  </pic:spPr>
                </pic:pic>
              </a:graphicData>
            </a:graphic>
          </wp:inline>
        </w:drawing>
      </w:r>
    </w:p>
    <w:p>
      <w:pPr>
        <w:pStyle w:val="Heading1"/>
        <w:numPr>
          <w:ilvl w:val="0"/>
          <w:numId w:val="2"/>
        </w:numPr>
        <w:tabs>
          <w:tab w:val="clear" w:pos="708"/>
          <w:tab w:val="left" w:pos="0" w:leader="none"/>
          <w:tab w:val="left" w:pos="7920" w:leader="none"/>
          <w:tab w:val="left" w:pos="8640" w:leader="none"/>
          <w:tab w:val="left" w:pos="12672" w:leader="none"/>
        </w:tabs>
        <w:bidi w:val="0"/>
        <w:spacing w:lineRule="auto" w:line="240" w:before="0" w:after="0"/>
        <w:ind w:hanging="0" w:left="0" w:right="0"/>
        <w:jc w:val="center"/>
        <w:rPr>
          <w:rFonts w:ascii="Times New Roman" w:hAnsi="Times New Roman"/>
          <w:sz w:val="16"/>
        </w:rPr>
      </w:pPr>
      <w:r>
        <w:rPr>
          <w:sz w:val="16"/>
        </w:rPr>
      </w:r>
    </w:p>
    <w:p>
      <w:pPr>
        <w:pStyle w:val="Heading2"/>
        <w:keepNext w:val="true"/>
        <w:widowControl/>
        <w:numPr>
          <w:ilvl w:val="1"/>
          <w:numId w:val="2"/>
        </w:numPr>
        <w:tabs>
          <w:tab w:val="clear" w:pos="708"/>
          <w:tab w:val="left" w:pos="0" w:leader="none"/>
          <w:tab w:val="left" w:pos="4464" w:leader="none"/>
        </w:tabs>
        <w:bidi w:val="0"/>
        <w:spacing w:lineRule="auto" w:line="240" w:before="0" w:after="0"/>
        <w:ind w:hanging="0" w:left="0" w:right="0"/>
        <w:jc w:val="center"/>
        <w:rPr>
          <w:rFonts w:ascii="Times New Roman" w:hAnsi="Times New Roman"/>
          <w:b/>
          <w:bCs/>
          <w:sz w:val="28"/>
        </w:rPr>
      </w:pPr>
      <w:r>
        <w:rPr>
          <w:b/>
          <w:bCs/>
          <w:sz w:val="28"/>
        </w:rPr>
        <w:t>АДМИНИСТРАЦИЯ  МУНИЦИПАЛЬНОГО  ОБРАЗОВАНИЯ</w:t>
      </w:r>
    </w:p>
    <w:p>
      <w:pPr>
        <w:pStyle w:val="Heading2"/>
        <w:keepNext w:val="true"/>
        <w:widowControl/>
        <w:numPr>
          <w:ilvl w:val="1"/>
          <w:numId w:val="2"/>
        </w:numPr>
        <w:tabs>
          <w:tab w:val="clear" w:pos="708"/>
          <w:tab w:val="left" w:pos="0" w:leader="none"/>
          <w:tab w:val="left" w:pos="4464" w:leader="none"/>
        </w:tabs>
        <w:bidi w:val="0"/>
        <w:spacing w:lineRule="auto" w:line="240" w:before="0" w:after="0"/>
        <w:ind w:hanging="0" w:left="0" w:right="0"/>
        <w:jc w:val="center"/>
        <w:rPr>
          <w:rFonts w:ascii="Times New Roman" w:hAnsi="Times New Roman"/>
          <w:b/>
          <w:bCs/>
          <w:sz w:val="28"/>
        </w:rPr>
      </w:pPr>
      <w:r>
        <w:rPr>
          <w:b/>
          <w:bCs/>
          <w:sz w:val="28"/>
        </w:rPr>
        <w:t>КОРЕНОВСКИЙ  МУНИЦИПАЛЬНЫЙ  РАЙОН</w:t>
      </w:r>
    </w:p>
    <w:p>
      <w:pPr>
        <w:pStyle w:val="Heading2"/>
        <w:keepNext w:val="true"/>
        <w:widowControl/>
        <w:numPr>
          <w:ilvl w:val="1"/>
          <w:numId w:val="2"/>
        </w:numPr>
        <w:tabs>
          <w:tab w:val="clear" w:pos="708"/>
          <w:tab w:val="left" w:pos="0" w:leader="none"/>
          <w:tab w:val="left" w:pos="5148" w:leader="none"/>
        </w:tabs>
        <w:bidi w:val="0"/>
        <w:spacing w:lineRule="auto" w:line="240" w:before="0" w:after="0"/>
        <w:ind w:hanging="0" w:left="0" w:right="0"/>
        <w:jc w:val="center"/>
        <w:rPr>
          <w:rFonts w:ascii="Times New Roman" w:hAnsi="Times New Roman"/>
          <w:b/>
          <w:bCs/>
          <w:sz w:val="28"/>
        </w:rPr>
      </w:pPr>
      <w:r>
        <w:rPr>
          <w:b/>
          <w:bCs/>
          <w:sz w:val="28"/>
        </w:rPr>
        <w:t>КРАСНОДАРСКОГО  КРАЯ</w:t>
      </w:r>
    </w:p>
    <w:p>
      <w:pPr>
        <w:pStyle w:val="Heading1"/>
        <w:keepNext w:val="true"/>
        <w:widowControl/>
        <w:numPr>
          <w:ilvl w:val="0"/>
          <w:numId w:val="2"/>
        </w:numPr>
        <w:tabs>
          <w:tab w:val="clear" w:pos="708"/>
          <w:tab w:val="left" w:pos="0" w:leader="none"/>
        </w:tabs>
        <w:bidi w:val="0"/>
        <w:spacing w:lineRule="auto" w:line="240" w:before="0" w:after="0"/>
        <w:ind w:hanging="0" w:left="0" w:right="0"/>
        <w:jc w:val="center"/>
        <w:rPr>
          <w:rFonts w:ascii="Times New Roman" w:hAnsi="Times New Roman"/>
          <w:b/>
          <w:sz w:val="36"/>
        </w:rPr>
      </w:pPr>
      <w:r>
        <w:rPr>
          <w:b/>
          <w:sz w:val="36"/>
        </w:rPr>
        <w:t>РАСПОРЯЖЕНИЕ</w:t>
      </w:r>
    </w:p>
    <w:p>
      <w:pPr>
        <w:pStyle w:val="Normal"/>
        <w:bidi w:val="0"/>
        <w:spacing w:lineRule="auto" w:line="240" w:before="0" w:after="0"/>
        <w:ind w:hanging="0" w:left="0" w:right="0"/>
        <w:jc w:val="both"/>
        <w:rPr>
          <w:rFonts w:ascii="Times New Roman" w:hAnsi="Times New Roman"/>
        </w:rPr>
      </w:pPr>
      <w:r>
        <w:rPr>
          <w:b/>
          <w:sz w:val="28"/>
        </w:rPr>
        <w:t xml:space="preserve">от 19.01.2026    </w:t>
      </w:r>
      <w:r>
        <w:rPr>
          <w:sz w:val="28"/>
        </w:rPr>
        <w:t xml:space="preserve">                                                                                                 </w:t>
      </w:r>
      <w:r>
        <w:rPr>
          <w:b/>
          <w:sz w:val="28"/>
        </w:rPr>
        <w:t>№ 6-р</w:t>
      </w:r>
    </w:p>
    <w:p>
      <w:pPr>
        <w:pStyle w:val="Normal"/>
        <w:widowControl w:val="false"/>
        <w:bidi w:val="0"/>
        <w:spacing w:lineRule="auto" w:line="240" w:before="0" w:after="0"/>
        <w:ind w:hanging="0" w:left="0" w:right="0"/>
        <w:jc w:val="center"/>
        <w:rPr>
          <w:rFonts w:ascii="Times New Roman" w:hAnsi="Times New Roman"/>
        </w:rPr>
      </w:pPr>
      <w:r>
        <w:rPr/>
        <w:t>г. Кореновск</w:t>
      </w:r>
    </w:p>
    <w:p>
      <w:pPr>
        <w:pStyle w:val="Normal"/>
        <w:bidi w:val="0"/>
        <w:spacing w:lineRule="auto" w:line="240" w:before="0" w:after="0"/>
        <w:ind w:hanging="0" w:left="0" w:right="0"/>
        <w:jc w:val="left"/>
        <w:rPr>
          <w:rFonts w:ascii="Times New Roman" w:hAnsi="Times New Roman"/>
          <w:b w:val="false"/>
          <w:bCs w:val="false"/>
          <w:sz w:val="28"/>
          <w:szCs w:val="28"/>
        </w:rPr>
      </w:pPr>
      <w:r>
        <w:rPr>
          <w:b w:val="false"/>
          <w:bCs w:val="false"/>
          <w:sz w:val="28"/>
          <w:szCs w:val="28"/>
        </w:rPr>
      </w:r>
    </w:p>
    <w:p>
      <w:pPr>
        <w:pStyle w:val="Normal"/>
        <w:rPr>
          <w:rStyle w:val="Style12"/>
          <w:rFonts w:ascii="Times New Roman" w:hAnsi="Times New Roman"/>
          <w:b w:val="false"/>
          <w:bCs w:val="false"/>
          <w:sz w:val="28"/>
          <w:szCs w:val="28"/>
          <w:lang w:eastAsia="ru-RU" w:bidi="ar-SA"/>
        </w:rPr>
      </w:pPr>
      <w:r>
        <w:rPr>
          <w:b w:val="false"/>
          <w:bCs w:val="false"/>
          <w:sz w:val="28"/>
          <w:szCs w:val="28"/>
          <w:lang w:eastAsia="ru-RU" w:bidi="ar-SA"/>
        </w:rPr>
      </w:r>
    </w:p>
    <w:p>
      <w:pPr>
        <w:pStyle w:val="Normal"/>
        <w:jc w:val="center"/>
        <w:rPr>
          <w:b/>
          <w:bCs/>
          <w:sz w:val="28"/>
          <w:szCs w:val="28"/>
          <w:shd w:fill="auto" w:val="clear"/>
        </w:rPr>
      </w:pPr>
      <w:r>
        <w:rPr>
          <w:sz w:val="28"/>
          <w:szCs w:val="28"/>
          <w:shd w:fill="auto" w:val="clear"/>
        </w:rPr>
        <w:t xml:space="preserve"> </w:t>
      </w:r>
      <w:r>
        <w:rPr>
          <w:b/>
          <w:bCs/>
          <w:sz w:val="28"/>
          <w:szCs w:val="28"/>
          <w:shd w:fill="auto" w:val="clear"/>
        </w:rPr>
        <w:t xml:space="preserve">О подготовке и проведении мероприятий в рамках празднования   </w:t>
      </w:r>
    </w:p>
    <w:p>
      <w:pPr>
        <w:pStyle w:val="Normal"/>
        <w:jc w:val="center"/>
        <w:rPr>
          <w:b/>
          <w:bCs/>
          <w:sz w:val="28"/>
          <w:szCs w:val="28"/>
          <w:shd w:fill="auto" w:val="clear"/>
        </w:rPr>
      </w:pPr>
      <w:r>
        <w:rPr>
          <w:b/>
          <w:bCs/>
          <w:sz w:val="28"/>
          <w:szCs w:val="28"/>
          <w:shd w:fill="auto" w:val="clear"/>
        </w:rPr>
        <w:t xml:space="preserve"> </w:t>
      </w:r>
      <w:r>
        <w:rPr>
          <w:b/>
          <w:bCs/>
          <w:sz w:val="28"/>
          <w:szCs w:val="28"/>
          <w:shd w:fill="auto" w:val="clear"/>
        </w:rPr>
        <w:t xml:space="preserve">81-й годовщины Победы советского народа в Великой Отечественной войне 1941-1945 годов и Года единства народов России в </w:t>
      </w:r>
    </w:p>
    <w:p>
      <w:pPr>
        <w:pStyle w:val="Normal"/>
        <w:jc w:val="center"/>
        <w:rPr>
          <w:b/>
          <w:bCs/>
          <w:sz w:val="28"/>
          <w:szCs w:val="28"/>
          <w:shd w:fill="auto" w:val="clear"/>
        </w:rPr>
      </w:pPr>
      <w:r>
        <w:rPr>
          <w:b/>
          <w:bCs/>
          <w:sz w:val="28"/>
          <w:szCs w:val="28"/>
          <w:shd w:fill="auto" w:val="clear"/>
        </w:rPr>
        <w:t xml:space="preserve"> </w:t>
      </w:r>
      <w:r>
        <w:rPr>
          <w:b/>
          <w:bCs/>
          <w:sz w:val="28"/>
          <w:szCs w:val="28"/>
          <w:shd w:fill="auto" w:val="clear"/>
        </w:rPr>
        <w:t xml:space="preserve">муниципальном образовании Кореновский муниципальный район </w:t>
      </w:r>
    </w:p>
    <w:p>
      <w:pPr>
        <w:pStyle w:val="Normal"/>
        <w:jc w:val="center"/>
        <w:rPr>
          <w:b/>
          <w:bCs/>
          <w:sz w:val="28"/>
          <w:szCs w:val="28"/>
          <w:shd w:fill="auto" w:val="clear"/>
        </w:rPr>
      </w:pPr>
      <w:r>
        <w:rPr>
          <w:b/>
          <w:bCs/>
          <w:sz w:val="28"/>
          <w:szCs w:val="28"/>
          <w:shd w:fill="auto" w:val="clear"/>
        </w:rPr>
        <w:t>Краснодарского края</w:t>
      </w:r>
    </w:p>
    <w:p>
      <w:pPr>
        <w:pStyle w:val="Normal"/>
        <w:jc w:val="center"/>
        <w:rPr>
          <w:b/>
          <w:bCs/>
          <w:sz w:val="28"/>
          <w:szCs w:val="28"/>
          <w:shd w:fill="auto" w:val="clear"/>
        </w:rPr>
      </w:pPr>
      <w:r>
        <w:rPr>
          <w:b/>
          <w:bCs/>
          <w:sz w:val="28"/>
          <w:szCs w:val="28"/>
          <w:shd w:fill="auto" w:val="clear"/>
        </w:rPr>
      </w:r>
    </w:p>
    <w:p>
      <w:pPr>
        <w:pStyle w:val="Normal"/>
        <w:jc w:val="both"/>
        <w:rPr>
          <w:sz w:val="28"/>
          <w:szCs w:val="28"/>
          <w:shd w:fill="auto" w:val="clear"/>
        </w:rPr>
      </w:pPr>
      <w:r>
        <w:rPr>
          <w:sz w:val="28"/>
          <w:szCs w:val="28"/>
          <w:shd w:fill="auto" w:val="clear"/>
        </w:rPr>
        <w:tab/>
        <w:t>В соответствии с Указом Президента Российской Федерации от 25 декабря 2025 года, памятных и праздничных дат, посвященных празднованию 81-летию Победы советского народа в Великой Отечественной войне 1941-1945 годов», в целях проведения мероприятий в муниципальном образовании Кореновский муниципальный район Краснодарского края</w:t>
      </w:r>
      <w:r>
        <w:rPr>
          <w:b/>
          <w:bCs/>
          <w:sz w:val="28"/>
          <w:szCs w:val="28"/>
          <w:shd w:fill="auto" w:val="clear"/>
        </w:rPr>
        <w:t xml:space="preserve"> </w:t>
      </w:r>
      <w:r>
        <w:rPr>
          <w:sz w:val="28"/>
          <w:szCs w:val="28"/>
          <w:shd w:fill="auto" w:val="clear"/>
        </w:rPr>
        <w:t>на высоком организационном уровне ( далее — мероприятий):</w:t>
      </w:r>
    </w:p>
    <w:p>
      <w:pPr>
        <w:pStyle w:val="Normal"/>
        <w:jc w:val="both"/>
        <w:rPr>
          <w:sz w:val="28"/>
          <w:szCs w:val="28"/>
          <w:shd w:fill="auto" w:val="clear"/>
        </w:rPr>
      </w:pPr>
      <w:r>
        <w:rPr>
          <w:sz w:val="28"/>
          <w:szCs w:val="28"/>
          <w:shd w:fill="auto" w:val="clear"/>
        </w:rPr>
        <w:tab/>
        <w:t xml:space="preserve">1. Утвердить: </w:t>
      </w:r>
    </w:p>
    <w:p>
      <w:pPr>
        <w:pStyle w:val="Normal"/>
        <w:jc w:val="both"/>
        <w:rPr>
          <w:sz w:val="28"/>
          <w:szCs w:val="28"/>
          <w:shd w:fill="auto" w:val="clear"/>
        </w:rPr>
      </w:pPr>
      <w:r>
        <w:rPr>
          <w:sz w:val="28"/>
          <w:szCs w:val="28"/>
          <w:shd w:fill="auto" w:val="clear"/>
        </w:rPr>
        <w:tab/>
        <w:t>1.1. Состав организационного комитета по проведению мероприятий   (приложение №1).</w:t>
      </w:r>
    </w:p>
    <w:p>
      <w:pPr>
        <w:pStyle w:val="Normal"/>
        <w:jc w:val="both"/>
        <w:rPr>
          <w:color w:val="000000"/>
          <w:sz w:val="28"/>
          <w:szCs w:val="28"/>
          <w:shd w:fill="auto" w:val="clear"/>
        </w:rPr>
      </w:pPr>
      <w:r>
        <w:rPr>
          <w:sz w:val="28"/>
          <w:szCs w:val="28"/>
          <w:shd w:fill="auto" w:val="clear"/>
        </w:rPr>
        <w:tab/>
        <w:t xml:space="preserve">1.2. Межведомственный план  по подготовке и проведению мероприятий, посвященных </w:t>
      </w:r>
      <w:r>
        <w:rPr>
          <w:b w:val="false"/>
          <w:bCs w:val="false"/>
          <w:sz w:val="28"/>
          <w:szCs w:val="28"/>
          <w:shd w:fill="auto" w:val="clear"/>
        </w:rPr>
        <w:t xml:space="preserve">празднованию 81-й годовщины Победы советского народа в Великой Отечественной войне в 1941-1945 годов и Года единства народов России </w:t>
      </w:r>
      <w:r>
        <w:rPr>
          <w:sz w:val="28"/>
          <w:szCs w:val="28"/>
          <w:shd w:fill="auto" w:val="clear"/>
        </w:rPr>
        <w:t>в муниципальном образовании Кореновский муниципальный район  Краснодарского края (приложение № 2).</w:t>
      </w:r>
    </w:p>
    <w:p>
      <w:pPr>
        <w:pStyle w:val="Normal"/>
        <w:jc w:val="both"/>
        <w:rPr>
          <w:color w:val="000000"/>
          <w:sz w:val="28"/>
          <w:szCs w:val="28"/>
          <w:shd w:fill="auto" w:val="clear"/>
        </w:rPr>
      </w:pPr>
      <w:r>
        <w:rPr>
          <w:color w:val="000000"/>
          <w:sz w:val="28"/>
          <w:szCs w:val="28"/>
          <w:shd w:fill="auto" w:val="clear"/>
        </w:rPr>
        <w:tab/>
        <w:t xml:space="preserve">2. </w:t>
      </w:r>
      <w:r>
        <w:rPr>
          <w:rStyle w:val="1"/>
          <w:rFonts w:eastAsia="Andale Sans UI;Arial Unicode MS"/>
          <w:bCs/>
          <w:color w:val="000000"/>
          <w:sz w:val="28"/>
          <w:szCs w:val="28"/>
          <w:shd w:fill="auto" w:val="clear"/>
          <w:lang w:eastAsia="ja-JP" w:bidi="fa-IR"/>
        </w:rPr>
        <w:t>Отделу культуры администрации муниципального образования Кореновский муниципальный район  Краснодарского края (Мартыненко)</w:t>
      </w:r>
      <w:r>
        <w:rPr>
          <w:rStyle w:val="1"/>
          <w:rFonts w:eastAsia="Calibri"/>
          <w:color w:val="000000"/>
          <w:kern w:val="2"/>
          <w:sz w:val="28"/>
          <w:szCs w:val="28"/>
          <w:shd w:fill="auto" w:val="clear"/>
          <w:lang w:eastAsia="en-US"/>
        </w:rPr>
        <w:t xml:space="preserve"> </w:t>
      </w:r>
      <w:r>
        <w:rPr>
          <w:rStyle w:val="1"/>
          <w:rFonts w:eastAsia="Andale Sans UI;Arial Unicode MS"/>
          <w:bCs/>
          <w:color w:val="000000"/>
          <w:sz w:val="28"/>
          <w:szCs w:val="28"/>
          <w:shd w:fill="auto" w:val="clear"/>
          <w:lang w:eastAsia="ja-JP" w:bidi="fa-IR"/>
        </w:rPr>
        <w:t xml:space="preserve">организовать подготовку и проведение торжественных мероприятий, организовать  мероприятия в рамках Всероссийского мотомарша «Дороги Победы 2026» на территории муниципального образования Кореновский муниципальный район Краснодарского края согласно утвержденному плану, </w:t>
      </w:r>
      <w:r>
        <w:rPr>
          <w:rStyle w:val="1"/>
          <w:rFonts w:eastAsia="Andale Sans UI;Arial Unicode MS" w:cs="Times New Roman"/>
          <w:b w:val="false"/>
          <w:bCs w:val="false"/>
          <w:color w:val="000000"/>
          <w:spacing w:val="-1"/>
          <w:sz w:val="28"/>
          <w:szCs w:val="28"/>
          <w:shd w:fill="auto" w:val="clear"/>
          <w:lang w:eastAsia="ja-JP" w:bidi="fa-IR"/>
        </w:rPr>
        <w:t>подготовить смету расходов по подготовке и проведению торжественных мероприятий</w:t>
      </w:r>
      <w:r>
        <w:rPr>
          <w:color w:val="000000"/>
          <w:sz w:val="28"/>
          <w:szCs w:val="28"/>
          <w:shd w:fill="auto" w:val="clear"/>
        </w:rPr>
        <w:t>;</w:t>
      </w:r>
    </w:p>
    <w:p>
      <w:pPr>
        <w:pStyle w:val="Normal"/>
        <w:jc w:val="both"/>
        <w:rPr>
          <w:rStyle w:val="1"/>
          <w:rFonts w:eastAsia="Andale Sans UI;Arial Unicode MS"/>
          <w:bCs/>
          <w:color w:val="000000"/>
          <w:sz w:val="28"/>
          <w:szCs w:val="28"/>
          <w:shd w:fill="auto" w:val="clear"/>
          <w:lang w:eastAsia="ja-JP" w:bidi="fa-IR"/>
        </w:rPr>
      </w:pPr>
      <w:r>
        <w:rPr>
          <w:color w:val="000000"/>
          <w:sz w:val="28"/>
          <w:szCs w:val="28"/>
          <w:shd w:fill="auto" w:val="clear"/>
        </w:rPr>
        <w:tab/>
        <w:t>3.</w:t>
      </w:r>
      <w:r>
        <w:rPr>
          <w:rStyle w:val="1"/>
          <w:rFonts w:eastAsia="Andale Sans UI;Arial Unicode MS"/>
          <w:bCs/>
          <w:color w:val="000000"/>
          <w:sz w:val="28"/>
          <w:szCs w:val="28"/>
          <w:shd w:fill="auto" w:val="clear"/>
          <w:lang w:eastAsia="ja-JP" w:bidi="fa-IR"/>
        </w:rPr>
        <w:t> Управлению образования администрации муниципального    образования Кореновский муниципальный район Краснодарского края (Куземченко) обеспечить подготовку и проведение мероприятий согласно утвержденному плану;</w:t>
      </w:r>
    </w:p>
    <w:p>
      <w:pPr>
        <w:pStyle w:val="Normal"/>
        <w:jc w:val="both"/>
        <w:rPr/>
      </w:pPr>
      <w:r>
        <w:rPr>
          <w:rStyle w:val="1"/>
          <w:rFonts w:eastAsia="Andale Sans UI;Arial Unicode MS"/>
          <w:bCs/>
          <w:color w:val="000000"/>
          <w:sz w:val="28"/>
          <w:szCs w:val="28"/>
          <w:shd w:fill="auto" w:val="clear"/>
          <w:lang w:eastAsia="ja-JP" w:bidi="fa-IR"/>
        </w:rPr>
        <w:tab/>
        <w:t>4. Отделу по делам молодежи администрации муниципального образования Кореновский муниципальный район Краснодарского края (Глебова) обеспечить подготовку и проведение  мероприятий согласно утвержденному плану;</w:t>
      </w:r>
    </w:p>
    <w:p>
      <w:pPr>
        <w:pStyle w:val="Normal"/>
        <w:jc w:val="both"/>
        <w:rPr>
          <w:rStyle w:val="1"/>
          <w:rFonts w:eastAsia="Andale Sans UI;Arial Unicode MS"/>
          <w:bCs/>
          <w:color w:val="000000"/>
          <w:sz w:val="28"/>
          <w:szCs w:val="28"/>
          <w:shd w:fill="auto" w:val="clear"/>
          <w:lang w:eastAsia="ja-JP" w:bidi="fa-IR"/>
        </w:rPr>
      </w:pPr>
      <w:r>
        <w:rPr>
          <w:rStyle w:val="1"/>
          <w:rFonts w:eastAsia="Andale Sans UI;Arial Unicode MS"/>
          <w:bCs/>
          <w:color w:val="000000"/>
          <w:sz w:val="28"/>
          <w:szCs w:val="28"/>
          <w:shd w:fill="auto" w:val="clear"/>
          <w:lang w:eastAsia="ja-JP" w:bidi="fa-IR"/>
        </w:rPr>
        <w:tab/>
        <w:t>5. Отделу по физической культуре и спорта администрации муниципального образования Кореновский муниципальный район Краснодарского края (Самойлик) обеспечить подготовку и проведение  мероприятий согласно утвержденному плану;</w:t>
      </w:r>
    </w:p>
    <w:p>
      <w:pPr>
        <w:pStyle w:val="Normal"/>
        <w:jc w:val="both"/>
        <w:rPr>
          <w:rStyle w:val="1"/>
          <w:rFonts w:eastAsia="Andale Sans UI;Arial Unicode MS"/>
          <w:bCs/>
          <w:color w:val="000000"/>
          <w:sz w:val="28"/>
          <w:szCs w:val="28"/>
          <w:shd w:fill="auto" w:val="clear"/>
          <w:lang w:eastAsia="ja-JP" w:bidi="fa-IR"/>
        </w:rPr>
      </w:pPr>
      <w:r>
        <w:rPr>
          <w:rStyle w:val="1"/>
          <w:rFonts w:eastAsia="Andale Sans UI;Arial Unicode MS"/>
          <w:bCs/>
          <w:color w:val="000000"/>
          <w:sz w:val="28"/>
          <w:szCs w:val="28"/>
          <w:shd w:fill="auto" w:val="clear"/>
          <w:lang w:eastAsia="ja-JP" w:bidi="fa-IR"/>
        </w:rPr>
        <w:tab/>
        <w:t>6. Управлению образования администрации муниципального    образования Кореновский муниципальный район Краснодарского края (Куземченко), отделу по делам молодежи администрации муниципального образования Кореновский муниципальный район Краснодарского края (Глебова)  обеспечить участие представителей образовательных организаций, представителей молодежи и волонтеров в торжественных мероприятиях согласно утвержденному плану;</w:t>
      </w:r>
    </w:p>
    <w:p>
      <w:pPr>
        <w:pStyle w:val="Normal"/>
        <w:jc w:val="both"/>
        <w:rPr>
          <w:rFonts w:cs="Times New Roman"/>
          <w:b w:val="false"/>
          <w:bCs w:val="false"/>
          <w:color w:val="000000"/>
          <w:spacing w:val="-1"/>
          <w:sz w:val="28"/>
          <w:szCs w:val="28"/>
          <w:shd w:fill="auto" w:val="clear"/>
        </w:rPr>
      </w:pPr>
      <w:r>
        <w:rPr>
          <w:rStyle w:val="1"/>
          <w:rFonts w:eastAsia="Andale Sans UI;Arial Unicode MS"/>
          <w:bCs/>
          <w:color w:val="000000"/>
          <w:sz w:val="28"/>
          <w:szCs w:val="28"/>
          <w:shd w:fill="auto" w:val="clear"/>
          <w:lang w:eastAsia="ja-JP" w:bidi="fa-IR"/>
        </w:rPr>
        <w:tab/>
        <w:t>7. Управлению</w:t>
      </w:r>
      <w:r>
        <w:rPr>
          <w:rStyle w:val="1"/>
          <w:rFonts w:eastAsia="Andale Sans UI;Arial Unicode MS" w:cs="Times New Roman"/>
          <w:bCs/>
          <w:i w:val="false"/>
          <w:iCs w:val="false"/>
          <w:color w:val="000000"/>
          <w:sz w:val="28"/>
          <w:szCs w:val="28"/>
          <w:shd w:fill="auto" w:val="clear"/>
          <w:lang w:eastAsia="ja-JP" w:bidi="fa-IR"/>
        </w:rPr>
        <w:t xml:space="preserve"> архитектуры и градостроительства администрации  </w:t>
      </w:r>
      <w:r>
        <w:rPr>
          <w:rStyle w:val="1"/>
          <w:rFonts w:eastAsia="Andale Sans UI;Arial Unicode MS" w:cs="Times New Roman"/>
          <w:b w:val="false"/>
          <w:bCs w:val="false"/>
          <w:i w:val="false"/>
          <w:iCs w:val="false"/>
          <w:color w:val="000000"/>
          <w:sz w:val="28"/>
          <w:szCs w:val="28"/>
          <w:shd w:fill="auto" w:val="clear"/>
          <w:lang w:eastAsia="ja-JP" w:bidi="fa-IR"/>
        </w:rPr>
        <w:t xml:space="preserve">муниципального образования </w:t>
      </w:r>
      <w:r>
        <w:rPr>
          <w:rStyle w:val="1"/>
          <w:rFonts w:eastAsia="Andale Sans UI;Arial Unicode MS" w:cs="Times New Roman"/>
          <w:bCs/>
          <w:i w:val="false"/>
          <w:iCs w:val="false"/>
          <w:color w:val="000000"/>
          <w:sz w:val="28"/>
          <w:szCs w:val="28"/>
          <w:shd w:fill="auto" w:val="clear"/>
          <w:lang w:eastAsia="ja-JP" w:bidi="fa-IR"/>
        </w:rPr>
        <w:t>Кореновский муниципальный район Краснодарского края (Милославская)</w:t>
      </w:r>
      <w:r>
        <w:rPr>
          <w:rStyle w:val="Style12"/>
          <w:rFonts w:eastAsia="Andale Sans UI;Arial Unicode MS" w:cs="Tahoma"/>
          <w:bCs/>
          <w:i w:val="false"/>
          <w:iCs w:val="false"/>
          <w:color w:val="000000"/>
          <w:sz w:val="28"/>
          <w:szCs w:val="28"/>
          <w:shd w:fill="auto" w:val="clear"/>
          <w:lang w:eastAsia="ja-JP" w:bidi="fa-IR"/>
        </w:rPr>
        <w:t xml:space="preserve"> совместно с отделом жилищно-коммунального хозяйства, транспорта и связи</w:t>
      </w:r>
      <w:r>
        <w:rPr>
          <w:rStyle w:val="Style12"/>
          <w:rFonts w:eastAsia="Andale Sans UI;Arial Unicode MS" w:cs="Times New Roman"/>
          <w:b/>
          <w:bCs/>
          <w:i w:val="false"/>
          <w:iCs w:val="false"/>
          <w:color w:val="000000"/>
          <w:sz w:val="28"/>
          <w:szCs w:val="28"/>
          <w:shd w:fill="auto" w:val="clear"/>
          <w:lang w:eastAsia="ja-JP" w:bidi="fa-IR"/>
        </w:rPr>
        <w:t xml:space="preserve"> </w:t>
      </w:r>
      <w:r>
        <w:rPr>
          <w:rStyle w:val="Style12"/>
          <w:rFonts w:eastAsia="Andale Sans UI;Arial Unicode MS" w:cs="Times New Roman"/>
          <w:bCs/>
          <w:i w:val="false"/>
          <w:iCs w:val="false"/>
          <w:color w:val="000000"/>
          <w:sz w:val="28"/>
          <w:szCs w:val="28"/>
          <w:shd w:fill="auto" w:val="clear"/>
          <w:lang w:eastAsia="ja-JP" w:bidi="fa-IR"/>
        </w:rPr>
        <w:t xml:space="preserve">администрации  </w:t>
      </w:r>
      <w:r>
        <w:rPr>
          <w:rStyle w:val="Style12"/>
          <w:rFonts w:eastAsia="Andale Sans UI;Arial Unicode MS" w:cs="Times New Roman"/>
          <w:b w:val="false"/>
          <w:bCs w:val="false"/>
          <w:i w:val="false"/>
          <w:iCs w:val="false"/>
          <w:color w:val="000000"/>
          <w:sz w:val="28"/>
          <w:szCs w:val="28"/>
          <w:shd w:fill="auto" w:val="clear"/>
          <w:lang w:eastAsia="ja-JP" w:bidi="fa-IR"/>
        </w:rPr>
        <w:t xml:space="preserve">муниципального   образования </w:t>
      </w:r>
      <w:r>
        <w:rPr>
          <w:rStyle w:val="Style12"/>
          <w:rFonts w:eastAsia="Andale Sans UI;Arial Unicode MS" w:cs="Times New Roman"/>
          <w:bCs/>
          <w:i w:val="false"/>
          <w:iCs w:val="false"/>
          <w:color w:val="000000"/>
          <w:sz w:val="28"/>
          <w:szCs w:val="28"/>
          <w:shd w:fill="auto" w:val="clear"/>
          <w:lang w:eastAsia="ja-JP" w:bidi="fa-IR"/>
        </w:rPr>
        <w:t xml:space="preserve">Кореновский муниципальный район Краснодарского края (Нейжмак): </w:t>
      </w:r>
      <w:r>
        <w:rPr>
          <w:rStyle w:val="Style12"/>
          <w:rFonts w:eastAsia="Andale Sans UI;Arial Unicode MS" w:cs="Tahoma"/>
          <w:bCs/>
          <w:i w:val="false"/>
          <w:iCs w:val="false"/>
          <w:sz w:val="28"/>
          <w:szCs w:val="28"/>
          <w:shd w:fill="auto" w:val="clear"/>
          <w:lang w:eastAsia="ja-JP" w:bidi="fa-IR"/>
        </w:rPr>
        <w:t xml:space="preserve">в населенных пунктах обеспечить размещение баннеров,  социальной рекламой, посвященной празднованию  81-й годовщины Победы  советского народа в Великой Отечественной войне  1941-1945 годов  и Года единства народов России в муниципальном образовании Кореновский муниципальный район Краснодарского края; </w:t>
      </w:r>
    </w:p>
    <w:p>
      <w:pPr>
        <w:pStyle w:val="Normal"/>
        <w:jc w:val="both"/>
        <w:rPr>
          <w:sz w:val="28"/>
          <w:szCs w:val="28"/>
          <w:shd w:fill="auto" w:val="clear"/>
        </w:rPr>
      </w:pPr>
      <w:r>
        <w:rPr>
          <w:rFonts w:cs="Times New Roman"/>
          <w:b w:val="false"/>
          <w:bCs w:val="false"/>
          <w:color w:val="000000"/>
          <w:spacing w:val="-1"/>
          <w:sz w:val="28"/>
          <w:szCs w:val="28"/>
          <w:shd w:fill="auto" w:val="clear"/>
        </w:rPr>
        <w:tab/>
        <w:t>8</w:t>
      </w:r>
      <w:r>
        <w:rPr>
          <w:rStyle w:val="1"/>
          <w:rFonts w:eastAsia="Andale Sans UI;Arial Unicode MS" w:cs="Tahoma"/>
          <w:color w:val="000000"/>
          <w:kern w:val="2"/>
          <w:sz w:val="28"/>
          <w:szCs w:val="28"/>
          <w:shd w:fill="auto" w:val="clear"/>
          <w:lang w:eastAsia="ja-JP" w:bidi="fa-IR"/>
        </w:rPr>
        <w:t xml:space="preserve">. Финансовому управлению администрации муниципального образования Кореновский муниципальный район Краснодарского края (Терпелюк) предусмотреть финансирование торжественных мероприятий в рамках муниципальных программ муниципального образования Кореновский муниципальный район Краснодарского края </w:t>
      </w:r>
      <w:r>
        <w:rPr>
          <w:rStyle w:val="1"/>
          <w:rFonts w:eastAsia="Andale Sans UI;Arial Unicode MS" w:cs="Tahoma"/>
          <w:b w:val="false"/>
          <w:bCs w:val="false"/>
          <w:color w:val="000000"/>
          <w:kern w:val="2"/>
          <w:sz w:val="28"/>
          <w:szCs w:val="28"/>
          <w:shd w:fill="auto" w:val="clear"/>
          <w:lang w:eastAsia="ja-JP" w:bidi="fa-IR"/>
        </w:rPr>
        <w:t>«Развитие культуры на 2022-2028 годы»,</w:t>
      </w:r>
      <w:r>
        <w:rPr>
          <w:rStyle w:val="1"/>
          <w:rFonts w:eastAsia="Andale Sans UI;Arial Unicode MS" w:cs="Tahoma"/>
          <w:b/>
          <w:bCs/>
          <w:color w:val="000000"/>
          <w:kern w:val="2"/>
          <w:sz w:val="28"/>
          <w:szCs w:val="28"/>
          <w:shd w:fill="auto" w:val="clear"/>
          <w:lang w:eastAsia="ja-JP" w:bidi="fa-IR"/>
        </w:rPr>
        <w:t xml:space="preserve"> </w:t>
      </w:r>
      <w:r>
        <w:rPr>
          <w:rStyle w:val="1"/>
          <w:rFonts w:eastAsia="Andale Sans UI;Arial Unicode MS" w:cs="Tahoma"/>
          <w:b w:val="false"/>
          <w:bCs w:val="false"/>
          <w:color w:val="000000"/>
          <w:kern w:val="2"/>
          <w:sz w:val="28"/>
          <w:szCs w:val="28"/>
          <w:shd w:fill="auto" w:val="clear"/>
          <w:lang w:eastAsia="ja-JP" w:bidi="fa-IR"/>
        </w:rPr>
        <w:t>«Молодежь Кореновского муниципального района Краснодарского края  2024-2028 годы».</w:t>
      </w:r>
      <w:r>
        <w:rPr>
          <w:rStyle w:val="1"/>
          <w:rFonts w:eastAsia="Andale Sans UI;Arial Unicode MS" w:cs="Tahoma"/>
          <w:b/>
          <w:bCs/>
          <w:color w:val="000000"/>
          <w:kern w:val="2"/>
          <w:sz w:val="28"/>
          <w:szCs w:val="28"/>
          <w:shd w:fill="auto" w:val="clear"/>
          <w:lang w:eastAsia="ja-JP" w:bidi="fa-IR"/>
        </w:rPr>
        <w:t xml:space="preserve"> </w:t>
      </w:r>
    </w:p>
    <w:p>
      <w:pPr>
        <w:pStyle w:val="Normal"/>
        <w:jc w:val="both"/>
        <w:rPr>
          <w:sz w:val="28"/>
          <w:szCs w:val="28"/>
          <w:shd w:fill="auto" w:val="clear"/>
        </w:rPr>
      </w:pPr>
      <w:r>
        <w:rPr>
          <w:sz w:val="28"/>
          <w:szCs w:val="28"/>
          <w:shd w:fill="auto" w:val="clear"/>
        </w:rPr>
        <w:tab/>
        <w:t>9. Рекомендовать:</w:t>
      </w:r>
    </w:p>
    <w:p>
      <w:pPr>
        <w:pStyle w:val="Normal"/>
        <w:jc w:val="both"/>
        <w:rPr>
          <w:sz w:val="28"/>
          <w:szCs w:val="28"/>
          <w:shd w:fill="auto" w:val="clear"/>
        </w:rPr>
      </w:pPr>
      <w:r>
        <w:rPr>
          <w:sz w:val="28"/>
          <w:szCs w:val="28"/>
          <w:shd w:fill="auto" w:val="clear"/>
        </w:rPr>
        <w:tab/>
        <w:t xml:space="preserve">9.1 Директору Кореновского политехнического техникума (Субочева) и директору Кореновского автомеханического техникума (Дикий) </w:t>
      </w:r>
      <w:r>
        <w:rPr>
          <w:rStyle w:val="1"/>
          <w:rFonts w:eastAsia="Andale Sans UI;Arial Unicode MS"/>
          <w:bCs/>
          <w:color w:val="000000"/>
          <w:sz w:val="28"/>
          <w:szCs w:val="28"/>
          <w:shd w:fill="auto" w:val="clear"/>
          <w:lang w:eastAsia="ja-JP" w:bidi="fa-IR"/>
        </w:rPr>
        <w:t>обеспечить подготовку и проведение мероприятий согласно утвержденному плану;</w:t>
      </w:r>
    </w:p>
    <w:p>
      <w:pPr>
        <w:pStyle w:val="Normal"/>
        <w:jc w:val="both"/>
        <w:rPr>
          <w:sz w:val="28"/>
          <w:szCs w:val="28"/>
          <w:shd w:fill="auto" w:val="clear"/>
        </w:rPr>
      </w:pPr>
      <w:r>
        <w:rPr>
          <w:sz w:val="28"/>
          <w:szCs w:val="28"/>
          <w:shd w:fill="auto" w:val="clear"/>
        </w:rPr>
        <w:tab/>
        <w:t>9.2. Главам поселений муниципального образования Кореновский муниципальный район Краснодарского края оказать содействие организационному комитету в подготовке торжественных мероприятий и обеспечить доставку и участие творческих коллективов и исполнителей в торжественных мероприятиях , согласно утвержденному плану .</w:t>
      </w:r>
    </w:p>
    <w:p>
      <w:pPr>
        <w:pStyle w:val="Normal"/>
        <w:jc w:val="both"/>
        <w:rPr>
          <w:sz w:val="28"/>
          <w:szCs w:val="28"/>
          <w:shd w:fill="auto" w:val="clear"/>
        </w:rPr>
      </w:pPr>
      <w:r>
        <w:rPr>
          <w:sz w:val="28"/>
          <w:szCs w:val="28"/>
          <w:shd w:fill="auto" w:val="clear"/>
        </w:rPr>
        <w:tab/>
        <w:t xml:space="preserve">9.3. Главному врачу Государственного бюджетного учреждения здравоохранения «Кореновская центральная районная больница» министерства здравоохранения Краснодарского края А.В. Черченко предусмотреть дежурство скорой   помощи  в   местах  проведения   торжественных  мероприятий,  работу </w:t>
      </w:r>
    </w:p>
    <w:p>
      <w:pPr>
        <w:pStyle w:val="Normal"/>
        <w:jc w:val="both"/>
        <w:rPr>
          <w:sz w:val="28"/>
          <w:szCs w:val="28"/>
          <w:shd w:fill="auto" w:val="clear"/>
        </w:rPr>
      </w:pPr>
      <w:r>
        <w:rPr>
          <w:sz w:val="28"/>
          <w:szCs w:val="28"/>
          <w:shd w:fill="auto" w:val="clear"/>
        </w:rPr>
        <w:t>временных медицинских пунктов во время проведения торжественных мероприятий, согласно утвержденному плану.</w:t>
      </w:r>
    </w:p>
    <w:p>
      <w:pPr>
        <w:pStyle w:val="Normal"/>
        <w:jc w:val="both"/>
        <w:rPr>
          <w:sz w:val="28"/>
          <w:szCs w:val="28"/>
          <w:shd w:fill="auto" w:val="clear"/>
        </w:rPr>
      </w:pPr>
      <w:r>
        <w:rPr>
          <w:sz w:val="28"/>
          <w:szCs w:val="28"/>
          <w:shd w:fill="auto" w:val="clear"/>
        </w:rPr>
        <w:tab/>
        <w:t>9.4. Атаману Кореновского казачьего общества О.В. Бычкову обеспечить  участие в торжественных мероприятиях представителей районного казачьего общества, согласно утвержденному плану;</w:t>
      </w:r>
    </w:p>
    <w:p>
      <w:pPr>
        <w:pStyle w:val="Normal"/>
        <w:jc w:val="both"/>
        <w:rPr>
          <w:sz w:val="28"/>
          <w:szCs w:val="28"/>
          <w:shd w:fill="auto" w:val="clear"/>
        </w:rPr>
      </w:pPr>
      <w:r>
        <w:rPr>
          <w:sz w:val="28"/>
          <w:szCs w:val="28"/>
          <w:shd w:fill="auto" w:val="clear"/>
        </w:rPr>
        <w:tab/>
        <w:t>9.5. Начальнику отдела Министерства Внутренних Дел России по Кореновскому району Г.А. Толокнову обеспечить общественный порядок и безопасность граждан в период проведения торжественных  мероприятий.</w:t>
      </w:r>
    </w:p>
    <w:p>
      <w:pPr>
        <w:pStyle w:val="Normal"/>
        <w:jc w:val="both"/>
        <w:rPr>
          <w:sz w:val="28"/>
          <w:szCs w:val="28"/>
          <w:shd w:fill="auto" w:val="clear"/>
        </w:rPr>
      </w:pPr>
      <w:r>
        <w:rPr>
          <w:sz w:val="28"/>
          <w:szCs w:val="28"/>
          <w:shd w:fill="auto" w:val="clear"/>
        </w:rPr>
        <w:tab/>
        <w:t>9.6. Начальнику отдела Государственной инспекции безопасности дорожного движения Отдела МВД России по Кореновскому району М.Г.Суханову  организовать перекрытие дорожно-транспортного движения во время проведения торжественных мероприятий, предусмотреть места стоянки транспорта, доставляющего делегации поселений, гостей и участников праздничных мероприятий, согласно утвержденному плану.</w:t>
      </w:r>
    </w:p>
    <w:p>
      <w:pPr>
        <w:pStyle w:val="Normal"/>
        <w:jc w:val="both"/>
        <w:rPr>
          <w:sz w:val="28"/>
          <w:szCs w:val="28"/>
          <w:shd w:fill="auto" w:val="clear"/>
        </w:rPr>
      </w:pPr>
      <w:r>
        <w:rPr>
          <w:sz w:val="28"/>
          <w:szCs w:val="28"/>
          <w:shd w:fill="auto" w:val="clear"/>
        </w:rPr>
        <w:tab/>
        <w:t>9.7. Начальнику  103-ПСЧ  ФГКУ 12 ФПС   по    Краснодарскому    краю</w:t>
      </w:r>
    </w:p>
    <w:p>
      <w:pPr>
        <w:pStyle w:val="Normal"/>
        <w:jc w:val="both"/>
        <w:rPr>
          <w:sz w:val="28"/>
          <w:szCs w:val="28"/>
          <w:shd w:fill="auto" w:val="clear"/>
        </w:rPr>
      </w:pPr>
      <w:r>
        <w:rPr>
          <w:sz w:val="28"/>
          <w:szCs w:val="28"/>
          <w:shd w:fill="auto" w:val="clear"/>
        </w:rPr>
        <w:t>Е.А. Хилько осуществлять надзор за соблюдением требований пожарной безопасности во время проведения торжественных мероприятий, согласно, утвержденному плану.</w:t>
      </w:r>
    </w:p>
    <w:p>
      <w:pPr>
        <w:pStyle w:val="Normal"/>
        <w:jc w:val="both"/>
        <w:rPr>
          <w:rFonts w:cs="Times New Roman"/>
          <w:b w:val="false"/>
          <w:bCs w:val="false"/>
          <w:color w:val="000000"/>
          <w:spacing w:val="-1"/>
          <w:sz w:val="28"/>
          <w:szCs w:val="28"/>
          <w:shd w:fill="auto" w:val="clear"/>
        </w:rPr>
      </w:pPr>
      <w:r>
        <w:rPr>
          <w:sz w:val="28"/>
          <w:szCs w:val="28"/>
          <w:shd w:fill="auto" w:val="clear"/>
        </w:rPr>
        <w:tab/>
        <w:t xml:space="preserve">9.8. Генеральному директору общества с ограниченной ответственностью «Редакция газеты «Кореновские вести»  </w:t>
      </w:r>
      <w:r>
        <w:rPr>
          <w:b w:val="false"/>
          <w:bCs w:val="false"/>
          <w:sz w:val="28"/>
          <w:szCs w:val="28"/>
          <w:shd w:fill="auto" w:val="clear"/>
        </w:rPr>
        <w:t>В.В. Демихова</w:t>
      </w:r>
      <w:r>
        <w:rPr>
          <w:sz w:val="28"/>
          <w:szCs w:val="28"/>
          <w:shd w:fill="auto" w:val="clear"/>
        </w:rPr>
        <w:t xml:space="preserve"> обеспечить явку </w:t>
      </w:r>
      <w:r>
        <w:rPr>
          <w:rFonts w:cs="Times New Roman"/>
          <w:b w:val="false"/>
          <w:bCs w:val="false"/>
          <w:color w:val="000000"/>
          <w:spacing w:val="-1"/>
          <w:sz w:val="28"/>
          <w:szCs w:val="28"/>
          <w:shd w:fill="auto" w:val="clear"/>
        </w:rPr>
        <w:t>корреспондента районной газеты «Кореновские вести» на период проведения торжественных мероприятий в 2026 году и организовать освещение мероприятия в СМИ и социальных сетях.</w:t>
      </w:r>
    </w:p>
    <w:p>
      <w:pPr>
        <w:pStyle w:val="Normal"/>
        <w:jc w:val="both"/>
        <w:rPr>
          <w:rFonts w:cs="Times New Roman"/>
          <w:b w:val="false"/>
          <w:bCs w:val="false"/>
          <w:color w:val="000000"/>
          <w:spacing w:val="-1"/>
          <w:sz w:val="28"/>
          <w:szCs w:val="28"/>
          <w:shd w:fill="auto" w:val="clear"/>
        </w:rPr>
      </w:pPr>
      <w:r>
        <w:rPr>
          <w:rFonts w:cs="Times New Roman"/>
          <w:b w:val="false"/>
          <w:bCs w:val="false"/>
          <w:color w:val="000000"/>
          <w:spacing w:val="-1"/>
          <w:sz w:val="28"/>
          <w:szCs w:val="28"/>
          <w:shd w:fill="auto" w:val="clear"/>
        </w:rPr>
        <w:tab/>
        <w:t>10.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подготовить анонс и рекламу, обеспечить явку съемочной группы на период проведения торжественных мероприятий в 2026 году и организовать освещение мероприятия в СМИ и социальных сетях.</w:t>
      </w:r>
    </w:p>
    <w:p>
      <w:pPr>
        <w:pStyle w:val="Normal"/>
        <w:jc w:val="both"/>
        <w:rPr>
          <w:b w:val="false"/>
          <w:bCs w:val="false"/>
          <w:color w:val="000000"/>
          <w:spacing w:val="-1"/>
          <w:sz w:val="28"/>
          <w:szCs w:val="28"/>
          <w:shd w:fill="auto" w:val="clear"/>
        </w:rPr>
      </w:pPr>
      <w:r>
        <w:rPr>
          <w:rFonts w:cs="Times New Roman"/>
          <w:b w:val="false"/>
          <w:bCs w:val="false"/>
          <w:color w:val="000000"/>
          <w:spacing w:val="-1"/>
          <w:sz w:val="28"/>
          <w:szCs w:val="28"/>
          <w:shd w:fill="auto" w:val="clear"/>
        </w:rPr>
        <w:tab/>
        <w:t>10.1.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bidi w:val="0"/>
        <w:ind w:right="0"/>
        <w:jc w:val="both"/>
        <w:rPr>
          <w:b w:val="false"/>
          <w:bCs w:val="false"/>
          <w:sz w:val="28"/>
          <w:szCs w:val="28"/>
          <w:shd w:fill="auto" w:val="clear"/>
        </w:rPr>
      </w:pPr>
      <w:r>
        <w:rPr>
          <w:b w:val="false"/>
          <w:bCs w:val="false"/>
          <w:color w:val="000000"/>
          <w:spacing w:val="-1"/>
          <w:sz w:val="28"/>
          <w:szCs w:val="28"/>
          <w:shd w:fill="auto" w:val="clear"/>
        </w:rPr>
        <w:tab/>
        <w:t>11</w:t>
      </w:r>
      <w:r>
        <w:rPr>
          <w:b w:val="false"/>
          <w:bCs w:val="false"/>
          <w:sz w:val="28"/>
          <w:szCs w:val="28"/>
          <w:shd w:fill="auto" w:val="clear"/>
        </w:rPr>
        <w:t>. Контроль за выполнением распоряжением возложить на заместителя главы муниципального образования Кореновский муниципальный район Краснодарского края Т.Г. Ковалеву.</w:t>
      </w:r>
    </w:p>
    <w:p>
      <w:pPr>
        <w:pStyle w:val="Normal"/>
        <w:bidi w:val="0"/>
        <w:ind w:right="0"/>
        <w:jc w:val="both"/>
        <w:rPr>
          <w:sz w:val="28"/>
          <w:szCs w:val="28"/>
          <w:shd w:fill="auto" w:val="clear"/>
        </w:rPr>
      </w:pPr>
      <w:r>
        <w:rPr>
          <w:b w:val="false"/>
          <w:bCs w:val="false"/>
          <w:sz w:val="28"/>
          <w:szCs w:val="28"/>
          <w:shd w:fill="auto" w:val="clear"/>
        </w:rPr>
        <w:t>12. Распоряжение вступает в силу со дня его подписания.</w:t>
      </w:r>
    </w:p>
    <w:p>
      <w:pPr>
        <w:pStyle w:val="Normal"/>
        <w:jc w:val="both"/>
        <w:rPr>
          <w:sz w:val="28"/>
          <w:szCs w:val="28"/>
          <w:shd w:fill="auto" w:val="clear"/>
        </w:rPr>
      </w:pPr>
      <w:r>
        <w:rPr>
          <w:sz w:val="28"/>
          <w:szCs w:val="28"/>
          <w:shd w:fill="auto" w:val="clear"/>
        </w:rPr>
      </w:r>
    </w:p>
    <w:p>
      <w:pPr>
        <w:pStyle w:val="Normal"/>
        <w:jc w:val="both"/>
        <w:rPr>
          <w:sz w:val="28"/>
          <w:szCs w:val="28"/>
          <w:shd w:fill="auto" w:val="clear"/>
        </w:rPr>
      </w:pPr>
      <w:r>
        <w:rPr>
          <w:sz w:val="28"/>
          <w:szCs w:val="28"/>
          <w:shd w:fill="auto" w:val="clear"/>
        </w:rPr>
      </w:r>
    </w:p>
    <w:p>
      <w:pPr>
        <w:pStyle w:val="Normal"/>
        <w:jc w:val="both"/>
        <w:rPr>
          <w:sz w:val="28"/>
          <w:szCs w:val="28"/>
          <w:shd w:fill="auto" w:val="clear"/>
        </w:rPr>
      </w:pPr>
      <w:r>
        <w:rPr>
          <w:sz w:val="28"/>
          <w:szCs w:val="28"/>
          <w:shd w:fill="auto" w:val="clear"/>
        </w:rPr>
      </w:r>
    </w:p>
    <w:p>
      <w:pPr>
        <w:pStyle w:val="Normal"/>
        <w:jc w:val="both"/>
        <w:rPr>
          <w:sz w:val="28"/>
          <w:szCs w:val="28"/>
          <w:shd w:fill="auto" w:val="clear"/>
        </w:rPr>
      </w:pPr>
      <w:r>
        <w:rPr>
          <w:sz w:val="28"/>
          <w:szCs w:val="28"/>
          <w:shd w:fill="auto" w:val="clear"/>
        </w:rPr>
        <w:t>Исполняющий обязанности главы</w:t>
      </w:r>
    </w:p>
    <w:p>
      <w:pPr>
        <w:pStyle w:val="Normal"/>
        <w:jc w:val="both"/>
        <w:rPr>
          <w:sz w:val="28"/>
          <w:szCs w:val="28"/>
          <w:shd w:fill="auto" w:val="clear"/>
        </w:rPr>
      </w:pPr>
      <w:r>
        <w:rPr>
          <w:sz w:val="28"/>
          <w:szCs w:val="28"/>
          <w:shd w:fill="auto" w:val="clear"/>
        </w:rPr>
        <w:t>муниципального образования</w:t>
      </w:r>
    </w:p>
    <w:p>
      <w:pPr>
        <w:pStyle w:val="Normal"/>
        <w:jc w:val="both"/>
        <w:rPr>
          <w:sz w:val="28"/>
          <w:szCs w:val="28"/>
          <w:shd w:fill="auto" w:val="clear"/>
        </w:rPr>
      </w:pPr>
      <w:r>
        <w:rPr>
          <w:sz w:val="28"/>
          <w:szCs w:val="28"/>
          <w:shd w:fill="auto" w:val="clear"/>
        </w:rPr>
        <w:t>Кореновский муниципальный район</w:t>
        <w:tab/>
        <w:tab/>
        <w:tab/>
        <w:tab/>
        <w:tab/>
        <w:tab/>
        <w:tab/>
        <w:t xml:space="preserve">   Краснодарского края                                                                       А.Е. Дружинкин</w:t>
      </w:r>
      <w:r>
        <w:br w:type="page"/>
      </w:r>
    </w:p>
    <w:p>
      <w:pPr>
        <w:pStyle w:val="Normal"/>
        <w:spacing w:before="0" w:after="0"/>
        <w:ind w:left="5664" w:right="0"/>
        <w:jc w:val="center"/>
        <w:rPr/>
      </w:pPr>
      <w:r>
        <w:rPr>
          <w:sz w:val="28"/>
          <w:szCs w:val="28"/>
          <w:shd w:fill="auto" w:val="clear"/>
        </w:rPr>
        <w:t xml:space="preserve">  </w:t>
      </w:r>
      <w:r>
        <w:rPr>
          <w:sz w:val="28"/>
          <w:szCs w:val="28"/>
          <w:shd w:fill="auto" w:val="clear"/>
        </w:rPr>
        <w:t>ПРИЛОЖЕНИЕ № 1</w:t>
      </w:r>
    </w:p>
    <w:p>
      <w:pPr>
        <w:pStyle w:val="Normal"/>
        <w:ind w:left="5664" w:right="0"/>
        <w:jc w:val="center"/>
        <w:rPr>
          <w:sz w:val="28"/>
          <w:szCs w:val="28"/>
          <w:shd w:fill="auto" w:val="clear"/>
        </w:rPr>
      </w:pPr>
      <w:r>
        <w:rPr>
          <w:sz w:val="28"/>
          <w:szCs w:val="28"/>
          <w:shd w:fill="auto" w:val="clear"/>
        </w:rPr>
      </w:r>
    </w:p>
    <w:p>
      <w:pPr>
        <w:pStyle w:val="Normal"/>
        <w:ind w:left="5664" w:right="0"/>
        <w:jc w:val="center"/>
        <w:rPr>
          <w:sz w:val="28"/>
          <w:szCs w:val="28"/>
          <w:shd w:fill="auto" w:val="clear"/>
        </w:rPr>
      </w:pPr>
      <w:r>
        <w:rPr>
          <w:sz w:val="28"/>
          <w:szCs w:val="28"/>
          <w:shd w:fill="auto" w:val="clear"/>
        </w:rPr>
        <w:t>УТВЕРЖДЕН</w:t>
      </w:r>
    </w:p>
    <w:p>
      <w:pPr>
        <w:pStyle w:val="Normal"/>
        <w:ind w:left="5664" w:right="0"/>
        <w:jc w:val="center"/>
        <w:rPr>
          <w:sz w:val="28"/>
          <w:szCs w:val="28"/>
          <w:shd w:fill="auto" w:val="clear"/>
        </w:rPr>
      </w:pPr>
      <w:r>
        <w:rPr>
          <w:sz w:val="28"/>
          <w:szCs w:val="28"/>
          <w:shd w:fill="auto" w:val="clear"/>
        </w:rPr>
        <w:t>распоряжением администрации</w:t>
      </w:r>
    </w:p>
    <w:p>
      <w:pPr>
        <w:pStyle w:val="Normal"/>
        <w:ind w:left="5664" w:right="0"/>
        <w:jc w:val="center"/>
        <w:rPr>
          <w:sz w:val="28"/>
          <w:szCs w:val="28"/>
          <w:shd w:fill="auto" w:val="clear"/>
        </w:rPr>
      </w:pPr>
      <w:r>
        <w:rPr>
          <w:sz w:val="28"/>
          <w:szCs w:val="28"/>
          <w:shd w:fill="auto" w:val="clear"/>
        </w:rPr>
        <w:t>муниципального образования</w:t>
      </w:r>
    </w:p>
    <w:p>
      <w:pPr>
        <w:pStyle w:val="Normal"/>
        <w:ind w:left="5664" w:right="0"/>
        <w:jc w:val="center"/>
        <w:rPr>
          <w:sz w:val="28"/>
          <w:szCs w:val="28"/>
          <w:shd w:fill="auto" w:val="clear"/>
        </w:rPr>
      </w:pPr>
      <w:r>
        <w:rPr>
          <w:sz w:val="28"/>
          <w:szCs w:val="28"/>
          <w:shd w:fill="auto" w:val="clear"/>
        </w:rPr>
        <w:t>Кореновский муниципальный район Краснодарского края</w:t>
      </w:r>
    </w:p>
    <w:p>
      <w:pPr>
        <w:pStyle w:val="Normal"/>
        <w:ind w:left="5664" w:right="0"/>
        <w:jc w:val="center"/>
        <w:rPr>
          <w:sz w:val="28"/>
          <w:szCs w:val="28"/>
          <w:shd w:fill="auto" w:val="clear"/>
        </w:rPr>
      </w:pPr>
      <w:r>
        <w:rPr>
          <w:sz w:val="28"/>
          <w:szCs w:val="28"/>
          <w:shd w:fill="auto" w:val="clear"/>
        </w:rPr>
        <w:t>от 19.01.2026  № 6-р</w:t>
      </w:r>
    </w:p>
    <w:p>
      <w:pPr>
        <w:pStyle w:val="Normal"/>
        <w:jc w:val="center"/>
        <w:rPr>
          <w:sz w:val="28"/>
          <w:szCs w:val="28"/>
          <w:shd w:fill="auto" w:val="clear"/>
        </w:rPr>
      </w:pPr>
      <w:r>
        <w:rPr>
          <w:sz w:val="28"/>
          <w:szCs w:val="28"/>
          <w:shd w:fill="auto" w:val="clear"/>
        </w:rPr>
      </w:r>
    </w:p>
    <w:p>
      <w:pPr>
        <w:pStyle w:val="Normal"/>
        <w:jc w:val="center"/>
        <w:rPr>
          <w:sz w:val="28"/>
          <w:szCs w:val="28"/>
          <w:shd w:fill="auto" w:val="clear"/>
        </w:rPr>
      </w:pPr>
      <w:r>
        <w:rPr>
          <w:sz w:val="28"/>
          <w:szCs w:val="28"/>
          <w:shd w:fill="auto" w:val="clear"/>
        </w:rPr>
      </w:r>
    </w:p>
    <w:p>
      <w:pPr>
        <w:pStyle w:val="Normal"/>
        <w:jc w:val="center"/>
        <w:rPr>
          <w:sz w:val="26"/>
          <w:szCs w:val="26"/>
          <w:shd w:fill="auto" w:val="clear"/>
        </w:rPr>
      </w:pPr>
      <w:r>
        <w:rPr>
          <w:sz w:val="28"/>
          <w:szCs w:val="28"/>
          <w:shd w:fill="auto" w:val="clear"/>
        </w:rPr>
        <w:t xml:space="preserve">СОСТАВ </w:t>
      </w:r>
    </w:p>
    <w:p>
      <w:pPr>
        <w:pStyle w:val="Normal"/>
        <w:jc w:val="center"/>
        <w:rPr>
          <w:sz w:val="28"/>
          <w:szCs w:val="28"/>
          <w:shd w:fill="auto" w:val="clear"/>
        </w:rPr>
      </w:pPr>
      <w:r>
        <w:rPr>
          <w:sz w:val="26"/>
          <w:szCs w:val="26"/>
          <w:shd w:fill="auto" w:val="clear"/>
        </w:rPr>
        <w:t xml:space="preserve">  </w:t>
      </w:r>
    </w:p>
    <w:p>
      <w:pPr>
        <w:pStyle w:val="Normal"/>
        <w:jc w:val="center"/>
        <w:rPr>
          <w:sz w:val="28"/>
          <w:szCs w:val="28"/>
          <w:shd w:fill="auto" w:val="clear"/>
        </w:rPr>
      </w:pPr>
      <w:r>
        <w:rPr>
          <w:sz w:val="28"/>
          <w:szCs w:val="28"/>
          <w:shd w:fill="auto" w:val="clear"/>
        </w:rPr>
        <w:t xml:space="preserve">оргкомитета  по  подготовке и проведению мероприятий,  посвященных    </w:t>
      </w:r>
    </w:p>
    <w:p>
      <w:pPr>
        <w:pStyle w:val="Normal"/>
        <w:jc w:val="center"/>
        <w:rPr>
          <w:sz w:val="28"/>
          <w:szCs w:val="28"/>
          <w:shd w:fill="auto" w:val="clear"/>
        </w:rPr>
      </w:pPr>
      <w:r>
        <w:rPr>
          <w:sz w:val="28"/>
          <w:szCs w:val="28"/>
          <w:shd w:fill="auto" w:val="clear"/>
        </w:rPr>
        <w:t xml:space="preserve"> </w:t>
      </w:r>
      <w:r>
        <w:rPr>
          <w:sz w:val="28"/>
          <w:szCs w:val="28"/>
          <w:shd w:fill="auto" w:val="clear"/>
        </w:rPr>
        <w:t xml:space="preserve">81-й годовщине Победы  советского народа в Великой Отечественной войне </w:t>
      </w:r>
    </w:p>
    <w:p>
      <w:pPr>
        <w:pStyle w:val="Normal"/>
        <w:jc w:val="center"/>
        <w:rPr>
          <w:sz w:val="28"/>
          <w:szCs w:val="28"/>
          <w:shd w:fill="auto" w:val="clear"/>
        </w:rPr>
      </w:pPr>
      <w:r>
        <w:rPr>
          <w:sz w:val="28"/>
          <w:szCs w:val="28"/>
          <w:shd w:fill="auto" w:val="clear"/>
        </w:rPr>
        <w:t>в 1941-1945 годов  и Года единства народов России в муниципальном  образовании Кореновский муниципальный район Краснодарского края</w:t>
      </w:r>
    </w:p>
    <w:p>
      <w:pPr>
        <w:pStyle w:val="Normal"/>
        <w:jc w:val="center"/>
        <w:rPr>
          <w:bCs w:val="false"/>
          <w:iCs w:val="false"/>
          <w:szCs w:val="24"/>
          <w:shd w:fill="FFFF00" w:val="clear"/>
        </w:rPr>
      </w:pPr>
      <w:r>
        <w:rPr>
          <w:sz w:val="28"/>
          <w:szCs w:val="28"/>
          <w:shd w:fill="auto" w:val="clear"/>
        </w:rPr>
        <w:t xml:space="preserve"> </w:t>
      </w:r>
    </w:p>
    <w:tbl>
      <w:tblPr>
        <w:tblW w:w="9750" w:type="dxa"/>
        <w:jc w:val="left"/>
        <w:tblInd w:w="11" w:type="dxa"/>
        <w:tblLayout w:type="fixed"/>
        <w:tblCellMar>
          <w:top w:w="0" w:type="dxa"/>
          <w:left w:w="0" w:type="dxa"/>
          <w:bottom w:w="0" w:type="dxa"/>
          <w:right w:w="0" w:type="dxa"/>
        </w:tblCellMar>
      </w:tblPr>
      <w:tblGrid>
        <w:gridCol w:w="38"/>
        <w:gridCol w:w="3757"/>
        <w:gridCol w:w="5955"/>
      </w:tblGrid>
      <w:tr>
        <w:trPr/>
        <w:tc>
          <w:tcPr>
            <w:tcW w:w="38" w:type="dxa"/>
            <w:tcBorders/>
          </w:tcPr>
          <w:p>
            <w:pPr>
              <w:pStyle w:val="Style25"/>
              <w:snapToGrid w:val="false"/>
              <w:rPr>
                <w:bCs w:val="false"/>
                <w:iCs w:val="false"/>
                <w:szCs w:val="24"/>
                <w:shd w:fill="FFFF00" w:val="clear"/>
              </w:rPr>
            </w:pPr>
            <w:r>
              <w:rPr>
                <w:bCs w:val="false"/>
                <w:iCs w:val="false"/>
                <w:szCs w:val="24"/>
                <w:shd w:fill="FFFF00" w:val="clear"/>
              </w:rPr>
            </w:r>
          </w:p>
        </w:tc>
        <w:tc>
          <w:tcPr>
            <w:tcW w:w="3757" w:type="dxa"/>
            <w:tcBorders/>
          </w:tcPr>
          <w:p>
            <w:pPr>
              <w:pStyle w:val="Normal"/>
              <w:jc w:val="both"/>
              <w:rPr>
                <w:bCs w:val="false"/>
                <w:iCs w:val="false"/>
                <w:sz w:val="28"/>
                <w:szCs w:val="24"/>
                <w:shd w:fill="auto" w:val="clear"/>
              </w:rPr>
            </w:pPr>
            <w:r>
              <w:rPr>
                <w:bCs w:val="false"/>
                <w:iCs w:val="false"/>
                <w:sz w:val="28"/>
                <w:szCs w:val="24"/>
                <w:shd w:fill="auto" w:val="clear"/>
              </w:rPr>
              <w:t>Голобородько</w:t>
            </w:r>
          </w:p>
          <w:p>
            <w:pPr>
              <w:pStyle w:val="Normal"/>
              <w:jc w:val="both"/>
              <w:rPr>
                <w:bCs w:val="false"/>
                <w:iCs w:val="false"/>
                <w:sz w:val="28"/>
                <w:szCs w:val="24"/>
                <w:shd w:fill="auto" w:val="clear"/>
              </w:rPr>
            </w:pPr>
            <w:r>
              <w:rPr>
                <w:bCs w:val="false"/>
                <w:iCs w:val="false"/>
                <w:sz w:val="28"/>
                <w:szCs w:val="24"/>
                <w:shd w:fill="auto" w:val="clear"/>
              </w:rPr>
              <w:t>Сергей Анатольевич</w:t>
            </w:r>
          </w:p>
        </w:tc>
        <w:tc>
          <w:tcPr>
            <w:tcW w:w="5955" w:type="dxa"/>
            <w:tcBorders/>
          </w:tcPr>
          <w:p>
            <w:pPr>
              <w:pStyle w:val="Normal"/>
              <w:jc w:val="both"/>
              <w:rPr>
                <w:bCs w:val="false"/>
                <w:iCs w:val="false"/>
                <w:szCs w:val="24"/>
                <w:shd w:fill="auto" w:val="clear"/>
              </w:rPr>
            </w:pPr>
            <w:r>
              <w:rPr>
                <w:bCs w:val="false"/>
                <w:iCs w:val="false"/>
                <w:sz w:val="28"/>
                <w:szCs w:val="24"/>
                <w:shd w:fill="auto" w:val="clear"/>
              </w:rPr>
              <w:t>- глава муниципального образования Кореновский муниципальный район Краснодарского края, председатель оргкомитета;</w:t>
            </w:r>
          </w:p>
          <w:p>
            <w:pPr>
              <w:pStyle w:val="Normal"/>
              <w:jc w:val="both"/>
              <w:rPr>
                <w:bCs w:val="false"/>
                <w:iCs w:val="false"/>
                <w:szCs w:val="24"/>
                <w:shd w:fill="auto" w:val="clear"/>
              </w:rPr>
            </w:pPr>
            <w:r>
              <w:rPr>
                <w:bCs w:val="false"/>
                <w:iCs w:val="false"/>
                <w:szCs w:val="24"/>
                <w:shd w:fill="auto" w:val="clear"/>
              </w:rPr>
            </w:r>
          </w:p>
        </w:tc>
      </w:tr>
      <w:tr>
        <w:trPr/>
        <w:tc>
          <w:tcPr>
            <w:tcW w:w="38" w:type="dxa"/>
            <w:tcBorders/>
          </w:tcPr>
          <w:p>
            <w:pPr>
              <w:pStyle w:val="Style25"/>
              <w:snapToGrid w:val="false"/>
              <w:rPr>
                <w:bCs w:val="false"/>
                <w:iCs w:val="false"/>
                <w:szCs w:val="24"/>
                <w:shd w:fill="FFFF00" w:val="clear"/>
              </w:rPr>
            </w:pPr>
            <w:r>
              <w:rPr>
                <w:bCs w:val="false"/>
                <w:iCs w:val="false"/>
                <w:szCs w:val="24"/>
                <w:shd w:fill="FFFF00" w:val="clear"/>
              </w:rPr>
            </w:r>
          </w:p>
        </w:tc>
        <w:tc>
          <w:tcPr>
            <w:tcW w:w="3757" w:type="dxa"/>
            <w:tcBorders/>
          </w:tcPr>
          <w:p>
            <w:pPr>
              <w:pStyle w:val="Normal"/>
              <w:snapToGrid w:val="false"/>
              <w:jc w:val="both"/>
              <w:rPr>
                <w:b/>
                <w:bCs w:val="false"/>
                <w:iCs w:val="false"/>
                <w:sz w:val="28"/>
                <w:szCs w:val="24"/>
                <w:shd w:fill="auto" w:val="clear"/>
              </w:rPr>
            </w:pPr>
            <w:r>
              <w:rPr>
                <w:b/>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t>Дружинкин</w:t>
            </w:r>
          </w:p>
          <w:p>
            <w:pPr>
              <w:pStyle w:val="Normal"/>
              <w:jc w:val="both"/>
              <w:rPr>
                <w:bCs w:val="false"/>
                <w:iCs w:val="false"/>
                <w:sz w:val="28"/>
                <w:szCs w:val="24"/>
                <w:shd w:fill="auto" w:val="clear"/>
              </w:rPr>
            </w:pPr>
            <w:r>
              <w:rPr>
                <w:bCs w:val="false"/>
                <w:iCs w:val="false"/>
                <w:sz w:val="28"/>
                <w:szCs w:val="24"/>
                <w:shd w:fill="auto" w:val="clear"/>
              </w:rPr>
              <w:t>Александр Евгеньвич</w:t>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tc>
        <w:tc>
          <w:tcPr>
            <w:tcW w:w="5955" w:type="dxa"/>
            <w:tcBorders/>
          </w:tcPr>
          <w:p>
            <w:pPr>
              <w:pStyle w:val="Normal"/>
              <w:snapToGrid w:val="false"/>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t>-заместитель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bCs w:val="false"/>
                <w:iCs w:val="false"/>
                <w:sz w:val="28"/>
                <w:szCs w:val="24"/>
                <w:shd w:fill="auto" w:val="clear"/>
              </w:rPr>
            </w:pPr>
            <w:r>
              <w:rPr>
                <w:bCs w:val="false"/>
                <w:iCs w:val="false"/>
                <w:sz w:val="28"/>
                <w:szCs w:val="24"/>
                <w:shd w:fill="auto" w:val="clear"/>
              </w:rPr>
            </w:r>
          </w:p>
        </w:tc>
      </w:tr>
      <w:tr>
        <w:trPr/>
        <w:tc>
          <w:tcPr>
            <w:tcW w:w="38" w:type="dxa"/>
            <w:tcBorders/>
          </w:tcPr>
          <w:p>
            <w:pPr>
              <w:pStyle w:val="Style25"/>
              <w:snapToGrid w:val="false"/>
              <w:rPr>
                <w:bCs w:val="false"/>
                <w:iCs w:val="false"/>
                <w:sz w:val="28"/>
                <w:szCs w:val="24"/>
                <w:shd w:fill="FFFF00" w:val="clear"/>
              </w:rPr>
            </w:pPr>
            <w:r>
              <w:rPr>
                <w:bCs w:val="false"/>
                <w:iCs w:val="false"/>
                <w:sz w:val="28"/>
                <w:szCs w:val="24"/>
                <w:shd w:fill="FFFF00" w:val="clear"/>
              </w:rPr>
            </w:r>
          </w:p>
          <w:p>
            <w:pPr>
              <w:pStyle w:val="Style25"/>
              <w:snapToGrid w:val="false"/>
              <w:rPr>
                <w:bCs w:val="false"/>
                <w:iCs w:val="false"/>
                <w:sz w:val="28"/>
                <w:szCs w:val="24"/>
                <w:shd w:fill="FFFF00" w:val="clear"/>
              </w:rPr>
            </w:pPr>
            <w:r>
              <w:rPr>
                <w:bCs w:val="false"/>
                <w:iCs w:val="false"/>
                <w:sz w:val="28"/>
                <w:szCs w:val="24"/>
                <w:shd w:fill="FFFF00" w:val="clear"/>
              </w:rPr>
            </w:r>
          </w:p>
        </w:tc>
        <w:tc>
          <w:tcPr>
            <w:tcW w:w="3757" w:type="dxa"/>
            <w:tcBorders/>
          </w:tcPr>
          <w:p>
            <w:pPr>
              <w:pStyle w:val="Normal"/>
              <w:jc w:val="both"/>
              <w:rPr>
                <w:bCs w:val="false"/>
                <w:iCs w:val="false"/>
                <w:sz w:val="28"/>
                <w:szCs w:val="24"/>
                <w:shd w:fill="auto" w:val="clear"/>
              </w:rPr>
            </w:pPr>
            <w:r>
              <w:rPr>
                <w:bCs w:val="false"/>
                <w:iCs w:val="false"/>
                <w:sz w:val="28"/>
                <w:szCs w:val="24"/>
                <w:shd w:fill="auto" w:val="clear"/>
              </w:rPr>
              <w:t>Ковалева</w:t>
            </w:r>
          </w:p>
          <w:p>
            <w:pPr>
              <w:pStyle w:val="Normal"/>
              <w:jc w:val="both"/>
              <w:rPr>
                <w:bCs w:val="false"/>
                <w:iCs w:val="false"/>
                <w:sz w:val="28"/>
                <w:szCs w:val="24"/>
                <w:shd w:fill="auto" w:val="clear"/>
              </w:rPr>
            </w:pPr>
            <w:r>
              <w:rPr>
                <w:bCs w:val="false"/>
                <w:iCs w:val="false"/>
                <w:sz w:val="28"/>
                <w:szCs w:val="24"/>
                <w:shd w:fill="auto" w:val="clear"/>
              </w:rPr>
              <w:t>Татьяна Григорьевна</w:t>
            </w:r>
          </w:p>
        </w:tc>
        <w:tc>
          <w:tcPr>
            <w:tcW w:w="5955" w:type="dxa"/>
            <w:tcBorders/>
          </w:tcPr>
          <w:p>
            <w:pPr>
              <w:pStyle w:val="Normal"/>
              <w:jc w:val="both"/>
              <w:rPr>
                <w:bCs w:val="false"/>
                <w:iCs w:val="false"/>
                <w:szCs w:val="24"/>
                <w:shd w:fill="auto" w:val="clear"/>
              </w:rPr>
            </w:pPr>
            <w:r>
              <w:rPr>
                <w:bCs w:val="false"/>
                <w:iCs w:val="false"/>
                <w:sz w:val="28"/>
                <w:szCs w:val="24"/>
                <w:shd w:fill="auto" w:val="clear"/>
              </w:rPr>
              <w:t>- заместитель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bCs w:val="false"/>
                <w:iCs w:val="false"/>
                <w:szCs w:val="24"/>
                <w:shd w:fill="auto" w:val="clear"/>
              </w:rPr>
            </w:pPr>
            <w:r>
              <w:rPr>
                <w:bCs w:val="false"/>
                <w:iCs w:val="false"/>
                <w:szCs w:val="24"/>
                <w:shd w:fill="auto" w:val="clear"/>
              </w:rPr>
            </w:r>
          </w:p>
        </w:tc>
      </w:tr>
      <w:tr>
        <w:trPr/>
        <w:tc>
          <w:tcPr>
            <w:tcW w:w="38" w:type="dxa"/>
            <w:tcBorders/>
          </w:tcPr>
          <w:p>
            <w:pPr>
              <w:pStyle w:val="Style25"/>
              <w:snapToGrid w:val="false"/>
              <w:rPr>
                <w:b w:val="false"/>
                <w:bCs w:val="false"/>
                <w:iCs w:val="false"/>
                <w:szCs w:val="24"/>
                <w:shd w:fill="FFFF00" w:val="clear"/>
              </w:rPr>
            </w:pPr>
            <w:r>
              <w:rPr>
                <w:b w:val="false"/>
                <w:bCs w:val="false"/>
                <w:iCs w:val="false"/>
                <w:szCs w:val="24"/>
                <w:shd w:fill="FFFF00" w:val="clear"/>
              </w:rPr>
            </w:r>
          </w:p>
        </w:tc>
        <w:tc>
          <w:tcPr>
            <w:tcW w:w="3757" w:type="dxa"/>
            <w:tcBorders/>
          </w:tcPr>
          <w:p>
            <w:pPr>
              <w:pStyle w:val="Normal"/>
              <w:jc w:val="both"/>
              <w:rPr>
                <w:b w:val="false"/>
                <w:bCs w:val="false"/>
                <w:iCs w:val="false"/>
                <w:sz w:val="28"/>
                <w:szCs w:val="24"/>
                <w:shd w:fill="auto" w:val="clear"/>
              </w:rPr>
            </w:pPr>
            <w:r>
              <w:rPr>
                <w:b w:val="false"/>
                <w:bCs w:val="false"/>
                <w:iCs w:val="false"/>
                <w:sz w:val="28"/>
                <w:szCs w:val="24"/>
                <w:shd w:fill="auto" w:val="clear"/>
              </w:rPr>
              <w:t>Колупайко</w:t>
            </w:r>
          </w:p>
          <w:p>
            <w:pPr>
              <w:pStyle w:val="Normal"/>
              <w:jc w:val="both"/>
              <w:rPr>
                <w:b w:val="false"/>
                <w:bCs w:val="false"/>
                <w:iCs w:val="false"/>
                <w:sz w:val="28"/>
                <w:szCs w:val="24"/>
                <w:shd w:fill="auto" w:val="clear"/>
              </w:rPr>
            </w:pPr>
            <w:r>
              <w:rPr>
                <w:b w:val="false"/>
                <w:bCs w:val="false"/>
                <w:iCs w:val="false"/>
                <w:sz w:val="28"/>
                <w:szCs w:val="24"/>
                <w:shd w:fill="auto" w:val="clear"/>
              </w:rPr>
              <w:t>Светлана Викторовна</w:t>
            </w:r>
          </w:p>
        </w:tc>
        <w:tc>
          <w:tcPr>
            <w:tcW w:w="5955" w:type="dxa"/>
            <w:tcBorders/>
          </w:tcPr>
          <w:p>
            <w:pPr>
              <w:pStyle w:val="Normal"/>
              <w:jc w:val="both"/>
              <w:rPr>
                <w:bCs w:val="false"/>
                <w:iCs w:val="false"/>
                <w:szCs w:val="24"/>
                <w:shd w:fill="auto" w:val="clear"/>
              </w:rPr>
            </w:pPr>
            <w:r>
              <w:rPr>
                <w:bCs w:val="false"/>
                <w:iCs w:val="false"/>
                <w:sz w:val="28"/>
                <w:szCs w:val="24"/>
                <w:shd w:fill="auto" w:val="clear"/>
              </w:rPr>
              <w:t>- заместитель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bCs w:val="false"/>
                <w:iCs w:val="false"/>
                <w:szCs w:val="24"/>
                <w:shd w:fill="auto" w:val="clear"/>
              </w:rPr>
            </w:pPr>
            <w:r>
              <w:rPr>
                <w:bCs w:val="false"/>
                <w:iCs w:val="false"/>
                <w:szCs w:val="24"/>
                <w:shd w:fill="auto" w:val="clear"/>
              </w:rPr>
            </w:r>
          </w:p>
        </w:tc>
      </w:tr>
      <w:tr>
        <w:trPr/>
        <w:tc>
          <w:tcPr>
            <w:tcW w:w="38" w:type="dxa"/>
            <w:tcBorders/>
          </w:tcPr>
          <w:p>
            <w:pPr>
              <w:pStyle w:val="Normal"/>
              <w:snapToGrid w:val="false"/>
              <w:rPr>
                <w:bCs w:val="false"/>
                <w:iCs w:val="false"/>
                <w:szCs w:val="24"/>
                <w:shd w:fill="FFFF00" w:val="clear"/>
              </w:rPr>
            </w:pPr>
            <w:r>
              <w:rPr>
                <w:bCs w:val="false"/>
                <w:iCs w:val="false"/>
                <w:szCs w:val="24"/>
                <w:shd w:fill="FFFF00" w:val="clear"/>
              </w:rPr>
            </w:r>
          </w:p>
        </w:tc>
        <w:tc>
          <w:tcPr>
            <w:tcW w:w="3757" w:type="dxa"/>
            <w:tcBorders/>
          </w:tcPr>
          <w:p>
            <w:pPr>
              <w:pStyle w:val="Normal"/>
              <w:jc w:val="both"/>
              <w:rPr>
                <w:bCs w:val="false"/>
                <w:iCs w:val="false"/>
                <w:sz w:val="28"/>
                <w:szCs w:val="24"/>
                <w:shd w:fill="auto" w:val="clear"/>
              </w:rPr>
            </w:pPr>
            <w:r>
              <w:rPr>
                <w:bCs w:val="false"/>
                <w:iCs w:val="false"/>
                <w:sz w:val="28"/>
                <w:szCs w:val="24"/>
                <w:shd w:fill="auto" w:val="clear"/>
              </w:rPr>
              <w:t>Максименко</w:t>
            </w:r>
          </w:p>
          <w:p>
            <w:pPr>
              <w:pStyle w:val="Normal"/>
              <w:jc w:val="both"/>
              <w:rPr>
                <w:bCs w:val="false"/>
                <w:iCs w:val="false"/>
                <w:sz w:val="28"/>
                <w:szCs w:val="24"/>
                <w:shd w:fill="auto" w:val="clear"/>
              </w:rPr>
            </w:pPr>
            <w:r>
              <w:rPr>
                <w:bCs w:val="false"/>
                <w:iCs w:val="false"/>
                <w:sz w:val="28"/>
                <w:szCs w:val="24"/>
                <w:shd w:fill="auto" w:val="clear"/>
              </w:rPr>
              <w:t>Ирина Анатольевна</w:t>
            </w:r>
          </w:p>
        </w:tc>
        <w:tc>
          <w:tcPr>
            <w:tcW w:w="5955" w:type="dxa"/>
            <w:tcBorders/>
          </w:tcPr>
          <w:p>
            <w:pPr>
              <w:pStyle w:val="Normal"/>
              <w:jc w:val="both"/>
              <w:rPr>
                <w:bCs w:val="false"/>
                <w:iCs w:val="false"/>
                <w:szCs w:val="24"/>
                <w:shd w:fill="auto" w:val="clear"/>
              </w:rPr>
            </w:pPr>
            <w:r>
              <w:rPr>
                <w:bCs w:val="false"/>
                <w:iCs w:val="false"/>
                <w:sz w:val="28"/>
                <w:szCs w:val="24"/>
                <w:shd w:fill="auto" w:val="clear"/>
              </w:rPr>
              <w:t>- заместитель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bCs w:val="false"/>
                <w:iCs w:val="false"/>
                <w:szCs w:val="24"/>
                <w:shd w:fill="auto" w:val="clear"/>
              </w:rPr>
            </w:pPr>
            <w:r>
              <w:rPr>
                <w:bCs w:val="false"/>
                <w:iCs w:val="false"/>
                <w:szCs w:val="24"/>
                <w:shd w:fill="auto" w:val="clear"/>
              </w:rPr>
            </w:r>
          </w:p>
        </w:tc>
      </w:tr>
      <w:tr>
        <w:trPr/>
        <w:tc>
          <w:tcPr>
            <w:tcW w:w="38" w:type="dxa"/>
            <w:tcBorders/>
          </w:tcPr>
          <w:p>
            <w:pPr>
              <w:pStyle w:val="Normal"/>
              <w:snapToGrid w:val="false"/>
              <w:rPr>
                <w:bCs w:val="false"/>
                <w:iCs w:val="false"/>
                <w:szCs w:val="24"/>
                <w:shd w:fill="FFFF00" w:val="clear"/>
              </w:rPr>
            </w:pPr>
            <w:r>
              <w:rPr>
                <w:bCs w:val="false"/>
                <w:iCs w:val="false"/>
                <w:szCs w:val="24"/>
                <w:shd w:fill="FFFF00" w:val="clear"/>
              </w:rPr>
            </w:r>
          </w:p>
        </w:tc>
        <w:tc>
          <w:tcPr>
            <w:tcW w:w="3757" w:type="dxa"/>
            <w:tcBorders/>
          </w:tcPr>
          <w:p>
            <w:pPr>
              <w:pStyle w:val="Normal"/>
              <w:jc w:val="both"/>
              <w:rPr>
                <w:bCs w:val="false"/>
                <w:iCs w:val="false"/>
                <w:sz w:val="28"/>
                <w:szCs w:val="24"/>
                <w:shd w:fill="auto" w:val="clear"/>
              </w:rPr>
            </w:pPr>
            <w:r>
              <w:rPr>
                <w:bCs w:val="false"/>
                <w:iCs w:val="false"/>
                <w:sz w:val="28"/>
                <w:szCs w:val="24"/>
                <w:shd w:fill="auto" w:val="clear"/>
              </w:rPr>
              <w:t>Манько</w:t>
            </w:r>
          </w:p>
          <w:p>
            <w:pPr>
              <w:pStyle w:val="Normal"/>
              <w:jc w:val="both"/>
              <w:rPr>
                <w:bCs w:val="false"/>
                <w:iCs w:val="false"/>
                <w:sz w:val="28"/>
                <w:szCs w:val="24"/>
                <w:shd w:fill="auto" w:val="clear"/>
              </w:rPr>
            </w:pPr>
            <w:r>
              <w:rPr>
                <w:bCs w:val="false"/>
                <w:iCs w:val="false"/>
                <w:sz w:val="28"/>
                <w:szCs w:val="24"/>
                <w:shd w:fill="auto" w:val="clear"/>
              </w:rPr>
              <w:t>Александр Петрович</w:t>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t>Мартыненко</w:t>
            </w:r>
          </w:p>
          <w:p>
            <w:pPr>
              <w:pStyle w:val="Normal"/>
              <w:jc w:val="both"/>
              <w:rPr>
                <w:bCs w:val="false"/>
                <w:iCs w:val="false"/>
                <w:sz w:val="28"/>
                <w:szCs w:val="24"/>
                <w:shd w:fill="auto" w:val="clear"/>
              </w:rPr>
            </w:pPr>
            <w:r>
              <w:rPr>
                <w:bCs w:val="false"/>
                <w:iCs w:val="false"/>
                <w:sz w:val="28"/>
                <w:szCs w:val="24"/>
                <w:shd w:fill="auto" w:val="clear"/>
              </w:rPr>
              <w:t>Дарья Викторовна</w:t>
            </w:r>
          </w:p>
          <w:tbl>
            <w:tblPr>
              <w:tblW w:w="9697" w:type="dxa"/>
              <w:jc w:val="left"/>
              <w:tblInd w:w="0" w:type="dxa"/>
              <w:tblLayout w:type="fixed"/>
              <w:tblCellMar>
                <w:top w:w="0" w:type="dxa"/>
                <w:left w:w="0" w:type="dxa"/>
                <w:bottom w:w="0" w:type="dxa"/>
                <w:right w:w="0" w:type="dxa"/>
              </w:tblCellMar>
            </w:tblPr>
            <w:tblGrid>
              <w:gridCol w:w="3424"/>
              <w:gridCol w:w="6272"/>
            </w:tblGrid>
            <w:tr>
              <w:trPr/>
              <w:tc>
                <w:tcPr>
                  <w:tcW w:w="3424" w:type="dxa"/>
                  <w:tcBorders/>
                </w:tcPr>
                <w:p>
                  <w:pPr>
                    <w:pStyle w:val="Normal"/>
                    <w:snapToGrid w:val="false"/>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tc>
              <w:tc>
                <w:tcPr>
                  <w:tcW w:w="6272" w:type="dxa"/>
                  <w:tcBorders/>
                </w:tcPr>
                <w:p>
                  <w:pPr>
                    <w:pStyle w:val="Normal"/>
                    <w:snapToGrid w:val="false"/>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tc>
            </w:tr>
          </w:tbl>
          <w:p>
            <w:pPr>
              <w:pStyle w:val="Normal"/>
              <w:rPr>
                <w:bCs w:val="false"/>
                <w:iCs w:val="false"/>
                <w:szCs w:val="24"/>
                <w:shd w:fill="auto" w:val="clear"/>
              </w:rPr>
            </w:pPr>
            <w:r>
              <w:rPr>
                <w:bCs w:val="false"/>
                <w:iCs w:val="false"/>
                <w:szCs w:val="24"/>
                <w:shd w:fill="auto" w:val="clear"/>
              </w:rPr>
            </w:r>
          </w:p>
        </w:tc>
        <w:tc>
          <w:tcPr>
            <w:tcW w:w="5955" w:type="dxa"/>
            <w:tcBorders/>
          </w:tcPr>
          <w:p>
            <w:pPr>
              <w:pStyle w:val="Normal"/>
              <w:jc w:val="both"/>
              <w:rPr>
                <w:bCs w:val="false"/>
                <w:iCs w:val="false"/>
                <w:szCs w:val="24"/>
                <w:shd w:fill="auto" w:val="clear"/>
              </w:rPr>
            </w:pPr>
            <w:r>
              <w:rPr>
                <w:bCs w:val="false"/>
                <w:iCs w:val="false"/>
                <w:sz w:val="28"/>
                <w:szCs w:val="24"/>
                <w:shd w:fill="auto" w:val="clear"/>
              </w:rPr>
              <w:t>- заместитель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bCs w:val="false"/>
                <w:iCs w:val="false"/>
                <w:szCs w:val="24"/>
                <w:shd w:fill="auto" w:val="clear"/>
              </w:rPr>
            </w:pPr>
            <w:r>
              <w:rPr>
                <w:bCs w:val="false"/>
                <w:iCs w:val="false"/>
                <w:szCs w:val="24"/>
                <w:shd w:fill="auto" w:val="clear"/>
              </w:rPr>
            </w:r>
          </w:p>
          <w:p>
            <w:pPr>
              <w:pStyle w:val="Normal"/>
              <w:jc w:val="both"/>
              <w:rPr>
                <w:bCs w:val="false"/>
                <w:iCs w:val="false"/>
                <w:szCs w:val="24"/>
                <w:shd w:fill="auto" w:val="clear"/>
              </w:rPr>
            </w:pPr>
            <w:r>
              <w:rPr>
                <w:bCs w:val="false"/>
                <w:iCs w:val="false"/>
                <w:sz w:val="28"/>
                <w:szCs w:val="24"/>
                <w:shd w:fill="auto" w:val="clear"/>
              </w:rPr>
              <w:t>- исполняющий обязанности начальника отдела культуры администрации муниципального образования Кореновский муниципальный район Краснодарского края, секретарь оргкомитета;</w:t>
            </w:r>
          </w:p>
          <w:p>
            <w:pPr>
              <w:pStyle w:val="Normal"/>
              <w:jc w:val="both"/>
              <w:rPr>
                <w:bCs w:val="false"/>
                <w:iCs w:val="false"/>
                <w:szCs w:val="24"/>
                <w:shd w:fill="auto" w:val="clear"/>
              </w:rPr>
            </w:pPr>
            <w:r>
              <w:rPr>
                <w:bCs w:val="false"/>
                <w:iCs w:val="false"/>
                <w:szCs w:val="24"/>
                <w:shd w:fill="auto" w:val="clear"/>
              </w:rPr>
            </w:r>
          </w:p>
        </w:tc>
      </w:tr>
      <w:tr>
        <w:trPr/>
        <w:tc>
          <w:tcPr>
            <w:tcW w:w="38" w:type="dxa"/>
            <w:tcBorders/>
          </w:tcPr>
          <w:p>
            <w:pPr>
              <w:pStyle w:val="Normal"/>
              <w:snapToGrid w:val="false"/>
              <w:rPr>
                <w:b w:val="false"/>
                <w:bCs w:val="false"/>
                <w:iCs w:val="false"/>
                <w:szCs w:val="24"/>
                <w:shd w:fill="FFFF00" w:val="clear"/>
              </w:rPr>
            </w:pPr>
            <w:r>
              <w:rPr>
                <w:b w:val="false"/>
                <w:bCs w:val="false"/>
                <w:iCs w:val="false"/>
                <w:szCs w:val="24"/>
                <w:shd w:fill="FFFF00" w:val="clear"/>
              </w:rPr>
            </w:r>
          </w:p>
          <w:p>
            <w:pPr>
              <w:pStyle w:val="Normal"/>
              <w:snapToGrid w:val="false"/>
              <w:rPr>
                <w:b w:val="false"/>
                <w:bCs w:val="false"/>
                <w:iCs w:val="false"/>
                <w:szCs w:val="24"/>
                <w:shd w:fill="FFFF00" w:val="clear"/>
              </w:rPr>
            </w:pPr>
            <w:r>
              <w:rPr>
                <w:b w:val="false"/>
                <w:bCs w:val="false"/>
                <w:iCs w:val="false"/>
                <w:szCs w:val="24"/>
                <w:shd w:fill="FFFF00" w:val="clear"/>
              </w:rPr>
            </w:r>
          </w:p>
          <w:p>
            <w:pPr>
              <w:pStyle w:val="Normal"/>
              <w:snapToGrid w:val="false"/>
              <w:rPr>
                <w:b w:val="false"/>
                <w:bCs w:val="false"/>
                <w:iCs w:val="false"/>
                <w:szCs w:val="24"/>
                <w:shd w:fill="FFFF00" w:val="clear"/>
              </w:rPr>
            </w:pPr>
            <w:r>
              <w:rPr>
                <w:b w:val="false"/>
                <w:bCs w:val="false"/>
                <w:iCs w:val="false"/>
                <w:szCs w:val="24"/>
                <w:shd w:fill="FFFF00" w:val="clear"/>
              </w:rPr>
            </w:r>
          </w:p>
          <w:p>
            <w:pPr>
              <w:pStyle w:val="Normal"/>
              <w:snapToGrid w:val="false"/>
              <w:rPr>
                <w:b w:val="false"/>
                <w:bCs w:val="false"/>
                <w:iCs w:val="false"/>
                <w:szCs w:val="24"/>
                <w:shd w:fill="FFFF00" w:val="clear"/>
              </w:rPr>
            </w:pPr>
            <w:r>
              <w:rPr>
                <w:b w:val="false"/>
                <w:bCs w:val="false"/>
                <w:iCs w:val="false"/>
                <w:szCs w:val="24"/>
                <w:shd w:fill="FFFF00" w:val="clear"/>
              </w:rPr>
            </w:r>
          </w:p>
        </w:tc>
        <w:tc>
          <w:tcPr>
            <w:tcW w:w="3757" w:type="dxa"/>
            <w:tcBorders/>
          </w:tcPr>
          <w:p>
            <w:pPr>
              <w:pStyle w:val="Normal"/>
              <w:jc w:val="both"/>
              <w:rPr>
                <w:b w:val="false"/>
                <w:bCs w:val="false"/>
                <w:iCs w:val="false"/>
                <w:sz w:val="28"/>
                <w:szCs w:val="24"/>
                <w:shd w:fill="auto" w:val="clear"/>
              </w:rPr>
            </w:pPr>
            <w:r>
              <w:rPr>
                <w:b w:val="false"/>
                <w:bCs w:val="false"/>
                <w:iCs w:val="false"/>
                <w:sz w:val="28"/>
                <w:szCs w:val="24"/>
                <w:shd w:fill="auto" w:val="clear"/>
              </w:rPr>
              <w:t>Самойлик</w:t>
            </w:r>
          </w:p>
          <w:p>
            <w:pPr>
              <w:pStyle w:val="Normal"/>
              <w:jc w:val="both"/>
              <w:rPr>
                <w:b w:val="false"/>
                <w:bCs w:val="false"/>
                <w:iCs w:val="false"/>
                <w:sz w:val="28"/>
                <w:szCs w:val="24"/>
                <w:shd w:fill="auto" w:val="clear"/>
              </w:rPr>
            </w:pPr>
            <w:r>
              <w:rPr>
                <w:b w:val="false"/>
                <w:bCs w:val="false"/>
                <w:iCs w:val="false"/>
                <w:sz w:val="28"/>
                <w:szCs w:val="24"/>
                <w:shd w:fill="auto" w:val="clear"/>
              </w:rPr>
              <w:t>Сергей  Викторович</w:t>
            </w:r>
          </w:p>
        </w:tc>
        <w:tc>
          <w:tcPr>
            <w:tcW w:w="5955" w:type="dxa"/>
            <w:tcBorders/>
          </w:tcPr>
          <w:p>
            <w:pPr>
              <w:pStyle w:val="Normal"/>
              <w:jc w:val="both"/>
              <w:rPr>
                <w:bCs w:val="false"/>
                <w:iCs w:val="false"/>
                <w:sz w:val="28"/>
                <w:szCs w:val="24"/>
                <w:shd w:fill="auto" w:val="clear"/>
              </w:rPr>
            </w:pPr>
            <w:r>
              <w:rPr>
                <w:bCs w:val="false"/>
                <w:iCs w:val="false"/>
                <w:sz w:val="28"/>
                <w:szCs w:val="24"/>
                <w:shd w:fill="auto" w:val="clear"/>
              </w:rPr>
              <w:t>- исполняющий обязанности заместителя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bCs w:val="false"/>
                <w:iCs w:val="false"/>
                <w:sz w:val="28"/>
                <w:szCs w:val="24"/>
                <w:shd w:fill="auto" w:val="clear"/>
              </w:rPr>
            </w:pPr>
            <w:r>
              <w:rPr>
                <w:bCs w:val="false"/>
                <w:iCs w:val="false"/>
                <w:sz w:val="28"/>
                <w:szCs w:val="24"/>
                <w:shd w:fill="auto" w:val="clear"/>
              </w:rPr>
            </w:r>
          </w:p>
        </w:tc>
      </w:tr>
      <w:tr>
        <w:trPr/>
        <w:tc>
          <w:tcPr>
            <w:tcW w:w="38" w:type="dxa"/>
            <w:tcBorders/>
          </w:tcPr>
          <w:p>
            <w:pPr>
              <w:pStyle w:val="Normal"/>
              <w:snapToGrid w:val="false"/>
              <w:rPr>
                <w:bCs w:val="false"/>
                <w:iCs w:val="false"/>
                <w:sz w:val="28"/>
                <w:szCs w:val="24"/>
                <w:shd w:fill="FFFF00" w:val="clear"/>
              </w:rPr>
            </w:pPr>
            <w:r>
              <w:rPr>
                <w:bCs w:val="false"/>
                <w:iCs w:val="false"/>
                <w:sz w:val="28"/>
                <w:szCs w:val="24"/>
                <w:shd w:fill="FFFF00" w:val="clear"/>
              </w:rPr>
            </w:r>
          </w:p>
        </w:tc>
        <w:tc>
          <w:tcPr>
            <w:tcW w:w="3757" w:type="dxa"/>
            <w:tcBorders/>
          </w:tcPr>
          <w:p>
            <w:pPr>
              <w:pStyle w:val="Normal"/>
              <w:snapToGrid w:val="false"/>
              <w:jc w:val="both"/>
              <w:rPr>
                <w:bCs w:val="false"/>
                <w:iCs w:val="false"/>
                <w:sz w:val="28"/>
                <w:szCs w:val="24"/>
                <w:shd w:fill="auto" w:val="clear"/>
              </w:rPr>
            </w:pPr>
            <w:r>
              <w:rPr>
                <w:bCs w:val="false"/>
                <w:iCs w:val="false"/>
                <w:sz w:val="28"/>
                <w:szCs w:val="24"/>
                <w:shd w:fill="auto" w:val="clear"/>
              </w:rPr>
            </w:r>
          </w:p>
        </w:tc>
        <w:tc>
          <w:tcPr>
            <w:tcW w:w="5955" w:type="dxa"/>
            <w:tcBorders/>
          </w:tcPr>
          <w:p>
            <w:pPr>
              <w:pStyle w:val="Normal"/>
              <w:snapToGrid w:val="false"/>
              <w:jc w:val="both"/>
              <w:rPr>
                <w:bCs w:val="false"/>
                <w:iCs w:val="false"/>
                <w:sz w:val="28"/>
                <w:szCs w:val="24"/>
                <w:shd w:fill="auto" w:val="clear"/>
              </w:rPr>
            </w:pPr>
            <w:r>
              <w:rPr>
                <w:bCs w:val="false"/>
                <w:iCs w:val="false"/>
                <w:sz w:val="28"/>
                <w:szCs w:val="24"/>
                <w:shd w:fill="auto" w:val="clear"/>
              </w:rPr>
            </w:r>
          </w:p>
        </w:tc>
      </w:tr>
      <w:tr>
        <w:trPr/>
        <w:tc>
          <w:tcPr>
            <w:tcW w:w="9750" w:type="dxa"/>
            <w:gridSpan w:val="3"/>
            <w:tcBorders/>
          </w:tcPr>
          <w:p>
            <w:pPr>
              <w:pStyle w:val="Normal"/>
              <w:snapToGrid w:val="false"/>
              <w:jc w:val="center"/>
              <w:rPr>
                <w:bCs w:val="false"/>
                <w:iCs w:val="false"/>
                <w:sz w:val="28"/>
                <w:szCs w:val="24"/>
                <w:shd w:fill="FFFF00" w:val="clear"/>
              </w:rPr>
            </w:pPr>
            <w:r>
              <w:rPr>
                <w:bCs w:val="false"/>
                <w:iCs w:val="false"/>
                <w:sz w:val="28"/>
                <w:szCs w:val="24"/>
                <w:shd w:fill="FFFF00" w:val="clear"/>
              </w:rPr>
            </w:r>
          </w:p>
        </w:tc>
      </w:tr>
      <w:tr>
        <w:trPr/>
        <w:tc>
          <w:tcPr>
            <w:tcW w:w="9750" w:type="dxa"/>
            <w:gridSpan w:val="3"/>
            <w:tcBorders/>
          </w:tcPr>
          <w:p>
            <w:pPr>
              <w:pStyle w:val="Normal"/>
              <w:snapToGrid w:val="false"/>
              <w:jc w:val="center"/>
              <w:rPr>
                <w:bCs w:val="false"/>
                <w:iCs w:val="false"/>
                <w:sz w:val="28"/>
                <w:szCs w:val="28"/>
                <w:shd w:fill="auto" w:val="clear"/>
              </w:rPr>
            </w:pPr>
            <w:r>
              <w:rPr>
                <w:bCs w:val="false"/>
                <w:iCs w:val="false"/>
                <w:sz w:val="28"/>
                <w:szCs w:val="28"/>
                <w:shd w:fill="auto" w:val="clear"/>
              </w:rPr>
              <w:t>Члены оргкомитета:</w:t>
            </w:r>
          </w:p>
          <w:p>
            <w:pPr>
              <w:pStyle w:val="Normal"/>
              <w:snapToGrid w:val="false"/>
              <w:jc w:val="center"/>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t>Акуленко</w:t>
            </w:r>
          </w:p>
          <w:p>
            <w:pPr>
              <w:pStyle w:val="Normal"/>
              <w:snapToGrid w:val="false"/>
              <w:jc w:val="both"/>
              <w:rPr>
                <w:bCs w:val="false"/>
                <w:iCs w:val="false"/>
                <w:sz w:val="28"/>
                <w:szCs w:val="28"/>
                <w:shd w:fill="auto" w:val="clear"/>
              </w:rPr>
            </w:pPr>
            <w:r>
              <w:rPr>
                <w:bCs w:val="false"/>
                <w:iCs w:val="false"/>
                <w:sz w:val="28"/>
                <w:szCs w:val="28"/>
                <w:shd w:fill="auto" w:val="clear"/>
              </w:rPr>
              <w:t>Александр Сергеевич                -куратор Движения Первых Кореновского ;</w:t>
            </w:r>
          </w:p>
          <w:p>
            <w:pPr>
              <w:pStyle w:val="Normal"/>
              <w:snapToGrid w:val="false"/>
              <w:jc w:val="both"/>
              <w:rPr>
                <w:bCs w:val="false"/>
                <w:iCs w:val="false"/>
                <w:sz w:val="28"/>
                <w:szCs w:val="28"/>
                <w:shd w:fill="auto" w:val="clear"/>
              </w:rPr>
            </w:pPr>
            <w:r>
              <w:rPr>
                <w:bCs w:val="false"/>
                <w:iCs w:val="false"/>
                <w:sz w:val="28"/>
                <w:szCs w:val="28"/>
                <w:shd w:fill="auto" w:val="clear"/>
              </w:rPr>
              <w:t xml:space="preserve">                                                      </w:t>
            </w:r>
            <w:r>
              <w:rPr>
                <w:bCs w:val="false"/>
                <w:iCs w:val="false"/>
                <w:sz w:val="28"/>
                <w:szCs w:val="28"/>
                <w:shd w:fill="auto" w:val="clear"/>
              </w:rPr>
              <w:t>муниципального района Краснодарского края</w:t>
            </w:r>
          </w:p>
          <w:p>
            <w:pPr>
              <w:pStyle w:val="Normal"/>
              <w:snapToGrid w:val="false"/>
              <w:jc w:val="both"/>
              <w:rPr>
                <w:bCs w:val="false"/>
                <w:iCs w:val="false"/>
                <w:sz w:val="28"/>
                <w:szCs w:val="28"/>
                <w:shd w:fill="auto" w:val="clear"/>
              </w:rPr>
            </w:pPr>
            <w:r>
              <w:rPr>
                <w:bCs w:val="false"/>
                <w:iCs w:val="false"/>
                <w:sz w:val="28"/>
                <w:szCs w:val="28"/>
                <w:shd w:fill="auto" w:val="clear"/>
              </w:rPr>
            </w:r>
          </w:p>
          <w:p>
            <w:pPr>
              <w:pStyle w:val="Normal"/>
              <w:jc w:val="both"/>
              <w:rPr>
                <w:b w:val="false"/>
                <w:bCs w:val="false"/>
                <w:iCs w:val="false"/>
                <w:sz w:val="28"/>
                <w:szCs w:val="24"/>
                <w:shd w:fill="auto" w:val="clear"/>
              </w:rPr>
            </w:pPr>
            <w:r>
              <w:rPr>
                <w:b w:val="false"/>
                <w:bCs w:val="false"/>
                <w:iCs w:val="false"/>
                <w:sz w:val="28"/>
                <w:szCs w:val="24"/>
                <w:shd w:fill="auto" w:val="clear"/>
              </w:rPr>
              <w:t xml:space="preserve">Андреева                                     </w:t>
            </w:r>
            <w:r>
              <w:rPr>
                <w:b w:val="false"/>
                <w:bCs w:val="false"/>
                <w:iCs w:val="false"/>
                <w:sz w:val="28"/>
                <w:szCs w:val="28"/>
                <w:shd w:fill="auto" w:val="clear"/>
              </w:rPr>
              <w:t>-глава Журавского сельского поселения</w:t>
            </w:r>
          </w:p>
          <w:p>
            <w:pPr>
              <w:pStyle w:val="Normal"/>
              <w:jc w:val="both"/>
              <w:rPr>
                <w:b w:val="false"/>
                <w:bCs w:val="false"/>
                <w:iCs w:val="false"/>
                <w:sz w:val="28"/>
                <w:szCs w:val="28"/>
                <w:shd w:fill="auto" w:val="clear"/>
              </w:rPr>
            </w:pPr>
            <w:r>
              <w:rPr>
                <w:b w:val="false"/>
                <w:bCs w:val="false"/>
                <w:iCs w:val="false"/>
                <w:sz w:val="28"/>
                <w:szCs w:val="24"/>
                <w:shd w:fill="auto" w:val="clear"/>
              </w:rPr>
              <w:t xml:space="preserve">Галина Николаевна                     </w:t>
            </w:r>
            <w:r>
              <w:rPr>
                <w:b w:val="false"/>
                <w:bCs w:val="false"/>
                <w:iCs w:val="false"/>
                <w:sz w:val="28"/>
                <w:szCs w:val="28"/>
                <w:shd w:fill="auto" w:val="clear"/>
              </w:rPr>
              <w:t>Кореновского муниципального района</w:t>
            </w:r>
          </w:p>
          <w:p>
            <w:pPr>
              <w:pStyle w:val="Normal"/>
              <w:jc w:val="both"/>
              <w:rPr>
                <w:b w:val="false"/>
                <w:bCs w:val="false"/>
                <w:iCs w:val="false"/>
                <w:sz w:val="28"/>
                <w:szCs w:val="24"/>
                <w:shd w:fill="auto" w:val="clear"/>
              </w:rPr>
            </w:pPr>
            <w:r>
              <w:rPr>
                <w:b w:val="false"/>
                <w:bCs w:val="false"/>
                <w:iCs w:val="false"/>
                <w:sz w:val="28"/>
                <w:szCs w:val="28"/>
                <w:shd w:fill="auto" w:val="clear"/>
              </w:rPr>
              <w:t xml:space="preserve">                                                      </w:t>
            </w:r>
            <w:r>
              <w:rPr>
                <w:b w:val="false"/>
                <w:bCs w:val="false"/>
                <w:iCs w:val="false"/>
                <w:sz w:val="28"/>
                <w:szCs w:val="28"/>
                <w:shd w:fill="auto" w:val="clear"/>
              </w:rPr>
              <w:t>Краснодарского края (по согласованию);</w:t>
            </w:r>
          </w:p>
          <w:p>
            <w:pPr>
              <w:pStyle w:val="Normal"/>
              <w:jc w:val="both"/>
              <w:rPr>
                <w:b w:val="false"/>
                <w:bCs w:val="false"/>
                <w:iCs w:val="false"/>
                <w:sz w:val="28"/>
                <w:szCs w:val="24"/>
                <w:shd w:fill="auto" w:val="clear"/>
              </w:rPr>
            </w:pPr>
            <w:r>
              <w:rPr>
                <w:b w:val="false"/>
                <w:bCs w:val="false"/>
                <w:iCs w:val="false"/>
                <w:sz w:val="28"/>
                <w:szCs w:val="24"/>
                <w:shd w:fill="auto" w:val="clear"/>
              </w:rPr>
            </w:r>
          </w:p>
        </w:tc>
      </w:tr>
      <w:tr>
        <w:trPr/>
        <w:tc>
          <w:tcPr>
            <w:tcW w:w="3795" w:type="dxa"/>
            <w:gridSpan w:val="2"/>
            <w:tcBorders/>
          </w:tcPr>
          <w:p>
            <w:pPr>
              <w:pStyle w:val="Normal"/>
              <w:snapToGrid w:val="false"/>
              <w:jc w:val="both"/>
              <w:rPr>
                <w:b w:val="false"/>
                <w:bCs w:val="false"/>
                <w:iCs w:val="false"/>
                <w:sz w:val="28"/>
                <w:szCs w:val="28"/>
                <w:shd w:fill="auto" w:val="clear"/>
              </w:rPr>
            </w:pPr>
            <w:r>
              <w:rPr>
                <w:b w:val="false"/>
                <w:bCs w:val="false"/>
                <w:iCs w:val="false"/>
                <w:sz w:val="28"/>
                <w:szCs w:val="28"/>
                <w:shd w:fill="auto" w:val="clear"/>
              </w:rPr>
            </w:r>
          </w:p>
          <w:p>
            <w:pPr>
              <w:pStyle w:val="Normal"/>
              <w:snapToGrid w:val="false"/>
              <w:rPr>
                <w:bCs w:val="false"/>
                <w:iCs w:val="false"/>
                <w:sz w:val="28"/>
                <w:szCs w:val="28"/>
                <w:shd w:fill="auto" w:val="clear"/>
              </w:rPr>
            </w:pPr>
            <w:r>
              <w:rPr>
                <w:bCs w:val="false"/>
                <w:iCs w:val="false"/>
                <w:sz w:val="28"/>
                <w:szCs w:val="28"/>
                <w:shd w:fill="auto" w:val="clear"/>
              </w:rPr>
              <w:t>Барон                                                 Любовь Александровна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Белозор</w:t>
            </w:r>
          </w:p>
          <w:p>
            <w:pPr>
              <w:pStyle w:val="Normal"/>
              <w:jc w:val="both"/>
              <w:rPr>
                <w:bCs w:val="false"/>
                <w:iCs w:val="false"/>
                <w:sz w:val="28"/>
                <w:szCs w:val="28"/>
                <w:shd w:fill="auto" w:val="clear"/>
              </w:rPr>
            </w:pPr>
            <w:r>
              <w:rPr>
                <w:bCs w:val="false"/>
                <w:iCs w:val="false"/>
                <w:sz w:val="28"/>
                <w:szCs w:val="28"/>
                <w:shd w:fill="auto" w:val="clear"/>
              </w:rPr>
              <w:t>Сергей Алексеевич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Бойко</w:t>
            </w:r>
          </w:p>
          <w:p>
            <w:pPr>
              <w:pStyle w:val="Normal"/>
              <w:jc w:val="both"/>
              <w:rPr>
                <w:bCs w:val="false"/>
                <w:iCs w:val="false"/>
                <w:sz w:val="28"/>
                <w:szCs w:val="28"/>
                <w:shd w:fill="auto" w:val="clear"/>
              </w:rPr>
            </w:pPr>
            <w:r>
              <w:rPr>
                <w:bCs w:val="false"/>
                <w:iCs w:val="false"/>
                <w:sz w:val="28"/>
                <w:szCs w:val="28"/>
                <w:shd w:fill="auto" w:val="clear"/>
              </w:rPr>
              <w:t>Антон Леонидович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Бычков</w:t>
            </w:r>
          </w:p>
          <w:p>
            <w:pPr>
              <w:pStyle w:val="Normal"/>
              <w:jc w:val="both"/>
              <w:rPr>
                <w:bCs w:val="false"/>
                <w:iCs w:val="false"/>
                <w:sz w:val="28"/>
                <w:szCs w:val="28"/>
                <w:shd w:fill="auto" w:val="clear"/>
              </w:rPr>
            </w:pPr>
            <w:r>
              <w:rPr>
                <w:bCs w:val="false"/>
                <w:iCs w:val="false"/>
                <w:sz w:val="28"/>
                <w:szCs w:val="28"/>
                <w:shd w:fill="auto" w:val="clear"/>
              </w:rPr>
              <w:t>Олег Витальевич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 w:val="false"/>
                <w:bCs w:val="false"/>
                <w:iCs w:val="false"/>
                <w:sz w:val="28"/>
                <w:szCs w:val="28"/>
                <w:shd w:fill="auto" w:val="clear"/>
              </w:rPr>
            </w:pPr>
            <w:r>
              <w:rPr>
                <w:b w:val="false"/>
                <w:bCs w:val="false"/>
                <w:iCs w:val="false"/>
                <w:sz w:val="28"/>
                <w:szCs w:val="28"/>
                <w:shd w:fill="auto" w:val="clear"/>
              </w:rPr>
              <w:t>Варивода</w:t>
            </w:r>
          </w:p>
          <w:p>
            <w:pPr>
              <w:pStyle w:val="Normal"/>
              <w:jc w:val="both"/>
              <w:rPr>
                <w:bCs w:val="false"/>
                <w:iCs w:val="false"/>
                <w:sz w:val="28"/>
                <w:szCs w:val="28"/>
                <w:shd w:fill="auto" w:val="clear"/>
              </w:rPr>
            </w:pPr>
            <w:r>
              <w:rPr>
                <w:b w:val="false"/>
                <w:bCs w:val="false"/>
                <w:iCs w:val="false"/>
                <w:sz w:val="28"/>
                <w:szCs w:val="28"/>
                <w:shd w:fill="auto" w:val="clear"/>
              </w:rPr>
              <w:t>Татьяна Григорьевна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Величко</w:t>
            </w:r>
          </w:p>
          <w:p>
            <w:pPr>
              <w:pStyle w:val="Normal"/>
              <w:jc w:val="both"/>
              <w:rPr>
                <w:bCs w:val="false"/>
                <w:iCs w:val="false"/>
                <w:sz w:val="28"/>
                <w:szCs w:val="28"/>
                <w:shd w:fill="auto" w:val="clear"/>
              </w:rPr>
            </w:pPr>
            <w:r>
              <w:rPr>
                <w:bCs w:val="false"/>
                <w:iCs w:val="false"/>
                <w:sz w:val="28"/>
                <w:szCs w:val="28"/>
                <w:shd w:fill="auto" w:val="clear"/>
              </w:rPr>
              <w:t>Сергей Валерьевич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Глебова</w:t>
            </w:r>
          </w:p>
          <w:p>
            <w:pPr>
              <w:pStyle w:val="Normal"/>
              <w:jc w:val="both"/>
              <w:rPr>
                <w:bCs w:val="false"/>
                <w:iCs w:val="false"/>
                <w:sz w:val="28"/>
                <w:szCs w:val="28"/>
                <w:shd w:fill="auto" w:val="clear"/>
              </w:rPr>
            </w:pPr>
            <w:r>
              <w:rPr>
                <w:bCs w:val="false"/>
                <w:iCs w:val="false"/>
                <w:sz w:val="28"/>
                <w:szCs w:val="28"/>
                <w:shd w:fill="auto" w:val="clear"/>
              </w:rPr>
              <w:t>Анастасия Васильевна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Дикий</w:t>
            </w:r>
          </w:p>
          <w:p>
            <w:pPr>
              <w:pStyle w:val="Normal"/>
              <w:jc w:val="both"/>
              <w:rPr>
                <w:bCs w:val="false"/>
                <w:iCs w:val="false"/>
                <w:sz w:val="28"/>
                <w:szCs w:val="28"/>
                <w:shd w:fill="auto" w:val="clear"/>
              </w:rPr>
            </w:pPr>
            <w:r>
              <w:rPr>
                <w:bCs w:val="false"/>
                <w:iCs w:val="false"/>
                <w:sz w:val="28"/>
                <w:szCs w:val="28"/>
                <w:shd w:fill="auto" w:val="clear"/>
              </w:rPr>
              <w:t>Роман Андреевич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4"/>
                <w:shd w:fill="auto" w:val="clear"/>
              </w:rPr>
            </w:pPr>
            <w:r>
              <w:rPr>
                <w:bCs w:val="false"/>
                <w:iCs w:val="false"/>
                <w:sz w:val="28"/>
                <w:szCs w:val="24"/>
                <w:shd w:fill="auto" w:val="clear"/>
              </w:rPr>
              <w:t>Демихова</w:t>
            </w:r>
          </w:p>
          <w:p>
            <w:pPr>
              <w:pStyle w:val="Normal"/>
              <w:snapToGrid w:val="false"/>
              <w:jc w:val="both"/>
              <w:rPr>
                <w:bCs w:val="false"/>
                <w:iCs w:val="false"/>
                <w:sz w:val="28"/>
                <w:szCs w:val="28"/>
                <w:shd w:fill="auto" w:val="clear"/>
              </w:rPr>
            </w:pPr>
            <w:r>
              <w:rPr>
                <w:bCs w:val="false"/>
                <w:iCs w:val="false"/>
                <w:sz w:val="28"/>
                <w:szCs w:val="24"/>
                <w:shd w:fill="auto" w:val="clear"/>
              </w:rPr>
              <w:t>Варвара Витальевна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t>Демченко</w:t>
            </w:r>
          </w:p>
          <w:p>
            <w:pPr>
              <w:pStyle w:val="Normal"/>
              <w:snapToGrid w:val="false"/>
              <w:jc w:val="both"/>
              <w:rPr>
                <w:bCs w:val="false"/>
                <w:iCs w:val="false"/>
                <w:sz w:val="28"/>
                <w:szCs w:val="28"/>
                <w:shd w:fill="auto" w:val="clear"/>
              </w:rPr>
            </w:pPr>
            <w:r>
              <w:rPr>
                <w:bCs w:val="false"/>
                <w:iCs w:val="false"/>
                <w:sz w:val="28"/>
                <w:szCs w:val="28"/>
                <w:shd w:fill="auto" w:val="clear"/>
              </w:rPr>
              <w:t>Алексей Владимирович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Дудаков</w:t>
            </w:r>
          </w:p>
          <w:p>
            <w:pPr>
              <w:pStyle w:val="Normal"/>
              <w:jc w:val="both"/>
              <w:rPr>
                <w:bCs w:val="false"/>
                <w:iCs w:val="false"/>
                <w:sz w:val="28"/>
                <w:szCs w:val="28"/>
                <w:shd w:fill="auto" w:val="clear"/>
              </w:rPr>
            </w:pPr>
            <w:r>
              <w:rPr>
                <w:bCs w:val="false"/>
                <w:iCs w:val="false"/>
                <w:sz w:val="28"/>
                <w:szCs w:val="28"/>
                <w:shd w:fill="auto" w:val="clear"/>
              </w:rPr>
              <w:t>Станислав Валерьевич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 w:val="false"/>
                <w:bCs w:val="false"/>
                <w:iCs w:val="false"/>
                <w:sz w:val="28"/>
                <w:szCs w:val="28"/>
                <w:shd w:fill="auto" w:val="clear"/>
              </w:rPr>
            </w:pPr>
            <w:r>
              <w:rPr>
                <w:b w:val="false"/>
                <w:bCs w:val="false"/>
                <w:iCs w:val="false"/>
                <w:sz w:val="28"/>
                <w:szCs w:val="28"/>
                <w:shd w:fill="auto" w:val="clear"/>
              </w:rPr>
              <w:t>Еригин</w:t>
            </w:r>
          </w:p>
          <w:p>
            <w:pPr>
              <w:pStyle w:val="Normal"/>
              <w:jc w:val="both"/>
              <w:rPr>
                <w:bCs w:val="false"/>
                <w:iCs w:val="false"/>
                <w:sz w:val="28"/>
                <w:szCs w:val="28"/>
                <w:shd w:fill="auto" w:val="clear"/>
              </w:rPr>
            </w:pPr>
            <w:r>
              <w:rPr>
                <w:b w:val="false"/>
                <w:bCs w:val="false"/>
                <w:iCs w:val="false"/>
                <w:sz w:val="28"/>
                <w:szCs w:val="28"/>
                <w:shd w:fill="auto" w:val="clear"/>
              </w:rPr>
              <w:t>Анатолий Николаевич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 w:val="false"/>
                <w:bCs w:val="false"/>
                <w:iCs w:val="false"/>
                <w:sz w:val="28"/>
                <w:szCs w:val="28"/>
                <w:shd w:fill="auto" w:val="clear"/>
              </w:rPr>
            </w:pPr>
            <w:r>
              <w:rPr>
                <w:b w:val="false"/>
                <w:bCs w:val="false"/>
                <w:iCs w:val="false"/>
                <w:sz w:val="28"/>
                <w:szCs w:val="28"/>
                <w:shd w:fill="auto" w:val="clear"/>
              </w:rPr>
              <w:t>Зарицкий</w:t>
            </w:r>
          </w:p>
          <w:p>
            <w:pPr>
              <w:pStyle w:val="Normal"/>
              <w:jc w:val="both"/>
              <w:rPr>
                <w:bCs w:val="false"/>
                <w:iCs w:val="false"/>
                <w:sz w:val="28"/>
                <w:szCs w:val="28"/>
                <w:shd w:fill="auto" w:val="clear"/>
              </w:rPr>
            </w:pPr>
            <w:r>
              <w:rPr>
                <w:b w:val="false"/>
                <w:bCs w:val="false"/>
                <w:iCs w:val="false"/>
                <w:sz w:val="28"/>
                <w:szCs w:val="28"/>
                <w:shd w:fill="auto" w:val="clear"/>
              </w:rPr>
              <w:t>Александр Викторович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snapToGrid w:val="false"/>
              <w:ind w:left="-10" w:right="5"/>
              <w:jc w:val="both"/>
              <w:rPr>
                <w:bCs w:val="false"/>
                <w:iCs w:val="false"/>
                <w:sz w:val="28"/>
                <w:szCs w:val="28"/>
                <w:shd w:fill="auto" w:val="clear"/>
              </w:rPr>
            </w:pPr>
            <w:r>
              <w:rPr>
                <w:bCs w:val="false"/>
                <w:iCs w:val="false"/>
                <w:sz w:val="28"/>
                <w:szCs w:val="28"/>
                <w:shd w:fill="auto" w:val="clear"/>
              </w:rPr>
              <w:t>Игумен Трифон (Алексеев)</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Ковалев</w:t>
            </w:r>
          </w:p>
          <w:p>
            <w:pPr>
              <w:pStyle w:val="Normal"/>
              <w:jc w:val="both"/>
              <w:rPr>
                <w:bCs w:val="false"/>
                <w:iCs w:val="false"/>
                <w:sz w:val="28"/>
                <w:szCs w:val="28"/>
                <w:shd w:fill="auto" w:val="clear"/>
              </w:rPr>
            </w:pPr>
            <w:r>
              <w:rPr>
                <w:bCs w:val="false"/>
                <w:iCs w:val="false"/>
                <w:sz w:val="28"/>
                <w:szCs w:val="28"/>
                <w:shd w:fill="auto" w:val="clear"/>
              </w:rPr>
              <w:t>Андрей Федорович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Куземченко</w:t>
            </w:r>
          </w:p>
          <w:p>
            <w:pPr>
              <w:pStyle w:val="Normal"/>
              <w:jc w:val="both"/>
              <w:rPr>
                <w:bCs w:val="false"/>
                <w:iCs w:val="false"/>
                <w:sz w:val="28"/>
                <w:szCs w:val="28"/>
                <w:shd w:fill="auto" w:val="clear"/>
              </w:rPr>
            </w:pPr>
            <w:r>
              <w:rPr>
                <w:bCs w:val="false"/>
                <w:iCs w:val="false"/>
                <w:sz w:val="28"/>
                <w:szCs w:val="28"/>
                <w:shd w:fill="auto" w:val="clear"/>
              </w:rPr>
              <w:t>Марина Васильевна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 w:val="false"/>
                <w:bCs w:val="false"/>
                <w:iCs w:val="false"/>
                <w:sz w:val="28"/>
                <w:szCs w:val="28"/>
                <w:shd w:fill="auto" w:val="clear"/>
              </w:rPr>
            </w:pPr>
            <w:r>
              <w:rPr>
                <w:b w:val="false"/>
                <w:bCs w:val="false"/>
                <w:iCs w:val="false"/>
                <w:sz w:val="28"/>
                <w:szCs w:val="28"/>
                <w:shd w:fill="auto" w:val="clear"/>
              </w:rPr>
              <w:t>Кулиш</w:t>
            </w:r>
          </w:p>
          <w:p>
            <w:pPr>
              <w:pStyle w:val="Normal"/>
              <w:jc w:val="both"/>
              <w:rPr>
                <w:bCs w:val="false"/>
                <w:iCs w:val="false"/>
                <w:sz w:val="28"/>
                <w:szCs w:val="28"/>
                <w:shd w:fill="auto" w:val="clear"/>
              </w:rPr>
            </w:pPr>
            <w:r>
              <w:rPr>
                <w:b w:val="false"/>
                <w:bCs w:val="false"/>
                <w:iCs w:val="false"/>
                <w:sz w:val="28"/>
                <w:szCs w:val="28"/>
                <w:shd w:fill="auto" w:val="clear"/>
              </w:rPr>
              <w:t>Михаил Викторович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sz w:val="28"/>
                <w:szCs w:val="28"/>
              </w:rPr>
            </w:pPr>
            <w:r>
              <w:rPr>
                <w:sz w:val="28"/>
                <w:szCs w:val="28"/>
              </w:rPr>
              <w:t>Ларина</w:t>
            </w:r>
          </w:p>
          <w:p>
            <w:pPr>
              <w:pStyle w:val="Normal"/>
              <w:jc w:val="both"/>
              <w:rPr>
                <w:bCs w:val="false"/>
                <w:iCs w:val="false"/>
                <w:sz w:val="28"/>
                <w:szCs w:val="28"/>
                <w:shd w:fill="auto" w:val="clear"/>
              </w:rPr>
            </w:pPr>
            <w:r>
              <w:rPr>
                <w:sz w:val="28"/>
                <w:szCs w:val="28"/>
              </w:rPr>
              <w:t>Елена Валерьевна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 w:val="false"/>
                <w:bCs w:val="false"/>
                <w:iCs w:val="false"/>
                <w:sz w:val="28"/>
                <w:szCs w:val="24"/>
                <w:shd w:fill="auto" w:val="clear"/>
              </w:rPr>
            </w:pPr>
            <w:r>
              <w:rPr>
                <w:b w:val="false"/>
                <w:bCs w:val="false"/>
                <w:iCs w:val="false"/>
                <w:sz w:val="28"/>
                <w:szCs w:val="24"/>
                <w:shd w:fill="auto" w:val="clear"/>
              </w:rPr>
              <w:t>Мозговой</w:t>
            </w:r>
          </w:p>
          <w:p>
            <w:pPr>
              <w:pStyle w:val="Normal"/>
              <w:jc w:val="both"/>
              <w:rPr>
                <w:bCs w:val="false"/>
                <w:iCs w:val="false"/>
                <w:sz w:val="28"/>
                <w:szCs w:val="28"/>
                <w:shd w:fill="auto" w:val="clear"/>
              </w:rPr>
            </w:pPr>
            <w:r>
              <w:rPr>
                <w:b w:val="false"/>
                <w:bCs w:val="false"/>
                <w:iCs w:val="false"/>
                <w:sz w:val="28"/>
                <w:szCs w:val="24"/>
                <w:shd w:fill="auto" w:val="clear"/>
              </w:rPr>
              <w:t>Анатолий Петрович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Орешенков</w:t>
            </w:r>
          </w:p>
          <w:p>
            <w:pPr>
              <w:pStyle w:val="Normal"/>
              <w:jc w:val="both"/>
              <w:rPr>
                <w:bCs w:val="false"/>
                <w:iCs w:val="false"/>
                <w:sz w:val="28"/>
                <w:szCs w:val="28"/>
                <w:shd w:fill="auto" w:val="clear"/>
              </w:rPr>
            </w:pPr>
            <w:r>
              <w:rPr>
                <w:bCs w:val="false"/>
                <w:iCs w:val="false"/>
                <w:sz w:val="28"/>
                <w:szCs w:val="28"/>
                <w:shd w:fill="auto" w:val="clear"/>
              </w:rPr>
              <w:t>Юрий Анатольевич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4"/>
                <w:shd w:fill="auto" w:val="clear"/>
              </w:rPr>
            </w:pPr>
            <w:r>
              <w:rPr>
                <w:bCs w:val="false"/>
                <w:iCs w:val="false"/>
                <w:sz w:val="28"/>
                <w:szCs w:val="24"/>
                <w:shd w:fill="auto" w:val="clear"/>
              </w:rPr>
              <w:t>Орлецкая</w:t>
            </w:r>
          </w:p>
          <w:p>
            <w:pPr>
              <w:pStyle w:val="Normal"/>
              <w:jc w:val="both"/>
              <w:rPr>
                <w:bCs w:val="false"/>
                <w:iCs w:val="false"/>
                <w:sz w:val="28"/>
                <w:szCs w:val="28"/>
                <w:shd w:fill="auto" w:val="clear"/>
              </w:rPr>
            </w:pPr>
            <w:r>
              <w:rPr>
                <w:bCs w:val="false"/>
                <w:iCs w:val="false"/>
                <w:sz w:val="28"/>
                <w:szCs w:val="24"/>
                <w:shd w:fill="auto" w:val="clear"/>
              </w:rPr>
              <w:t>Любовь Ивановна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snapToGrid w:val="false"/>
              <w:rPr>
                <w:bCs w:val="false"/>
                <w:iCs w:val="false"/>
                <w:sz w:val="28"/>
                <w:szCs w:val="28"/>
                <w:shd w:fill="auto" w:val="clear"/>
              </w:rPr>
            </w:pPr>
            <w:r>
              <w:rPr>
                <w:bCs w:val="false"/>
                <w:iCs w:val="false"/>
                <w:sz w:val="28"/>
                <w:szCs w:val="28"/>
                <w:shd w:fill="auto" w:val="clear"/>
              </w:rPr>
              <w:t>Отскочная</w:t>
            </w:r>
          </w:p>
          <w:p>
            <w:pPr>
              <w:pStyle w:val="Normal"/>
              <w:snapToGrid w:val="false"/>
              <w:rPr>
                <w:bCs w:val="false"/>
                <w:iCs w:val="false"/>
                <w:sz w:val="28"/>
                <w:szCs w:val="28"/>
                <w:shd w:fill="auto" w:val="clear"/>
              </w:rPr>
            </w:pPr>
            <w:r>
              <w:rPr>
                <w:bCs w:val="false"/>
                <w:iCs w:val="false"/>
                <w:sz w:val="28"/>
                <w:szCs w:val="28"/>
                <w:shd w:fill="auto" w:val="clear"/>
              </w:rPr>
              <w:t>Татьяна Александровна</w:t>
            </w:r>
          </w:p>
          <w:p>
            <w:pPr>
              <w:pStyle w:val="Normal"/>
              <w:snapToGrid w:val="false"/>
              <w:rPr>
                <w:bCs w:val="false"/>
                <w:iCs w:val="false"/>
                <w:sz w:val="28"/>
                <w:szCs w:val="28"/>
                <w:shd w:fill="auto" w:val="clear"/>
              </w:rPr>
            </w:pPr>
            <w:r>
              <w:rPr>
                <w:bCs w:val="false"/>
                <w:iCs w:val="false"/>
                <w:sz w:val="28"/>
                <w:szCs w:val="28"/>
                <w:shd w:fill="auto" w:val="clear"/>
              </w:rPr>
            </w:r>
          </w:p>
          <w:p>
            <w:pPr>
              <w:pStyle w:val="Normal"/>
              <w:snapToGrid w:val="false"/>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4"/>
                <w:shd w:fill="auto" w:val="clear"/>
              </w:rPr>
            </w:pPr>
            <w:r>
              <w:rPr>
                <w:bCs w:val="false"/>
                <w:iCs w:val="false"/>
                <w:sz w:val="28"/>
                <w:szCs w:val="24"/>
                <w:shd w:fill="auto" w:val="clear"/>
              </w:rPr>
              <w:t>Палиев</w:t>
            </w:r>
          </w:p>
          <w:p>
            <w:pPr>
              <w:pStyle w:val="Normal"/>
              <w:jc w:val="both"/>
              <w:rPr>
                <w:bCs w:val="false"/>
                <w:iCs w:val="false"/>
                <w:sz w:val="28"/>
                <w:szCs w:val="28"/>
                <w:shd w:fill="auto" w:val="clear"/>
              </w:rPr>
            </w:pPr>
            <w:r>
              <w:rPr>
                <w:bCs w:val="false"/>
                <w:iCs w:val="false"/>
                <w:sz w:val="28"/>
                <w:szCs w:val="24"/>
                <w:shd w:fill="auto" w:val="clear"/>
              </w:rPr>
              <w:t>Владимир Иванович</w:t>
            </w:r>
          </w:p>
          <w:p>
            <w:pPr>
              <w:pStyle w:val="Normal"/>
              <w:snapToGrid w:val="false"/>
              <w:rPr>
                <w:bCs w:val="false"/>
                <w:iCs w:val="false"/>
                <w:sz w:val="28"/>
                <w:szCs w:val="28"/>
                <w:shd w:fill="auto" w:val="clear"/>
              </w:rPr>
            </w:pPr>
            <w:r>
              <w:rPr>
                <w:bCs w:val="false"/>
                <w:iCs w:val="false"/>
                <w:sz w:val="28"/>
                <w:szCs w:val="28"/>
                <w:shd w:fill="auto" w:val="clear"/>
              </w:rPr>
            </w:r>
          </w:p>
          <w:p>
            <w:pPr>
              <w:pStyle w:val="Normal"/>
              <w:snapToGrid w:val="false"/>
              <w:rPr>
                <w:bCs w:val="false"/>
                <w:iCs w:val="false"/>
                <w:sz w:val="28"/>
                <w:szCs w:val="28"/>
                <w:shd w:fill="auto" w:val="clear"/>
              </w:rPr>
            </w:pPr>
            <w:r>
              <w:rPr>
                <w:bCs w:val="false"/>
                <w:iCs w:val="false"/>
                <w:sz w:val="28"/>
                <w:szCs w:val="28"/>
                <w:shd w:fill="auto" w:val="clear"/>
              </w:rPr>
              <w:t>Панченко</w:t>
            </w:r>
          </w:p>
          <w:p>
            <w:pPr>
              <w:pStyle w:val="Normal"/>
              <w:snapToGrid w:val="false"/>
              <w:jc w:val="both"/>
              <w:rPr>
                <w:bCs w:val="false"/>
                <w:iCs w:val="false"/>
                <w:sz w:val="28"/>
                <w:szCs w:val="28"/>
                <w:shd w:fill="auto" w:val="clear"/>
              </w:rPr>
            </w:pPr>
            <w:r>
              <w:rPr>
                <w:bCs w:val="false"/>
                <w:iCs w:val="false"/>
                <w:sz w:val="28"/>
                <w:szCs w:val="28"/>
                <w:shd w:fill="auto" w:val="clear"/>
              </w:rPr>
              <w:t>Виктор Геннадьевич</w:t>
            </w:r>
          </w:p>
        </w:tc>
        <w:tc>
          <w:tcPr>
            <w:tcW w:w="5955" w:type="dxa"/>
            <w:tcBorders/>
          </w:tcPr>
          <w:p>
            <w:pPr>
              <w:pStyle w:val="Normal"/>
              <w:snapToGrid w:val="false"/>
              <w:rPr>
                <w:bCs w:val="false"/>
                <w:iCs w:val="false"/>
                <w:sz w:val="28"/>
                <w:szCs w:val="28"/>
                <w:shd w:fill="FFFF00" w:val="clear"/>
              </w:rPr>
            </w:pPr>
            <w:r>
              <w:rPr>
                <w:bCs w:val="false"/>
                <w:iCs w:val="false"/>
                <w:sz w:val="28"/>
                <w:szCs w:val="28"/>
                <w:shd w:fill="FFFF00" w:val="clear"/>
              </w:rPr>
            </w:r>
          </w:p>
          <w:p>
            <w:pPr>
              <w:pStyle w:val="Normal"/>
              <w:snapToGrid w:val="false"/>
              <w:jc w:val="both"/>
              <w:rPr>
                <w:bCs w:val="false"/>
                <w:iCs w:val="false"/>
                <w:sz w:val="28"/>
                <w:szCs w:val="28"/>
                <w:shd w:fill="auto" w:val="clear"/>
              </w:rPr>
            </w:pPr>
            <w:r>
              <w:rPr>
                <w:bCs w:val="false"/>
                <w:iCs w:val="false"/>
                <w:sz w:val="28"/>
                <w:szCs w:val="28"/>
                <w:shd w:fill="auto" w:val="clear"/>
              </w:rPr>
              <w:t>- руководитель Комитета семей воинов Отечества по Кореновскому району;</w:t>
            </w:r>
          </w:p>
          <w:p>
            <w:pPr>
              <w:pStyle w:val="Normal"/>
              <w:rPr>
                <w:bCs w:val="false"/>
                <w:iCs w:val="false"/>
                <w:sz w:val="28"/>
                <w:szCs w:val="28"/>
                <w:shd w:fill="auto" w:val="clear"/>
              </w:rPr>
            </w:pPr>
            <w:r>
              <w:rPr>
                <w:bCs w:val="false"/>
                <w:iCs w:val="false"/>
                <w:sz w:val="28"/>
                <w:szCs w:val="28"/>
                <w:shd w:fill="auto" w:val="clear"/>
              </w:rPr>
            </w:r>
          </w:p>
          <w:p>
            <w:pPr>
              <w:pStyle w:val="Normal"/>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sz w:val="28"/>
                <w:szCs w:val="28"/>
                <w:shd w:fill="auto" w:val="clear"/>
              </w:rPr>
              <w:t>-военный комиссар  по Кореновскому  и Выселковскому  районам;</w:t>
            </w:r>
          </w:p>
          <w:p>
            <w:pPr>
              <w:pStyle w:val="Normal"/>
              <w:rPr>
                <w:bCs w:val="false"/>
                <w:iCs w:val="false"/>
                <w:sz w:val="28"/>
                <w:szCs w:val="28"/>
                <w:shd w:fill="auto" w:val="clear"/>
              </w:rPr>
            </w:pPr>
            <w:r>
              <w:rPr>
                <w:bCs w:val="false"/>
                <w:iCs w:val="false"/>
                <w:sz w:val="28"/>
                <w:szCs w:val="28"/>
                <w:shd w:fill="auto" w:val="clear"/>
              </w:rPr>
            </w:r>
          </w:p>
          <w:p>
            <w:pPr>
              <w:pStyle w:val="Normal"/>
              <w:rPr>
                <w:bCs w:val="false"/>
                <w:iCs w:val="false"/>
                <w:sz w:val="28"/>
                <w:szCs w:val="28"/>
                <w:shd w:fill="auto" w:val="clear"/>
              </w:rPr>
            </w:pPr>
            <w:r>
              <w:rPr>
                <w:bCs w:val="false"/>
                <w:iCs w:val="false"/>
                <w:sz w:val="28"/>
                <w:szCs w:val="28"/>
                <w:shd w:fill="auto" w:val="clear"/>
              </w:rPr>
            </w:r>
          </w:p>
          <w:p>
            <w:pPr>
              <w:pStyle w:val="Normal"/>
              <w:rPr>
                <w:bCs w:val="false"/>
                <w:iCs w:val="false"/>
                <w:sz w:val="28"/>
                <w:szCs w:val="28"/>
                <w:shd w:fill="auto" w:val="clear"/>
              </w:rPr>
            </w:pPr>
            <w:r>
              <w:rPr>
                <w:bCs w:val="false"/>
                <w:iCs w:val="false"/>
                <w:sz w:val="28"/>
                <w:szCs w:val="28"/>
                <w:shd w:fill="auto" w:val="clear"/>
              </w:rPr>
              <w:t>-начальник Кореновского гарнизона, гвардии полковник ( по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t>- атаман Кореновского районного казачьего общества (по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sz w:val="28"/>
                <w:szCs w:val="28"/>
                <w:shd w:fill="auto" w:val="clear"/>
              </w:rPr>
              <w:t>-глава Пролетарского сельского поселения Кореновского муниципального района Краснодарского края  (по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rFonts w:eastAsia="Times New Roman"/>
                <w:bCs/>
                <w:sz w:val="28"/>
                <w:szCs w:val="28"/>
                <w:shd w:fill="auto" w:val="clear"/>
              </w:rPr>
              <w:t>-начальник МКУ КГП  «Служба спасения»;</w:t>
            </w:r>
          </w:p>
          <w:p>
            <w:pPr>
              <w:pStyle w:val="Normal"/>
              <w:rPr>
                <w:bCs w:val="false"/>
                <w:iCs w:val="false"/>
                <w:sz w:val="28"/>
                <w:szCs w:val="28"/>
                <w:shd w:fill="auto" w:val="clear"/>
              </w:rPr>
            </w:pPr>
            <w:r>
              <w:rPr>
                <w:bCs w:val="false"/>
                <w:iCs w:val="false"/>
                <w:sz w:val="28"/>
                <w:szCs w:val="28"/>
                <w:shd w:fill="auto" w:val="clear"/>
              </w:rPr>
            </w:r>
          </w:p>
          <w:p>
            <w:pPr>
              <w:pStyle w:val="Normal"/>
              <w:rPr>
                <w:bCs w:val="false"/>
                <w:iCs w:val="false"/>
                <w:sz w:val="28"/>
                <w:szCs w:val="28"/>
                <w:shd w:fill="auto" w:val="clear"/>
              </w:rPr>
            </w:pPr>
            <w:r>
              <w:rPr>
                <w:bCs w:val="false"/>
                <w:iCs w:val="false"/>
                <w:sz w:val="28"/>
                <w:szCs w:val="28"/>
                <w:shd w:fill="auto" w:val="clear"/>
              </w:rPr>
            </w:r>
          </w:p>
          <w:p>
            <w:pPr>
              <w:pStyle w:val="Style24"/>
              <w:jc w:val="both"/>
              <w:rPr>
                <w:bCs w:val="false"/>
                <w:iCs w:val="false"/>
                <w:sz w:val="28"/>
                <w:szCs w:val="28"/>
                <w:shd w:fill="auto" w:val="clear"/>
              </w:rPr>
            </w:pPr>
            <w:r>
              <w:rPr>
                <w:bCs w:val="false"/>
                <w:iCs w:val="false"/>
                <w:sz w:val="28"/>
                <w:szCs w:val="28"/>
                <w:shd w:fill="auto" w:val="clear"/>
              </w:rPr>
              <w:t>- начальник отдела по делам молодежи администрации муниципального образования Кореновский муниципальный район Краснодарского края;</w:t>
            </w:r>
          </w:p>
          <w:p>
            <w:pPr>
              <w:pStyle w:val="Normal"/>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t>-директор ГБПОУ КК "Кореновский автомеханический техникум"  (по согласованию);</w:t>
            </w:r>
          </w:p>
          <w:p>
            <w:pPr>
              <w:pStyle w:val="Normal"/>
              <w:snapToGrid w:val="false"/>
              <w:jc w:val="both"/>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rFonts w:eastAsia="Times New Roman"/>
                <w:bCs/>
                <w:sz w:val="28"/>
                <w:szCs w:val="28"/>
                <w:shd w:fill="auto" w:val="clear"/>
              </w:rPr>
              <w:t>-</w:t>
            </w:r>
            <w:r>
              <w:rPr>
                <w:rFonts w:eastAsia="Times New Roman"/>
                <w:sz w:val="28"/>
                <w:szCs w:val="28"/>
                <w:shd w:fill="auto" w:val="clear"/>
              </w:rPr>
              <w:t>генеральный директор общества с ограниченной ответственностью «Редакция газеты «Кореновские вести» (по согласованию);</w:t>
            </w:r>
          </w:p>
          <w:p>
            <w:pPr>
              <w:pStyle w:val="Normal"/>
              <w:snapToGrid w:val="false"/>
              <w:jc w:val="both"/>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 глава Братковского сельского поселения Кореновского муниципального района Краснодарского края  (по согласованию);</w:t>
            </w:r>
          </w:p>
          <w:p>
            <w:pPr>
              <w:pStyle w:val="Normal"/>
              <w:snapToGrid w:val="false"/>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rFonts w:eastAsia="Times New Roman"/>
                <w:bCs/>
                <w:sz w:val="28"/>
                <w:szCs w:val="28"/>
                <w:shd w:fill="auto" w:val="clear"/>
              </w:rPr>
              <w:t>-начальник Кореновского АСО филиала Краснодарской краевой АСС  «Кубань- Спас»;</w:t>
            </w:r>
          </w:p>
          <w:p>
            <w:pPr>
              <w:pStyle w:val="Normal"/>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sz w:val="28"/>
                <w:szCs w:val="28"/>
              </w:rPr>
              <w:t>-глава Раздольненского сельского поселения Кореновского муниципального района Краснодарского края (по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jc w:val="both"/>
              <w:rPr>
                <w:sz w:val="28"/>
                <w:szCs w:val="28"/>
              </w:rPr>
            </w:pPr>
            <w:r>
              <w:rPr>
                <w:sz w:val="28"/>
                <w:szCs w:val="28"/>
              </w:rPr>
              <w:t>-глава Новоберезанского сельского поселения Кореновского муниципального района Краснодарского края (по согласованию);</w:t>
            </w:r>
          </w:p>
          <w:p>
            <w:pPr>
              <w:pStyle w:val="Normal"/>
              <w:rPr>
                <w:sz w:val="28"/>
                <w:szCs w:val="28"/>
              </w:rPr>
            </w:pPr>
            <w:r>
              <w:rPr>
                <w:sz w:val="28"/>
                <w:szCs w:val="28"/>
              </w:rPr>
            </w:r>
          </w:p>
          <w:p>
            <w:pPr>
              <w:pStyle w:val="Normal"/>
              <w:snapToGrid w:val="false"/>
              <w:jc w:val="both"/>
              <w:rPr>
                <w:bCs w:val="false"/>
                <w:iCs w:val="false"/>
                <w:sz w:val="28"/>
                <w:szCs w:val="28"/>
                <w:shd w:fill="auto" w:val="clear"/>
              </w:rPr>
            </w:pPr>
            <w:r>
              <w:rPr>
                <w:sz w:val="28"/>
                <w:szCs w:val="28"/>
              </w:rPr>
              <w:t>-Благочинный  Кореновского церковного округа (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t>-директор МБУК МО Кореновский муниципальный район Краснодарского края «КРЦНКД»;</w:t>
            </w:r>
          </w:p>
          <w:p>
            <w:pPr>
              <w:pStyle w:val="Normal"/>
              <w:rPr>
                <w:bCs w:val="false"/>
                <w:iCs w:val="false"/>
                <w:sz w:val="28"/>
                <w:szCs w:val="28"/>
                <w:shd w:fill="auto" w:val="clear"/>
              </w:rPr>
            </w:pPr>
            <w:r>
              <w:rPr>
                <w:bCs w:val="false"/>
                <w:iCs w:val="false"/>
                <w:sz w:val="28"/>
                <w:szCs w:val="28"/>
                <w:shd w:fill="auto" w:val="clear"/>
              </w:rPr>
            </w:r>
          </w:p>
          <w:p>
            <w:pPr>
              <w:pStyle w:val="Normal"/>
              <w:rPr>
                <w:bCs w:val="false"/>
                <w:iCs w:val="false"/>
                <w:sz w:val="28"/>
                <w:szCs w:val="28"/>
                <w:shd w:fill="auto" w:val="clear"/>
              </w:rPr>
            </w:pPr>
            <w:r>
              <w:rPr>
                <w:bCs w:val="false"/>
                <w:iCs w:val="false"/>
                <w:sz w:val="28"/>
                <w:szCs w:val="28"/>
                <w:shd w:fill="auto" w:val="clear"/>
              </w:rPr>
              <w:t>- исполняющий обязанности начальника управления образования администрации муниципального образования Кореновский муниципальный район Краснодарского края;</w:t>
            </w:r>
          </w:p>
          <w:p>
            <w:pPr>
              <w:pStyle w:val="Normal"/>
              <w:rPr>
                <w:bCs w:val="false"/>
                <w:iCs w:val="false"/>
                <w:sz w:val="28"/>
                <w:szCs w:val="28"/>
                <w:shd w:fill="auto" w:val="clear"/>
              </w:rPr>
            </w:pPr>
            <w:r>
              <w:rPr>
                <w:bCs w:val="false"/>
                <w:iCs w:val="false"/>
                <w:sz w:val="28"/>
                <w:szCs w:val="28"/>
                <w:shd w:fill="auto" w:val="clear"/>
              </w:rPr>
            </w:r>
          </w:p>
          <w:p>
            <w:pPr>
              <w:pStyle w:val="Normal"/>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sz w:val="28"/>
                <w:szCs w:val="28"/>
              </w:rPr>
              <w:t>-глава Платнировского сельского поселения Кореновского муниципального района Краснодарского края (по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t>-начальник ПОУ Кореновская</w:t>
            </w:r>
          </w:p>
          <w:p>
            <w:pPr>
              <w:pStyle w:val="Normal"/>
              <w:snapToGrid w:val="false"/>
              <w:jc w:val="both"/>
              <w:rPr>
                <w:bCs w:val="false"/>
                <w:iCs w:val="false"/>
                <w:sz w:val="28"/>
                <w:szCs w:val="28"/>
                <w:shd w:fill="auto" w:val="clear"/>
              </w:rPr>
            </w:pPr>
            <w:r>
              <w:rPr>
                <w:bCs w:val="false"/>
                <w:iCs w:val="false"/>
                <w:sz w:val="28"/>
                <w:szCs w:val="28"/>
                <w:shd w:fill="auto" w:val="clear"/>
              </w:rPr>
              <w:t>Автомобильная школа ДОСААФ России ( по согласованию;</w:t>
            </w:r>
          </w:p>
          <w:p>
            <w:pPr>
              <w:pStyle w:val="Normal"/>
              <w:rPr/>
            </w:pPr>
            <w:r>
              <w:rPr/>
            </w:r>
          </w:p>
          <w:p>
            <w:pPr>
              <w:pStyle w:val="Normal"/>
              <w:jc w:val="both"/>
              <w:rPr>
                <w:sz w:val="28"/>
                <w:szCs w:val="28"/>
              </w:rPr>
            </w:pPr>
            <w:r>
              <w:rPr/>
              <w:t>-</w:t>
            </w:r>
            <w:r>
              <w:rPr>
                <w:sz w:val="28"/>
                <w:szCs w:val="28"/>
              </w:rPr>
              <w:t>глава Сергиевского сельского поселения</w:t>
            </w:r>
          </w:p>
          <w:p>
            <w:pPr>
              <w:pStyle w:val="Normal"/>
              <w:jc w:val="both"/>
              <w:rPr>
                <w:bCs w:val="false"/>
                <w:iCs w:val="false"/>
                <w:sz w:val="28"/>
                <w:szCs w:val="28"/>
                <w:shd w:fill="auto" w:val="clear"/>
              </w:rPr>
            </w:pPr>
            <w:r>
              <w:rPr>
                <w:sz w:val="28"/>
                <w:szCs w:val="28"/>
              </w:rPr>
              <w:t>Кореновского муниципального района Краснодарского края (по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rPr>
                <w:bCs w:val="false"/>
                <w:iCs w:val="false"/>
                <w:sz w:val="28"/>
                <w:szCs w:val="28"/>
                <w:shd w:fill="auto" w:val="clear"/>
              </w:rPr>
            </w:pPr>
            <w:r>
              <w:rPr>
                <w:bCs w:val="false"/>
                <w:iCs w:val="false"/>
                <w:sz w:val="28"/>
                <w:szCs w:val="28"/>
                <w:shd w:fill="auto" w:val="clear"/>
              </w:rPr>
              <w:t>-командир в/ч 35666, полковник (по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sz w:val="28"/>
                <w:szCs w:val="28"/>
              </w:rPr>
              <w:t>-глава Бураковского сельского поселения Кореновского муниципального района Краснодарского края (по согласованию);</w:t>
            </w:r>
          </w:p>
          <w:p>
            <w:pPr>
              <w:pStyle w:val="Normal"/>
              <w:rPr>
                <w:bCs w:val="false"/>
                <w:iCs w:val="false"/>
                <w:sz w:val="28"/>
                <w:szCs w:val="28"/>
                <w:shd w:fill="auto" w:val="clear"/>
              </w:rPr>
            </w:pPr>
            <w:r>
              <w:rPr>
                <w:bCs w:val="false"/>
                <w:iCs w:val="false"/>
                <w:sz w:val="28"/>
                <w:szCs w:val="28"/>
                <w:shd w:fill="auto" w:val="clear"/>
              </w:rPr>
            </w:r>
          </w:p>
          <w:p>
            <w:pPr>
              <w:pStyle w:val="Normal"/>
              <w:snapToGrid w:val="false"/>
              <w:jc w:val="both"/>
              <w:rPr>
                <w:sz w:val="28"/>
                <w:szCs w:val="28"/>
              </w:rPr>
            </w:pPr>
            <w:r>
              <w:rPr>
                <w:bCs w:val="false"/>
                <w:iCs w:val="false"/>
                <w:sz w:val="28"/>
                <w:szCs w:val="28"/>
                <w:shd w:fill="auto" w:val="clear"/>
              </w:rPr>
              <w:t>- социальный координатор Государственного фонда</w:t>
            </w:r>
            <w:r>
              <w:rPr>
                <w:sz w:val="28"/>
                <w:szCs w:val="28"/>
              </w:rPr>
              <w:t>«Защитники Отечества» по Кореновскому району</w:t>
            </w:r>
          </w:p>
          <w:p>
            <w:pPr>
              <w:pStyle w:val="Normal"/>
              <w:snapToGrid w:val="false"/>
              <w:jc w:val="both"/>
              <w:rPr>
                <w:sz w:val="28"/>
                <w:szCs w:val="28"/>
              </w:rPr>
            </w:pPr>
            <w:r>
              <w:rPr>
                <w:sz w:val="28"/>
                <w:szCs w:val="28"/>
              </w:rPr>
            </w:r>
          </w:p>
          <w:p>
            <w:pPr>
              <w:pStyle w:val="Normal"/>
              <w:snapToGrid w:val="false"/>
              <w:jc w:val="both"/>
              <w:rPr>
                <w:bCs w:val="false"/>
                <w:iCs w:val="false"/>
                <w:sz w:val="28"/>
                <w:szCs w:val="28"/>
                <w:shd w:fill="auto" w:val="clear"/>
              </w:rPr>
            </w:pPr>
            <w:r>
              <w:rPr>
                <w:sz w:val="28"/>
                <w:szCs w:val="28"/>
              </w:rPr>
              <w:t>- председатель районного общества ветеранов войны, труда и правоохранительных органов;</w:t>
            </w:r>
          </w:p>
          <w:p>
            <w:pPr>
              <w:pStyle w:val="Normal"/>
              <w:rPr>
                <w:bCs w:val="false"/>
                <w:iCs w:val="false"/>
                <w:sz w:val="28"/>
                <w:szCs w:val="28"/>
                <w:shd w:fill="auto" w:val="clear"/>
              </w:rPr>
            </w:pPr>
            <w:r>
              <w:rPr>
                <w:bCs w:val="false"/>
                <w:iCs w:val="false"/>
                <w:sz w:val="28"/>
                <w:szCs w:val="28"/>
                <w:shd w:fill="auto" w:val="clear"/>
              </w:rPr>
            </w:r>
          </w:p>
          <w:p>
            <w:pPr>
              <w:pStyle w:val="Normal"/>
              <w:rPr>
                <w:bCs w:val="false"/>
                <w:iCs w:val="false"/>
                <w:sz w:val="28"/>
                <w:szCs w:val="28"/>
                <w:shd w:fill="auto" w:val="clear"/>
              </w:rPr>
            </w:pPr>
            <w:r>
              <w:rPr>
                <w:bCs w:val="false"/>
                <w:iCs w:val="false"/>
                <w:sz w:val="28"/>
                <w:szCs w:val="28"/>
                <w:shd w:fill="auto" w:val="clear"/>
              </w:rPr>
              <w:t>-начальник отдела надзорной</w:t>
            </w:r>
          </w:p>
          <w:p>
            <w:pPr>
              <w:pStyle w:val="Normal"/>
              <w:snapToGrid w:val="false"/>
              <w:jc w:val="both"/>
              <w:rPr>
                <w:bCs w:val="false"/>
                <w:iCs w:val="false"/>
                <w:sz w:val="28"/>
                <w:szCs w:val="28"/>
                <w:shd w:fill="auto" w:val="clear"/>
              </w:rPr>
            </w:pPr>
            <w:r>
              <w:rPr>
                <w:bCs w:val="false"/>
                <w:iCs w:val="false"/>
                <w:sz w:val="28"/>
                <w:szCs w:val="28"/>
                <w:shd w:fill="auto" w:val="clear"/>
              </w:rPr>
              <w:t>деятельности МЧС России</w:t>
            </w:r>
          </w:p>
          <w:p>
            <w:pPr>
              <w:pStyle w:val="Normal"/>
              <w:rPr>
                <w:bCs w:val="false"/>
                <w:iCs w:val="false"/>
                <w:sz w:val="28"/>
                <w:szCs w:val="28"/>
                <w:shd w:fill="auto" w:val="clear"/>
              </w:rPr>
            </w:pPr>
            <w:r>
              <w:rPr>
                <w:bCs w:val="false"/>
                <w:iCs w:val="false"/>
                <w:sz w:val="28"/>
                <w:szCs w:val="28"/>
                <w:shd w:fill="auto" w:val="clear"/>
              </w:rPr>
              <w:t>по Кореновскому району( по согласованию);</w:t>
            </w:r>
          </w:p>
          <w:p>
            <w:pPr>
              <w:pStyle w:val="Normal"/>
              <w:rPr>
                <w:bCs w:val="false"/>
                <w:iCs w:val="false"/>
                <w:sz w:val="28"/>
                <w:szCs w:val="28"/>
                <w:shd w:fill="auto" w:val="clear"/>
              </w:rPr>
            </w:pPr>
            <w:r>
              <w:rPr>
                <w:bCs w:val="false"/>
                <w:iCs w:val="false"/>
                <w:sz w:val="28"/>
                <w:szCs w:val="28"/>
                <w:shd w:fill="auto" w:val="clear"/>
              </w:rPr>
            </w:r>
          </w:p>
        </w:tc>
      </w:tr>
      <w:tr>
        <w:trPr/>
        <w:tc>
          <w:tcPr>
            <w:tcW w:w="3795" w:type="dxa"/>
            <w:gridSpan w:val="2"/>
            <w:tcBorders/>
            <w:tcMar>
              <w:top w:w="55" w:type="dxa"/>
              <w:left w:w="55" w:type="dxa"/>
              <w:bottom w:w="55" w:type="dxa"/>
              <w:right w:w="55" w:type="dxa"/>
            </w:tcMar>
          </w:tcPr>
          <w:p>
            <w:pPr>
              <w:pStyle w:val="Normal"/>
              <w:jc w:val="both"/>
              <w:rPr>
                <w:b w:val="false"/>
                <w:sz w:val="28"/>
                <w:szCs w:val="28"/>
              </w:rPr>
            </w:pPr>
            <w:r>
              <w:rPr>
                <w:bCs w:val="false"/>
                <w:iCs w:val="false"/>
                <w:sz w:val="28"/>
                <w:szCs w:val="28"/>
                <w:shd w:fill="auto" w:val="clear"/>
              </w:rPr>
              <w:t>Савченко</w:t>
            </w:r>
          </w:p>
          <w:p>
            <w:pPr>
              <w:pStyle w:val="Normal"/>
              <w:jc w:val="both"/>
              <w:rPr>
                <w:bCs w:val="false"/>
                <w:iCs w:val="false"/>
                <w:sz w:val="28"/>
                <w:szCs w:val="28"/>
                <w:shd w:fill="auto" w:val="clear"/>
              </w:rPr>
            </w:pPr>
            <w:r>
              <w:rPr>
                <w:b w:val="false"/>
                <w:sz w:val="28"/>
                <w:szCs w:val="28"/>
              </w:rPr>
              <w:t>Александр  Алексеевич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4"/>
                <w:shd w:fill="auto" w:val="clear"/>
              </w:rPr>
            </w:pPr>
            <w:r>
              <w:rPr>
                <w:bCs w:val="false"/>
                <w:iCs w:val="false"/>
                <w:sz w:val="28"/>
                <w:szCs w:val="24"/>
                <w:shd w:fill="auto" w:val="clear"/>
              </w:rPr>
              <w:t>Субочева</w:t>
            </w:r>
          </w:p>
          <w:p>
            <w:pPr>
              <w:pStyle w:val="Normal"/>
              <w:jc w:val="both"/>
              <w:rPr>
                <w:bCs w:val="false"/>
                <w:iCs w:val="false"/>
                <w:sz w:val="28"/>
                <w:szCs w:val="24"/>
                <w:shd w:fill="auto" w:val="clear"/>
              </w:rPr>
            </w:pPr>
            <w:r>
              <w:rPr>
                <w:bCs w:val="false"/>
                <w:iCs w:val="false"/>
                <w:sz w:val="28"/>
                <w:szCs w:val="24"/>
                <w:shd w:fill="auto" w:val="clear"/>
              </w:rPr>
              <w:t>Анастасия Юрьевна</w:t>
            </w:r>
          </w:p>
          <w:p>
            <w:pPr>
              <w:pStyle w:val="Normal"/>
              <w:jc w:val="both"/>
              <w:rPr/>
            </w:pPr>
            <w:r>
              <w:rPr/>
            </w:r>
          </w:p>
          <w:p>
            <w:pPr>
              <w:pStyle w:val="Normal"/>
              <w:snapToGrid w:val="false"/>
              <w:ind w:left="-10" w:right="5"/>
              <w:jc w:val="both"/>
              <w:rPr>
                <w:bCs w:val="false"/>
                <w:iCs w:val="false"/>
                <w:sz w:val="28"/>
                <w:szCs w:val="28"/>
                <w:shd w:fill="auto" w:val="clear"/>
              </w:rPr>
            </w:pPr>
            <w:r>
              <w:rPr>
                <w:bCs w:val="false"/>
                <w:iCs w:val="false"/>
                <w:sz w:val="28"/>
                <w:szCs w:val="28"/>
                <w:shd w:fill="auto" w:val="clear"/>
              </w:rPr>
              <w:t>Суханов</w:t>
            </w:r>
          </w:p>
          <w:p>
            <w:pPr>
              <w:pStyle w:val="Normal"/>
              <w:snapToGrid w:val="false"/>
              <w:ind w:left="-10" w:right="5"/>
              <w:jc w:val="both"/>
              <w:rPr>
                <w:bCs w:val="false"/>
                <w:iCs w:val="false"/>
                <w:sz w:val="28"/>
                <w:szCs w:val="28"/>
                <w:shd w:fill="auto" w:val="clear"/>
              </w:rPr>
            </w:pPr>
            <w:r>
              <w:rPr>
                <w:bCs w:val="false"/>
                <w:iCs w:val="false"/>
                <w:sz w:val="28"/>
                <w:szCs w:val="28"/>
                <w:shd w:fill="auto" w:val="clear"/>
              </w:rPr>
              <w:t>Максим Григорьевич</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4"/>
                <w:shd w:fill="auto" w:val="clear"/>
              </w:rPr>
            </w:pPr>
            <w:r>
              <w:rPr>
                <w:bCs w:val="false"/>
                <w:iCs w:val="false"/>
                <w:sz w:val="28"/>
                <w:szCs w:val="24"/>
                <w:shd w:fill="auto" w:val="clear"/>
              </w:rPr>
              <w:t>Терпелюк</w:t>
            </w:r>
          </w:p>
          <w:p>
            <w:pPr>
              <w:pStyle w:val="Normal"/>
              <w:jc w:val="both"/>
              <w:rPr>
                <w:bCs w:val="false"/>
                <w:iCs w:val="false"/>
                <w:sz w:val="28"/>
                <w:szCs w:val="28"/>
                <w:shd w:fill="auto" w:val="clear"/>
              </w:rPr>
            </w:pPr>
            <w:r>
              <w:rPr>
                <w:bCs w:val="false"/>
                <w:iCs w:val="false"/>
                <w:sz w:val="28"/>
                <w:szCs w:val="24"/>
                <w:shd w:fill="auto" w:val="clear"/>
              </w:rPr>
              <w:t>Анна Николаевна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snapToGrid w:val="false"/>
              <w:jc w:val="both"/>
              <w:rPr>
                <w:b w:val="false"/>
                <w:bCs w:val="false"/>
                <w:iCs w:val="false"/>
                <w:sz w:val="28"/>
                <w:szCs w:val="24"/>
                <w:shd w:fill="auto" w:val="clear"/>
              </w:rPr>
            </w:pPr>
            <w:r>
              <w:rPr>
                <w:b w:val="false"/>
                <w:bCs w:val="false"/>
                <w:iCs w:val="false"/>
                <w:sz w:val="28"/>
                <w:szCs w:val="24"/>
                <w:shd w:fill="auto" w:val="clear"/>
              </w:rPr>
              <w:t>Тимофеева</w:t>
            </w:r>
          </w:p>
          <w:p>
            <w:pPr>
              <w:pStyle w:val="Normal"/>
              <w:snapToGrid w:val="false"/>
              <w:jc w:val="both"/>
              <w:rPr>
                <w:bCs w:val="false"/>
                <w:iCs w:val="false"/>
                <w:sz w:val="28"/>
                <w:szCs w:val="28"/>
                <w:shd w:fill="auto" w:val="clear"/>
              </w:rPr>
            </w:pPr>
            <w:r>
              <w:rPr>
                <w:b w:val="false"/>
                <w:bCs w:val="false"/>
                <w:iCs w:val="false"/>
                <w:sz w:val="28"/>
                <w:szCs w:val="24"/>
                <w:shd w:fill="auto" w:val="clear"/>
              </w:rPr>
              <w:t>Анна Анатольевна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 w:val="false"/>
                <w:bCs w:val="false"/>
                <w:iCs w:val="false"/>
                <w:sz w:val="28"/>
                <w:szCs w:val="24"/>
                <w:shd w:fill="auto" w:val="clear"/>
              </w:rPr>
            </w:pPr>
            <w:r>
              <w:rPr>
                <w:b w:val="false"/>
                <w:bCs w:val="false"/>
                <w:iCs w:val="false"/>
                <w:sz w:val="28"/>
                <w:szCs w:val="24"/>
                <w:shd w:fill="auto" w:val="clear"/>
              </w:rPr>
              <w:t>Ткачева</w:t>
            </w:r>
          </w:p>
          <w:p>
            <w:pPr>
              <w:pStyle w:val="Normal"/>
              <w:jc w:val="both"/>
              <w:rPr>
                <w:bCs w:val="false"/>
                <w:iCs w:val="false"/>
                <w:sz w:val="28"/>
                <w:szCs w:val="28"/>
                <w:shd w:fill="auto" w:val="clear"/>
              </w:rPr>
            </w:pPr>
            <w:r>
              <w:rPr>
                <w:b w:val="false"/>
                <w:bCs w:val="false"/>
                <w:iCs w:val="false"/>
                <w:sz w:val="28"/>
                <w:szCs w:val="24"/>
                <w:shd w:fill="auto" w:val="clear"/>
              </w:rPr>
              <w:t>Ольга Анатольевна</w:t>
            </w:r>
          </w:p>
          <w:p>
            <w:pPr>
              <w:pStyle w:val="Normal"/>
              <w:jc w:val="both"/>
              <w:rPr>
                <w:bCs w:val="false"/>
                <w:iCs w:val="false"/>
                <w:sz w:val="28"/>
                <w:szCs w:val="28"/>
                <w:shd w:fill="auto" w:val="clear"/>
              </w:rPr>
            </w:pPr>
            <w:r>
              <w:rPr>
                <w:bCs w:val="false"/>
                <w:iCs w:val="false"/>
                <w:sz w:val="28"/>
                <w:szCs w:val="28"/>
                <w:shd w:fill="auto" w:val="clear"/>
              </w:rPr>
            </w:r>
          </w:p>
          <w:p>
            <w:pPr>
              <w:pStyle w:val="Normal"/>
              <w:snapToGrid w:val="false"/>
              <w:ind w:left="-10" w:right="5"/>
              <w:jc w:val="both"/>
              <w:rPr>
                <w:bCs w:val="false"/>
                <w:iCs w:val="false"/>
                <w:sz w:val="28"/>
                <w:szCs w:val="28"/>
                <w:shd w:fill="auto" w:val="clear"/>
              </w:rPr>
            </w:pPr>
            <w:r>
              <w:rPr>
                <w:bCs w:val="false"/>
                <w:iCs w:val="false"/>
                <w:sz w:val="28"/>
                <w:szCs w:val="28"/>
                <w:shd w:fill="auto" w:val="clear"/>
              </w:rPr>
            </w:r>
          </w:p>
          <w:p>
            <w:pPr>
              <w:pStyle w:val="Normal"/>
              <w:snapToGrid w:val="false"/>
              <w:ind w:left="-10" w:right="5"/>
              <w:jc w:val="both"/>
              <w:rPr>
                <w:bCs w:val="false"/>
                <w:iCs w:val="false"/>
                <w:sz w:val="28"/>
                <w:szCs w:val="28"/>
                <w:shd w:fill="auto" w:val="clear"/>
              </w:rPr>
            </w:pPr>
            <w:r>
              <w:rPr>
                <w:bCs w:val="false"/>
                <w:iCs w:val="false"/>
                <w:sz w:val="28"/>
                <w:szCs w:val="28"/>
                <w:shd w:fill="auto" w:val="clear"/>
              </w:rPr>
              <w:t>Толокнов</w:t>
            </w:r>
          </w:p>
          <w:p>
            <w:pPr>
              <w:pStyle w:val="Normal"/>
              <w:snapToGrid w:val="false"/>
              <w:ind w:left="-10" w:right="5"/>
              <w:jc w:val="both"/>
              <w:rPr>
                <w:bCs w:val="false"/>
                <w:iCs w:val="false"/>
                <w:sz w:val="28"/>
                <w:szCs w:val="28"/>
                <w:shd w:fill="auto" w:val="clear"/>
              </w:rPr>
            </w:pPr>
            <w:r>
              <w:rPr>
                <w:bCs w:val="false"/>
                <w:iCs w:val="false"/>
                <w:sz w:val="28"/>
                <w:szCs w:val="28"/>
                <w:shd w:fill="auto" w:val="clear"/>
              </w:rPr>
              <w:t>Геннадий Алексеевич</w:t>
            </w:r>
          </w:p>
          <w:p>
            <w:pPr>
              <w:pStyle w:val="Normal"/>
              <w:snapToGrid w:val="false"/>
              <w:ind w:left="-10" w:right="5"/>
              <w:jc w:val="both"/>
              <w:rPr>
                <w:bCs w:val="false"/>
                <w:iCs w:val="false"/>
                <w:sz w:val="28"/>
                <w:szCs w:val="28"/>
                <w:shd w:fill="auto" w:val="clear"/>
              </w:rPr>
            </w:pPr>
            <w:r>
              <w:rPr>
                <w:bCs w:val="false"/>
                <w:iCs w:val="false"/>
                <w:sz w:val="28"/>
                <w:szCs w:val="28"/>
                <w:shd w:fill="auto" w:val="clear"/>
              </w:rPr>
            </w:r>
          </w:p>
          <w:p>
            <w:pPr>
              <w:pStyle w:val="Normal"/>
              <w:snapToGrid w:val="false"/>
              <w:ind w:left="-10" w:right="5"/>
              <w:jc w:val="both"/>
              <w:rPr>
                <w:bCs w:val="false"/>
                <w:iCs w:val="false"/>
                <w:sz w:val="28"/>
                <w:szCs w:val="28"/>
                <w:shd w:fill="auto" w:val="clear"/>
              </w:rPr>
            </w:pPr>
            <w:r>
              <w:rPr>
                <w:bCs w:val="false"/>
                <w:iCs w:val="false"/>
                <w:sz w:val="28"/>
                <w:szCs w:val="28"/>
                <w:shd w:fill="auto" w:val="clear"/>
              </w:rPr>
            </w:r>
          </w:p>
          <w:p>
            <w:pPr>
              <w:pStyle w:val="Normal"/>
              <w:snapToGrid w:val="false"/>
              <w:ind w:left="-10" w:right="5"/>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Хачатурова</w:t>
            </w:r>
          </w:p>
          <w:p>
            <w:pPr>
              <w:pStyle w:val="Normal"/>
              <w:jc w:val="both"/>
              <w:rPr>
                <w:bCs w:val="false"/>
                <w:iCs w:val="false"/>
                <w:sz w:val="28"/>
                <w:szCs w:val="28"/>
                <w:shd w:fill="auto" w:val="clear"/>
              </w:rPr>
            </w:pPr>
            <w:r>
              <w:rPr>
                <w:bCs w:val="false"/>
                <w:iCs w:val="false"/>
                <w:sz w:val="28"/>
                <w:szCs w:val="28"/>
                <w:shd w:fill="auto" w:val="clear"/>
              </w:rPr>
              <w:t>Ангелина Артуровна</w:t>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8"/>
                <w:shd w:fill="auto" w:val="clear"/>
              </w:rPr>
            </w:pPr>
            <w:r>
              <w:rPr>
                <w:bCs w:val="false"/>
                <w:iCs w:val="false"/>
                <w:sz w:val="28"/>
                <w:szCs w:val="28"/>
                <w:shd w:fill="auto" w:val="clear"/>
              </w:rPr>
              <w:t>Хилько</w:t>
            </w:r>
          </w:p>
          <w:p>
            <w:pPr>
              <w:pStyle w:val="Normal"/>
              <w:jc w:val="both"/>
              <w:rPr>
                <w:bCs w:val="false"/>
                <w:iCs w:val="false"/>
                <w:sz w:val="28"/>
                <w:szCs w:val="28"/>
                <w:shd w:fill="auto" w:val="clear"/>
              </w:rPr>
            </w:pPr>
            <w:r>
              <w:rPr>
                <w:bCs w:val="false"/>
                <w:iCs w:val="false"/>
                <w:sz w:val="28"/>
                <w:szCs w:val="28"/>
                <w:shd w:fill="auto" w:val="clear"/>
              </w:rPr>
              <w:t>Евгений Александрович</w:t>
            </w:r>
          </w:p>
          <w:p>
            <w:pPr>
              <w:pStyle w:val="Normal"/>
              <w:snapToGrid w:val="false"/>
              <w:ind w:left="-10" w:right="5"/>
              <w:jc w:val="both"/>
              <w:rPr>
                <w:bCs w:val="false"/>
                <w:iCs w:val="false"/>
                <w:sz w:val="28"/>
                <w:szCs w:val="28"/>
                <w:shd w:fill="auto" w:val="clear"/>
              </w:rPr>
            </w:pPr>
            <w:r>
              <w:rPr>
                <w:bCs w:val="false"/>
                <w:iCs w:val="false"/>
                <w:sz w:val="28"/>
                <w:szCs w:val="28"/>
                <w:shd w:fill="auto" w:val="clear"/>
              </w:rPr>
            </w:r>
          </w:p>
        </w:tc>
        <w:tc>
          <w:tcPr>
            <w:tcW w:w="5955" w:type="dxa"/>
            <w:tcBorders/>
            <w:tcMar>
              <w:top w:w="55" w:type="dxa"/>
              <w:left w:w="55" w:type="dxa"/>
              <w:bottom w:w="55" w:type="dxa"/>
              <w:right w:w="55" w:type="dxa"/>
            </w:tcMar>
          </w:tcPr>
          <w:p>
            <w:pPr>
              <w:pStyle w:val="Style24"/>
              <w:snapToGrid w:val="false"/>
              <w:jc w:val="both"/>
              <w:rPr>
                <w:bCs w:val="false"/>
                <w:iCs w:val="false"/>
                <w:sz w:val="28"/>
                <w:szCs w:val="28"/>
                <w:shd w:fill="auto" w:val="clear"/>
              </w:rPr>
            </w:pPr>
            <w:r>
              <w:rPr/>
              <w:t>-</w:t>
            </w:r>
            <w:r>
              <w:rPr>
                <w:sz w:val="28"/>
                <w:szCs w:val="28"/>
              </w:rPr>
              <w:t>заместитель начальника отдела по физической культуре  и спорту администрации муниципального образования Кореновский муниципальный район Краснодарского края;</w:t>
            </w:r>
          </w:p>
          <w:p>
            <w:pPr>
              <w:pStyle w:val="Style24"/>
              <w:jc w:val="both"/>
              <w:rPr>
                <w:bCs w:val="false"/>
                <w:iCs w:val="false"/>
                <w:sz w:val="28"/>
                <w:szCs w:val="28"/>
                <w:shd w:fill="auto" w:val="clear"/>
              </w:rPr>
            </w:pPr>
            <w:r>
              <w:rPr>
                <w:bCs w:val="false"/>
                <w:iCs w:val="false"/>
                <w:sz w:val="28"/>
                <w:szCs w:val="28"/>
                <w:shd w:fill="auto" w:val="clear"/>
              </w:rPr>
            </w:r>
          </w:p>
          <w:p>
            <w:pPr>
              <w:pStyle w:val="Style24"/>
              <w:snapToGrid w:val="false"/>
              <w:jc w:val="both"/>
              <w:rPr/>
            </w:pPr>
            <w:r>
              <w:rPr>
                <w:bCs w:val="false"/>
                <w:iCs w:val="false"/>
                <w:sz w:val="28"/>
                <w:szCs w:val="28"/>
                <w:shd w:fill="auto" w:val="clear"/>
              </w:rPr>
              <w:t>-</w:t>
            </w:r>
            <w:r>
              <w:rPr>
                <w:bCs w:val="false"/>
                <w:iCs w:val="false"/>
                <w:sz w:val="28"/>
                <w:szCs w:val="24"/>
                <w:shd w:fill="auto" w:val="clear"/>
              </w:rPr>
              <w:t>директор ГБПОУ КК "Кореновский политехнический техникум"( по согласованию);</w:t>
            </w:r>
          </w:p>
          <w:p>
            <w:pPr>
              <w:pStyle w:val="Style24"/>
              <w:snapToGrid w:val="false"/>
              <w:jc w:val="both"/>
              <w:rPr/>
            </w:pPr>
            <w:r>
              <w:rPr/>
            </w:r>
          </w:p>
          <w:p>
            <w:pPr>
              <w:pStyle w:val="Normal"/>
              <w:jc w:val="both"/>
              <w:rPr>
                <w:bCs w:val="false"/>
                <w:iCs w:val="false"/>
                <w:sz w:val="28"/>
                <w:szCs w:val="28"/>
                <w:shd w:fill="auto" w:val="clear"/>
              </w:rPr>
            </w:pPr>
            <w:r>
              <w:rPr>
                <w:sz w:val="28"/>
                <w:szCs w:val="28"/>
              </w:rPr>
              <w:t>-начальник отдела Государственной инспекции безопасности дорожного движения Отдела   МВД России по Кореновскому району;</w:t>
            </w:r>
          </w:p>
          <w:p>
            <w:pPr>
              <w:pStyle w:val="Style24"/>
              <w:snapToGrid w:val="false"/>
              <w:jc w:val="both"/>
              <w:rPr>
                <w:bCs w:val="false"/>
                <w:iCs w:val="false"/>
                <w:sz w:val="28"/>
                <w:szCs w:val="28"/>
                <w:shd w:fill="auto" w:val="clear"/>
              </w:rPr>
            </w:pPr>
            <w:r>
              <w:rPr>
                <w:bCs w:val="false"/>
                <w:iCs w:val="false"/>
                <w:sz w:val="28"/>
                <w:szCs w:val="28"/>
                <w:shd w:fill="auto" w:val="clear"/>
              </w:rPr>
            </w:r>
          </w:p>
          <w:p>
            <w:pPr>
              <w:pStyle w:val="Normal"/>
              <w:jc w:val="both"/>
              <w:rPr>
                <w:bCs w:val="false"/>
                <w:iCs w:val="false"/>
                <w:sz w:val="28"/>
                <w:szCs w:val="24"/>
                <w:shd w:fill="auto" w:val="clear"/>
              </w:rPr>
            </w:pPr>
            <w:r>
              <w:rPr>
                <w:bCs w:val="false"/>
                <w:iCs w:val="false"/>
                <w:sz w:val="28"/>
                <w:szCs w:val="24"/>
                <w:shd w:fill="auto" w:val="clear"/>
              </w:rPr>
              <w:t>-начальник финансового управления администрации муниципального образования Кореновский муниципальный район Краснодарского края;</w:t>
            </w:r>
          </w:p>
          <w:p>
            <w:pPr>
              <w:pStyle w:val="Normal"/>
              <w:jc w:val="both"/>
              <w:rPr/>
            </w:pPr>
            <w:r>
              <w:rPr/>
            </w:r>
          </w:p>
          <w:p>
            <w:pPr>
              <w:pStyle w:val="Normal"/>
              <w:snapToGrid w:val="false"/>
              <w:jc w:val="both"/>
              <w:rPr>
                <w:b/>
                <w:bCs w:val="false"/>
                <w:iCs w:val="false"/>
                <w:sz w:val="28"/>
                <w:szCs w:val="24"/>
                <w:shd w:fill="FFFF00" w:val="clear"/>
              </w:rPr>
            </w:pPr>
            <w:r>
              <w:rPr>
                <w:b w:val="false"/>
                <w:bCs w:val="false"/>
                <w:iCs w:val="false"/>
                <w:sz w:val="28"/>
                <w:szCs w:val="24"/>
                <w:shd w:fill="auto" w:val="clear"/>
              </w:rPr>
              <w:t>-председатель местного отделения Движения Первых;</w:t>
            </w:r>
          </w:p>
          <w:tbl>
            <w:tblPr>
              <w:tblW w:w="9750" w:type="dxa"/>
              <w:jc w:val="left"/>
              <w:tblInd w:w="11" w:type="dxa"/>
              <w:tblLayout w:type="fixed"/>
              <w:tblCellMar>
                <w:top w:w="0" w:type="dxa"/>
                <w:left w:w="0" w:type="dxa"/>
                <w:bottom w:w="0" w:type="dxa"/>
                <w:right w:w="0" w:type="dxa"/>
              </w:tblCellMar>
            </w:tblPr>
            <w:tblGrid>
              <w:gridCol w:w="9750"/>
            </w:tblGrid>
            <w:tr>
              <w:trPr/>
              <w:tc>
                <w:tcPr>
                  <w:tcW w:w="9750" w:type="dxa"/>
                  <w:tcBorders/>
                </w:tcPr>
                <w:p>
                  <w:pPr>
                    <w:pStyle w:val="Normal"/>
                    <w:snapToGrid w:val="false"/>
                    <w:jc w:val="both"/>
                    <w:rPr>
                      <w:b/>
                      <w:bCs w:val="false"/>
                      <w:iCs w:val="false"/>
                      <w:sz w:val="28"/>
                      <w:szCs w:val="24"/>
                      <w:shd w:fill="FFFF00" w:val="clear"/>
                    </w:rPr>
                  </w:pPr>
                  <w:r>
                    <w:rPr>
                      <w:b/>
                      <w:bCs w:val="false"/>
                      <w:iCs w:val="false"/>
                      <w:sz w:val="28"/>
                      <w:szCs w:val="24"/>
                      <w:shd w:fill="FFFF00" w:val="clear"/>
                    </w:rPr>
                  </w:r>
                </w:p>
                <w:p>
                  <w:pPr>
                    <w:pStyle w:val="Normal"/>
                    <w:snapToGrid w:val="false"/>
                    <w:jc w:val="both"/>
                    <w:rPr>
                      <w:b/>
                      <w:bCs w:val="false"/>
                      <w:iCs w:val="false"/>
                      <w:sz w:val="28"/>
                      <w:szCs w:val="24"/>
                      <w:shd w:fill="FFFF00" w:val="clear"/>
                    </w:rPr>
                  </w:pPr>
                  <w:r>
                    <w:rPr>
                      <w:b/>
                      <w:bCs w:val="false"/>
                      <w:iCs w:val="false"/>
                      <w:sz w:val="28"/>
                      <w:szCs w:val="24"/>
                      <w:shd w:fill="FFFF00" w:val="clear"/>
                    </w:rPr>
                  </w:r>
                </w:p>
              </w:tc>
            </w:tr>
          </w:tbl>
          <w:p>
            <w:pPr>
              <w:pStyle w:val="Normal"/>
              <w:jc w:val="both"/>
              <w:rPr>
                <w:bCs w:val="false"/>
                <w:iCs w:val="false"/>
                <w:sz w:val="28"/>
                <w:szCs w:val="28"/>
                <w:shd w:fill="auto" w:val="clear"/>
              </w:rPr>
            </w:pPr>
            <w:r>
              <w:rPr>
                <w:sz w:val="28"/>
                <w:szCs w:val="28"/>
              </w:rPr>
              <w:t>-глава Дядьковского сельского поселения Кореновского муниципального района Краснодарского края (по согласованию);</w:t>
            </w:r>
          </w:p>
          <w:p>
            <w:pPr>
              <w:pStyle w:val="Style24"/>
              <w:snapToGrid w:val="false"/>
              <w:jc w:val="both"/>
              <w:rPr>
                <w:bCs w:val="false"/>
                <w:iCs w:val="false"/>
                <w:sz w:val="28"/>
                <w:szCs w:val="28"/>
                <w:shd w:fill="auto" w:val="clear"/>
              </w:rPr>
            </w:pPr>
            <w:r>
              <w:rPr>
                <w:bCs w:val="false"/>
                <w:iCs w:val="false"/>
                <w:sz w:val="28"/>
                <w:szCs w:val="28"/>
                <w:shd w:fill="auto" w:val="clear"/>
              </w:rPr>
            </w:r>
          </w:p>
          <w:p>
            <w:pPr>
              <w:pStyle w:val="Style24"/>
              <w:snapToGrid w:val="false"/>
              <w:jc w:val="both"/>
              <w:rPr>
                <w:bCs w:val="false"/>
                <w:iCs w:val="false"/>
                <w:sz w:val="28"/>
                <w:szCs w:val="28"/>
                <w:shd w:fill="auto" w:val="clear"/>
              </w:rPr>
            </w:pPr>
            <w:r>
              <w:rPr>
                <w:bCs w:val="false"/>
                <w:iCs w:val="false"/>
                <w:sz w:val="28"/>
                <w:szCs w:val="28"/>
                <w:shd w:fill="auto" w:val="clear"/>
              </w:rPr>
            </w:r>
          </w:p>
          <w:p>
            <w:pPr>
              <w:pStyle w:val="Style24"/>
              <w:snapToGrid w:val="false"/>
              <w:jc w:val="both"/>
              <w:rPr>
                <w:bCs w:val="false"/>
                <w:iCs w:val="false"/>
                <w:sz w:val="28"/>
                <w:szCs w:val="28"/>
                <w:shd w:fill="auto" w:val="clear"/>
              </w:rPr>
            </w:pPr>
            <w:r>
              <w:rPr>
                <w:bCs w:val="false"/>
                <w:iCs w:val="false"/>
                <w:sz w:val="28"/>
                <w:szCs w:val="28"/>
                <w:shd w:fill="auto" w:val="clear"/>
              </w:rPr>
              <w:t>-начальник отдела Министерства внутренних дел Российской Федерации по Кореновскому району (по согласованию);</w:t>
            </w:r>
          </w:p>
          <w:p>
            <w:pPr>
              <w:pStyle w:val="Style24"/>
              <w:snapToGrid w:val="false"/>
              <w:jc w:val="both"/>
              <w:rPr>
                <w:bCs w:val="false"/>
                <w:iCs w:val="false"/>
                <w:sz w:val="28"/>
                <w:szCs w:val="28"/>
                <w:shd w:fill="auto" w:val="clear"/>
              </w:rPr>
            </w:pPr>
            <w:r>
              <w:rPr>
                <w:bCs w:val="false"/>
                <w:iCs w:val="false"/>
                <w:sz w:val="28"/>
                <w:szCs w:val="28"/>
                <w:shd w:fill="auto" w:val="clear"/>
              </w:rPr>
            </w:r>
          </w:p>
          <w:p>
            <w:pPr>
              <w:pStyle w:val="Style24"/>
              <w:snapToGrid w:val="false"/>
              <w:jc w:val="both"/>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t>- исполняющий обязанности директора МКУ «Молодежный центр» муниципального образования Кореновский район;</w:t>
            </w:r>
          </w:p>
          <w:p>
            <w:pPr>
              <w:pStyle w:val="Normal"/>
              <w:snapToGrid w:val="false"/>
              <w:jc w:val="both"/>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r>
          </w:p>
          <w:p>
            <w:pPr>
              <w:pStyle w:val="Normal"/>
              <w:snapToGrid w:val="false"/>
              <w:jc w:val="both"/>
              <w:rPr>
                <w:bCs w:val="false"/>
                <w:iCs w:val="false"/>
                <w:sz w:val="28"/>
                <w:szCs w:val="28"/>
                <w:shd w:fill="auto" w:val="clear"/>
              </w:rPr>
            </w:pPr>
            <w:r>
              <w:rPr>
                <w:bCs w:val="false"/>
                <w:iCs w:val="false"/>
                <w:sz w:val="28"/>
                <w:szCs w:val="28"/>
                <w:shd w:fill="auto" w:val="clear"/>
              </w:rPr>
              <w:t>-начальник 103 ПСЧ 12 ПСО ФПС</w:t>
            </w:r>
          </w:p>
          <w:p>
            <w:pPr>
              <w:pStyle w:val="Normal"/>
              <w:snapToGrid w:val="false"/>
              <w:jc w:val="both"/>
              <w:rPr>
                <w:bCs w:val="false"/>
                <w:iCs w:val="false"/>
                <w:sz w:val="28"/>
                <w:szCs w:val="28"/>
                <w:shd w:fill="auto" w:val="clear"/>
              </w:rPr>
            </w:pPr>
            <w:r>
              <w:rPr>
                <w:bCs w:val="false"/>
                <w:iCs w:val="false"/>
                <w:sz w:val="28"/>
                <w:szCs w:val="28"/>
                <w:shd w:fill="auto" w:val="clear"/>
              </w:rPr>
              <w:t>ГПС ГУ МЧС РФ по Краснодарскому краю ( по согласованию);</w:t>
            </w:r>
          </w:p>
          <w:p>
            <w:pPr>
              <w:pStyle w:val="Style24"/>
              <w:jc w:val="both"/>
              <w:rPr>
                <w:bCs w:val="false"/>
                <w:iCs w:val="false"/>
                <w:sz w:val="28"/>
                <w:szCs w:val="28"/>
                <w:shd w:fill="auto" w:val="clear"/>
              </w:rPr>
            </w:pPr>
            <w:r>
              <w:rPr>
                <w:bCs w:val="false"/>
                <w:iCs w:val="false"/>
                <w:sz w:val="28"/>
                <w:szCs w:val="28"/>
                <w:shd w:fill="auto" w:val="clear"/>
              </w:rPr>
            </w:r>
          </w:p>
        </w:tc>
      </w:tr>
      <w:tr>
        <w:trPr/>
        <w:tc>
          <w:tcPr>
            <w:tcW w:w="3795" w:type="dxa"/>
            <w:gridSpan w:val="2"/>
            <w:tcBorders/>
            <w:tcMar>
              <w:top w:w="55" w:type="dxa"/>
              <w:left w:w="55" w:type="dxa"/>
              <w:bottom w:w="55" w:type="dxa"/>
              <w:right w:w="55" w:type="dxa"/>
            </w:tcMar>
          </w:tcPr>
          <w:p>
            <w:pPr>
              <w:pStyle w:val="Normal"/>
              <w:snapToGrid w:val="false"/>
              <w:jc w:val="both"/>
              <w:rPr>
                <w:bCs w:val="false"/>
                <w:iCs w:val="false"/>
                <w:sz w:val="28"/>
                <w:szCs w:val="24"/>
                <w:shd w:fill="auto" w:val="clear"/>
              </w:rPr>
            </w:pPr>
            <w:r>
              <w:rPr>
                <w:bCs w:val="false"/>
                <w:iCs w:val="false"/>
                <w:sz w:val="28"/>
                <w:szCs w:val="24"/>
                <w:shd w:fill="auto" w:val="clear"/>
              </w:rPr>
              <w:t>Черченко</w:t>
            </w:r>
          </w:p>
          <w:p>
            <w:pPr>
              <w:pStyle w:val="Normal"/>
              <w:jc w:val="both"/>
              <w:rPr>
                <w:bCs w:val="false"/>
                <w:iCs w:val="false"/>
                <w:sz w:val="28"/>
                <w:szCs w:val="24"/>
                <w:shd w:fill="auto" w:val="clear"/>
              </w:rPr>
            </w:pPr>
            <w:r>
              <w:rPr>
                <w:bCs w:val="false"/>
                <w:iCs w:val="false"/>
                <w:sz w:val="28"/>
                <w:szCs w:val="24"/>
                <w:shd w:fill="auto" w:val="clear"/>
              </w:rPr>
              <w:t>Алексей Викторович</w:t>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Cs w:val="false"/>
                <w:iCs w:val="false"/>
                <w:sz w:val="28"/>
                <w:szCs w:val="24"/>
                <w:shd w:fill="auto" w:val="clear"/>
              </w:rPr>
            </w:pPr>
            <w:r>
              <w:rPr>
                <w:bCs w:val="false"/>
                <w:iCs w:val="false"/>
                <w:sz w:val="28"/>
                <w:szCs w:val="24"/>
                <w:shd w:fill="auto" w:val="clear"/>
              </w:rPr>
            </w:r>
          </w:p>
          <w:p>
            <w:pPr>
              <w:pStyle w:val="Normal"/>
              <w:jc w:val="both"/>
              <w:rPr>
                <w:b w:val="false"/>
                <w:bCs w:val="false"/>
                <w:iCs w:val="false"/>
                <w:sz w:val="28"/>
                <w:szCs w:val="24"/>
                <w:shd w:fill="auto" w:val="clear"/>
              </w:rPr>
            </w:pPr>
            <w:r>
              <w:rPr>
                <w:b w:val="false"/>
                <w:bCs w:val="false"/>
                <w:iCs w:val="false"/>
                <w:sz w:val="28"/>
                <w:szCs w:val="24"/>
                <w:shd w:fill="auto" w:val="clear"/>
              </w:rPr>
              <w:t>Шутылев</w:t>
            </w:r>
          </w:p>
          <w:p>
            <w:pPr>
              <w:pStyle w:val="Normal"/>
              <w:jc w:val="both"/>
              <w:rPr>
                <w:b w:val="false"/>
                <w:bCs w:val="false"/>
                <w:iCs w:val="false"/>
                <w:sz w:val="28"/>
                <w:szCs w:val="24"/>
                <w:shd w:fill="auto" w:val="clear"/>
              </w:rPr>
            </w:pPr>
            <w:r>
              <w:rPr>
                <w:b w:val="false"/>
                <w:bCs w:val="false"/>
                <w:iCs w:val="false"/>
                <w:sz w:val="28"/>
                <w:szCs w:val="24"/>
                <w:shd w:fill="auto" w:val="clear"/>
              </w:rPr>
              <w:t>Максим Олегович</w:t>
            </w:r>
          </w:p>
        </w:tc>
        <w:tc>
          <w:tcPr>
            <w:tcW w:w="5955" w:type="dxa"/>
            <w:tcBorders/>
            <w:tcMar>
              <w:top w:w="55" w:type="dxa"/>
              <w:left w:w="55" w:type="dxa"/>
              <w:bottom w:w="55" w:type="dxa"/>
              <w:right w:w="55" w:type="dxa"/>
            </w:tcMar>
          </w:tcPr>
          <w:p>
            <w:pPr>
              <w:pStyle w:val="Normal"/>
              <w:snapToGrid w:val="false"/>
              <w:jc w:val="both"/>
              <w:rPr>
                <w:bCs w:val="false"/>
                <w:iCs w:val="false"/>
                <w:sz w:val="28"/>
                <w:szCs w:val="28"/>
                <w:shd w:fill="auto" w:val="clear"/>
              </w:rPr>
            </w:pPr>
            <w:r>
              <w:rPr>
                <w:bCs w:val="false"/>
                <w:iCs w:val="false"/>
                <w:sz w:val="28"/>
                <w:szCs w:val="28"/>
                <w:shd w:fill="auto" w:val="clear"/>
              </w:rPr>
              <w:t>-</w:t>
            </w:r>
            <w:r>
              <w:rPr>
                <w:bCs w:val="false"/>
                <w:iCs w:val="false"/>
                <w:sz w:val="28"/>
                <w:szCs w:val="24"/>
                <w:shd w:fill="auto" w:val="clear"/>
              </w:rPr>
              <w:t xml:space="preserve"> главный врач Государственного бюджетного учреждения здравоохранения «Кореновская центральная районная больница» министерства здравоохранения Краснодарского края</w:t>
            </w:r>
          </w:p>
          <w:p>
            <w:pPr>
              <w:pStyle w:val="Normal"/>
              <w:snapToGrid w:val="false"/>
              <w:jc w:val="both"/>
              <w:rPr/>
            </w:pPr>
            <w:r>
              <w:rPr>
                <w:bCs w:val="false"/>
                <w:iCs w:val="false"/>
                <w:sz w:val="28"/>
                <w:szCs w:val="28"/>
                <w:shd w:fill="auto" w:val="clear"/>
              </w:rPr>
              <w:t xml:space="preserve"> </w:t>
            </w:r>
            <w:r>
              <w:rPr>
                <w:bCs w:val="false"/>
                <w:iCs w:val="false"/>
                <w:sz w:val="28"/>
                <w:szCs w:val="28"/>
                <w:shd w:fill="auto" w:val="clear"/>
              </w:rPr>
              <w:t>(по согласованию);</w:t>
            </w:r>
          </w:p>
          <w:p>
            <w:pPr>
              <w:pStyle w:val="Normal"/>
              <w:snapToGrid w:val="false"/>
              <w:jc w:val="both"/>
              <w:rPr/>
            </w:pPr>
            <w:r>
              <w:rPr/>
            </w:r>
          </w:p>
          <w:p>
            <w:pPr>
              <w:pStyle w:val="Normal"/>
              <w:jc w:val="both"/>
              <w:rPr>
                <w:rFonts w:eastAsia="Times New Roman"/>
                <w:bCs w:val="false"/>
                <w:iCs w:val="false"/>
                <w:sz w:val="28"/>
                <w:szCs w:val="28"/>
                <w:shd w:fill="auto" w:val="clear"/>
              </w:rPr>
            </w:pPr>
            <w:r>
              <w:rPr>
                <w:rFonts w:eastAsia="Times New Roman"/>
                <w:bCs w:val="false"/>
                <w:iCs w:val="false"/>
                <w:sz w:val="28"/>
                <w:szCs w:val="28"/>
                <w:shd w:fill="auto" w:val="clear"/>
              </w:rPr>
              <w:t>-глава Кореновского городского поселения Кореновского района  (по согласованию);</w:t>
            </w:r>
          </w:p>
        </w:tc>
      </w:tr>
    </w:tbl>
    <w:p>
      <w:pPr>
        <w:pStyle w:val="Normal"/>
        <w:jc w:val="both"/>
        <w:rPr>
          <w:sz w:val="28"/>
          <w:szCs w:val="28"/>
          <w:shd w:fill="auto" w:val="clear"/>
        </w:rPr>
      </w:pPr>
      <w:r>
        <w:rPr>
          <w:sz w:val="28"/>
          <w:szCs w:val="28"/>
          <w:shd w:fill="auto" w:val="clear"/>
        </w:rPr>
      </w:r>
    </w:p>
    <w:p>
      <w:pPr>
        <w:pStyle w:val="Normal"/>
        <w:jc w:val="both"/>
        <w:rPr>
          <w:sz w:val="28"/>
          <w:szCs w:val="28"/>
          <w:shd w:fill="auto" w:val="clear"/>
        </w:rPr>
      </w:pPr>
      <w:r>
        <w:rPr>
          <w:sz w:val="28"/>
          <w:szCs w:val="28"/>
          <w:shd w:fill="auto" w:val="clear"/>
        </w:rPr>
      </w:r>
    </w:p>
    <w:p>
      <w:pPr>
        <w:pStyle w:val="Normal"/>
        <w:jc w:val="both"/>
        <w:rPr>
          <w:sz w:val="28"/>
          <w:szCs w:val="28"/>
          <w:shd w:fill="auto" w:val="clear"/>
        </w:rPr>
      </w:pPr>
      <w:r>
        <w:rPr>
          <w:sz w:val="28"/>
          <w:szCs w:val="28"/>
          <w:shd w:fill="auto" w:val="clear"/>
        </w:rPr>
      </w:r>
    </w:p>
    <w:p>
      <w:pPr>
        <w:pStyle w:val="Normal"/>
        <w:jc w:val="both"/>
        <w:rPr>
          <w:sz w:val="26"/>
          <w:szCs w:val="26"/>
        </w:rPr>
      </w:pPr>
      <w:r>
        <w:rPr>
          <w:sz w:val="26"/>
          <w:szCs w:val="26"/>
        </w:rPr>
        <w:t>Заместитель главы</w:t>
      </w:r>
    </w:p>
    <w:p>
      <w:pPr>
        <w:pStyle w:val="Normal"/>
        <w:jc w:val="both"/>
        <w:rPr>
          <w:sz w:val="26"/>
          <w:szCs w:val="26"/>
        </w:rPr>
      </w:pPr>
      <w:r>
        <w:rPr>
          <w:sz w:val="26"/>
          <w:szCs w:val="26"/>
        </w:rPr>
        <w:t>муниципального образования</w:t>
      </w:r>
    </w:p>
    <w:p>
      <w:pPr>
        <w:pStyle w:val="Normal"/>
        <w:jc w:val="both"/>
        <w:rPr>
          <w:sz w:val="26"/>
          <w:szCs w:val="26"/>
        </w:rPr>
      </w:pPr>
      <w:r>
        <w:rPr>
          <w:sz w:val="26"/>
          <w:szCs w:val="26"/>
        </w:rPr>
        <w:t xml:space="preserve">Кореновский муниципальный </w:t>
      </w:r>
    </w:p>
    <w:p>
      <w:pPr>
        <w:sectPr>
          <w:headerReference w:type="even" r:id="rId3"/>
          <w:headerReference w:type="default" r:id="rId4"/>
          <w:headerReference w:type="first" r:id="rId5"/>
          <w:type w:val="nextPage"/>
          <w:pgSz w:w="11906" w:h="16838"/>
          <w:pgMar w:left="1701" w:right="567" w:gutter="0" w:header="567" w:top="889" w:footer="0" w:bottom="1134"/>
          <w:pgNumType w:start="1" w:fmt="decimal"/>
          <w:formProt w:val="false"/>
          <w:titlePg/>
          <w:textDirection w:val="lrTb"/>
          <w:docGrid w:type="default" w:linePitch="600" w:charSpace="0"/>
        </w:sectPr>
        <w:pStyle w:val="Normal"/>
        <w:jc w:val="both"/>
        <w:rPr/>
      </w:pPr>
      <w:r>
        <w:rPr>
          <w:sz w:val="26"/>
          <w:szCs w:val="26"/>
        </w:rPr>
        <w:t xml:space="preserve">Краснодарского края                                                                                      </w:t>
      </w:r>
      <w:r>
        <w:rPr>
          <w:rFonts w:eastAsia="Times New Roman"/>
          <w:sz w:val="26"/>
          <w:szCs w:val="28"/>
        </w:rPr>
        <w:t>Т.Г. Ковалева</w:t>
      </w:r>
    </w:p>
    <w:p>
      <w:pPr>
        <w:pStyle w:val="Normal"/>
        <w:spacing w:lineRule="auto" w:line="240" w:before="0" w:after="0"/>
        <w:ind w:left="9912" w:right="0"/>
        <w:jc w:val="both"/>
        <w:rPr/>
      </w:pPr>
      <w:r>
        <w:rPr>
          <w:rFonts w:cs="Times New Roman"/>
          <w:sz w:val="28"/>
          <w:szCs w:val="28"/>
        </w:rPr>
        <w:t xml:space="preserve">        </w:t>
      </w:r>
      <w:r>
        <w:rPr>
          <w:rFonts w:cs="Times New Roman"/>
          <w:sz w:val="28"/>
          <w:szCs w:val="28"/>
        </w:rPr>
        <w:t>П</w:t>
      </w:r>
      <w:r>
        <w:rPr>
          <w:sz w:val="28"/>
          <w:szCs w:val="28"/>
        </w:rPr>
        <w:t>РИЛОЖЕНИЕ № 2</w:t>
      </w:r>
    </w:p>
    <w:p>
      <w:pPr>
        <w:pStyle w:val="Normal"/>
        <w:spacing w:lineRule="auto" w:line="240" w:before="0" w:after="0"/>
        <w:ind w:left="9912" w:right="0"/>
        <w:jc w:val="both"/>
        <w:rPr>
          <w:sz w:val="28"/>
          <w:szCs w:val="28"/>
        </w:rPr>
      </w:pPr>
      <w:r>
        <w:rPr>
          <w:sz w:val="28"/>
          <w:szCs w:val="28"/>
        </w:rPr>
      </w:r>
    </w:p>
    <w:p>
      <w:pPr>
        <w:pStyle w:val="Normal"/>
        <w:spacing w:lineRule="auto" w:line="240" w:before="0" w:after="0"/>
        <w:ind w:left="9912" w:right="0"/>
        <w:jc w:val="both"/>
        <w:rPr>
          <w:sz w:val="28"/>
          <w:szCs w:val="28"/>
        </w:rPr>
      </w:pPr>
      <w:r>
        <w:rPr>
          <w:sz w:val="28"/>
          <w:szCs w:val="28"/>
        </w:rPr>
        <w:t xml:space="preserve">                </w:t>
      </w:r>
      <w:r>
        <w:rPr>
          <w:sz w:val="28"/>
          <w:szCs w:val="28"/>
        </w:rPr>
        <w:t>УТВЕРЖДЕН</w:t>
      </w:r>
    </w:p>
    <w:p>
      <w:pPr>
        <w:pStyle w:val="Normal"/>
        <w:spacing w:lineRule="auto" w:line="240" w:before="0" w:after="0"/>
        <w:ind w:left="9912" w:right="0"/>
        <w:jc w:val="both"/>
        <w:rPr>
          <w:sz w:val="28"/>
          <w:szCs w:val="28"/>
        </w:rPr>
      </w:pPr>
      <w:r>
        <w:rPr>
          <w:sz w:val="28"/>
          <w:szCs w:val="28"/>
        </w:rPr>
        <w:t xml:space="preserve">    </w:t>
      </w:r>
      <w:r>
        <w:rPr>
          <w:sz w:val="28"/>
          <w:szCs w:val="28"/>
        </w:rPr>
        <w:t>распоряжением администрации</w:t>
      </w:r>
    </w:p>
    <w:p>
      <w:pPr>
        <w:pStyle w:val="Normal"/>
        <w:spacing w:lineRule="auto" w:line="240" w:before="0" w:after="0"/>
        <w:ind w:left="9912" w:right="0"/>
        <w:jc w:val="both"/>
        <w:rPr>
          <w:sz w:val="28"/>
          <w:szCs w:val="28"/>
        </w:rPr>
      </w:pPr>
      <w:r>
        <w:rPr>
          <w:sz w:val="28"/>
          <w:szCs w:val="28"/>
        </w:rPr>
        <w:t xml:space="preserve">     </w:t>
      </w:r>
      <w:r>
        <w:rPr>
          <w:sz w:val="28"/>
          <w:szCs w:val="28"/>
        </w:rPr>
        <w:t>муниципального образования</w:t>
      </w:r>
    </w:p>
    <w:p>
      <w:pPr>
        <w:pStyle w:val="Normal"/>
        <w:spacing w:lineRule="auto" w:line="240" w:before="0" w:after="0"/>
        <w:ind w:left="9912" w:right="0"/>
        <w:jc w:val="both"/>
        <w:rPr>
          <w:sz w:val="28"/>
          <w:szCs w:val="28"/>
        </w:rPr>
      </w:pPr>
      <w:r>
        <w:rPr>
          <w:sz w:val="28"/>
          <w:szCs w:val="28"/>
        </w:rPr>
        <w:t xml:space="preserve">Кореновский муниципальный район </w:t>
      </w:r>
    </w:p>
    <w:p>
      <w:pPr>
        <w:pStyle w:val="Normal"/>
        <w:spacing w:lineRule="auto" w:line="240" w:before="0" w:after="0"/>
        <w:ind w:left="9912" w:right="0"/>
        <w:jc w:val="both"/>
        <w:rPr>
          <w:sz w:val="28"/>
          <w:szCs w:val="28"/>
        </w:rPr>
      </w:pPr>
      <w:r>
        <w:rPr>
          <w:sz w:val="28"/>
          <w:szCs w:val="28"/>
        </w:rPr>
        <w:t xml:space="preserve">        </w:t>
      </w:r>
      <w:r>
        <w:rPr>
          <w:sz w:val="28"/>
          <w:szCs w:val="28"/>
        </w:rPr>
        <w:t>Краснодарского края</w:t>
      </w:r>
    </w:p>
    <w:p>
      <w:pPr>
        <w:pStyle w:val="Normal"/>
        <w:spacing w:lineRule="auto" w:line="240" w:before="0" w:after="0"/>
        <w:ind w:left="9912" w:right="0"/>
        <w:jc w:val="both"/>
        <w:rPr/>
      </w:pPr>
      <w:r>
        <w:rPr>
          <w:sz w:val="28"/>
          <w:szCs w:val="28"/>
        </w:rPr>
        <w:t xml:space="preserve">      </w:t>
      </w:r>
      <w:r>
        <w:rPr>
          <w:sz w:val="28"/>
          <w:szCs w:val="28"/>
        </w:rPr>
        <w:t xml:space="preserve">от 19.01.2026  № </w:t>
      </w:r>
      <w:r>
        <w:rPr>
          <w:rFonts w:cs="Times New Roman"/>
          <w:sz w:val="28"/>
          <w:szCs w:val="24"/>
        </w:rPr>
        <w:t>6-р</w:t>
      </w:r>
    </w:p>
    <w:p>
      <w:pPr>
        <w:pStyle w:val="Normal"/>
        <w:spacing w:lineRule="atLeast" w:line="100" w:before="0" w:after="0"/>
        <w:jc w:val="center"/>
        <w:rPr>
          <w:rFonts w:cs="Times New Roman"/>
          <w:sz w:val="28"/>
          <w:szCs w:val="24"/>
        </w:rPr>
      </w:pPr>
      <w:r>
        <w:rPr>
          <w:rFonts w:cs="Times New Roman"/>
          <w:sz w:val="28"/>
          <w:szCs w:val="24"/>
        </w:rPr>
      </w:r>
    </w:p>
    <w:p>
      <w:pPr>
        <w:pStyle w:val="Normal"/>
        <w:spacing w:lineRule="atLeast" w:line="100" w:before="0" w:after="0"/>
        <w:jc w:val="center"/>
        <w:rPr>
          <w:rFonts w:cs="Times New Roman"/>
          <w:sz w:val="28"/>
          <w:szCs w:val="24"/>
        </w:rPr>
      </w:pPr>
      <w:r>
        <w:rPr>
          <w:rFonts w:cs="Times New Roman"/>
          <w:sz w:val="28"/>
          <w:szCs w:val="24"/>
        </w:rPr>
      </w:r>
    </w:p>
    <w:p>
      <w:pPr>
        <w:pStyle w:val="Normal"/>
        <w:spacing w:lineRule="atLeast" w:line="100" w:before="0" w:after="0"/>
        <w:jc w:val="center"/>
        <w:rPr>
          <w:rFonts w:cs="Times New Roman"/>
          <w:sz w:val="28"/>
          <w:szCs w:val="24"/>
        </w:rPr>
      </w:pPr>
      <w:r>
        <w:rPr>
          <w:rFonts w:cs="Times New Roman"/>
          <w:sz w:val="28"/>
          <w:szCs w:val="24"/>
        </w:rPr>
        <w:t xml:space="preserve">МЕЖВЕДОМСТВЕННЫЙ ПЛАН </w:t>
      </w:r>
    </w:p>
    <w:p>
      <w:pPr>
        <w:pStyle w:val="Normal"/>
        <w:spacing w:lineRule="atLeast" w:line="100" w:before="0" w:after="0"/>
        <w:jc w:val="center"/>
        <w:rPr>
          <w:rFonts w:cs="Times New Roman"/>
          <w:sz w:val="28"/>
          <w:szCs w:val="24"/>
        </w:rPr>
      </w:pPr>
      <w:r>
        <w:rPr>
          <w:rFonts w:cs="Times New Roman"/>
          <w:sz w:val="28"/>
          <w:szCs w:val="24"/>
        </w:rPr>
        <w:t xml:space="preserve">основных мероприятий </w:t>
      </w:r>
    </w:p>
    <w:p>
      <w:pPr>
        <w:pStyle w:val="Normal"/>
        <w:spacing w:lineRule="atLeast" w:line="100" w:before="0" w:after="0"/>
        <w:jc w:val="center"/>
        <w:rPr>
          <w:rFonts w:cs="Times New Roman"/>
          <w:b/>
          <w:bCs/>
          <w:sz w:val="28"/>
          <w:szCs w:val="24"/>
        </w:rPr>
      </w:pPr>
      <w:r>
        <w:rPr>
          <w:rFonts w:cs="Times New Roman"/>
          <w:sz w:val="28"/>
          <w:szCs w:val="24"/>
        </w:rPr>
        <w:t>администрации муниципального образования Кореновский муниципальный район Краснодарского края в рамках Года единства народов России на 2026 год</w:t>
      </w:r>
    </w:p>
    <w:p>
      <w:pPr>
        <w:pStyle w:val="Normal"/>
        <w:spacing w:lineRule="atLeast" w:line="100" w:before="0" w:after="0"/>
        <w:jc w:val="center"/>
        <w:rPr>
          <w:rFonts w:cs="Times New Roman"/>
          <w:sz w:val="28"/>
          <w:szCs w:val="24"/>
        </w:rPr>
      </w:pPr>
      <w:r>
        <w:rPr>
          <w:rFonts w:cs="Times New Roman"/>
          <w:b/>
          <w:bCs/>
          <w:sz w:val="28"/>
          <w:szCs w:val="24"/>
        </w:rPr>
        <w:tab/>
      </w:r>
    </w:p>
    <w:p>
      <w:pPr>
        <w:pStyle w:val="Normal"/>
        <w:spacing w:lineRule="atLeast" w:line="100" w:before="0" w:after="0"/>
        <w:jc w:val="center"/>
        <w:rPr>
          <w:rFonts w:cs="Times New Roman"/>
          <w:sz w:val="28"/>
          <w:szCs w:val="24"/>
        </w:rPr>
      </w:pPr>
      <w:r>
        <w:rPr>
          <w:rFonts w:cs="Times New Roman"/>
          <w:sz w:val="28"/>
          <w:szCs w:val="24"/>
        </w:rPr>
      </w:r>
    </w:p>
    <w:tbl>
      <w:tblPr>
        <w:tblW w:w="14795" w:type="dxa"/>
        <w:jc w:val="left"/>
        <w:tblInd w:w="113" w:type="dxa"/>
        <w:tblLayout w:type="fixed"/>
        <w:tblCellMar>
          <w:top w:w="0" w:type="dxa"/>
          <w:left w:w="108" w:type="dxa"/>
          <w:bottom w:w="0" w:type="dxa"/>
          <w:right w:w="108" w:type="dxa"/>
        </w:tblCellMar>
      </w:tblPr>
      <w:tblGrid>
        <w:gridCol w:w="593"/>
        <w:gridCol w:w="4832"/>
        <w:gridCol w:w="1715"/>
        <w:gridCol w:w="2692"/>
        <w:gridCol w:w="2360"/>
        <w:gridCol w:w="2602"/>
      </w:tblGrid>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8"/>
                <w:szCs w:val="24"/>
                <w:lang w:val="ru-RU" w:bidi="ar-SA"/>
              </w:rPr>
              <w:t xml:space="preserve">№ </w:t>
            </w:r>
            <w:r>
              <w:rPr>
                <w:rFonts w:cs="Times New Roman"/>
                <w:sz w:val="28"/>
                <w:szCs w:val="24"/>
                <w:lang w:val="ru-RU" w:bidi="ar-SA"/>
              </w:rPr>
              <w:t>п/п</w:t>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8"/>
                <w:szCs w:val="24"/>
                <w:lang w:val="ru-RU" w:bidi="ar-SA"/>
              </w:rPr>
            </w:pPr>
            <w:r>
              <w:rPr>
                <w:rFonts w:cs="Times New Roman"/>
                <w:sz w:val="28"/>
                <w:szCs w:val="24"/>
                <w:lang w:val="ru-RU" w:bidi="ar-SA"/>
              </w:rPr>
              <w:t>Наименование мероприятия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8"/>
                <w:szCs w:val="24"/>
                <w:lang w:val="ru-RU" w:bidi="ar-SA"/>
              </w:rPr>
            </w:pPr>
            <w:r>
              <w:rPr>
                <w:rFonts w:cs="Times New Roman"/>
                <w:sz w:val="28"/>
                <w:szCs w:val="24"/>
                <w:lang w:val="ru-RU" w:bidi="ar-SA"/>
              </w:rPr>
              <w:t>Период проведения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8"/>
                <w:szCs w:val="24"/>
                <w:lang w:val="ru-RU" w:bidi="ar-SA"/>
              </w:rPr>
            </w:pPr>
            <w:r>
              <w:rPr>
                <w:rFonts w:cs="Times New Roman"/>
                <w:sz w:val="28"/>
                <w:szCs w:val="24"/>
                <w:lang w:val="ru-RU" w:bidi="ar-SA"/>
              </w:rPr>
              <w:t>Место проведения</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8"/>
                <w:szCs w:val="24"/>
                <w:lang w:val="ru-RU" w:bidi="ar-SA"/>
              </w:rPr>
            </w:pPr>
            <w:r>
              <w:rPr>
                <w:rFonts w:cs="Times New Roman"/>
                <w:sz w:val="28"/>
                <w:szCs w:val="24"/>
                <w:lang w:val="ru-RU" w:bidi="ar-SA"/>
              </w:rPr>
              <w:t>ответственный</w:t>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8"/>
                <w:szCs w:val="24"/>
                <w:lang w:val="ru-RU" w:bidi="ar-SA"/>
              </w:rPr>
            </w:pPr>
            <w:r>
              <w:rPr>
                <w:rFonts w:cs="Times New Roman"/>
                <w:sz w:val="28"/>
                <w:szCs w:val="24"/>
                <w:lang w:val="ru-RU" w:bidi="ar-SA"/>
              </w:rPr>
              <w:t>исполнитель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Года единства народов России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cs="Times New Roman"/>
                <w:sz w:val="20"/>
                <w:szCs w:val="22"/>
                <w:lang w:val="ru-RU" w:eastAsia="zh-CN" w:bidi="ar-SA"/>
              </w:rPr>
            </w:pPr>
            <w:r>
              <w:rPr>
                <w:rFonts w:eastAsia="Calibri" w:cs="Times New Roman"/>
                <w:color w:val="00000A"/>
                <w:lang w:val="ru-RU" w:eastAsia="zh-CN" w:bidi="ar-SA"/>
              </w:rPr>
              <w:t>Цикл мероприятий, посвященных Десятилетию Детства в России</w:t>
            </w:r>
          </w:p>
          <w:p>
            <w:pPr>
              <w:pStyle w:val="Normal"/>
              <w:widowControl w:val="false"/>
              <w:spacing w:lineRule="atLeast" w:line="100" w:before="0" w:after="0"/>
              <w:jc w:val="center"/>
              <w:rPr>
                <w:rFonts w:cs="Times New Roman"/>
                <w:sz w:val="20"/>
                <w:szCs w:val="22"/>
                <w:lang w:val="ru-RU" w:eastAsia="zh-CN" w:bidi="ar-SA"/>
              </w:rPr>
            </w:pPr>
            <w:r>
              <w:rPr>
                <w:rFonts w:cs="Times New Roman"/>
                <w:sz w:val="20"/>
                <w:szCs w:val="22"/>
                <w:lang w:val="ru-RU" w:eastAsia="zh-CN" w:bidi="ar-SA"/>
              </w:rPr>
              <w:t>(Указ Президента от 29 мая 2017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kern w:val="0"/>
                <w:sz w:val="24"/>
                <w:szCs w:val="24"/>
                <w:lang w:val="ru-RU" w:eastAsia="zh-CN" w:bidi="ar-SA"/>
              </w:rPr>
              <w:t xml:space="preserve">Цикл мероприятий, посвященных </w:t>
            </w:r>
            <w:r>
              <w:rPr>
                <w:rFonts w:cs="Times New Roman"/>
                <w:color w:val="000000"/>
                <w:kern w:val="0"/>
                <w:sz w:val="24"/>
                <w:szCs w:val="24"/>
                <w:lang w:val="ru-RU" w:eastAsia="ru-RU" w:bidi="ar-SA"/>
              </w:rPr>
              <w:t xml:space="preserve">Десятилетию науки и технологий. Объявлено </w:t>
            </w:r>
            <w:hyperlink r:id="rId6">
              <w:r>
                <w:rPr>
                  <w:rStyle w:val="Hyperlink"/>
                  <w:rFonts w:cs="Times New Roman"/>
                  <w:color w:val="003A21"/>
                  <w:kern w:val="0"/>
                  <w:sz w:val="24"/>
                  <w:szCs w:val="24"/>
                  <w:lang w:val="ru-RU" w:eastAsia="ru-RU" w:bidi="ar-SA"/>
                </w:rPr>
                <w:t>Указом Президента Российской Федерации от 25 апреля 2022 года. № 231</w:t>
              </w:r>
            </w:hyperlink>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zh-CN" w:bidi="ar-SA"/>
              </w:rPr>
            </w:pPr>
            <w:r>
              <w:rPr>
                <w:rFonts w:cs="Times New Roman"/>
                <w:sz w:val="20"/>
                <w:szCs w:val="22"/>
                <w:lang w:val="ru-RU" w:eastAsia="zh-CN" w:bidi="ar-SA"/>
              </w:rPr>
              <w:t>Цикл мероприятий, посвященных деятельности движения «Волонтеры культуры» в муниципальном образовании Кореновский район</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Цикл книжных выставок, посвященных произведениям авторов-кубанцев</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Цикл мероприятий в рамках Указа Президента РФ В.В. Путина от 08.11.2023 года №843 «О праздновании 225 – летия со дня рождения В.И. Даля»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Цикл мероприятий в рамках Указа Президента РФ В.В. Путина от 10.03.2025 года №134 «О праздновании 200 – летия со дня рождения М.Е. Салтыкова-Щедрина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Цикл мероприятий в рамках Года празднования 80-летия Калининградской области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color w:val="000000"/>
                <w:sz w:val="24"/>
                <w:szCs w:val="24"/>
                <w:shd w:fill="FFFFFF" w:val="clear"/>
                <w:lang w:val="ru-RU" w:bidi="ar-SA"/>
              </w:rPr>
              <w:t xml:space="preserve">Цикл мероприятий в рамках Указа Президента РФ от 17 сентября 2025 г. № 655 «О праздновании 300-летия со дня рождения Екатерины </w:t>
            </w:r>
            <w:r>
              <w:rPr>
                <w:rFonts w:cs="Times New Roman"/>
                <w:color w:val="000000"/>
                <w:sz w:val="24"/>
                <w:szCs w:val="24"/>
                <w:shd w:fill="FFFFFF" w:val="clear"/>
                <w:lang w:val="en-US" w:bidi="ar-SA"/>
              </w:rPr>
              <w:t>II</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Цикл мероприятий в рамках Указа Президента РФ о 30 августа 2025 года № 608 «О праздновании 225-летия со дня рождения Ф.И. Тютчева»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Цикл мероприятий в рамках Указа Президента РФ от 6 ноября 2024 года № 958 «О праздновании 80-летия со дня рождения В.В. Жириновского»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Цикл мероприятий в рамках Указа Президента РФ от 8 ноября 2023 года № 843 «О праздновании 225-летия В.И. Даля»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Цикл мероприятий мероприятий в рамках 110-летия Русского библиотечного сообщества (25 апреля 1916 года)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color w:val="000000"/>
                <w:sz w:val="24"/>
                <w:szCs w:val="24"/>
                <w:shd w:fill="FFFFFF" w:val="clear"/>
                <w:lang w:val="ru-RU" w:bidi="ar-SA"/>
              </w:rPr>
              <w:t xml:space="preserve">Цикл мероприятий в рамках </w:t>
            </w:r>
            <w:r>
              <w:rPr>
                <w:rFonts w:eastAsia="Calibri" w:cs="Times New Roman"/>
                <w:sz w:val="24"/>
                <w:szCs w:val="24"/>
                <w:lang w:val="ru-RU" w:bidi="ar-SA"/>
              </w:rPr>
              <w:t>профилактики межнациональных конфликтов и социокультурной адаптации мигрантов</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color w:val="000000"/>
                <w:sz w:val="24"/>
                <w:szCs w:val="24"/>
                <w:shd w:fill="FFFFFF" w:val="clear"/>
              </w:rPr>
            </w:pPr>
            <w:r>
              <w:rPr>
                <w:rFonts w:cs="Times New Roman"/>
                <w:color w:val="000000"/>
                <w:sz w:val="24"/>
                <w:szCs w:val="24"/>
                <w:shd w:fill="FFFFFF" w:val="clear"/>
                <w:lang w:val="ru-RU" w:bidi="ar-SA"/>
              </w:rPr>
              <w:t xml:space="preserve">Цикл мероприятий в рамках </w:t>
            </w:r>
            <w:r>
              <w:rPr>
                <w:rFonts w:cs="Times New Roman"/>
                <w:sz w:val="24"/>
                <w:szCs w:val="24"/>
                <w:lang w:val="ru-RU" w:bidi="ar-SA"/>
              </w:rPr>
              <w:t>реабилитации и абилитации инвалидов в учреждениях культуры</w:t>
            </w:r>
          </w:p>
          <w:p>
            <w:pPr>
              <w:pStyle w:val="Normal"/>
              <w:widowControl w:val="false"/>
              <w:spacing w:lineRule="atLeast" w:line="100" w:before="0" w:after="0"/>
              <w:jc w:val="center"/>
              <w:rPr>
                <w:rFonts w:cs="Times New Roman"/>
                <w:color w:val="000000"/>
                <w:sz w:val="24"/>
                <w:szCs w:val="24"/>
                <w:shd w:fill="FFFFFF" w:val="clear"/>
              </w:rPr>
            </w:pPr>
            <w:r>
              <w:rPr>
                <w:rFonts w:cs="Times New Roman"/>
                <w:color w:val="000000"/>
                <w:sz w:val="24"/>
                <w:szCs w:val="24"/>
                <w:shd w:fill="FFFFFF" w:val="clear"/>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color w:val="000000"/>
                <w:sz w:val="24"/>
                <w:szCs w:val="24"/>
                <w:shd w:fill="FFFFFF" w:val="clear"/>
                <w:lang w:val="ru-RU" w:bidi="ar-SA"/>
              </w:rPr>
              <w:t xml:space="preserve">Цикл </w:t>
            </w:r>
            <w:r>
              <w:rPr>
                <w:rFonts w:cs="Times New Roman"/>
                <w:sz w:val="24"/>
                <w:szCs w:val="24"/>
                <w:lang w:val="ru-RU" w:bidi="ar-SA"/>
              </w:rPr>
              <w:t>показов</w:t>
            </w:r>
            <w:r>
              <w:rPr>
                <w:rFonts w:cs="Times New Roman"/>
                <w:spacing w:val="-5"/>
                <w:sz w:val="24"/>
                <w:szCs w:val="24"/>
                <w:lang w:val="ru-RU" w:bidi="ar-SA"/>
              </w:rPr>
              <w:t xml:space="preserve"> </w:t>
            </w:r>
            <w:r>
              <w:rPr>
                <w:rFonts w:cs="Times New Roman"/>
                <w:sz w:val="24"/>
                <w:szCs w:val="24"/>
                <w:lang w:val="ru-RU" w:bidi="ar-SA"/>
              </w:rPr>
              <w:t>фильмов</w:t>
            </w:r>
            <w:r>
              <w:rPr>
                <w:rFonts w:cs="Times New Roman"/>
                <w:spacing w:val="-5"/>
                <w:sz w:val="24"/>
                <w:szCs w:val="24"/>
                <w:lang w:val="ru-RU" w:bidi="ar-SA"/>
              </w:rPr>
              <w:t xml:space="preserve"> </w:t>
            </w:r>
            <w:r>
              <w:rPr>
                <w:rFonts w:cs="Times New Roman"/>
                <w:sz w:val="24"/>
                <w:szCs w:val="24"/>
                <w:lang w:val="ru-RU" w:bidi="ar-SA"/>
              </w:rPr>
              <w:t>и</w:t>
            </w:r>
            <w:r>
              <w:rPr>
                <w:rFonts w:cs="Times New Roman"/>
                <w:spacing w:val="-5"/>
                <w:sz w:val="24"/>
                <w:szCs w:val="24"/>
                <w:lang w:val="ru-RU" w:bidi="ar-SA"/>
              </w:rPr>
              <w:t xml:space="preserve"> </w:t>
            </w:r>
            <w:r>
              <w:rPr>
                <w:rFonts w:cs="Times New Roman"/>
                <w:sz w:val="24"/>
                <w:szCs w:val="24"/>
                <w:lang w:val="ru-RU" w:bidi="ar-SA"/>
              </w:rPr>
              <w:t>видеороликов</w:t>
            </w:r>
            <w:r>
              <w:rPr>
                <w:rFonts w:cs="Times New Roman"/>
                <w:spacing w:val="-5"/>
                <w:sz w:val="24"/>
                <w:szCs w:val="24"/>
                <w:lang w:val="ru-RU" w:bidi="ar-SA"/>
              </w:rPr>
              <w:t xml:space="preserve"> </w:t>
            </w:r>
            <w:r>
              <w:rPr>
                <w:rFonts w:cs="Times New Roman"/>
                <w:sz w:val="24"/>
                <w:szCs w:val="24"/>
                <w:lang w:val="ru-RU" w:bidi="ar-SA"/>
              </w:rPr>
              <w:t>антинаркотической</w:t>
            </w:r>
            <w:r>
              <w:rPr>
                <w:rFonts w:cs="Times New Roman"/>
                <w:spacing w:val="-3"/>
                <w:sz w:val="24"/>
                <w:szCs w:val="24"/>
                <w:lang w:val="ru-RU" w:bidi="ar-SA"/>
              </w:rPr>
              <w:t xml:space="preserve"> </w:t>
            </w:r>
            <w:r>
              <w:rPr>
                <w:rFonts w:cs="Times New Roman"/>
                <w:sz w:val="24"/>
                <w:szCs w:val="24"/>
                <w:lang w:val="ru-RU" w:bidi="ar-SA"/>
              </w:rPr>
              <w:t>направленности в учреждениях культуры муниципального образования Кореновский муниципальный район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color w:val="000000"/>
                <w:sz w:val="24"/>
                <w:szCs w:val="24"/>
                <w:shd w:fill="FFFFFF" w:val="clear"/>
                <w:lang w:val="ru-RU" w:bidi="ar-SA"/>
              </w:rPr>
              <w:t xml:space="preserve">Цикл мероприятий в рамках </w:t>
            </w:r>
            <w:r>
              <w:rPr>
                <w:rFonts w:cs="Times New Roman"/>
                <w:spacing w:val="-13"/>
                <w:kern w:val="0"/>
                <w:sz w:val="24"/>
                <w:szCs w:val="24"/>
                <w:lang w:val="ru-RU" w:bidi="ar-SA"/>
              </w:rPr>
              <w:t xml:space="preserve"> реализации Закона Краснодарского края от 21.07.2008 года №1539-КЗ «О мерах по профилактике безнадзорности и правонарушений несовершеннолетних в Краснодарском крае» на территории муниципального образования Кореновский район</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Cs/>
                <w:sz w:val="24"/>
                <w:szCs w:val="24"/>
                <w:lang w:val="ru-RU" w:bidi="ar-SA"/>
              </w:rPr>
            </w:pPr>
            <w:r>
              <w:rPr>
                <w:rFonts w:cs="Times New Roman"/>
                <w:bCs/>
                <w:sz w:val="24"/>
                <w:szCs w:val="24"/>
                <w:lang w:val="ru-RU" w:bidi="ar-SA"/>
              </w:rPr>
              <w:t>Цикл мероприятий по профилактике наркомании и формированию здорового образа жизни у подростков и молодежи в рамках Стратегии государственной антинаркотической политики Российской Федерации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sz w:val="32"/>
                <w:szCs w:val="32"/>
                <w:lang w:val="ru-RU"/>
              </w:rPr>
            </w:pPr>
            <w:r>
              <w:rPr>
                <w:rFonts w:eastAsia="Calibri" w:cs="Times New Roman"/>
                <w:b/>
                <w:bCs/>
                <w:color w:val="00000A"/>
                <w:sz w:val="32"/>
                <w:szCs w:val="32"/>
                <w:lang w:val="ru-RU"/>
              </w:rPr>
              <w:t>ЯНВАРЬ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lang w:val="ru-RU" w:bidi="ar-SA"/>
              </w:rPr>
            </w:pPr>
            <w:r>
              <w:rPr>
                <w:sz w:val="24"/>
                <w:szCs w:val="24"/>
                <w:lang w:val="ru-RU" w:bidi="ar-SA"/>
              </w:rPr>
              <w:t>Цикл мероприятий, посвященных празднованию  Нового года  и  Рождества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В течение года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color w:val="auto"/>
                <w:kern w:val="0"/>
                <w:sz w:val="24"/>
                <w:szCs w:val="24"/>
                <w:lang w:val="ru-RU" w:eastAsia="ru-RU" w:bidi="ar-SA"/>
              </w:rPr>
              <w:t xml:space="preserve">Неделя «Музей и дети», в рамках </w:t>
            </w:r>
            <w:r>
              <w:rPr>
                <w:rFonts w:cs="Times New Roman"/>
                <w:sz w:val="24"/>
                <w:szCs w:val="24"/>
                <w:lang w:val="ru-RU" w:eastAsia="ru-RU" w:bidi="ar-SA"/>
              </w:rPr>
              <w:t>Десятилетия детства в России</w:t>
            </w:r>
          </w:p>
          <w:p>
            <w:pPr>
              <w:pStyle w:val="Normal"/>
              <w:widowControl w:val="false"/>
              <w:spacing w:lineRule="auto" w:line="240" w:before="0" w:after="0"/>
              <w:jc w:val="center"/>
              <w:rPr>
                <w:rFonts w:cs="Times New Roman"/>
                <w:sz w:val="28"/>
                <w:szCs w:val="24"/>
              </w:rPr>
            </w:pPr>
            <w:r>
              <w:rPr>
                <w:rFonts w:cs="Times New Roman"/>
                <w:sz w:val="24"/>
                <w:szCs w:val="24"/>
                <w:lang w:val="ru-RU" w:eastAsia="ru-RU" w:bidi="ar-SA"/>
              </w:rPr>
              <w:t>(Указ Президента России Владимира Путина  № 240 от 29 мая 2017 г.)</w:t>
            </w:r>
          </w:p>
          <w:p>
            <w:pPr>
              <w:pStyle w:val="Normal"/>
              <w:widowControl w:val="false"/>
              <w:spacing w:lineRule="atLeast" w:line="100" w:before="0" w:after="0"/>
              <w:jc w:val="center"/>
              <w:rPr>
                <w:rFonts w:cs="Times New Roman"/>
                <w:sz w:val="28"/>
                <w:szCs w:val="24"/>
              </w:rPr>
            </w:pPr>
            <w:r>
              <w:rPr>
                <w:rFonts w:cs="Times New Roman"/>
                <w:sz w:val="28"/>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8"/>
                <w:szCs w:val="24"/>
              </w:rPr>
            </w:pPr>
            <w:r>
              <w:rPr>
                <w:rFonts w:cs="Times New Roman"/>
                <w:sz w:val="24"/>
                <w:szCs w:val="24"/>
                <w:lang w:val="ru-RU" w:bidi="ar-SA"/>
              </w:rPr>
              <w:t>4-10 января</w:t>
            </w:r>
          </w:p>
          <w:p>
            <w:pPr>
              <w:pStyle w:val="Normal"/>
              <w:widowControl w:val="false"/>
              <w:spacing w:lineRule="auto" w:line="240" w:before="0" w:after="0"/>
              <w:jc w:val="center"/>
              <w:rPr>
                <w:rFonts w:cs="Times New Roman"/>
                <w:sz w:val="28"/>
                <w:szCs w:val="24"/>
              </w:rPr>
            </w:pPr>
            <w:r>
              <w:rPr>
                <w:rFonts w:cs="Times New Roman"/>
                <w:sz w:val="28"/>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Рождеству Христову</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7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образования Министерства Российской Федерации по делам гражданской обороны, чрезвычайным ситуациям  и ликвидации последствий стихийных бедствий (МЧС России) Указ Президента Российской Федерации от 10.01.1994 № 66</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работника прокуратуры Российской Федерации Указ Президента РФ от 29.12.1995 г.</w:t>
            </w:r>
          </w:p>
          <w:p>
            <w:pPr>
              <w:pStyle w:val="Normal"/>
              <w:widowControl w:val="false"/>
              <w:spacing w:lineRule="atLeast" w:line="100" w:before="0" w:after="0"/>
              <w:jc w:val="center"/>
              <w:rPr/>
            </w:pPr>
            <w:r>
              <w:rPr>
                <w:rFonts w:cs="Times New Roman"/>
                <w:sz w:val="24"/>
                <w:szCs w:val="24"/>
                <w:lang w:val="ru-RU" w:bidi="ar-SA"/>
              </w:rPr>
              <w:t xml:space="preserve"> № </w:t>
            </w:r>
            <w:r>
              <w:rPr>
                <w:rFonts w:cs="Times New Roman"/>
                <w:sz w:val="24"/>
                <w:szCs w:val="24"/>
                <w:lang w:val="ru-RU" w:bidi="ar-SA"/>
              </w:rPr>
              <w:t>1329</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Российской печати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13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Торжественное мероприятие, посвященное Дню образования комиссий по делам несовершеннолетних</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(1918)</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14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15-летней годовщине со Дня образования Следственного комитета Российской Федерации (2011)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Торжественное мероприятие, посвященное  15-летней годовщине со Дня образования Следственного комитета Российской Федерации (2011)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МБУК МО Кореновский район «КРЦНКД»</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А.Ф. Ковалев, директор МБУК МО Кореновский район «КРЦНКД»</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образования антитеррористической комиссии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17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w:t>
            </w:r>
          </w:p>
          <w:p>
            <w:pPr>
              <w:pStyle w:val="Normal"/>
              <w:widowControl w:val="false"/>
              <w:spacing w:lineRule="atLeast" w:line="100" w:before="0" w:after="0"/>
              <w:jc w:val="center"/>
              <w:rPr/>
            </w:pPr>
            <w:r>
              <w:rPr>
                <w:rFonts w:cs="Times New Roman"/>
                <w:sz w:val="24"/>
                <w:szCs w:val="24"/>
                <w:lang w:val="ru-RU" w:bidi="ar-SA"/>
              </w:rPr>
              <w:t>Дню учреждения ордена Трудовой Славы (Указ Верховного Совета СССР от 18.01.1974 № 5380-</w:t>
            </w:r>
            <w:r>
              <w:rPr>
                <w:rFonts w:cs="Times New Roman"/>
                <w:sz w:val="24"/>
                <w:szCs w:val="24"/>
                <w:lang w:val="en-US" w:bidi="ar-SA"/>
              </w:rPr>
              <w:t>VIII</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en-US" w:bidi="ar-SA"/>
              </w:rPr>
              <w:t xml:space="preserve">18 </w:t>
            </w:r>
            <w:r>
              <w:rPr>
                <w:rFonts w:cs="Times New Roman"/>
                <w:sz w:val="24"/>
                <w:szCs w:val="24"/>
                <w:lang w:val="ru-RU" w:bidi="ar-SA"/>
              </w:rPr>
              <w:t>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Мероприятие, посвященное 107-летию со дня рождения Ващенко Василия Константиновича, участника Великой Отечественной войны, почетного гражданина г. Кореновска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месту жительства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Шутылев,</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глава Кореновского городского поселения</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rPr>
            </w:pPr>
            <w:r>
              <w:rPr>
                <w:rFonts w:cs="Times New Roman"/>
                <w:sz w:val="24"/>
                <w:szCs w:val="24"/>
                <w:lang w:val="ru-RU" w:eastAsia="ru-RU" w:bidi="ar-SA"/>
              </w:rPr>
              <w:t>Цикл мероприятий, посвященных Крещению Господню</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памятного дня</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ВС РФ – 20-летия со установления Дня инженерных войск</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(Указ Президента РФ от 31.05.2006 № 549)</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(отмечается в день подписания Петром  Первым Указа о создании первой в России инженерной школы (1701 г., 325 лет)</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российского студенчества (Федеральный закон от 13.03.1995 г. № 32-ФЗ,</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Указ Президента  РФ от 25.01.2005 г. № 76 «О Дне российского студенчества»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25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полного освобождения города Ленинграда от фашистской блокады – День воинской славы России (Федеральный закон от 13.03.1995 г.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января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8"/>
                <w:szCs w:val="24"/>
                <w:lang w:val="ru-RU" w:bidi="ar-SA"/>
              </w:rPr>
            </w:pPr>
            <w:r>
              <w:rPr>
                <w:rFonts w:cs="Times New Roman"/>
                <w:b/>
                <w:bCs/>
                <w:sz w:val="28"/>
                <w:szCs w:val="24"/>
                <w:lang w:val="ru-RU" w:bidi="ar-SA"/>
              </w:rPr>
              <w:t>ФЕВРАЛЬ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учреждения ордена «За доблестный труд» (2024) (Указ президента РФ от 01.02.2024 г. № 81)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разгрома советскими войсками немецко-фашистских войск в Сталинградской битве (1943 год) – День воинской славы России (Федеральный закон  от 13.03.1995 г.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торжественных возложении цветов к памятникам и мемориалам военной истории поселений Кореновского района, посвященных 83-летию со дня освобождения Кореновского района от немецко- фашистских захватчиков</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2-11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торжественных мероприятий, посвященных  со дня освобождения Кореновского района от немецко- фашистских захватчиков</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«Память сердца свята»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2-11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Торжественное возложение цветов к мемориалу Неизвестному солдату г. Кореновска  ко Дню освобождения г. Кореновска от немецко-фашистских захватчиков</w:t>
            </w:r>
          </w:p>
          <w:p>
            <w:pPr>
              <w:pStyle w:val="Normal"/>
              <w:widowControl w:val="false"/>
              <w:spacing w:lineRule="atLeast" w:line="100" w:before="0" w:after="0"/>
              <w:jc w:val="center"/>
              <w:rPr/>
            </w:pPr>
            <w:r>
              <w:rPr>
                <w:rFonts w:cs="Times New Roman"/>
                <w:sz w:val="24"/>
                <w:szCs w:val="24"/>
                <w:lang w:val="ru-RU" w:bidi="ar-SA"/>
              </w:rPr>
              <w:t>(</w:t>
            </w:r>
            <w:r>
              <w:rPr>
                <w:rFonts w:cs="Times New Roman"/>
                <w:color w:val="000000"/>
                <w:sz w:val="24"/>
                <w:szCs w:val="24"/>
                <w:lang w:val="ru-RU" w:bidi="ar-SA"/>
              </w:rPr>
              <w:t>с 6 августа 1942 года по 6 февраля 1943 года)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6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юного героя – антифашиста (1964 г. )</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День памяти Александра Сергеевича Пушкина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Торжественное возложение цветов к мемориалу Неизвестному солдату г. Кореновска  к Дню освобождения Кореновского района от немецко-фашистских захватчиков</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(1943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11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Десятая общероссийская акция «Дарите книги с любовью» (февраль).</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(Акция приурочена к Международному дню книгодарения, который отмечается 14 февраля)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7-14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Торжественное мероприятие, посвященное Дню памяти о россиянах, исполнявших служебный долг за пределами Отечества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(День памяти воинов-интернационалистов России) (установлен законом «О внесении изменений в статью 1.1 ФЗ «О днях воинской славы и памятных датах России», подписан президентом РФ Дмитрием Медведевым 29.11.2010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г. Кореновск,</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ул. Красная, 29,</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МБУК МО Кореновский район «КРЦНКД»</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А.Ф. Ковалев, директор МБУК МО Кореновский район «Кореновский районный центр народной культуры и досуга»</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eastAsia="ru-RU" w:bidi="ar-SA"/>
              </w:rPr>
              <w:t xml:space="preserve">Цикл мероприятий, </w:t>
            </w:r>
            <w:r>
              <w:rPr>
                <w:rFonts w:cs="Times New Roman"/>
                <w:sz w:val="24"/>
                <w:szCs w:val="24"/>
                <w:lang w:val="ru-RU" w:bidi="ar-SA"/>
              </w:rPr>
              <w:t>посвященных Дню памяти о россиянах, исполнявших служебный долг за пределами Отечества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(День памяти воинов-интернационалистов России) (установлен законом «О внесении изменений в статью 1.1 ФЗ «О днях воинской славы и памятных датах России», подписан президентом РФ Дмитрием Медведевым 29.11.2010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14-16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Сретению Господню</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Дня православной молодежи</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(Утвержден в июне 1992 г.  на 14-й ассамблее Всемирного православного молодежного движения)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50-летию со дня выпуска Камским автомобильным заводом первого автомобиля «Камаз» (1976 г.)  (Указ Президента РФ от 29 октября 2024 г. № 921)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Voice"/>
              <w:widowControl w:val="false"/>
              <w:shd w:val="clear" w:fill="FFFFFF"/>
              <w:spacing w:before="120" w:after="120"/>
              <w:jc w:val="left"/>
              <w:rPr>
                <w:lang w:val="ru-RU" w:bidi="ar-SA"/>
              </w:rPr>
            </w:pPr>
            <w:r>
              <w:rPr>
                <w:rStyle w:val="Strong"/>
                <w:b w:val="false"/>
                <w:bCs w:val="false"/>
                <w:color w:val="000000"/>
                <w:lang w:val="ru-RU" w:bidi="ar-SA"/>
              </w:rPr>
              <w:t>Цикл мероприятий к</w:t>
            </w:r>
            <w:r>
              <w:rPr>
                <w:rStyle w:val="Strong"/>
                <w:color w:val="000000"/>
                <w:lang w:val="ru-RU" w:bidi="ar-SA"/>
              </w:rPr>
              <w:t xml:space="preserve"> </w:t>
            </w:r>
            <w:hyperlink r:id="rId7">
              <w:r>
                <w:rPr>
                  <w:rStyle w:val="Hyperlink"/>
                  <w:color w:val="000000"/>
                  <w:u w:val="none"/>
                  <w:lang w:val="ru-RU" w:bidi="ar-SA"/>
                </w:rPr>
                <w:t>120-летию со дня рождения татарского поэта Мусы Джалиля</w:t>
              </w:r>
            </w:hyperlink>
            <w:r>
              <w:rPr>
                <w:color w:val="000000"/>
                <w:lang w:val="ru-RU" w:bidi="ar-SA"/>
              </w:rPr>
              <w:t> (1906-1944)</w:t>
            </w:r>
          </w:p>
          <w:p>
            <w:pPr>
              <w:pStyle w:val="Voice"/>
              <w:widowControl w:val="false"/>
              <w:shd w:val="clear" w:fill="FFFFFF"/>
              <w:spacing w:before="120" w:after="120"/>
              <w:jc w:val="left"/>
              <w:rPr>
                <w:lang w:val="ru-RU" w:bidi="ar-SA"/>
              </w:rPr>
            </w:pPr>
            <w:r>
              <w:rPr>
                <w:lang w:val="ru-RU" w:bidi="ar-SA"/>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Voice"/>
              <w:widowControl w:val="false"/>
              <w:shd w:val="clear" w:fill="FFFFFF"/>
              <w:spacing w:before="120" w:after="120"/>
              <w:jc w:val="left"/>
              <w:rPr>
                <w:rFonts w:cs="Times New Roman"/>
                <w:sz w:val="24"/>
                <w:szCs w:val="24"/>
              </w:rPr>
            </w:pPr>
            <w:r>
              <w:rPr>
                <w:rStyle w:val="Strong"/>
                <w:b w:val="false"/>
                <w:bCs w:val="false"/>
                <w:color w:val="000000"/>
                <w:lang w:val="ru-RU" w:bidi="ar-SA"/>
              </w:rPr>
              <w:t>Цикл мероприятий к</w:t>
            </w:r>
            <w:r>
              <w:rPr>
                <w:rStyle w:val="Strong"/>
                <w:color w:val="000000"/>
                <w:lang w:val="ru-RU" w:bidi="ar-SA"/>
              </w:rPr>
              <w:t xml:space="preserve"> </w:t>
            </w:r>
            <w:hyperlink r:id="rId8">
              <w:r>
                <w:rPr>
                  <w:rStyle w:val="Hyperlink"/>
                  <w:color w:val="000000"/>
                  <w:u w:val="none"/>
                  <w:lang w:val="ru-RU" w:bidi="ar-SA"/>
                </w:rPr>
                <w:t>195-летию со дня рождения русского писателя Николая Семеновича Лескова</w:t>
              </w:r>
            </w:hyperlink>
            <w:r>
              <w:rPr>
                <w:color w:val="000000"/>
                <w:lang w:val="ru-RU" w:bidi="ar-SA"/>
              </w:rPr>
              <w:t> </w:t>
            </w:r>
            <w:r>
              <w:rPr>
                <w:color w:val="000000"/>
                <w:sz w:val="27"/>
                <w:szCs w:val="27"/>
                <w:lang w:val="ru-RU" w:bidi="ar-SA"/>
              </w:rPr>
              <w:t>(1831-1895)</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16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Voice"/>
              <w:widowControl w:val="false"/>
              <w:shd w:val="clear" w:fill="FFFFFF"/>
              <w:spacing w:before="0" w:after="0"/>
              <w:jc w:val="center"/>
              <w:rPr>
                <w:rStyle w:val="Strong"/>
                <w:b w:val="false"/>
                <w:bCs w:val="false"/>
                <w:color w:val="000000"/>
                <w:lang w:val="ru-RU" w:bidi="ar-SA"/>
              </w:rPr>
            </w:pPr>
            <w:r>
              <w:rPr>
                <w:rStyle w:val="Strong"/>
                <w:b w:val="false"/>
                <w:bCs w:val="false"/>
                <w:color w:val="000000"/>
                <w:lang w:val="ru-RU" w:bidi="ar-SA"/>
              </w:rPr>
              <w:t>Цикл мероприятий</w:t>
            </w:r>
          </w:p>
          <w:p>
            <w:pPr>
              <w:pStyle w:val="Voice"/>
              <w:widowControl w:val="false"/>
              <w:shd w:val="clear" w:fill="FFFFFF"/>
              <w:spacing w:before="0" w:after="0"/>
              <w:jc w:val="center"/>
              <w:rPr>
                <w:rFonts w:cs="Times New Roman"/>
                <w:sz w:val="24"/>
                <w:szCs w:val="24"/>
              </w:rPr>
            </w:pPr>
            <w:r>
              <w:rPr>
                <w:rStyle w:val="Strong"/>
                <w:b w:val="false"/>
                <w:bCs w:val="false"/>
                <w:color w:val="000000"/>
                <w:lang w:val="ru-RU" w:bidi="ar-SA"/>
              </w:rPr>
              <w:t>к</w:t>
            </w:r>
            <w:r>
              <w:rPr>
                <w:rStyle w:val="Strong"/>
                <w:color w:val="000000"/>
                <w:lang w:val="ru-RU" w:bidi="ar-SA"/>
              </w:rPr>
              <w:t xml:space="preserve"> </w:t>
            </w:r>
            <w:hyperlink r:id="rId9">
              <w:r>
                <w:rPr>
                  <w:rStyle w:val="Hyperlink"/>
                  <w:color w:val="000000"/>
                  <w:u w:val="none"/>
                  <w:lang w:val="ru-RU" w:bidi="ar-SA"/>
                </w:rPr>
                <w:t>120-летию со дня рождения русской детской поэтессы Агнии Львовны Барто</w:t>
              </w:r>
            </w:hyperlink>
            <w:r>
              <w:rPr>
                <w:color w:val="000000"/>
                <w:sz w:val="27"/>
                <w:szCs w:val="27"/>
                <w:lang w:val="ru-RU" w:bidi="ar-SA"/>
              </w:rPr>
              <w:t> (1906-1981)</w:t>
            </w:r>
          </w:p>
          <w:p>
            <w:pPr>
              <w:pStyle w:val="Normal"/>
              <w:widowControl w:val="false"/>
              <w:spacing w:lineRule="auto" w:line="24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17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Масленице</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Style w:val="Strong"/>
                <w:rFonts w:cs="YS Text" w:ascii="YS Text" w:hAnsi="YS Text"/>
                <w:b w:val="false"/>
                <w:bCs w:val="false"/>
                <w:color w:val="333333"/>
                <w:sz w:val="20"/>
                <w:szCs w:val="22"/>
                <w:shd w:fill="FFFFFF" w:val="clear"/>
                <w:lang w:val="ru-RU" w:bidi="ar-SA"/>
              </w:rPr>
              <w:t>с 16 по 22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Работа тематических площадок в Кореновском городском парке культуры и отдыха в рамках празднования Масленицы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Style w:val="Strong"/>
                <w:rFonts w:cs="YS Text" w:ascii="YS Text" w:hAnsi="YS Text"/>
                <w:b w:val="false"/>
                <w:bCs w:val="false"/>
                <w:color w:val="333333"/>
                <w:sz w:val="20"/>
                <w:szCs w:val="22"/>
                <w:shd w:fill="FFFFFF" w:val="clear"/>
                <w:lang w:val="ru-RU" w:bidi="ar-SA"/>
              </w:rPr>
              <w:t>22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Г. Кореновск, ул. Венеры Павленко, 63, МАУК «Кореновский городской парк культуры и отдыха»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Шутылев,</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глава Кореновского городского поселения,</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Е.Н. Набокова, директор МБУК «ГДК КГП № 1»</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Р.Ф. Громов, директор МАУК «КГПКИО»,</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родного языка (Учрежден решением 30-й Сессии Генеральной конференции  ЮНЭСКО в ноябре 1999 г. )</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 учреждения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Дню животновода Краснодарского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Цикл праздничных мероприятий посвященных  Дню воинской славы - Дню  защитника  Отечества  (Федеральный закон от 13.03.1995 г.  № 32 – ФЗ</w:t>
            </w:r>
          </w:p>
          <w:p>
            <w:pPr>
              <w:pStyle w:val="Normal"/>
              <w:widowControl w:val="false"/>
              <w:spacing w:lineRule="atLeast" w:line="100" w:before="0" w:after="0"/>
              <w:jc w:val="center"/>
              <w:rPr>
                <w:sz w:val="24"/>
                <w:szCs w:val="24"/>
                <w:lang w:val="ru-RU" w:bidi="ar-SA"/>
              </w:rPr>
            </w:pPr>
            <w:r>
              <w:rPr>
                <w:sz w:val="24"/>
                <w:szCs w:val="24"/>
                <w:lang w:val="ru-RU" w:bidi="ar-SA"/>
              </w:rPr>
              <w:t>«О Днях воинской славы России»)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21- 24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8"/>
                <w:szCs w:val="24"/>
              </w:rPr>
            </w:pPr>
            <w:r>
              <w:rPr>
                <w:rFonts w:cs="Times New Roman"/>
                <w:sz w:val="24"/>
                <w:szCs w:val="24"/>
                <w:lang w:val="ru-RU" w:eastAsia="ru-RU" w:bidi="ar-SA"/>
              </w:rPr>
              <w:t>Цикл мероприятий, посвященных годовщине со дня  начала специальной военной операции по защите Донецкой и Луганской народной республик</w:t>
            </w:r>
          </w:p>
          <w:p>
            <w:pPr>
              <w:pStyle w:val="Normal"/>
              <w:widowControl w:val="false"/>
              <w:spacing w:lineRule="atLeast" w:line="100" w:before="0" w:after="0"/>
              <w:jc w:val="center"/>
              <w:rPr>
                <w:rFonts w:cs="Times New Roman"/>
                <w:sz w:val="28"/>
                <w:szCs w:val="24"/>
              </w:rPr>
            </w:pPr>
            <w:r>
              <w:rPr>
                <w:rFonts w:cs="Times New Roman"/>
                <w:sz w:val="28"/>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zh-CN" w:bidi="ar-SA"/>
              </w:rPr>
            </w:pPr>
            <w:r>
              <w:rPr>
                <w:rFonts w:cs="Times New Roman"/>
                <w:sz w:val="24"/>
                <w:szCs w:val="24"/>
                <w:lang w:val="en-US" w:bidi="ar-SA"/>
              </w:rPr>
              <w:t>XXVI</w:t>
            </w:r>
            <w:r>
              <w:rPr>
                <w:rFonts w:cs="Times New Roman"/>
                <w:sz w:val="24"/>
                <w:szCs w:val="24"/>
                <w:lang w:val="ru-RU" w:bidi="ar-SA"/>
              </w:rPr>
              <w:t xml:space="preserve"> муниципальный фестиваль солдатской песни</w:t>
            </w:r>
          </w:p>
          <w:p>
            <w:pPr>
              <w:pStyle w:val="Normal"/>
              <w:widowControl w:val="false"/>
              <w:spacing w:lineRule="atLeast" w:line="100" w:before="0" w:after="0"/>
              <w:jc w:val="center"/>
              <w:rPr>
                <w:rFonts w:cs="Times New Roman"/>
                <w:sz w:val="24"/>
                <w:szCs w:val="24"/>
                <w:lang w:val="ru-RU" w:eastAsia="zh-CN" w:bidi="ar-SA"/>
              </w:rPr>
            </w:pPr>
            <w:r>
              <w:rPr>
                <w:rFonts w:cs="Times New Roman"/>
                <w:sz w:val="24"/>
                <w:szCs w:val="24"/>
                <w:lang w:val="ru-RU" w:eastAsia="zh-CN" w:bidi="ar-SA"/>
              </w:rPr>
              <w:t>«Солдатских дум избранница» на территории Платнировского сельского поселения Кореновского района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Февраль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Ст. Платнировская, ул. Красная, 27, МБУК «Платнировский КДЦ»</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85-летию со дня рождения Неподоба Вадима Петровича (1941-2005), писателя, прозаика, поэта, члена Соза писателей России, члена союза писателей СССР</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26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Сил специальных операций</w:t>
            </w:r>
          </w:p>
          <w:p>
            <w:pPr>
              <w:pStyle w:val="Normal"/>
              <w:widowControl w:val="false"/>
              <w:spacing w:lineRule="atLeast" w:line="100" w:before="0" w:after="0"/>
              <w:jc w:val="center"/>
              <w:rPr/>
            </w:pPr>
            <w:r>
              <w:rPr>
                <w:rFonts w:cs="Times New Roman"/>
                <w:sz w:val="24"/>
                <w:szCs w:val="24"/>
                <w:lang w:val="ru-RU" w:bidi="ar-SA"/>
              </w:rPr>
              <w:t xml:space="preserve"> </w:t>
            </w:r>
            <w:r>
              <w:rPr>
                <w:rFonts w:cs="Times New Roman"/>
                <w:sz w:val="24"/>
                <w:szCs w:val="24"/>
                <w:lang w:val="ru-RU" w:bidi="ar-SA"/>
              </w:rPr>
              <w:t>(Указ Президента РФ от 21.05.2006 №549)</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февраля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8"/>
                <w:szCs w:val="24"/>
                <w:lang w:val="ru-RU" w:bidi="ar-SA"/>
              </w:rPr>
            </w:pPr>
            <w:r>
              <w:rPr>
                <w:rFonts w:cs="Times New Roman"/>
                <w:b/>
                <w:bCs/>
                <w:sz w:val="28"/>
                <w:szCs w:val="24"/>
                <w:lang w:val="ru-RU" w:bidi="ar-SA"/>
              </w:rPr>
              <w:t>МАРТ</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b/>
                <w:bCs/>
                <w:sz w:val="24"/>
                <w:szCs w:val="24"/>
                <w:lang w:val="ru-RU" w:bidi="ar-SA"/>
              </w:rPr>
              <w:t>Реализация муниципального социально-значимого проекта «Многоликая Россия»</w:t>
            </w:r>
            <w:r>
              <w:rPr>
                <w:rFonts w:cs="PT Sans" w:ascii="PT Sans" w:hAnsi="PT Sans"/>
                <w:b/>
                <w:bCs/>
                <w:color w:val="282828"/>
                <w:sz w:val="21"/>
                <w:szCs w:val="21"/>
                <w:shd w:fill="FFFFFF" w:val="clear"/>
                <w:lang w:val="ru-RU" w:bidi="ar-SA"/>
              </w:rPr>
              <w:t xml:space="preserve">, </w:t>
            </w:r>
            <w:r>
              <w:rPr>
                <w:rFonts w:cs="Times New Roman"/>
                <w:b/>
                <w:bCs/>
                <w:color w:val="282828"/>
                <w:sz w:val="24"/>
                <w:szCs w:val="24"/>
                <w:shd w:fill="FFFFFF" w:val="clear"/>
                <w:lang w:val="ru-RU" w:bidi="ar-SA"/>
              </w:rPr>
              <w:t>направленного на укрепление общероссийской гражданской идентичности и единства многонационального народа Российской Федерации</w:t>
            </w:r>
            <w:r>
              <w:rPr>
                <w:rFonts w:cs="PT Sans" w:ascii="PT Sans" w:hAnsi="PT Sans"/>
                <w:b/>
                <w:bCs/>
                <w:color w:val="282828"/>
                <w:sz w:val="21"/>
                <w:szCs w:val="21"/>
                <w:shd w:fill="FFFFFF" w:val="clear"/>
                <w:lang w:val="ru-RU" w:bidi="ar-SA"/>
              </w:rPr>
              <w:t> в рамках Года единства народов России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Март- декабрь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Главы поселений</w:t>
            </w:r>
          </w:p>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Руководители</w:t>
            </w:r>
          </w:p>
          <w:p>
            <w:pPr>
              <w:pStyle w:val="Standard"/>
              <w:widowControl w:val="false"/>
              <w:spacing w:before="0" w:after="0"/>
              <w:jc w:val="center"/>
              <w:rPr>
                <w:rFonts w:eastAsia="Calibri" w:cs="Times New Roman"/>
                <w:b/>
                <w:bCs/>
              </w:rPr>
            </w:pPr>
            <w:r>
              <w:rPr>
                <w:rFonts w:eastAsia="Calibri" w:cs="Times New Roman"/>
                <w:b/>
                <w:bCs/>
                <w:color w:val="00000A"/>
                <w:lang w:val="ru-RU"/>
              </w:rPr>
              <w:t>учреждений культуры</w:t>
            </w:r>
          </w:p>
          <w:p>
            <w:pPr>
              <w:pStyle w:val="Standard"/>
              <w:widowControl w:val="false"/>
              <w:spacing w:before="0" w:after="0"/>
              <w:jc w:val="center"/>
              <w:rPr>
                <w:rFonts w:eastAsia="Calibri" w:cs="Times New Roman"/>
                <w:b/>
                <w:bCs/>
              </w:rPr>
            </w:pPr>
            <w:r>
              <w:rPr>
                <w:rFonts w:eastAsia="Calibri" w:cs="Times New Roman"/>
                <w:b/>
                <w:bCs/>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sz w:val="24"/>
                <w:szCs w:val="24"/>
                <w:lang w:val="ru-RU" w:bidi="ar-SA"/>
              </w:rPr>
              <w:t xml:space="preserve">Международная акция </w:t>
            </w:r>
            <w:r>
              <w:rPr>
                <w:b/>
                <w:sz w:val="24"/>
                <w:szCs w:val="24"/>
                <w:lang w:val="ru-RU" w:bidi="ar-SA"/>
              </w:rPr>
              <w:t>«Сад Памяти»</w:t>
            </w:r>
            <w:r>
              <w:rPr>
                <w:sz w:val="24"/>
                <w:szCs w:val="24"/>
                <w:lang w:val="ru-RU" w:bidi="ar-SA"/>
              </w:rPr>
              <w:t xml:space="preserve"> по высадке деревьев жителями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март-июнь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Международного дня борьбы с наркоманией и наркобизнесом</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гражданской обороны (1972)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bidi="ar-SA"/>
              </w:rPr>
              <w:t>Муниципальный фестиваль – конкурс клубных формирований учреждений культуры и общеобразовательных школ «Нам жить в России», посвященный Международному дню борьбы с наркоманией и наркобизнесом</w:t>
            </w:r>
            <w:r>
              <w:rPr>
                <w:rFonts w:cs="Times New Roman"/>
                <w:color w:val="auto"/>
                <w:kern w:val="0"/>
                <w:sz w:val="24"/>
                <w:szCs w:val="24"/>
                <w:lang w:val="ru-RU" w:eastAsia="ru-RU" w:bidi="ar-SA"/>
              </w:rPr>
              <w:t xml:space="preserve"> в рамках </w:t>
            </w:r>
            <w:r>
              <w:rPr>
                <w:rFonts w:cs="Times New Roman"/>
                <w:sz w:val="24"/>
                <w:szCs w:val="24"/>
                <w:lang w:val="ru-RU" w:eastAsia="ru-RU" w:bidi="ar-SA"/>
              </w:rPr>
              <w:t>Десятилетия детства в России</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(Указ Президента России Владимира Путина  № 240 от 29 мая 2017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Март</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Прием Главы МО Кореновский район матерей воинов, погибших при исполнении воинского долга в локальных конфликтах Афганистана и Чечни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Март</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203-летия со дня рождения русского педагога, основоположника отечественной научной педагогики Константина Дмитриевича Ушинского (1823–1871)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113-й годовщине со дня рождения Александра Ивановича Покрышкина, советского военачальника, маршала авиации, первого в стране трижды Героя Советского Союза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(1913-1985 г.г.)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6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Праздничные тематические мероприятия, посвященные Международному женскому дню – 8 марта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(Трудовой кодекс РФ, ст. 112 в редакции ФЗ</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от 29.12.2004 г. № 201-ФЗ)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6 -9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Дня работников органов опеки и попечительства Краснодарского края (Закон Краснодарского края от 14.12.2006 г. № 1145-КЗ)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Дня православной книги</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этот день в 1564 году вышла из печати первая книга – «Апостол» Ивана Федорова)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14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 12-летию со Дня образования регионального отделения Общероссийской общественно-государственной организации «Российское военно-историческое общество» в Краснодарском крае</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(2014 г. )</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17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Торжественные мероприятия, посвященные воссоединению Крыма и Севастополя с Россией</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(Федеральный конституционный закон от 23.03.2014 г. № № 6-ФКЗ)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учреждения звания «Герой Российской Федерации» (Закон РФ от 20.03.1992 г. № 2553-1»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84-й годовщины со дня образования 55-го гвардейского отдельного Севастопольского ордена Кутузова вертолетного полка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 xml:space="preserve"> </w:t>
            </w:r>
            <w:r>
              <w:rPr>
                <w:rFonts w:cs="Times New Roman"/>
                <w:sz w:val="24"/>
                <w:szCs w:val="24"/>
                <w:lang w:val="ru-RU" w:bidi="ar-SA"/>
              </w:rPr>
              <w:t>(1942 г. )</w:t>
            </w:r>
          </w:p>
          <w:p>
            <w:pPr>
              <w:pStyle w:val="Normal"/>
              <w:widowControl w:val="false"/>
              <w:spacing w:lineRule="atLeast" w:line="100" w:before="0" w:after="0"/>
              <w:jc w:val="center"/>
              <w:rPr>
                <w:rFonts w:cs="Times New Roman"/>
                <w:sz w:val="24"/>
                <w:szCs w:val="24"/>
              </w:rPr>
            </w:pPr>
            <w:r>
              <w:rPr>
                <w:rFonts w:cs="Times New Roman"/>
                <w:sz w:val="24"/>
                <w:szCs w:val="24"/>
                <w:lang w:val="ru-RU" w:bidi="ar-SA"/>
              </w:rPr>
              <w:t>(Приказ командующего западным фронтом от 11.01.1942 № 11)</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Всемирный день поэзии (Отмечается по решению ЮНЕСКО с 1999 года)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textAlignment w:val="baseline"/>
              <w:rPr>
                <w:rFonts w:ascii="Times New Roman" w:hAnsi="Times New Roman" w:eastAsia="Calibri" w:cs="Times New Roman"/>
                <w:kern w:val="0"/>
                <w:sz w:val="24"/>
                <w:szCs w:val="24"/>
                <w:lang w:val="ru-RU" w:eastAsia="ru-RU" w:bidi="ar-SA"/>
              </w:rPr>
            </w:pPr>
            <w:r>
              <w:rPr>
                <w:rFonts w:cs="Times New Roman"/>
                <w:sz w:val="24"/>
                <w:szCs w:val="24"/>
                <w:lang w:val="ru-RU" w:eastAsia="ru-RU" w:bidi="ar-SA"/>
              </w:rPr>
              <w:t xml:space="preserve">Цикл мероприятий, посвященных 88-й годовщине со дня рождения Виктора Гавриловича Захарченко, </w:t>
            </w:r>
            <w:r>
              <w:rPr>
                <w:color w:val="232323"/>
                <w:sz w:val="24"/>
                <w:szCs w:val="24"/>
                <w:lang w:val="ru-RU" w:bidi="ar-SA"/>
              </w:rPr>
              <w:t>дважды Героя труда Кубани, Героя труда Российской Федерации, композитора</w:t>
            </w:r>
            <w:r>
              <w:rPr>
                <w:rFonts w:cs="Times New Roman"/>
                <w:color w:val="232323"/>
                <w:sz w:val="20"/>
                <w:szCs w:val="22"/>
                <w:lang w:val="ru-RU" w:bidi="ar-SA"/>
              </w:rPr>
              <w:t xml:space="preserve">, </w:t>
            </w:r>
            <w:r>
              <w:rPr>
                <w:rFonts w:cs="Times New Roman"/>
                <w:color w:val="000000"/>
                <w:sz w:val="20"/>
                <w:szCs w:val="22"/>
                <w:lang w:val="ru-RU" w:bidi="ar-SA"/>
              </w:rPr>
              <w:t>215-летию со дня основания Государственного академического Кубанского казачьего хора и 65-летию профессиональной творческой деятельности В.Г. Захарченко</w:t>
            </w:r>
          </w:p>
          <w:p>
            <w:pPr>
              <w:pStyle w:val="Style27"/>
              <w:widowControl w:val="false"/>
              <w:suppressAutoHyphens w:val="true"/>
              <w:spacing w:before="0" w:after="0"/>
              <w:jc w:val="center"/>
              <w:rPr>
                <w:rFonts w:ascii="Times New Roman" w:hAnsi="Times New Roman" w:eastAsia="Calibri" w:cs="Times New Roman"/>
                <w:kern w:val="0"/>
                <w:sz w:val="24"/>
                <w:szCs w:val="24"/>
                <w:lang w:val="ru-RU" w:eastAsia="ru-RU" w:bidi="ar-SA"/>
              </w:rPr>
            </w:pPr>
            <w:r>
              <w:rPr>
                <w:rFonts w:eastAsia="Calibri" w:cs="Times New Roman" w:ascii="Times New Roman" w:hAnsi="Times New Roman"/>
                <w:kern w:val="0"/>
                <w:sz w:val="24"/>
                <w:szCs w:val="24"/>
                <w:lang w:val="ru-RU" w:eastAsia="ru-RU" w:bidi="ar-SA"/>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20-22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Неделя «Культура – детям»</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(Закон Краснодарского края от 14.12.2006 г. № 1145-КЗ)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 марта –</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 Неделя</w:t>
            </w:r>
            <w:r>
              <w:rPr>
                <w:rFonts w:cs="Times New Roman"/>
                <w:sz w:val="24"/>
                <w:szCs w:val="24"/>
                <w:lang w:val="ru-RU" w:bidi="ar-SA"/>
              </w:rPr>
              <w:t xml:space="preserve"> детской и юношеской книги (Проводится ежегодно с 1944 года. Первые «Книжкины именины» прошли по инициативе Л. Кассиля в 1943 году в Москве.)</w:t>
            </w:r>
            <w:r>
              <w:rPr>
                <w:rFonts w:cs="Times New Roman"/>
                <w:color w:val="auto"/>
                <w:kern w:val="0"/>
                <w:sz w:val="24"/>
                <w:szCs w:val="24"/>
                <w:lang w:val="ru-RU" w:eastAsia="ru-RU" w:bidi="ar-SA"/>
              </w:rPr>
              <w:t xml:space="preserve"> в рамках </w:t>
            </w:r>
            <w:r>
              <w:rPr>
                <w:rFonts w:cs="Times New Roman"/>
                <w:sz w:val="24"/>
                <w:szCs w:val="24"/>
                <w:lang w:val="ru-RU" w:eastAsia="ru-RU" w:bidi="ar-SA"/>
              </w:rPr>
              <w:t>Десятилетия детства в России</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(Указ Президента России Владимира Путина № 240 от 29 мая 2017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24-30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Неделя музыки для детей и юношества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24-30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eastAsia="ru-RU" w:bidi="ar-SA"/>
              </w:rPr>
              <w:t>Цикл мероприятий в рамках Дня работника культуры Российской Федерации</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(установлен Указом Президента РФ от 27.08.2007 № 1111 «О Дне работника культуры»)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23-26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Торжественное мероприятие, посвященное Дню работника культуры в муниципальном образовании Кореновский муниципальный район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24-25 марта (по согласованию)</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Г. Кореновск, ул. Красная, 29, МБУК МО Кореновский район «Кореновский районный центр народной культуры и досуга»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А.Ф. Ковалев, директор МБУК МО Кореновский район «КРЦНКД»,</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b/>
                <w:bCs/>
                <w:sz w:val="24"/>
                <w:szCs w:val="24"/>
                <w:lang w:val="ru-RU" w:eastAsia="ru-RU" w:bidi="ar-SA"/>
              </w:rPr>
            </w:pPr>
            <w:r>
              <w:rPr>
                <w:rFonts w:cs="Times New Roman"/>
                <w:b/>
                <w:bCs/>
                <w:sz w:val="24"/>
                <w:szCs w:val="24"/>
                <w:lang w:val="ru-RU" w:eastAsia="ru-RU" w:bidi="ar-SA"/>
              </w:rPr>
              <w:t>Краевой семинар специалистов Краевого учебно-методического центра по этнокультурному достоянию в муниципальном образовании Кореновский муниципальный район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26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ст. Сергиевская</w:t>
            </w:r>
          </w:p>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(на базе Сергиевского сельского поселения и Сергиевского дома культуры, 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А.П. Мозговой, глава Сергиевского сельского поселения, Г.В. Орлова, директор МБУК «Сергиевский СДК»,</w:t>
            </w:r>
          </w:p>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А.Ф. Ковалев, директор МБУК МО Кореновский район «КРЦНКД»,</w:t>
            </w:r>
          </w:p>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Руководители</w:t>
            </w:r>
          </w:p>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учреждений культуры</w:t>
            </w:r>
          </w:p>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Дню работников культуры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Международный день театра (Отмечается с 1961 года по решению IX конгресса Международного института театра при ЮНЕСКО)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Герою Российской Федерации, полковнику Хабибуллину Ряфагать Махмутовичу</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28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14"/>
              <w:widowControl w:val="false"/>
              <w:spacing w:lineRule="auto" w:line="240" w:before="28" w:after="0"/>
              <w:jc w:val="center"/>
              <w:rPr>
                <w:color w:val="000000"/>
                <w:lang w:val="ru-RU" w:bidi="ar-SA"/>
              </w:rPr>
            </w:pPr>
            <w:r>
              <w:rPr>
                <w:color w:val="000000"/>
                <w:lang w:val="ru-RU" w:bidi="ar-SA"/>
              </w:rPr>
              <w:t>Фестиваль детского творчества</w:t>
            </w:r>
          </w:p>
          <w:p>
            <w:pPr>
              <w:pStyle w:val="14"/>
              <w:widowControl w:val="false"/>
              <w:spacing w:lineRule="auto" w:line="240" w:before="28" w:after="0"/>
              <w:jc w:val="center"/>
              <w:rPr>
                <w:color w:val="000000"/>
              </w:rPr>
            </w:pPr>
            <w:r>
              <w:rPr>
                <w:color w:val="000000"/>
                <w:lang w:val="ru-RU" w:bidi="ar-SA"/>
              </w:rPr>
              <w:t>«Радуга талантов»</w:t>
            </w:r>
          </w:p>
          <w:p>
            <w:pPr>
              <w:pStyle w:val="14"/>
              <w:widowControl w:val="false"/>
              <w:spacing w:lineRule="auto" w:line="240" w:before="28" w:after="0"/>
              <w:jc w:val="center"/>
              <w:rPr>
                <w:color w:val="000000"/>
              </w:rPr>
            </w:pPr>
            <w:r>
              <w:rPr>
                <w:color w:val="000000"/>
              </w:rPr>
            </w:r>
          </w:p>
          <w:p>
            <w:pPr>
              <w:pStyle w:val="14"/>
              <w:widowControl w:val="false"/>
              <w:spacing w:lineRule="auto" w:line="240" w:before="28" w:after="0"/>
              <w:jc w:val="center"/>
              <w:rPr>
                <w:color w:val="000000"/>
              </w:rPr>
            </w:pPr>
            <w:r>
              <w:rPr>
                <w:color w:val="000000"/>
              </w:rPr>
            </w:r>
          </w:p>
          <w:p>
            <w:pPr>
              <w:pStyle w:val="Normal"/>
              <w:widowControl w:val="false"/>
              <w:spacing w:lineRule="atLeast" w:line="100" w:before="0" w:after="0"/>
              <w:jc w:val="center"/>
              <w:rPr>
                <w:rFonts w:cs="Times New Roman"/>
                <w:color w:val="000000"/>
                <w:sz w:val="28"/>
                <w:szCs w:val="24"/>
              </w:rPr>
            </w:pPr>
            <w:r>
              <w:rPr>
                <w:rFonts w:cs="Times New Roman"/>
                <w:color w:val="000000"/>
                <w:sz w:val="28"/>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14"/>
              <w:widowControl w:val="false"/>
              <w:spacing w:lineRule="auto" w:line="240" w:before="28" w:after="0"/>
              <w:jc w:val="center"/>
              <w:rPr>
                <w:color w:val="000000"/>
                <w:lang w:val="ru-RU" w:bidi="ar-SA"/>
              </w:rPr>
            </w:pPr>
            <w:r>
              <w:rPr>
                <w:color w:val="000000"/>
                <w:lang w:val="ru-RU" w:bidi="ar-SA"/>
              </w:rPr>
              <w:t>27-28 марта</w:t>
            </w:r>
          </w:p>
          <w:p>
            <w:pPr>
              <w:pStyle w:val="14"/>
              <w:widowControl w:val="false"/>
              <w:spacing w:lineRule="auto" w:line="240" w:before="28" w:after="0"/>
              <w:jc w:val="center"/>
              <w:rPr>
                <w:color w:val="000000"/>
                <w:lang w:val="ru-RU" w:bidi="ar-SA"/>
              </w:rPr>
            </w:pPr>
            <w:r>
              <w:rPr>
                <w:color w:val="000000"/>
                <w:lang w:val="ru-RU" w:bidi="ar-SA"/>
              </w:rPr>
              <w:t>(по согласованию)</w:t>
            </w:r>
          </w:p>
        </w:tc>
        <w:tc>
          <w:tcPr>
            <w:tcW w:w="2692" w:type="dxa"/>
            <w:tcBorders>
              <w:top w:val="single" w:sz="4" w:space="0" w:color="000000"/>
              <w:left w:val="single" w:sz="4" w:space="0" w:color="000000"/>
              <w:bottom w:val="single" w:sz="4" w:space="0" w:color="000000"/>
              <w:right w:val="single" w:sz="4" w:space="0" w:color="000000"/>
            </w:tcBorders>
          </w:tcPr>
          <w:p>
            <w:pPr>
              <w:pStyle w:val="14"/>
              <w:widowControl w:val="false"/>
              <w:spacing w:lineRule="auto" w:line="240" w:before="28" w:after="0"/>
              <w:jc w:val="center"/>
              <w:rPr>
                <w:color w:val="000000"/>
                <w:lang w:val="ru-RU" w:bidi="ar-SA"/>
              </w:rPr>
            </w:pPr>
            <w:r>
              <w:rPr>
                <w:color w:val="000000"/>
                <w:lang w:val="ru-RU" w:bidi="ar-SA"/>
              </w:rPr>
              <w:t>Муниципальное бюджетное учреждение культуры «Платнировский культурно-досуговый центр»</w:t>
            </w:r>
          </w:p>
          <w:p>
            <w:pPr>
              <w:pStyle w:val="14"/>
              <w:widowControl w:val="false"/>
              <w:spacing w:lineRule="auto" w:line="240" w:before="28" w:after="0"/>
              <w:jc w:val="center"/>
              <w:rPr>
                <w:rFonts w:cs="Times New Roman"/>
                <w:color w:val="000000"/>
                <w:sz w:val="24"/>
                <w:szCs w:val="24"/>
                <w:lang w:val="ru-RU" w:bidi="ar-SA"/>
              </w:rPr>
            </w:pPr>
            <w:r>
              <w:rPr>
                <w:color w:val="000000"/>
                <w:lang w:val="ru-RU" w:bidi="ar-SA"/>
              </w:rPr>
              <w:t>ст. Платнировская</w:t>
            </w:r>
          </w:p>
          <w:p>
            <w:pPr>
              <w:pStyle w:val="Normal"/>
              <w:widowControl w:val="false"/>
              <w:spacing w:lineRule="atLeast" w:line="100" w:before="0" w:after="0"/>
              <w:jc w:val="center"/>
              <w:rPr>
                <w:rFonts w:cs="Times New Roman"/>
                <w:color w:val="000000"/>
                <w:sz w:val="24"/>
                <w:szCs w:val="24"/>
                <w:lang w:val="ru-RU" w:bidi="ar-SA"/>
              </w:rPr>
            </w:pPr>
            <w:r>
              <w:rPr>
                <w:rFonts w:cs="Times New Roman"/>
                <w:color w:val="000000"/>
                <w:sz w:val="24"/>
                <w:szCs w:val="24"/>
                <w:lang w:val="ru-RU" w:bidi="ar-SA"/>
              </w:rPr>
              <w:t>ул. Красная 27</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14"/>
              <w:widowControl w:val="false"/>
              <w:spacing w:lineRule="auto" w:line="240" w:before="28" w:after="0"/>
              <w:jc w:val="center"/>
              <w:rPr>
                <w:rFonts w:cs="Times New Roman"/>
                <w:color w:val="000000"/>
                <w:sz w:val="20"/>
                <w:szCs w:val="22"/>
                <w:lang w:val="ru-RU" w:bidi="ar-SA"/>
              </w:rPr>
            </w:pPr>
            <w:r>
              <w:rPr>
                <w:color w:val="000000"/>
                <w:lang w:val="ru-RU" w:bidi="ar-SA"/>
              </w:rPr>
              <w:t>Глава Платнировского сельского поселения,</w:t>
            </w:r>
          </w:p>
          <w:p>
            <w:pPr>
              <w:pStyle w:val="Normal"/>
              <w:widowControl w:val="false"/>
              <w:spacing w:lineRule="atLeast" w:line="100" w:before="0" w:after="0"/>
              <w:jc w:val="center"/>
              <w:rPr>
                <w:rFonts w:cs="Times New Roman"/>
                <w:color w:val="000000"/>
                <w:sz w:val="20"/>
                <w:szCs w:val="22"/>
                <w:lang w:val="ru-RU" w:bidi="ar-SA"/>
              </w:rPr>
            </w:pPr>
            <w:r>
              <w:rPr>
                <w:rFonts w:cs="Times New Roman"/>
                <w:color w:val="000000"/>
                <w:sz w:val="20"/>
                <w:szCs w:val="22"/>
                <w:lang w:val="ru-RU" w:bidi="ar-SA"/>
              </w:rPr>
              <w:t>Руководитель учреждения культуры.</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14"/>
              <w:widowControl w:val="false"/>
              <w:spacing w:lineRule="auto" w:line="240" w:before="28" w:after="0"/>
              <w:jc w:val="center"/>
              <w:rPr>
                <w:lang w:val="ru-RU" w:bidi="ar-SA"/>
              </w:rPr>
            </w:pPr>
            <w:r>
              <w:rPr>
                <w:lang w:val="ru-RU" w:bidi="ar-SA"/>
              </w:rPr>
              <w:t>Цикл мероприятий в рамках Дня учреждения звания «Герой Труда Российской Федерации»</w:t>
            </w:r>
          </w:p>
        </w:tc>
        <w:tc>
          <w:tcPr>
            <w:tcW w:w="1715" w:type="dxa"/>
            <w:tcBorders>
              <w:top w:val="single" w:sz="4" w:space="0" w:color="000000"/>
              <w:left w:val="single" w:sz="4" w:space="0" w:color="000000"/>
              <w:bottom w:val="single" w:sz="4" w:space="0" w:color="000000"/>
              <w:right w:val="single" w:sz="4" w:space="0" w:color="000000"/>
            </w:tcBorders>
          </w:tcPr>
          <w:p>
            <w:pPr>
              <w:pStyle w:val="14"/>
              <w:widowControl w:val="false"/>
              <w:spacing w:lineRule="auto" w:line="240" w:before="28" w:after="0"/>
              <w:jc w:val="center"/>
              <w:rPr>
                <w:lang w:val="ru-RU" w:bidi="ar-SA"/>
              </w:rPr>
            </w:pPr>
            <w:r>
              <w:rPr>
                <w:lang w:val="ru-RU" w:bidi="ar-SA"/>
              </w:rPr>
              <w:t>29 марта</w:t>
            </w:r>
          </w:p>
        </w:tc>
        <w:tc>
          <w:tcPr>
            <w:tcW w:w="2692" w:type="dxa"/>
            <w:tcBorders>
              <w:top w:val="single" w:sz="4" w:space="0" w:color="000000"/>
              <w:left w:val="single" w:sz="4" w:space="0" w:color="000000"/>
              <w:bottom w:val="single" w:sz="4" w:space="0" w:color="000000"/>
              <w:right w:val="single" w:sz="4" w:space="0" w:color="000000"/>
            </w:tcBorders>
          </w:tcPr>
          <w:p>
            <w:pPr>
              <w:pStyle w:val="14"/>
              <w:widowControl w:val="false"/>
              <w:spacing w:lineRule="auto" w:line="240" w:before="28" w:after="0"/>
              <w:jc w:val="center"/>
              <w:rPr>
                <w:lang w:val="ru-RU" w:bidi="ar-SA"/>
              </w:rPr>
            </w:pPr>
            <w:r>
              <w:rPr>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lang w:val="ru-RU" w:bidi="ar-SA"/>
              </w:rPr>
            </w:pPr>
            <w:r>
              <w:rPr>
                <w:rFonts w:eastAsia="Calibri" w:cs="Times New Roman"/>
                <w:color w:val="00000A"/>
                <w:lang w:val="ru-RU"/>
              </w:rPr>
              <w:t>учреждений культуры</w:t>
            </w:r>
          </w:p>
          <w:p>
            <w:pPr>
              <w:pStyle w:val="14"/>
              <w:widowControl w:val="false"/>
              <w:spacing w:lineRule="auto" w:line="240" w:before="28" w:after="0"/>
              <w:jc w:val="center"/>
              <w:rPr>
                <w:lang w:val="ru-RU" w:bidi="ar-SA"/>
              </w:rPr>
            </w:pPr>
            <w:r>
              <w:rPr>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памяти воинов, погибших в локальных конфликтах (Закон Краснодарского края от 14.12.2006 г. № 1145-КЗ)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31 марта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АПРЕЛЬ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0"/>
                <w:szCs w:val="22"/>
                <w:lang w:val="ru-RU" w:bidi="ar-SA"/>
              </w:rPr>
            </w:pPr>
            <w:r>
              <w:rPr>
                <w:rFonts w:cs="Times New Roman"/>
                <w:color w:val="000000"/>
                <w:sz w:val="20"/>
                <w:szCs w:val="22"/>
                <w:lang w:val="ru-RU" w:bidi="ar-SA"/>
              </w:rPr>
              <w:t>Межмуниципальный фольклорный фестиваль творческих коллективов «Соприкоснись душою с песней», посвященный творчеству В. Г. Захарченко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lang w:val="ru-RU" w:bidi="ar-SA"/>
              </w:rPr>
            </w:pPr>
            <w:r>
              <w:rPr>
                <w:rFonts w:cs="Times New Roman"/>
                <w:color w:val="000000"/>
                <w:sz w:val="24"/>
                <w:szCs w:val="24"/>
                <w:lang w:val="ru-RU" w:bidi="ar-SA"/>
              </w:rPr>
              <w:t>Апрель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lang w:val="ru-RU" w:bidi="ar-SA"/>
              </w:rPr>
            </w:pPr>
            <w:r>
              <w:rPr>
                <w:rFonts w:cs="Times New Roman"/>
                <w:color w:val="000000"/>
                <w:sz w:val="24"/>
                <w:szCs w:val="24"/>
                <w:lang w:val="ru-RU" w:bidi="ar-SA"/>
              </w:rPr>
              <w:t>ст. Дядьковская, ул. Советская, 44, МБУК «Дядьковский СДК»</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lang w:val="ru-RU" w:bidi="ar-SA"/>
              </w:rPr>
            </w:pPr>
            <w:r>
              <w:rPr>
                <w:rFonts w:cs="Times New Roman"/>
                <w:color w:val="000000"/>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lang w:val="ru-RU" w:bidi="ar-SA"/>
              </w:rPr>
            </w:pPr>
            <w:r>
              <w:rPr>
                <w:rFonts w:cs="Times New Roman"/>
                <w:color w:val="000000"/>
                <w:sz w:val="24"/>
                <w:szCs w:val="24"/>
                <w:lang w:val="ru-RU" w:bidi="ar-SA"/>
              </w:rPr>
              <w:t>Отборочные этапы краевого фестиваля – конкурса художественного творчества «Во славу Кубани, на благо России» в муниципальном образовании Кореновский муниципальный район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lang w:val="ru-RU" w:bidi="ar-SA"/>
              </w:rPr>
            </w:pPr>
            <w:r>
              <w:rPr>
                <w:rFonts w:cs="Times New Roman"/>
                <w:color w:val="000000"/>
                <w:sz w:val="24"/>
                <w:szCs w:val="24"/>
                <w:lang w:val="ru-RU" w:bidi="ar-SA"/>
              </w:rPr>
              <w:t>Апрель - Октябрь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ind w:right="-1"/>
              <w:jc w:val="center"/>
              <w:rPr>
                <w:rFonts w:cs="Times New Roman"/>
                <w:sz w:val="24"/>
                <w:szCs w:val="24"/>
              </w:rPr>
            </w:pPr>
            <w:r>
              <w:rPr>
                <w:lang w:val="ru-RU" w:bidi="ar-SA"/>
              </w:rPr>
              <w:t>Открытый Фестиваль духовной и патриотической музыки памяти святого равноапостольного князя Владимира</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апрель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Г. Кореновск</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jc w:val="center"/>
              <w:rPr>
                <w:lang w:val="ru-RU" w:bidi="ar-SA"/>
              </w:rPr>
            </w:pPr>
            <w:r>
              <w:rPr>
                <w:rFonts w:eastAsia="" w:cs="Times New Roman"/>
                <w:bCs/>
                <w:color w:val="auto"/>
                <w:kern w:val="0"/>
                <w:sz w:val="24"/>
                <w:szCs w:val="24"/>
                <w:lang w:val="en-US" w:eastAsia="ru-RU" w:bidi="ar-SA"/>
              </w:rPr>
              <w:t>XVI</w:t>
            </w:r>
            <w:r>
              <w:rPr>
                <w:rFonts w:eastAsia="" w:cs="Times New Roman"/>
                <w:bCs/>
                <w:color w:val="auto"/>
                <w:kern w:val="0"/>
                <w:sz w:val="24"/>
                <w:szCs w:val="24"/>
                <w:lang w:val="ru-RU" w:eastAsia="ru-RU" w:bidi="ar-SA"/>
              </w:rPr>
              <w:t xml:space="preserve"> межмуниципальный вокальный конкурс «Серебряный камертон»</w:t>
            </w:r>
          </w:p>
          <w:p>
            <w:pPr>
              <w:pStyle w:val="NormalWeb"/>
              <w:widowControl w:val="false"/>
              <w:spacing w:before="0" w:after="0"/>
              <w:ind w:right="-1"/>
              <w:jc w:val="center"/>
              <w:rPr>
                <w:lang w:val="ru-RU" w:bidi="ar-SA"/>
              </w:rPr>
            </w:pPr>
            <w:r>
              <w:rPr>
                <w:lang w:val="ru-RU" w:bidi="ar-SA"/>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апрель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Г. Кореновск</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единения народов России и Беларуси (Указ Президента РФ от 02.04.1996 № 489 «О Дне единения народов»</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 140-летию со дня рождения Гумилева  Николая Степановича, русского поэта Серебряного века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(1886-1921)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Всемирному Дню здоровья (Решение Всемирной организации ВОЗ 1948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7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Благовещению Пресвятой Богородицы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7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Международного дня цыган</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памятного дня в вооруженных силах Российской Федерации - Дня войск противовоздушной обороны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тематических мероприятий, посвященных 65-летию со дня рождения Наточий Сергея Алексеевича, Героя Российской Федерации (1961-2001)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приуроченных к Международному дню освобождения узников фашистских концлагерей</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11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Цикл мероприятий, посвященных Международному Дню космонавтики и 65-летию со дня первого полета человека в космос (Федеральный закон от 13.03.1995 № 32-ФЗ «О днях воинской славы и памятных датах России»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Цикл мероприятий, посвященных Православной Пасхе</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Цикл мероприятий ко Дню войск противовоздушной обороны – памятный день в ВС РФ (Указ Президента РФ от 31.05.2006 № 549)</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p>
            <w:pPr>
              <w:pStyle w:val="Normal"/>
              <w:widowControl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Style w:val="Strong"/>
                <w:rFonts w:cs="Times New Roman"/>
                <w:b w:val="false"/>
                <w:bCs w:val="false"/>
                <w:color w:val="000000"/>
                <w:sz w:val="24"/>
                <w:szCs w:val="24"/>
                <w:shd w:fill="FFFFFF" w:val="clear"/>
                <w:lang w:val="ru-RU" w:bidi="ar-SA"/>
              </w:rPr>
            </w:pPr>
            <w:r>
              <w:rPr>
                <w:rFonts w:cs="Times New Roman"/>
                <w:color w:val="000000"/>
                <w:sz w:val="20"/>
                <w:szCs w:val="22"/>
                <w:shd w:fill="FFFFFF" w:val="clear"/>
                <w:lang w:val="ru-RU" w:bidi="ar-SA"/>
              </w:rPr>
              <w:t xml:space="preserve">Цикл мероприятий, посвященных </w:t>
            </w:r>
            <w:hyperlink r:id="rId10" w:tgtFrame="_blank">
              <w:r>
                <w:rPr>
                  <w:rStyle w:val="Hyperlink"/>
                  <w:rFonts w:cs="Times New Roman"/>
                  <w:b w:val="false"/>
                  <w:bCs w:val="false"/>
                  <w:color w:val="000000"/>
                  <w:sz w:val="20"/>
                  <w:szCs w:val="22"/>
                  <w:shd w:fill="FFFFFF" w:val="clear"/>
                  <w:lang w:val="ru-RU" w:bidi="ar-SA"/>
                </w:rPr>
                <w:t>Международному дню культуры</w:t>
              </w:r>
            </w:hyperlink>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Style w:val="Strong"/>
                <w:rFonts w:cs="Times New Roman"/>
                <w:b w:val="false"/>
                <w:bCs w:val="false"/>
                <w:color w:val="000000"/>
                <w:sz w:val="24"/>
                <w:szCs w:val="24"/>
                <w:shd w:fill="FFFFFF" w:val="clear"/>
                <w:lang w:val="ru-RU" w:bidi="ar-SA"/>
              </w:rPr>
              <w:t>15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0"/>
                <w:szCs w:val="22"/>
                <w:shd w:fill="FFFFFF" w:val="clear"/>
                <w:lang w:val="ru-RU" w:bidi="ar-SA"/>
              </w:rPr>
            </w:pPr>
            <w:r>
              <w:rPr>
                <w:rFonts w:cs="Times New Roman"/>
                <w:color w:val="000000"/>
                <w:sz w:val="20"/>
                <w:szCs w:val="22"/>
                <w:shd w:fill="FFFFFF" w:val="clear"/>
                <w:lang w:val="ru-RU" w:bidi="ar-SA"/>
              </w:rPr>
              <w:t>Цикл мероприятий в рамках Дня установления высшей степени отличия за заслуги перед государством – почетного звания «Герой Советского союза» (1934)</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Style w:val="Strong"/>
                <w:rFonts w:cs="Times New Roman"/>
                <w:b w:val="false"/>
                <w:bCs w:val="false"/>
                <w:color w:val="000000"/>
                <w:sz w:val="24"/>
                <w:szCs w:val="24"/>
                <w:shd w:fill="FFFFFF" w:val="clear"/>
                <w:lang w:val="ru-RU" w:bidi="ar-SA"/>
              </w:rPr>
              <w:t>16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0"/>
                <w:szCs w:val="22"/>
                <w:shd w:fill="FFFFFF" w:val="clear"/>
                <w:lang w:val="ru-RU" w:bidi="ar-SA"/>
              </w:rPr>
            </w:pPr>
            <w:r>
              <w:rPr>
                <w:rFonts w:cs="Times New Roman"/>
                <w:color w:val="000000"/>
                <w:sz w:val="20"/>
                <w:szCs w:val="22"/>
                <w:shd w:fill="FFFFFF" w:val="clear"/>
                <w:lang w:val="ru-RU" w:bidi="ar-SA"/>
              </w:rPr>
              <w:t>Цикл мероприятий ко Дню Ветерана органов внутренних дел и внутренних войск</w:t>
            </w:r>
          </w:p>
          <w:p>
            <w:pPr>
              <w:pStyle w:val="Normal"/>
              <w:widowControl w:val="false"/>
              <w:spacing w:lineRule="atLeast" w:line="100" w:before="0" w:after="0"/>
              <w:jc w:val="center"/>
              <w:rPr>
                <w:rFonts w:cs="Times New Roman"/>
                <w:color w:val="000000"/>
                <w:sz w:val="20"/>
                <w:szCs w:val="22"/>
                <w:shd w:fill="FFFFFF" w:val="clear"/>
                <w:lang w:val="ru-RU" w:bidi="ar-SA"/>
              </w:rPr>
            </w:pPr>
            <w:r>
              <w:rPr>
                <w:rFonts w:cs="Times New Roman"/>
                <w:color w:val="000000"/>
                <w:sz w:val="20"/>
                <w:szCs w:val="22"/>
                <w:shd w:fill="FFFFFF" w:val="clear"/>
                <w:lang w:val="ru-RU" w:bidi="ar-SA"/>
              </w:rPr>
              <w:t>(Приказ МВД РФ от 12.08.2010 г. № 580)</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Style w:val="Strong"/>
                <w:rFonts w:cs="Times New Roman"/>
                <w:b w:val="false"/>
                <w:bCs w:val="false"/>
                <w:color w:val="000000"/>
                <w:sz w:val="24"/>
                <w:szCs w:val="24"/>
                <w:shd w:fill="FFFFFF" w:val="clear"/>
                <w:lang w:val="ru-RU" w:bidi="ar-SA"/>
              </w:rPr>
              <w:t>1</w:t>
            </w:r>
            <w:r>
              <w:rPr>
                <w:rStyle w:val="Strong"/>
                <w:rFonts w:cs="Times New Roman"/>
                <w:b w:val="false"/>
                <w:bCs w:val="false"/>
                <w:sz w:val="24"/>
                <w:szCs w:val="24"/>
                <w:lang w:val="ru-RU" w:bidi="ar-SA"/>
              </w:rPr>
              <w:t>7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sz w:val="24"/>
                <w:szCs w:val="24"/>
                <w:lang w:val="ru-RU" w:bidi="ar-SA"/>
              </w:rPr>
              <w:t xml:space="preserve">Участие в </w:t>
            </w:r>
            <w:r>
              <w:rPr>
                <w:bCs/>
                <w:sz w:val="24"/>
                <w:szCs w:val="24"/>
                <w:lang w:val="ru-RU" w:bidi="ar-SA"/>
              </w:rPr>
              <w:t>Международной акции «Диктант Победы»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cs="Times New Roman"/>
                <w:b w:val="false"/>
                <w:bCs w:val="false"/>
                <w:color w:val="000000"/>
                <w:sz w:val="24"/>
                <w:szCs w:val="24"/>
                <w:shd w:fill="FFFFFF" w:val="clear"/>
              </w:rPr>
            </w:pPr>
            <w:r>
              <w:rPr>
                <w:sz w:val="24"/>
                <w:szCs w:val="24"/>
                <w:lang w:val="ru-RU" w:bidi="ar-SA"/>
              </w:rPr>
              <w:t>Апрель</w:t>
            </w:r>
          </w:p>
          <w:p>
            <w:pPr>
              <w:pStyle w:val="Normal"/>
              <w:widowControl w:val="false"/>
              <w:spacing w:lineRule="atLeast" w:line="100" w:before="0" w:after="0"/>
              <w:jc w:val="center"/>
              <w:rPr>
                <w:rFonts w:cs="Times New Roman"/>
                <w:b w:val="false"/>
                <w:bCs w:val="false"/>
                <w:color w:val="000000"/>
                <w:sz w:val="24"/>
                <w:szCs w:val="24"/>
                <w:shd w:fill="FFFFFF" w:val="clear"/>
              </w:rPr>
            </w:pPr>
            <w:r>
              <w:rPr>
                <w:rFonts w:cs="Times New Roman"/>
                <w:b w:val="false"/>
                <w:bCs w:val="false"/>
                <w:color w:val="000000"/>
                <w:sz w:val="24"/>
                <w:szCs w:val="24"/>
                <w:shd w:fill="FFFFFF" w:val="clear"/>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14"/>
              <w:widowControl w:val="false"/>
              <w:spacing w:lineRule="auto" w:line="240" w:before="0" w:after="0"/>
              <w:jc w:val="center"/>
              <w:rPr>
                <w:lang w:val="ru-RU" w:bidi="ar-SA"/>
              </w:rPr>
            </w:pPr>
            <w:r>
              <w:rPr>
                <w:lang w:val="ru-RU" w:eastAsia="ru-RU" w:bidi="ar-SA"/>
              </w:rPr>
              <w:t xml:space="preserve">Цикл мероприятий - </w:t>
            </w:r>
            <w:r>
              <w:rPr>
                <w:lang w:val="ru-RU" w:bidi="ar-SA"/>
              </w:rPr>
              <w:t>Международный день памятников и исторических мест</w:t>
            </w:r>
          </w:p>
          <w:p>
            <w:pPr>
              <w:pStyle w:val="14"/>
              <w:widowControl w:val="false"/>
              <w:spacing w:lineRule="auto" w:line="240" w:before="0" w:after="0"/>
              <w:jc w:val="center"/>
              <w:rPr>
                <w:rFonts w:cs="Times New Roman"/>
                <w:sz w:val="28"/>
                <w:szCs w:val="24"/>
              </w:rPr>
            </w:pPr>
            <w:r>
              <w:rPr>
                <w:lang w:val="ru-RU" w:bidi="ar-SA"/>
              </w:rPr>
              <w:t xml:space="preserve"> </w:t>
            </w:r>
            <w:r>
              <w:rPr>
                <w:lang w:val="ru-RU" w:bidi="ar-SA"/>
              </w:rPr>
              <w:t>(Установлен в 1983 году  по решению ЮНЕСКО)</w:t>
            </w:r>
          </w:p>
          <w:p>
            <w:pPr>
              <w:pStyle w:val="Normal"/>
              <w:widowControl w:val="false"/>
              <w:spacing w:lineRule="atLeast" w:line="100" w:before="0" w:after="0"/>
              <w:jc w:val="center"/>
              <w:rPr>
                <w:rFonts w:cs="Times New Roman"/>
                <w:sz w:val="28"/>
                <w:szCs w:val="24"/>
              </w:rPr>
            </w:pPr>
            <w:r>
              <w:rPr>
                <w:rFonts w:cs="Times New Roman"/>
                <w:sz w:val="28"/>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color w:val="000000"/>
                <w:sz w:val="24"/>
                <w:szCs w:val="24"/>
                <w:shd w:fill="FFFFFF" w:val="clear"/>
                <w:lang w:val="ru-RU" w:bidi="ar-SA"/>
              </w:rPr>
              <w:t xml:space="preserve">Цикл мероприятий, посвященных </w:t>
            </w:r>
            <w:r>
              <w:rPr>
                <w:rFonts w:cs="Times New Roman"/>
                <w:sz w:val="24"/>
                <w:szCs w:val="24"/>
                <w:lang w:val="ru-RU" w:bidi="ar-SA"/>
              </w:rPr>
              <w:t>Дню воинской славы России. День победы русских воинов князя А.Невского над немецкими рыцарями на Чудском озере (Ледовое побоище, 1242). ФЗ №32.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Торжественное мероприятие, посвященное ко Дню образования Федеральной службы по труду и занятости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Г. Кореновск, ул. Красная, 29, МБУК МО Кореновский район «КРЦНКД»</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А.Ф. Ковалев, директор МБУК МО Кореновский район «КРЦНКД»</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0"/>
                <w:szCs w:val="22"/>
                <w:lang w:val="ru-RU" w:eastAsia="ru-RU" w:bidi="ar-SA"/>
              </w:rPr>
              <w:t>Цикл мероприятий,</w:t>
            </w:r>
            <w:r>
              <w:rPr>
                <w:rFonts w:cs="Times New Roman"/>
                <w:sz w:val="20"/>
                <w:szCs w:val="22"/>
                <w:lang w:val="ru-RU" w:bidi="ar-SA"/>
              </w:rPr>
              <w:t xml:space="preserve"> посвященных Дню местного самоуправления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Цикл мероприятий в рамках Всемирного дня книги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23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sz w:val="24"/>
                <w:szCs w:val="24"/>
                <w:lang w:val="ru-RU" w:bidi="ar-SA"/>
              </w:rPr>
              <w:t xml:space="preserve">Всероссийская акция </w:t>
            </w:r>
            <w:r>
              <w:rPr>
                <w:b/>
                <w:sz w:val="24"/>
                <w:szCs w:val="24"/>
                <w:lang w:val="ru-RU" w:bidi="ar-SA"/>
              </w:rPr>
              <w:t>«Георгиевская ленточка»</w:t>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sz w:val="24"/>
                <w:szCs w:val="24"/>
                <w:lang w:val="ru-RU" w:bidi="ar-SA"/>
              </w:rPr>
            </w:pPr>
            <w:r>
              <w:rPr>
                <w:rFonts w:cs="Times New Roman" w:ascii="Times New Roman" w:hAnsi="Times New Roman"/>
                <w:kern w:val="0"/>
                <w:sz w:val="24"/>
                <w:szCs w:val="24"/>
                <w:lang w:val="ru-RU" w:eastAsia="en-US" w:bidi="ar-SA"/>
              </w:rPr>
              <w:t>С 24 апреля</w:t>
            </w:r>
          </w:p>
          <w:p>
            <w:pPr>
              <w:pStyle w:val="Normal"/>
              <w:widowControl w:val="false"/>
              <w:spacing w:lineRule="atLeast" w:line="100" w:before="0" w:after="0"/>
              <w:jc w:val="center"/>
              <w:rPr>
                <w:sz w:val="24"/>
                <w:szCs w:val="24"/>
                <w:lang w:val="ru-RU" w:bidi="ar-SA"/>
              </w:rPr>
            </w:pPr>
            <w:r>
              <w:rPr>
                <w:sz w:val="24"/>
                <w:szCs w:val="24"/>
                <w:lang w:val="ru-RU" w:bidi="ar-SA"/>
              </w:rPr>
              <w:t>по 9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0"/>
                <w:szCs w:val="22"/>
                <w:lang w:val="ru-RU" w:eastAsia="ru-RU" w:bidi="ar-SA"/>
              </w:rPr>
            </w:pPr>
            <w:r>
              <w:rPr>
                <w:rFonts w:cs="Times New Roman"/>
                <w:b/>
                <w:bCs/>
                <w:sz w:val="20"/>
                <w:szCs w:val="22"/>
                <w:lang w:val="ru-RU" w:eastAsia="ru-RU" w:bidi="ar-SA"/>
              </w:rPr>
              <w:t>Цикл мероприятий, посвященных 65-летию со дня открытия Журавской библиотеки хутора Журавского Братковского сельского поселения</w:t>
            </w:r>
          </w:p>
          <w:p>
            <w:pPr>
              <w:pStyle w:val="Normal"/>
              <w:widowControl w:val="false"/>
              <w:spacing w:lineRule="atLeast" w:line="100" w:before="0" w:after="0"/>
              <w:jc w:val="center"/>
              <w:rPr>
                <w:rFonts w:cs="Times New Roman"/>
                <w:b/>
                <w:bCs/>
                <w:sz w:val="20"/>
                <w:szCs w:val="22"/>
                <w:lang w:val="ru-RU" w:eastAsia="ru-RU" w:bidi="ar-SA"/>
              </w:rPr>
            </w:pPr>
            <w:r>
              <w:rPr>
                <w:rFonts w:cs="Times New Roman"/>
                <w:b/>
                <w:bCs/>
                <w:sz w:val="20"/>
                <w:szCs w:val="22"/>
                <w:lang w:val="ru-RU" w:eastAsia="ru-RU" w:bidi="ar-SA"/>
              </w:rPr>
              <w:t>(1961)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апрель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Х. Журавский,</w:t>
            </w:r>
          </w:p>
          <w:p>
            <w:pPr>
              <w:pStyle w:val="Normal"/>
              <w:widowControl w:val="false"/>
              <w:spacing w:lineRule="atLeast" w:line="100" w:before="0" w:after="0"/>
              <w:jc w:val="center"/>
              <w:rPr/>
            </w:pPr>
            <w:r>
              <w:rPr>
                <w:rFonts w:cs="Times New Roman"/>
                <w:b/>
                <w:bCs/>
                <w:sz w:val="24"/>
                <w:szCs w:val="24"/>
                <w:lang w:val="ru-RU" w:bidi="ar-SA"/>
              </w:rPr>
              <w:t xml:space="preserve"> </w:t>
            </w:r>
            <w:r>
              <w:rPr>
                <w:rFonts w:cs="Times New Roman"/>
                <w:b/>
                <w:bCs/>
                <w:sz w:val="24"/>
                <w:szCs w:val="24"/>
                <w:lang w:val="ru-RU" w:bidi="ar-SA"/>
              </w:rPr>
              <w:t>ул. Южная, 65</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Д.В. Мартыненко, 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О.Н. Николаева, директор МБУК «Кореновская межпоселенческая центральная районная библиотека»</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Цикл мероприятий ко Всемирному дню солидарности молодежи</w:t>
            </w:r>
          </w:p>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(Учрежден в 1955 году по инициативе Всемирной федерации демократической молодежи)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eastAsia="ru-RU" w:bidi="ar-SA"/>
              </w:rPr>
              <w:t>Цикл мероприятий</w:t>
            </w:r>
            <w:r>
              <w:rPr>
                <w:rFonts w:cs="Times New Roman"/>
                <w:sz w:val="20"/>
                <w:szCs w:val="22"/>
                <w:lang w:val="ru-RU" w:bidi="ar-SA"/>
              </w:rPr>
              <w:t>, посвященных международному Дню памяти жертв радиационных аварий и катастроф</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(Федеральный закон от 01.04.2012 № 24-ФЗ)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26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Цикл мероприятий ко Дню реабилитации кубанского казачества (Закон Краснодарского края от 09.10.1995 г. № 15-КЗ)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26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Цикл мероприятий в рамках Всероссийской акции «Библионочь-2026»</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25-26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Официальные сайты, аккаунты и социальные сети учреждений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Торжественное мероприятие, посвященное Дню безопасности и  охраны труда на производстве (Решение международной организации труда (МОТ) от 2003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28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0"/>
                <w:szCs w:val="22"/>
                <w:lang w:val="ru-RU" w:eastAsia="ru-RU" w:bidi="ar-SA"/>
              </w:rPr>
              <w:t xml:space="preserve">Цикл мероприятий - </w:t>
            </w:r>
            <w:r>
              <w:rPr>
                <w:rFonts w:cs="Times New Roman"/>
                <w:sz w:val="20"/>
                <w:szCs w:val="22"/>
                <w:lang w:val="ru-RU" w:bidi="ar-SA"/>
              </w:rPr>
              <w:t>Международный день танца (Отмечается с 1982 года по решению ЮНЕСКО)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29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Style w:val="Strong"/>
                <w:rFonts w:cs="Times New Roman"/>
                <w:color w:val="333333"/>
                <w:sz w:val="20"/>
                <w:szCs w:val="22"/>
                <w:lang w:val="ru-RU" w:bidi="ar-SA"/>
              </w:rPr>
            </w:pPr>
            <w:r>
              <w:rPr>
                <w:rStyle w:val="Strong"/>
                <w:rFonts w:cs="Times New Roman"/>
                <w:color w:val="000000"/>
                <w:sz w:val="20"/>
                <w:szCs w:val="22"/>
                <w:shd w:fill="FFFFFF" w:val="clear"/>
                <w:lang w:val="ru-RU" w:bidi="ar-SA"/>
              </w:rPr>
              <w:t>Цикл мероприятий в рамках Дня коренных малочисленных народов России</w:t>
            </w:r>
          </w:p>
          <w:p>
            <w:pPr>
              <w:pStyle w:val="Normal"/>
              <w:widowControl w:val="false"/>
              <w:spacing w:lineRule="atLeast" w:line="100" w:before="0" w:after="0"/>
              <w:jc w:val="center"/>
              <w:rPr/>
            </w:pPr>
            <w:r>
              <w:rPr>
                <w:rStyle w:val="Strong"/>
                <w:rFonts w:cs="Times New Roman"/>
                <w:color w:val="333333"/>
                <w:sz w:val="20"/>
                <w:szCs w:val="22"/>
                <w:lang w:val="ru-RU" w:bidi="ar-SA"/>
              </w:rPr>
              <w:t>(</w:t>
            </w:r>
            <w:r>
              <w:rPr>
                <w:rStyle w:val="Strong"/>
                <w:rFonts w:cs="Times New Roman"/>
                <w:color w:val="000000"/>
                <w:sz w:val="20"/>
                <w:szCs w:val="22"/>
                <w:lang w:val="ru-RU" w:bidi="ar-SA"/>
              </w:rPr>
              <w:t>Указ Президента России от 4 ноября 2025 года № 799)</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30 апреля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Главы поселений</w:t>
            </w:r>
          </w:p>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Руководители</w:t>
            </w:r>
          </w:p>
          <w:p>
            <w:pPr>
              <w:pStyle w:val="Standard"/>
              <w:widowControl w:val="false"/>
              <w:spacing w:before="0" w:after="0"/>
              <w:jc w:val="center"/>
              <w:rPr>
                <w:rFonts w:eastAsia="Calibri" w:cs="Times New Roman"/>
                <w:b/>
                <w:bCs/>
              </w:rPr>
            </w:pPr>
            <w:r>
              <w:rPr>
                <w:rFonts w:eastAsia="Calibri" w:cs="Times New Roman"/>
                <w:b/>
                <w:bCs/>
                <w:color w:val="00000A"/>
                <w:lang w:val="ru-RU"/>
              </w:rPr>
              <w:t>учреждений культуры</w:t>
            </w:r>
          </w:p>
          <w:p>
            <w:pPr>
              <w:pStyle w:val="Standard"/>
              <w:widowControl w:val="false"/>
              <w:spacing w:before="0" w:after="0"/>
              <w:jc w:val="center"/>
              <w:rPr>
                <w:rFonts w:eastAsia="Calibri" w:cs="Times New Roman"/>
                <w:b/>
                <w:bCs/>
              </w:rPr>
            </w:pPr>
            <w:r>
              <w:rPr>
                <w:rFonts w:eastAsia="Calibri" w:cs="Times New Roman"/>
                <w:b/>
                <w:bCs/>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Всероссийская Акция «Библионочь – 2026»</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апрель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p>
            <w:pPr>
              <w:pStyle w:val="Normal"/>
              <w:widowControl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Праздничные мероприятие в рамках Всероссийского мотомарша</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«Дороги Победы»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Апрель – май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Кореновский район</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cs="Times New Roman"/>
                <w:sz w:val="24"/>
                <w:szCs w:val="24"/>
                <w:lang w:val="ru-RU" w:bidi="ar-SA"/>
              </w:rPr>
            </w:pPr>
            <w:r>
              <w:rPr>
                <w:rFonts w:eastAsia="Calibri" w:cs="Times New Roman"/>
                <w:color w:val="00000A"/>
                <w:lang w:val="ru-RU"/>
              </w:rPr>
              <w:t>Администрация МО Кореновский район,</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Отдел культуры АМО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 xml:space="preserve">Мотомарш </w:t>
            </w:r>
            <w:r>
              <w:rPr>
                <w:rFonts w:cs="Times New Roman" w:ascii="Times New Roman" w:hAnsi="Times New Roman"/>
                <w:b/>
                <w:kern w:val="0"/>
                <w:sz w:val="24"/>
                <w:szCs w:val="24"/>
                <w:lang w:val="ru-RU" w:eastAsia="en-US" w:bidi="ar-SA"/>
              </w:rPr>
              <w:t>«Дороги Победы»</w:t>
            </w:r>
          </w:p>
          <w:p>
            <w:pPr>
              <w:pStyle w:val="NoSpacing"/>
              <w:widowControl w:val="false"/>
              <w:suppressAutoHyphens w:val="true"/>
              <w:spacing w:before="0" w:after="0"/>
              <w:jc w:val="center"/>
              <w:rPr>
                <w:sz w:val="24"/>
                <w:szCs w:val="24"/>
                <w:lang w:val="ru-RU" w:bidi="ar-SA"/>
              </w:rPr>
            </w:pPr>
            <w:r>
              <w:rPr>
                <w:rFonts w:cs="Times New Roman" w:ascii="Times New Roman" w:hAnsi="Times New Roman"/>
                <w:kern w:val="0"/>
                <w:sz w:val="24"/>
                <w:szCs w:val="24"/>
                <w:lang w:val="ru-RU" w:eastAsia="en-US" w:bidi="ar-SA"/>
              </w:rPr>
              <w:t>Организация концерта на территории в/ч (по согласованию)</w:t>
            </w:r>
          </w:p>
          <w:p>
            <w:pPr>
              <w:pStyle w:val="Normal"/>
              <w:widowControl w:val="false"/>
              <w:spacing w:lineRule="atLeast" w:line="100" w:before="0" w:after="0"/>
              <w:jc w:val="center"/>
              <w:rPr>
                <w:sz w:val="24"/>
                <w:szCs w:val="24"/>
                <w:lang w:val="ru-RU" w:bidi="ar-SA"/>
              </w:rPr>
            </w:pPr>
            <w:r>
              <w:rPr>
                <w:sz w:val="24"/>
                <w:szCs w:val="24"/>
                <w:lang w:val="ru-RU" w:bidi="ar-SA"/>
              </w:rPr>
              <w:t>Возложение цветов.</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Апрель-май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rPr>
            </w:pPr>
            <w:r>
              <w:rPr>
                <w:rFonts w:eastAsia="Calibri" w:cs="Times New Roman"/>
                <w:color w:val="00000A"/>
                <w:lang w:val="ru-RU"/>
              </w:rPr>
              <w:t>Администрация МО Кореновский район,</w:t>
            </w:r>
          </w:p>
          <w:p>
            <w:pPr>
              <w:pStyle w:val="Standard"/>
              <w:widowControl w:val="false"/>
              <w:spacing w:before="0" w:after="0"/>
              <w:jc w:val="center"/>
              <w:rPr>
                <w:rFonts w:eastAsia="Calibri" w:cs="Times New Roman"/>
              </w:rPr>
            </w:pPr>
            <w:r>
              <w:rPr>
                <w:rFonts w:eastAsia="Calibri" w:cs="Times New Roman"/>
              </w:rPr>
              <w:t>Отдел культуры АМО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8"/>
                <w:szCs w:val="24"/>
                <w:lang w:val="ru-RU" w:bidi="ar-SA"/>
              </w:rPr>
            </w:pPr>
            <w:r>
              <w:rPr>
                <w:rFonts w:cs="Times New Roman"/>
                <w:b/>
                <w:bCs/>
                <w:sz w:val="28"/>
                <w:szCs w:val="24"/>
                <w:lang w:val="ru-RU" w:bidi="ar-SA"/>
              </w:rPr>
              <w:t>МАЙ</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Участие творческих коллективов учреждений культуры в фестивальном сезоне ГАУК КК «Выставочный комплекс «Атамань»</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Май-октябрь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 Тамань Темрюкского района Краснодарского края</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rPr>
            </w:pPr>
            <w:r>
              <w:rPr>
                <w:rFonts w:eastAsia="Calibri" w:cs="Times New Roman"/>
                <w:color w:val="00000A"/>
                <w:lang w:val="ru-RU"/>
              </w:rPr>
              <w:t>Администрация МО Кореновский район,</w:t>
            </w:r>
          </w:p>
          <w:p>
            <w:pPr>
              <w:pStyle w:val="Standard"/>
              <w:widowControl w:val="false"/>
              <w:spacing w:before="0" w:after="0"/>
              <w:jc w:val="center"/>
              <w:rPr>
                <w:rFonts w:eastAsia="Calibri" w:cs="Times New Roman"/>
                <w:color w:val="00000A"/>
                <w:lang w:val="ru-RU"/>
              </w:rPr>
            </w:pPr>
            <w:r>
              <w:rPr>
                <w:rFonts w:eastAsia="Calibri" w:cs="Times New Roman"/>
              </w:rPr>
              <w:t>Отдел культуры АМО Кореновский район</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sz w:val="24"/>
                <w:szCs w:val="24"/>
                <w:lang w:val="ru-RU" w:bidi="ar-SA"/>
              </w:rPr>
              <w:t xml:space="preserve">Акция </w:t>
            </w:r>
            <w:r>
              <w:rPr>
                <w:b/>
                <w:sz w:val="24"/>
                <w:szCs w:val="24"/>
                <w:lang w:val="ru-RU" w:bidi="ar-SA"/>
              </w:rPr>
              <w:t>«Стена Памяти»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С 1 по 12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Международная патриотическая Акция по поддержке детского чтения «Читаем детям о Великой Отечественной войне» (май).</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май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0"/>
                <w:szCs w:val="22"/>
                <w:lang w:val="ru-RU" w:eastAsia="ru-RU" w:bidi="ar-SA"/>
              </w:rPr>
              <w:t xml:space="preserve">Цикл мероприятий - </w:t>
            </w:r>
            <w:r>
              <w:rPr>
                <w:rFonts w:cs="Times New Roman"/>
                <w:sz w:val="20"/>
                <w:szCs w:val="22"/>
                <w:lang w:val="ru-RU" w:bidi="ar-SA"/>
              </w:rPr>
              <w:t>День Весны и Труда (Первое мая, День международной солидарности трудящихся, праздновался в Российской империи с 1890 года В Российской Федерации отмечается как праздник Весны и Труда с 1992 года)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Поселения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0"/>
                <w:szCs w:val="22"/>
                <w:lang w:val="ru-RU" w:eastAsia="ru-RU" w:bidi="ar-SA"/>
              </w:rPr>
            </w:pPr>
            <w:r>
              <w:rPr>
                <w:rFonts w:cs="Times New Roman"/>
                <w:sz w:val="20"/>
                <w:szCs w:val="22"/>
                <w:lang w:val="ru-RU" w:eastAsia="ru-RU" w:bidi="ar-SA"/>
              </w:rPr>
              <w:t>Цикл мероприятий, посвященных 50-летию Кореновского городского парка культуры и отдыха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Апрель-май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Г. Кореновск, ул. Венеры Павленко, 63</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cs="Times New Roman"/>
                <w:color w:val="00000A"/>
                <w:lang w:val="ru-RU"/>
              </w:rPr>
            </w:pPr>
            <w:r>
              <w:rPr>
                <w:rFonts w:eastAsia="Calibri" w:cs="Times New Roman"/>
                <w:color w:val="00000A"/>
                <w:lang w:val="ru-RU"/>
              </w:rPr>
              <w:t>М.О. Шутылев, глава Кореновского городского поселения</w:t>
            </w:r>
          </w:p>
          <w:p>
            <w:pPr>
              <w:pStyle w:val="Standard"/>
              <w:widowControl w:val="false"/>
              <w:spacing w:before="0" w:after="0"/>
              <w:jc w:val="center"/>
              <w:rPr>
                <w:rFonts w:cs="Times New Roman"/>
                <w:color w:val="00000A"/>
                <w:lang w:val="ru-RU"/>
              </w:rPr>
            </w:pPr>
            <w:r>
              <w:rPr>
                <w:rFonts w:cs="Times New Roman"/>
                <w:color w:val="00000A"/>
                <w:lang w:val="ru-RU"/>
              </w:rPr>
            </w:r>
          </w:p>
          <w:p>
            <w:pPr>
              <w:pStyle w:val="Standard"/>
              <w:widowControl w:val="false"/>
              <w:spacing w:before="0" w:after="0"/>
              <w:jc w:val="center"/>
              <w:rPr>
                <w:rFonts w:cs="Times New Roman"/>
                <w:color w:val="00000A"/>
                <w:lang w:val="ru-RU"/>
              </w:rPr>
            </w:pPr>
            <w:r>
              <w:rPr>
                <w:rFonts w:eastAsia="Calibri" w:cs="Times New Roman"/>
                <w:color w:val="00000A"/>
                <w:lang w:val="ru-RU"/>
              </w:rPr>
              <w:t>Р.Ф. Громов, директор МАУК «КГПКИО»</w:t>
            </w:r>
          </w:p>
          <w:p>
            <w:pPr>
              <w:pStyle w:val="Standard"/>
              <w:widowControl w:val="false"/>
              <w:spacing w:before="0" w:after="0"/>
              <w:jc w:val="center"/>
              <w:rPr>
                <w:rFonts w:cs="Times New Roman"/>
                <w:color w:val="00000A"/>
                <w:lang w:val="ru-RU"/>
              </w:rPr>
            </w:pPr>
            <w:r>
              <w:rPr>
                <w:rFonts w:cs="Times New Roman"/>
                <w:color w:val="00000A"/>
                <w:lang w:val="ru-RU"/>
              </w:rPr>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Е.Н. Набокова, директор МБУК «ГДК № 1»</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eastAsia="Calibri" w:cs="Times New Roman"/>
                <w:color w:val="auto"/>
                <w:kern w:val="0"/>
                <w:sz w:val="24"/>
                <w:szCs w:val="24"/>
                <w:lang w:val="ru-RU" w:bidi="ar-SA"/>
              </w:rPr>
            </w:pPr>
            <w:r>
              <w:rPr>
                <w:rFonts w:eastAsia="Calibri" w:cs="Times New Roman"/>
                <w:color w:val="auto"/>
                <w:kern w:val="0"/>
                <w:sz w:val="24"/>
                <w:szCs w:val="24"/>
                <w:lang w:val="ru-RU" w:bidi="ar-SA"/>
              </w:rPr>
              <w:t>Цикл праздничных мероприятий, посвященных Дню воинской славы России. День Победы. 1941-1945гг. (ФЗ №32)</w:t>
            </w:r>
          </w:p>
        </w:tc>
        <w:tc>
          <w:tcPr>
            <w:tcW w:w="17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2-9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 135-летию со дня рождения Булгакова Михаила Афанасьевича, русского и советского писателя, врача, драматурга, театрального режиссера, актера, участника Первой мировой и Гражданской войн (1981 – 1940 г.г.)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Международного дня борьбы за права инвалидов (Учрежден ООН. Впервые отмечался в 1992 г. )</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5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Дней памяти и примирения, посвященные памяти жертв Второй мировой войны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8-9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Торжественный митинг-реквием, посвященный «Девятый день большого мая», посвященный Дню Победы в Великой Отечественной войне.</w:t>
            </w:r>
          </w:p>
        </w:tc>
        <w:tc>
          <w:tcPr>
            <w:tcW w:w="17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9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rFonts w:ascii="Times New Roman" w:hAnsi="Times New Roman" w:cs="Times New Roman"/>
                <w:bCs/>
                <w:kern w:val="0"/>
                <w:sz w:val="24"/>
                <w:szCs w:val="24"/>
                <w:lang w:val="ru-RU" w:eastAsia="en-US" w:bidi="ar-SA"/>
              </w:rPr>
            </w:pPr>
            <w:r>
              <w:rPr>
                <w:rFonts w:cs="Times New Roman" w:ascii="Times New Roman" w:hAnsi="Times New Roman"/>
                <w:bCs/>
                <w:kern w:val="0"/>
                <w:sz w:val="24"/>
                <w:szCs w:val="24"/>
                <w:lang w:val="ru-RU" w:eastAsia="en-US" w:bidi="ar-SA"/>
              </w:rPr>
              <w:t>Цикл праздничных мероприятий, посвященных</w:t>
            </w:r>
          </w:p>
          <w:p>
            <w:pPr>
              <w:pStyle w:val="NoSpacing"/>
              <w:widowControl w:val="false"/>
              <w:suppressAutoHyphens w:val="true"/>
              <w:spacing w:before="0" w:after="0"/>
              <w:jc w:val="center"/>
              <w:rPr>
                <w:bCs/>
                <w:sz w:val="24"/>
                <w:szCs w:val="24"/>
                <w:lang w:val="ru-RU" w:bidi="ar-SA"/>
              </w:rPr>
            </w:pPr>
            <w:r>
              <w:rPr>
                <w:rFonts w:cs="Times New Roman" w:ascii="Times New Roman" w:hAnsi="Times New Roman"/>
                <w:bCs/>
                <w:kern w:val="0"/>
                <w:sz w:val="24"/>
                <w:szCs w:val="24"/>
                <w:lang w:val="ru-RU" w:eastAsia="en-US" w:bidi="ar-SA"/>
              </w:rPr>
              <w:t>Дню воинской славы России</w:t>
            </w:r>
          </w:p>
          <w:p>
            <w:pPr>
              <w:pStyle w:val="Normal"/>
              <w:widowControl w:val="false"/>
              <w:spacing w:lineRule="atLeast" w:line="100" w:before="0" w:after="0"/>
              <w:jc w:val="center"/>
              <w:rPr/>
            </w:pPr>
            <w:r>
              <w:rPr>
                <w:bCs/>
                <w:sz w:val="24"/>
                <w:szCs w:val="24"/>
                <w:lang w:val="ru-RU" w:bidi="ar-SA"/>
              </w:rPr>
              <w:t>День Победы</w:t>
            </w:r>
            <w:r>
              <w:rPr>
                <w:sz w:val="24"/>
                <w:szCs w:val="24"/>
                <w:lang w:val="ru-RU" w:bidi="ar-SA"/>
              </w:rPr>
              <w:t xml:space="preserve"> Участие в федеральных и краевых акциях: «Бессмертный полк- онлайн», «Георгиевская ленточка»,</w:t>
            </w:r>
            <w:r>
              <w:rPr>
                <w:b/>
                <w:sz w:val="24"/>
                <w:szCs w:val="24"/>
                <w:lang w:val="ru-RU" w:bidi="ar-SA"/>
              </w:rPr>
              <w:t xml:space="preserve"> </w:t>
            </w:r>
            <w:r>
              <w:rPr>
                <w:sz w:val="24"/>
                <w:szCs w:val="24"/>
                <w:lang w:val="ru-RU" w:bidi="ar-SA"/>
              </w:rPr>
              <w:t xml:space="preserve">торжественные церемонии возложения цветов и корзин к мемориалам и памятникам», </w:t>
            </w:r>
            <w:r>
              <w:rPr>
                <w:bCs/>
                <w:sz w:val="24"/>
                <w:szCs w:val="24"/>
                <w:lang w:val="ru-RU" w:bidi="ar-SA"/>
              </w:rPr>
              <w:t>«Окна Победы», «Парад у дома ветерана», «Фонарики Победы», «Письмо Победы», «Судьба солдата», «Знаменосцы Победы», «Синий платочек»</w:t>
            </w:r>
            <w:r>
              <w:rPr>
                <w:sz w:val="24"/>
                <w:szCs w:val="24"/>
                <w:lang w:val="ru-RU" w:bidi="ar-SA"/>
              </w:rPr>
              <w:t xml:space="preserve"> и др.</w:t>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9 мая</w:t>
            </w:r>
          </w:p>
          <w:p>
            <w:pPr>
              <w:pStyle w:val="NoSpacing"/>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tLeast" w:line="100" w:before="0" w:after="0"/>
              <w:jc w:val="center"/>
              <w:rPr>
                <w:rFonts w:ascii="Times New Roman" w:hAnsi="Times New Roman" w:cs="Times New Roman"/>
                <w:sz w:val="24"/>
                <w:szCs w:val="24"/>
              </w:rPr>
            </w:pPr>
            <w:r>
              <w:rPr>
                <w:rFonts w:cs="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rFonts w:ascii="Times New Roman" w:hAnsi="Times New Roman" w:cs="Times New Roman"/>
                <w:bCs/>
                <w:kern w:val="0"/>
                <w:sz w:val="24"/>
                <w:szCs w:val="24"/>
                <w:lang w:val="ru-RU" w:eastAsia="en-US" w:bidi="ar-SA"/>
              </w:rPr>
            </w:pPr>
            <w:r>
              <w:rPr>
                <w:rFonts w:cs="Times New Roman" w:ascii="Times New Roman" w:hAnsi="Times New Roman"/>
                <w:bCs/>
                <w:kern w:val="0"/>
                <w:sz w:val="24"/>
                <w:szCs w:val="24"/>
                <w:lang w:val="ru-RU" w:eastAsia="en-US" w:bidi="ar-SA"/>
              </w:rPr>
              <w:t>Торжественная церемония возложения цветов у «Вечного Огня»</w:t>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9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Мемориалы и памятники воинской славы</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 xml:space="preserve">Всероссийская акция </w:t>
            </w:r>
            <w:r>
              <w:rPr>
                <w:rFonts w:cs="Times New Roman" w:ascii="Times New Roman" w:hAnsi="Times New Roman"/>
                <w:bCs/>
                <w:kern w:val="0"/>
                <w:sz w:val="24"/>
                <w:szCs w:val="24"/>
                <w:lang w:val="ru-RU" w:eastAsia="en-US" w:bidi="ar-SA"/>
              </w:rPr>
              <w:t>«Равнение на Героев»</w:t>
            </w:r>
            <w:r>
              <w:rPr>
                <w:rFonts w:cs="Times New Roman" w:ascii="Times New Roman" w:hAnsi="Times New Roman"/>
                <w:kern w:val="0"/>
                <w:sz w:val="24"/>
                <w:szCs w:val="24"/>
                <w:lang w:val="ru-RU" w:eastAsia="en-US" w:bidi="ar-SA"/>
              </w:rPr>
              <w:t>, приуроченная ко Дню Победы в ВОВ 1941-1945гг.</w:t>
            </w:r>
          </w:p>
          <w:p>
            <w:pPr>
              <w:pStyle w:val="NoSpacing"/>
              <w:widowControl w:val="false"/>
              <w:suppressAutoHyphens w:val="true"/>
              <w:spacing w:before="0" w:after="0"/>
              <w:jc w:val="center"/>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Организация персональных парадов для Ветеран</w:t>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1-15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месту жительства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rPr>
            </w:pPr>
            <w:r>
              <w:rPr>
                <w:rFonts w:eastAsia="Calibri" w:cs="Times New Roman"/>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Международный день семьи (Отмечается по решению ООН с 1994 года)</w:t>
            </w:r>
          </w:p>
        </w:tc>
        <w:tc>
          <w:tcPr>
            <w:tcW w:w="17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Международного дня музеев.</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Работа комнат и уголков  казачьего быта  в учреждениях культуры</w:t>
            </w:r>
          </w:p>
        </w:tc>
        <w:tc>
          <w:tcPr>
            <w:tcW w:w="17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eastAsia="ru-RU" w:bidi="ar-SA"/>
              </w:rPr>
              <w:t xml:space="preserve">Цикл мероприятий - </w:t>
            </w:r>
            <w:r>
              <w:rPr>
                <w:rFonts w:cs="Times New Roman"/>
                <w:sz w:val="24"/>
                <w:szCs w:val="24"/>
                <w:lang w:val="ru-RU" w:bidi="ar-SA"/>
              </w:rPr>
              <w:t>Всероссийская акция «Ночь музеев», посвященная Международному дню музеев</w:t>
            </w:r>
          </w:p>
          <w:p>
            <w:pPr>
              <w:pStyle w:val="Normal"/>
              <w:widowControl w:val="false"/>
              <w:spacing w:lineRule="atLeast" w:line="100" w:before="0" w:after="0"/>
              <w:jc w:val="center"/>
              <w:rPr/>
            </w:pPr>
            <w:r>
              <w:rPr>
                <w:rFonts w:cs="Times New Roman"/>
                <w:sz w:val="24"/>
                <w:szCs w:val="24"/>
                <w:lang w:val="ru-RU" w:bidi="ar-SA"/>
              </w:rPr>
              <w:t xml:space="preserve"> </w:t>
            </w:r>
            <w:r>
              <w:rPr>
                <w:rFonts w:cs="Times New Roman"/>
                <w:sz w:val="24"/>
                <w:szCs w:val="24"/>
                <w:lang w:val="ru-RU" w:bidi="ar-SA"/>
              </w:rPr>
              <w:t>(отмечается с 1977 года по решению Международного совета музеев)</w:t>
            </w:r>
          </w:p>
        </w:tc>
        <w:tc>
          <w:tcPr>
            <w:tcW w:w="17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Праздничные тематические мероприятия, посвященные Дню славянской письменности и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(Постановление Президиума Верховного Совета РСФСР от 30.01.1991 № 568-1»)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Общероссийского дня библиотек</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(Указ Президента РФ № 539 от 27 мая 1995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eastAsia="ru-RU" w:bidi="ar-SA"/>
              </w:rPr>
              <w:t>Цикл мероприятий</w:t>
            </w:r>
            <w:r>
              <w:rPr>
                <w:rFonts w:cs="Times New Roman"/>
                <w:sz w:val="24"/>
                <w:szCs w:val="24"/>
                <w:lang w:val="ru-RU" w:bidi="ar-SA"/>
              </w:rPr>
              <w:t>,</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посвященные Дню пограничника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(Указ Президента РФ от 23.05.1994 №1011)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28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4"/>
                <w:szCs w:val="24"/>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Всемирного дня без табака</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(Учрежден  в 1988 г. Всемирной организацией здравоохранения)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31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посвященных православному празднику Дню Святой Троицы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31 мая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ИЮНЬ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bidi="ar-SA"/>
              </w:rPr>
              <w:t>Праздничные мероприятия, посвященные Дню защиты детей</w:t>
            </w:r>
            <w:r>
              <w:rPr>
                <w:rFonts w:cs="Times New Roman"/>
                <w:color w:val="auto"/>
                <w:kern w:val="0"/>
                <w:sz w:val="24"/>
                <w:szCs w:val="24"/>
                <w:lang w:val="ru-RU" w:eastAsia="ru-RU" w:bidi="ar-SA"/>
              </w:rPr>
              <w:t xml:space="preserve"> в рамках </w:t>
            </w:r>
            <w:r>
              <w:rPr>
                <w:rFonts w:cs="Times New Roman"/>
                <w:sz w:val="24"/>
                <w:szCs w:val="24"/>
                <w:lang w:val="ru-RU" w:eastAsia="ru-RU" w:bidi="ar-SA"/>
              </w:rPr>
              <w:t>Десятилетия детства в России</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eastAsia="ru-RU" w:bidi="ar-SA"/>
              </w:rPr>
              <w:t>(Указ Президента России Владимира Путина № 240 от 29 мая 2017 г.)</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Открытие летних досуговых площадок.</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Выпускные детских садов</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День символов Краснодарского края: герба, флага и гимна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Торжественное мероприятие, посвященное годовщине со дня образования 238-й гвардейской артиллерийской бригады (2020) Указ Президента РФ от 04.06.2020 № 365</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(по согласованию)</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4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(по согласованию)</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eastAsia="ru-RU" w:bidi="ar-SA"/>
              </w:rPr>
              <w:t xml:space="preserve">Цикл мероприятий - </w:t>
            </w:r>
            <w:r>
              <w:rPr>
                <w:rFonts w:cs="Times New Roman"/>
                <w:sz w:val="24"/>
                <w:szCs w:val="24"/>
                <w:lang w:val="ru-RU" w:bidi="ar-SA"/>
              </w:rPr>
              <w:t>День русского языка - Пушкинский день России</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Указ Президента РФ № 506 от 21.05.1997 г. «О 200- летии со дня рождения А. С. Пушкина и установлении Пушкинского дня России».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6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профессиональному празднику – Дню социального работника</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(Указ Президента РФ от 27.10.2000 № 1796 «О дне социального работника»)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Праздничные мероприятия,</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посвященные государственному празднику РФ - Дню России</w:t>
            </w:r>
          </w:p>
          <w:p>
            <w:pPr>
              <w:pStyle w:val="Normal"/>
              <w:widowControl w:val="false"/>
              <w:spacing w:lineRule="auto" w:line="240" w:before="0" w:after="0"/>
              <w:jc w:val="center"/>
              <w:rPr/>
            </w:pPr>
            <w:r>
              <w:rPr>
                <w:rFonts w:cs="Times New Roman"/>
                <w:sz w:val="24"/>
                <w:szCs w:val="24"/>
                <w:lang w:val="ru-RU" w:bidi="ar-SA"/>
              </w:rPr>
              <w:t xml:space="preserve"> </w:t>
            </w:r>
            <w:r>
              <w:rPr>
                <w:rFonts w:cs="Times New Roman"/>
                <w:sz w:val="24"/>
                <w:szCs w:val="24"/>
                <w:lang w:val="ru-RU" w:bidi="ar-SA"/>
              </w:rPr>
              <w:t>(Указ Президента РФ от 02.06.1994 г. № 1113)</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ко Всемирному дню донора крови (Отмечается с 2004 года)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14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ко дню медицинского работника (Указ Президиума Верховного Совета СССР от 01.10.1980 г. № 3018-Х)</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0"/>
                <w:szCs w:val="22"/>
                <w:lang w:val="ru-RU" w:bidi="ar-SA"/>
              </w:rPr>
            </w:pPr>
            <w:r>
              <w:rPr>
                <w:rFonts w:cs="Times New Roman"/>
                <w:sz w:val="20"/>
                <w:szCs w:val="22"/>
                <w:lang w:val="ru-RU" w:bidi="ar-SA"/>
              </w:rPr>
              <w:t>Цикл мероприятий в рамках Всероссийской акции «Свеча памяти» (21 июня - 22 июня)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21-22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Тематическое мероприятие, посвященное</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80-летию со дня рождения Хворостины Николая Ивановича (1946 г.), Героя Труда Краснодарского края, депутата Законодательного СобранияКраснодарского края 5-го созыва, награжденного медалью «За выдающийся вклад в развитие Краснодарского края» 1-й степени.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(по согласованию)</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eastAsia="ru-RU"/>
              </w:rPr>
            </w:pPr>
            <w:r>
              <w:rPr>
                <w:rFonts w:cs="Times New Roman"/>
                <w:sz w:val="24"/>
                <w:szCs w:val="24"/>
                <w:lang w:val="ru-RU" w:eastAsia="ru-RU" w:bidi="ar-SA"/>
              </w:rPr>
              <w:t xml:space="preserve">Цикл мероприятий - </w:t>
            </w:r>
            <w:r>
              <w:rPr>
                <w:rFonts w:cs="Times New Roman"/>
                <w:sz w:val="24"/>
                <w:szCs w:val="24"/>
                <w:lang w:val="ru-RU" w:bidi="ar-SA"/>
              </w:rPr>
              <w:t>День памяти и скорби (Указ Президента РФ № 857 от 08.06.1996 года «О Дне памяти и скорби» в честь памяти защитников Отечества и начала Великой Отечественной войны 1941–1945 гг.)</w:t>
            </w:r>
          </w:p>
          <w:p>
            <w:pPr>
              <w:pStyle w:val="Normal"/>
              <w:widowControl w:val="false"/>
              <w:spacing w:lineRule="auto" w:line="240" w:before="0" w:after="0"/>
              <w:jc w:val="center"/>
              <w:rPr>
                <w:rFonts w:cs="Times New Roman"/>
                <w:sz w:val="24"/>
                <w:szCs w:val="24"/>
                <w:lang w:eastAsia="ru-RU"/>
              </w:rPr>
            </w:pPr>
            <w:r>
              <w:rPr>
                <w:rFonts w:cs="Times New Roman"/>
                <w:sz w:val="24"/>
                <w:szCs w:val="24"/>
                <w:lang w:eastAsia="ru-RU"/>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22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Поселения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4"/>
                <w:szCs w:val="24"/>
                <w:lang w:val="ru-RU" w:bidi="ar-SA"/>
              </w:rPr>
            </w:pPr>
            <w:r>
              <w:rPr>
                <w:sz w:val="24"/>
                <w:szCs w:val="24"/>
                <w:lang w:val="ru-RU" w:bidi="ar-SA"/>
              </w:rPr>
              <w:t xml:space="preserve">Участие в федеральных и краевых акциях, приуроченных ко </w:t>
            </w:r>
            <w:r>
              <w:rPr>
                <w:bCs/>
                <w:sz w:val="24"/>
                <w:szCs w:val="24"/>
                <w:lang w:val="ru-RU" w:bidi="ar-SA"/>
              </w:rPr>
              <w:t>Дню памяти Скорби:</w:t>
            </w:r>
          </w:p>
          <w:p>
            <w:pPr>
              <w:pStyle w:val="Normal"/>
              <w:widowControl w:val="false"/>
              <w:spacing w:before="0" w:after="0"/>
              <w:jc w:val="center"/>
              <w:rPr>
                <w:sz w:val="24"/>
                <w:szCs w:val="24"/>
                <w:lang w:val="ru-RU" w:bidi="ar-SA"/>
              </w:rPr>
            </w:pPr>
            <w:r>
              <w:rPr>
                <w:sz w:val="24"/>
                <w:szCs w:val="24"/>
                <w:lang w:val="ru-RU" w:bidi="ar-SA"/>
              </w:rPr>
              <w:t>(84</w:t>
            </w:r>
            <w:r>
              <w:rPr>
                <w:b/>
                <w:sz w:val="24"/>
                <w:szCs w:val="24"/>
                <w:lang w:val="ru-RU" w:bidi="ar-SA"/>
              </w:rPr>
              <w:t>-</w:t>
            </w:r>
            <w:r>
              <w:rPr>
                <w:bCs/>
                <w:sz w:val="24"/>
                <w:szCs w:val="24"/>
                <w:lang w:val="ru-RU" w:bidi="ar-SA"/>
              </w:rPr>
              <w:t>я годовщина</w:t>
            </w:r>
            <w:r>
              <w:rPr>
                <w:b/>
                <w:sz w:val="24"/>
                <w:szCs w:val="24"/>
                <w:lang w:val="ru-RU" w:bidi="ar-SA"/>
              </w:rPr>
              <w:t xml:space="preserve"> </w:t>
            </w:r>
            <w:r>
              <w:rPr>
                <w:sz w:val="24"/>
                <w:szCs w:val="24"/>
                <w:lang w:val="ru-RU" w:bidi="ar-SA"/>
              </w:rPr>
              <w:t>начала Великой Отечественной войны)</w:t>
            </w:r>
          </w:p>
          <w:p>
            <w:pPr>
              <w:pStyle w:val="Normal"/>
              <w:widowControl w:val="false"/>
              <w:spacing w:before="0" w:after="0"/>
              <w:jc w:val="center"/>
              <w:rPr>
                <w:bCs/>
                <w:sz w:val="24"/>
                <w:szCs w:val="24"/>
                <w:lang w:val="ru-RU" w:bidi="ar-SA"/>
              </w:rPr>
            </w:pPr>
            <w:r>
              <w:rPr>
                <w:sz w:val="24"/>
                <w:szCs w:val="24"/>
                <w:lang w:val="ru-RU" w:bidi="ar-SA"/>
              </w:rPr>
              <w:t xml:space="preserve">акции </w:t>
            </w:r>
            <w:r>
              <w:rPr>
                <w:b/>
                <w:sz w:val="24"/>
                <w:szCs w:val="24"/>
                <w:lang w:val="ru-RU" w:bidi="ar-SA"/>
              </w:rPr>
              <w:t>«</w:t>
            </w:r>
            <w:r>
              <w:rPr>
                <w:bCs/>
                <w:sz w:val="24"/>
                <w:szCs w:val="24"/>
                <w:lang w:val="ru-RU" w:bidi="ar-SA"/>
              </w:rPr>
              <w:t>Свеча памяти»,</w:t>
            </w:r>
          </w:p>
          <w:p>
            <w:pPr>
              <w:pStyle w:val="Normal"/>
              <w:widowControl w:val="false"/>
              <w:spacing w:before="0" w:after="0"/>
              <w:jc w:val="center"/>
              <w:rPr>
                <w:bCs/>
                <w:sz w:val="24"/>
                <w:szCs w:val="24"/>
                <w:lang w:val="ru-RU" w:bidi="ar-SA"/>
              </w:rPr>
            </w:pPr>
            <w:r>
              <w:rPr>
                <w:bCs/>
                <w:sz w:val="24"/>
                <w:szCs w:val="24"/>
                <w:lang w:val="ru-RU" w:bidi="ar-SA"/>
              </w:rPr>
              <w:t>«Красная гвоздика»,</w:t>
            </w:r>
          </w:p>
          <w:p>
            <w:pPr>
              <w:pStyle w:val="Normal"/>
              <w:widowControl w:val="false"/>
              <w:spacing w:before="0" w:after="0"/>
              <w:jc w:val="center"/>
              <w:rPr>
                <w:bCs/>
                <w:sz w:val="24"/>
                <w:szCs w:val="24"/>
                <w:lang w:val="ru-RU" w:bidi="ar-SA"/>
              </w:rPr>
            </w:pPr>
            <w:r>
              <w:rPr>
                <w:bCs/>
                <w:sz w:val="24"/>
                <w:szCs w:val="24"/>
                <w:lang w:val="ru-RU" w:bidi="ar-SA"/>
              </w:rPr>
              <w:t>«Всероссийская минута молчания»,</w:t>
            </w:r>
          </w:p>
          <w:p>
            <w:pPr>
              <w:pStyle w:val="Normal"/>
              <w:widowControl w:val="false"/>
              <w:spacing w:before="0" w:after="0"/>
              <w:jc w:val="center"/>
              <w:rPr>
                <w:rFonts w:cs="Times New Roman"/>
                <w:sz w:val="24"/>
                <w:szCs w:val="24"/>
                <w:lang w:eastAsia="ru-RU"/>
              </w:rPr>
            </w:pPr>
            <w:r>
              <w:rPr>
                <w:bCs/>
                <w:sz w:val="24"/>
                <w:szCs w:val="24"/>
                <w:lang w:val="ru-RU" w:bidi="ar-SA"/>
              </w:rPr>
              <w:t>«Великое кино великой страны»</w:t>
            </w:r>
            <w:r>
              <w:rPr>
                <w:sz w:val="24"/>
                <w:szCs w:val="24"/>
                <w:lang w:val="ru-RU" w:bidi="ar-SA"/>
              </w:rPr>
              <w:t xml:space="preserve">  и др.</w:t>
            </w:r>
          </w:p>
          <w:p>
            <w:pPr>
              <w:pStyle w:val="Normal"/>
              <w:widowControl w:val="false"/>
              <w:spacing w:lineRule="auto" w:line="240" w:before="0" w:after="0"/>
              <w:jc w:val="center"/>
              <w:rPr>
                <w:rFonts w:cs="Times New Roman"/>
                <w:sz w:val="24"/>
                <w:szCs w:val="24"/>
                <w:lang w:eastAsia="ru-RU"/>
              </w:rPr>
            </w:pPr>
            <w:r>
              <w:rPr>
                <w:rFonts w:cs="Times New Roman"/>
                <w:sz w:val="24"/>
                <w:szCs w:val="24"/>
                <w:lang w:eastAsia="ru-RU"/>
              </w:rPr>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napToGrid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22 июня</w:t>
            </w:r>
          </w:p>
          <w:p>
            <w:pPr>
              <w:pStyle w:val="NoSpacing"/>
              <w:widowControl w:val="false"/>
              <w:suppressAutoHyphens w:val="true"/>
              <w:snapToGrid w:val="false"/>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tLeast" w:line="100" w:before="0" w:after="0"/>
              <w:jc w:val="center"/>
              <w:rPr>
                <w:rFonts w:ascii="Times New Roman" w:hAnsi="Times New Roman" w:cs="Times New Roman"/>
                <w:sz w:val="24"/>
                <w:szCs w:val="24"/>
              </w:rPr>
            </w:pPr>
            <w:r>
              <w:rPr>
                <w:rFonts w:cs="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Поселения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выставок и мастер-классов в рамках Дня народных художественных промыслов (Указ Президента РФ от 17.06.2022 № 384)</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23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годовщине со дня проведения военного Парада Победы на Красной Площади в г. Москве в ознаменование Победы СССР над Германией в Великой Отечественной войне</w:t>
            </w:r>
          </w:p>
          <w:p>
            <w:pPr>
              <w:pStyle w:val="Normal"/>
              <w:widowControl w:val="false"/>
              <w:spacing w:lineRule="auto" w:line="240" w:before="0" w:after="0"/>
              <w:jc w:val="center"/>
              <w:rPr>
                <w:sz w:val="24"/>
                <w:szCs w:val="24"/>
                <w:lang w:val="ru-RU" w:bidi="ar-SA"/>
              </w:rPr>
            </w:pPr>
            <w:r>
              <w:rPr>
                <w:rFonts w:cs="Times New Roman"/>
                <w:sz w:val="24"/>
                <w:szCs w:val="24"/>
                <w:lang w:val="ru-RU" w:eastAsia="ru-RU" w:bidi="ar-SA"/>
              </w:rPr>
              <w:t>(1945 г. )</w:t>
            </w:r>
          </w:p>
          <w:p>
            <w:pPr>
              <w:pStyle w:val="Normal"/>
              <w:widowControl w:val="false"/>
              <w:spacing w:lineRule="auto" w:line="240" w:before="0" w:after="0"/>
              <w:jc w:val="center"/>
              <w:rPr>
                <w:sz w:val="24"/>
                <w:szCs w:val="24"/>
                <w:lang w:val="ru-RU" w:bidi="ar-SA"/>
              </w:rPr>
            </w:pPr>
            <w:r>
              <w:rPr>
                <w:sz w:val="24"/>
                <w:szCs w:val="24"/>
                <w:lang w:val="ru-RU" w:bidi="ar-SA"/>
              </w:rPr>
              <w:t>Участие в федеральных и краевых акциях: «Звон Победы», флешмоб «Голуб мира», «Запуск голубей», «Победный марш», квест «История Победы», «Лучи Победы» и др.</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Дню дружбы и единения славян</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25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Международного дня борьбы со злоупотреблением наркотическими средствами и их незаконным оборотом</w:t>
            </w:r>
          </w:p>
          <w:p>
            <w:pPr>
              <w:pStyle w:val="Normal"/>
              <w:widowControl w:val="false"/>
              <w:spacing w:lineRule="auto" w:line="240" w:before="0" w:after="0"/>
              <w:jc w:val="center"/>
              <w:rPr/>
            </w:pPr>
            <w:r>
              <w:rPr>
                <w:rFonts w:cs="Times New Roman"/>
                <w:sz w:val="24"/>
                <w:szCs w:val="24"/>
                <w:lang w:val="ru-RU" w:eastAsia="ru-RU" w:bidi="ar-SA"/>
              </w:rPr>
              <w:t xml:space="preserve"> </w:t>
            </w:r>
            <w:r>
              <w:rPr>
                <w:rFonts w:cs="Times New Roman"/>
                <w:sz w:val="24"/>
                <w:szCs w:val="24"/>
                <w:lang w:val="ru-RU" w:eastAsia="ru-RU" w:bidi="ar-SA"/>
              </w:rPr>
              <w:t>(Учрежден Генеральной ассамблеей ООН от 7 декабря 1987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26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bCs/>
                <w:lang w:val="ru-RU"/>
              </w:rPr>
            </w:pPr>
            <w:r>
              <w:rPr>
                <w:rFonts w:eastAsia="Calibri"/>
                <w:bCs/>
                <w:lang w:val="ru-RU"/>
              </w:rPr>
              <w:t>Муниципальный конкурс клубных учреждений на лучшую постановку работы по пропаганде</w:t>
            </w:r>
          </w:p>
          <w:p>
            <w:pPr>
              <w:pStyle w:val="Standard"/>
              <w:widowControl w:val="false"/>
              <w:spacing w:before="0" w:after="0"/>
              <w:jc w:val="center"/>
              <w:rPr>
                <w:rFonts w:eastAsia="Calibri"/>
                <w:bCs/>
                <w:lang w:val="ru-RU"/>
              </w:rPr>
            </w:pPr>
            <w:r>
              <w:rPr>
                <w:rFonts w:eastAsia="Calibri"/>
                <w:bCs/>
                <w:lang w:val="ru-RU"/>
              </w:rPr>
              <w:t>здорового образа жизни</w:t>
            </w:r>
          </w:p>
          <w:p>
            <w:pPr>
              <w:pStyle w:val="Standard"/>
              <w:widowControl w:val="false"/>
              <w:spacing w:before="0" w:after="0"/>
              <w:jc w:val="center"/>
              <w:rPr>
                <w:rFonts w:cs="Times New Roman"/>
                <w:sz w:val="24"/>
                <w:szCs w:val="24"/>
                <w:highlight w:val="yellow"/>
                <w:lang w:eastAsia="ru-RU"/>
              </w:rPr>
            </w:pPr>
            <w:r>
              <w:rPr>
                <w:rFonts w:eastAsia="Calibri"/>
                <w:bCs/>
                <w:lang w:val="ru-RU"/>
              </w:rPr>
              <w:t>«Я выбираю жизнь»</w:t>
            </w:r>
          </w:p>
          <w:p>
            <w:pPr>
              <w:pStyle w:val="Normal"/>
              <w:widowControl w:val="false"/>
              <w:spacing w:lineRule="auto" w:line="240" w:before="0" w:after="0"/>
              <w:jc w:val="center"/>
              <w:rPr>
                <w:rFonts w:cs="Times New Roman"/>
                <w:sz w:val="24"/>
                <w:szCs w:val="24"/>
                <w:highlight w:val="yellow"/>
                <w:lang w:eastAsia="ru-RU"/>
              </w:rPr>
            </w:pPr>
            <w:r>
              <w:rPr>
                <w:rFonts w:cs="Times New Roman"/>
                <w:sz w:val="24"/>
                <w:szCs w:val="24"/>
                <w:highlight w:val="yellow"/>
                <w:lang w:eastAsia="ru-RU"/>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26 июня</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(24-26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Дня молодежи в России</w:t>
            </w:r>
          </w:p>
          <w:p>
            <w:pPr>
              <w:pStyle w:val="Normal"/>
              <w:widowControl w:val="false"/>
              <w:spacing w:lineRule="auto" w:line="240" w:before="0" w:after="0"/>
              <w:jc w:val="center"/>
              <w:rPr/>
            </w:pPr>
            <w:r>
              <w:rPr>
                <w:rFonts w:cs="Times New Roman"/>
                <w:sz w:val="24"/>
                <w:szCs w:val="24"/>
                <w:lang w:val="ru-RU" w:eastAsia="ru-RU" w:bidi="ar-SA"/>
              </w:rPr>
              <w:t xml:space="preserve"> </w:t>
            </w:r>
            <w:r>
              <w:rPr>
                <w:rFonts w:cs="Times New Roman"/>
                <w:sz w:val="24"/>
                <w:szCs w:val="24"/>
                <w:lang w:val="ru-RU" w:eastAsia="ru-RU" w:bidi="ar-SA"/>
              </w:rPr>
              <w:t>(Распоряжение Президента РФ от 24.06.1993 № 459-рп)</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bidi="ar-SA"/>
              </w:rPr>
              <w:t>Цикл торжественных мероприятий, посвященных Выпускным балам в образовательных учреждениях</w:t>
            </w:r>
            <w:r>
              <w:rPr>
                <w:rFonts w:cs="Times New Roman"/>
                <w:color w:val="auto"/>
                <w:kern w:val="0"/>
                <w:sz w:val="24"/>
                <w:szCs w:val="24"/>
                <w:lang w:val="ru-RU" w:eastAsia="ru-RU" w:bidi="ar-SA"/>
              </w:rPr>
              <w:t xml:space="preserve"> в рамках </w:t>
            </w:r>
            <w:r>
              <w:rPr>
                <w:rFonts w:cs="Times New Roman"/>
                <w:sz w:val="24"/>
                <w:szCs w:val="24"/>
                <w:lang w:val="ru-RU" w:eastAsia="ru-RU" w:bidi="ar-SA"/>
              </w:rPr>
              <w:t>Десятилетия детства в России</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(Указ Президента России Владимира Путина № 240 от 29 мая 2017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24-28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Памятной даты России – Дню партизан и подпольщиков (Федеральный закон от 10.04.2009 № 59-ФЗ)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29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cs="Times New Roman"/>
                <w:sz w:val="20"/>
                <w:szCs w:val="22"/>
                <w:lang w:val="ru-RU" w:bidi="ar-SA"/>
              </w:rPr>
            </w:pPr>
            <w:r>
              <w:rPr>
                <w:rFonts w:eastAsia="Calibri" w:cs="Times New Roman"/>
                <w:color w:val="00000A"/>
                <w:lang w:val="ru-RU"/>
              </w:rPr>
              <w:t>учреждений культуры</w:t>
            </w:r>
          </w:p>
          <w:p>
            <w:pPr>
              <w:pStyle w:val="Normal"/>
              <w:widowControl w:val="false"/>
              <w:spacing w:lineRule="atLeast" w:line="100" w:before="0" w:after="0"/>
              <w:jc w:val="center"/>
              <w:rPr>
                <w:rFonts w:cs="Times New Roman"/>
                <w:sz w:val="20"/>
                <w:szCs w:val="22"/>
                <w:lang w:val="ru-RU" w:bidi="ar-SA"/>
              </w:rPr>
            </w:pPr>
            <w:r>
              <w:rPr>
                <w:rFonts w:cs="Times New Roman"/>
                <w:sz w:val="20"/>
                <w:szCs w:val="22"/>
                <w:lang w:val="ru-RU" w:bidi="ar-SA"/>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приуроченных к памятной дате. День подписания (1792 г.) Екатериной Второй Жалованной грамоты войску Черноморскому на остров 25 Фанагорию Таврической области со всеми угодьями к нему принадлежащими, КЗ № 1145</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30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10-летию со дня образования Краснодарского регионального отделения Всероссийского детско-юношеского военно-патриотического движения «Юнармия»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30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(по согласованию)</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тематических мероприятий для молодежи к 20-летию со времени создания молодежного форума Кубани «Регион – 93»</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июнь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(по согласованию)</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left"/>
              <w:rPr/>
            </w:pPr>
            <w:r>
              <w:rPr>
                <w:rFonts w:eastAsia="Times New Roman" w:cs="Times New Roman"/>
                <w:b/>
                <w:bCs/>
                <w:color w:val="00000A"/>
                <w:lang w:val="ru-RU"/>
              </w:rPr>
              <w:t xml:space="preserve">                                                                                                               </w:t>
            </w:r>
            <w:r>
              <w:rPr>
                <w:rFonts w:eastAsia="Calibri" w:cs="Times New Roman"/>
                <w:b/>
                <w:bCs/>
                <w:color w:val="00000A"/>
                <w:lang w:val="ru-RU"/>
              </w:rPr>
              <w:t>ИЮЛЬ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памяти российских воинов, погибших  в Первой мировой войне 1914-1918 г.г. (Федеральный закон от 13.03.1995 г. № 32 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(по согласованию)</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службы труда и занятости населения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Выездные агитбригады, посвященные чествованию механизаторов в период уборки урожая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июль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Дня работников Государственной автомобильной инспекции МВД РФ</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 Севастопольская оборона 30.10.1941 – 04.07.1942, проведенная советскими войсками и силами Черноморского флота при активной поддержке населения, продолжалась 250 дней и стала примером массового героизма населения.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4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80-летию со дня образования Калининградской области»</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(Указ Президента  РФ от 10 марта 2025 года № 135)</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4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 День воинской славы. День победы русского флота над турецким флотом в Чесменском сражении (1770г.). ФЗ №32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7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Торжественные мероприятия, посвященные Дню памяти Героя России Хабибуллина Р.М</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праздничных мероприятий, в рамках празднования Дня семьи, любви и верности (Указ Президента  РФ от 28 июня 2022 г.</w:t>
            </w:r>
          </w:p>
          <w:p>
            <w:pPr>
              <w:pStyle w:val="Normal"/>
              <w:widowControl w:val="false"/>
              <w:spacing w:lineRule="atLeast" w:line="100" w:before="0" w:after="0"/>
              <w:jc w:val="center"/>
              <w:rPr/>
            </w:pPr>
            <w:r>
              <w:rPr>
                <w:rFonts w:cs="Times New Roman"/>
                <w:sz w:val="24"/>
                <w:szCs w:val="24"/>
                <w:lang w:val="ru-RU" w:bidi="ar-SA"/>
              </w:rPr>
              <w:t xml:space="preserve"> № </w:t>
            </w:r>
            <w:r>
              <w:rPr>
                <w:rFonts w:cs="Times New Roman"/>
                <w:sz w:val="24"/>
                <w:szCs w:val="24"/>
                <w:lang w:val="ru-RU" w:bidi="ar-SA"/>
              </w:rPr>
              <w:t>411)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МО Кореновский район,</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воинской славы России. День победы русской армии под командованием Петра Первого над шведами в Полтавском сражении (1709 год). ФЗ №32.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Дня российской почты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(Указ Президента РФ от 16.05.1994 г. № 994)</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памяти Святых апостолов Петра и Павла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памятной дате военной истории Отечества – танковому сражению  в районе села  Прохоровка  в 1943 году</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Тематические мероприятия ко Дню создания Общероссийского  общественно-государственного движения детей и молодежи «Движение первых»</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(2022)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14 июня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Памяти к 185-летию со дня смерти Михаила Юрьевича Лермонтова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(1814-1841)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rPr>
            </w:pPr>
            <w:r>
              <w:rPr>
                <w:rFonts w:cs="Times New Roman"/>
                <w:sz w:val="24"/>
                <w:szCs w:val="24"/>
                <w:lang w:val="ru-RU" w:bidi="ar-SA"/>
              </w:rPr>
              <w:t>Цикл мероприятий в рамках дня морской авиации и военно-морского флота РФ</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eastAsia="sans-serif;Arial" w:cs="Times New Roman"/>
                <w:sz w:val="24"/>
                <w:szCs w:val="24"/>
                <w:shd w:fill="FFFFFF" w:val="clear"/>
                <w:lang w:val="ru-RU" w:bidi="ar-SA"/>
              </w:rPr>
            </w:pPr>
            <w:r>
              <w:rPr>
                <w:rFonts w:eastAsia="sans-serif;Arial" w:cs="Times New Roman"/>
                <w:sz w:val="24"/>
                <w:szCs w:val="24"/>
                <w:shd w:fill="FFFFFF" w:val="clear"/>
                <w:lang w:val="ru-RU" w:bidi="ar-SA"/>
              </w:rPr>
              <w:t>17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eastAsia="sans-serif;Arial" w:cs="Times New Roman"/>
                <w:sz w:val="24"/>
                <w:szCs w:val="24"/>
                <w:shd w:fill="FFFFFF" w:val="clear"/>
                <w:lang w:val="ru-RU" w:bidi="ar-SA"/>
              </w:rPr>
            </w:pPr>
            <w:r>
              <w:rPr>
                <w:rFonts w:eastAsia="sans-serif;Arial" w:cs="Times New Roman"/>
                <w:sz w:val="24"/>
                <w:szCs w:val="24"/>
                <w:shd w:fill="FFFFFF" w:val="clear"/>
                <w:lang w:val="ru-RU" w:bidi="ar-SA"/>
              </w:rPr>
              <w:t>Цикл мероприятий, посвященных Единому дню фольклора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 65-летию со дня преобразования станицы Кореновской в город районного подчинения Кореновск (1961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учреждения медали «Герой труда Краснодарского края»</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(Постановление главы администрации  КК от 23.07.2002 № 803)</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23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Style w:val="Strong"/>
                <w:rFonts w:cs="Times New Roman"/>
                <w:b w:val="false"/>
                <w:bCs w:val="false"/>
                <w:color w:val="000000"/>
                <w:sz w:val="24"/>
                <w:szCs w:val="24"/>
                <w:shd w:fill="FFFFFF" w:val="clear"/>
                <w:lang w:val="ru-RU" w:bidi="ar-SA"/>
              </w:rPr>
            </w:pPr>
            <w:r>
              <w:rPr>
                <w:rFonts w:cs="Times New Roman"/>
                <w:color w:val="000000"/>
                <w:sz w:val="20"/>
                <w:szCs w:val="22"/>
                <w:lang w:val="ru-RU" w:bidi="ar-SA"/>
              </w:rPr>
              <w:t>Цикл мероприятий к</w:t>
            </w:r>
            <w:r>
              <w:rPr>
                <w:color w:val="000000"/>
                <w:sz w:val="20"/>
                <w:szCs w:val="22"/>
                <w:lang w:val="ru-RU" w:bidi="ar-SA"/>
              </w:rPr>
              <w:t xml:space="preserve"> </w:t>
            </w:r>
            <w:hyperlink r:id="rId11">
              <w:r>
                <w:rPr>
                  <w:rStyle w:val="Hyperlink"/>
                  <w:rFonts w:cs="Times New Roman"/>
                  <w:color w:val="000000"/>
                  <w:sz w:val="20"/>
                  <w:szCs w:val="22"/>
                  <w:u w:val="none"/>
                  <w:shd w:fill="FFFFFF" w:val="clear"/>
                  <w:lang w:val="ru-RU" w:bidi="ar-SA"/>
                </w:rPr>
                <w:t>200- летию со дня рождения русского историка, исследователя русского фольклора, литературоведа Александра Николаевича Афанасьева</w:t>
              </w:r>
            </w:hyperlink>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Style w:val="Strong"/>
                <w:rFonts w:cs="Times New Roman"/>
                <w:b w:val="false"/>
                <w:bCs w:val="false"/>
                <w:color w:val="000000"/>
                <w:sz w:val="24"/>
                <w:szCs w:val="24"/>
                <w:shd w:fill="FFFFFF" w:val="clear"/>
                <w:lang w:val="ru-RU" w:bidi="ar-SA"/>
              </w:rPr>
              <w:t>23</w:t>
            </w:r>
            <w:r>
              <w:rPr>
                <w:rFonts w:cs="Times New Roman"/>
                <w:b/>
                <w:bCs/>
                <w:sz w:val="24"/>
                <w:szCs w:val="24"/>
                <w:lang w:val="ru-RU" w:bidi="ar-SA"/>
              </w:rPr>
              <w:t xml:space="preserve"> </w:t>
            </w:r>
            <w:r>
              <w:rPr>
                <w:rFonts w:cs="Times New Roman"/>
                <w:sz w:val="24"/>
                <w:szCs w:val="24"/>
                <w:lang w:val="ru-RU" w:bidi="ar-SA"/>
              </w:rPr>
              <w:t>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p>
            <w:pPr>
              <w:pStyle w:val="Normal"/>
              <w:widowControl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 xml:space="preserve"> </w:t>
            </w:r>
            <w:r>
              <w:rPr>
                <w:rFonts w:cs="Times New Roman"/>
                <w:sz w:val="24"/>
                <w:szCs w:val="24"/>
                <w:lang w:val="ru-RU" w:bidi="ar-SA"/>
              </w:rPr>
              <w:t>ко Дню Военно-Морского флота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(Указ Президента РФ от 31.05.2006 № 549)</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26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Дня ветерана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28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Крещения Руси (Федеральный  закон</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от 13.03.1995 г.  № 32 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28 июля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АВГУСТ</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Дня воздушно-десантных войск</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(Указ Президента РФ от 31.05.2006 г. № 549)</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казачьей воинской доблести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посвященный Дню Хиросимы. Всемирный день борьбы за запрещение</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ядерного оружия.</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В период Второй мировой войны</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американская авиация подвергла бомбардировке японский город Хиросиму,</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впервые в истории применив атомное оружие против людей.</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6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международного дня коренных народов мира (Резолюция  Генеральной Ассамблеи ООН  от 23 декабря 1994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9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памяти жертв атомной бомбардировки японского г. Нагасаки.</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80 лет назад американская авиация</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подвергла атомной бомбардировке японский г. Нагасаки. Атомный взрыв</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унес жизни 137 тыс. человек, из них 74 погибли до конца 1945г.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9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Торжественное мероприятие, посвященное Дню строителя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9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Дня военно-воздушных сил Российской Федерации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Всемирному дню молодежи</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(Решение Генеральной Ассамблеи ООН от 17 декабря 1999 г. )</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Дня военно-воздушных сил Российской Федерации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православному празднику Преображения Господня и Спаса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19-29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ко Дню гуманитарной помощи</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(Резолюция Генеральной Ассамблеи  ООН от 11 декабря 2008 г. № 63/139</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Акция по сбору гуманитарной помощи в учреждениях культуры Кореновского района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приуроченный к Международному дню памяти и поминовения жертв терроризма</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(Резолюция Ассамблеи ООН)</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rPr>
            </w:pPr>
            <w:r>
              <w:rPr>
                <w:rFonts w:cs="Times New Roman"/>
                <w:sz w:val="24"/>
                <w:szCs w:val="24"/>
                <w:lang w:val="ru-RU" w:eastAsia="ru-RU" w:bidi="ar-SA"/>
              </w:rPr>
              <w:t xml:space="preserve">Цикл мероприятий - </w:t>
            </w:r>
            <w:r>
              <w:rPr>
                <w:rFonts w:cs="Times New Roman"/>
                <w:sz w:val="24"/>
                <w:szCs w:val="24"/>
                <w:lang w:val="ru-RU" w:bidi="ar-SA"/>
              </w:rPr>
              <w:t>День Государственного флага России (Указ Президента РФ № 1714 от 20.08.1994 года «О Дне Государственного флага Российской Федерации)</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22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ко Дню разгрома советскими войсками немецко-фашистских войск в Курской битве (1943 год) (Федеральный закон</w:t>
            </w:r>
          </w:p>
          <w:p>
            <w:pPr>
              <w:pStyle w:val="Normal"/>
              <w:widowControl w:val="false"/>
              <w:spacing w:lineRule="auto" w:line="240" w:before="0" w:after="0"/>
              <w:jc w:val="center"/>
              <w:rPr/>
            </w:pPr>
            <w:r>
              <w:rPr>
                <w:rFonts w:cs="Times New Roman"/>
                <w:sz w:val="24"/>
                <w:szCs w:val="24"/>
                <w:lang w:val="ru-RU" w:eastAsia="ru-RU" w:bidi="ar-SA"/>
              </w:rPr>
              <w:t xml:space="preserve"> </w:t>
            </w:r>
            <w:r>
              <w:rPr>
                <w:rFonts w:cs="Times New Roman"/>
                <w:sz w:val="24"/>
                <w:szCs w:val="24"/>
                <w:lang w:val="ru-RU" w:eastAsia="ru-RU" w:bidi="ar-SA"/>
              </w:rPr>
              <w:t>от 13.03.1995 г.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23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День памяти. День высадки на Тамани первых</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черноморских казаков под командованием Саввы Белого</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(1792).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25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rPr>
            </w:pPr>
            <w:r>
              <w:rPr>
                <w:rFonts w:cs="Times New Roman"/>
                <w:sz w:val="24"/>
                <w:szCs w:val="24"/>
                <w:lang w:val="ru-RU" w:bidi="ar-SA"/>
              </w:rPr>
              <w:t>Цикл мероприятий в рамках Дня разгрома советскими войсками немецко-фашистских войск в Курской битве.</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Август</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ко Дню российского кино (Указ Президиума Верховного Совета СССР от 01.10.1980 г. № 3018-Х)</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августа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 Всероссийская акция «Ночь кино»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август</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sz w:val="24"/>
                <w:szCs w:val="24"/>
                <w:lang w:val="ru-RU" w:bidi="ar-SA"/>
              </w:rPr>
              <w:t xml:space="preserve">Краевой фестиваль </w:t>
            </w:r>
            <w:r>
              <w:rPr>
                <w:b/>
                <w:sz w:val="24"/>
                <w:szCs w:val="24"/>
                <w:lang w:val="ru-RU" w:bidi="ar-SA"/>
              </w:rPr>
              <w:t>«Кубанские каникулы»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август</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СЕНТЯБРЬ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Торжественные мероприятия, посвященные Дню Кореновского района и г. Кореновска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сентябрь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Г. Кореновск</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Фестиваль оркестров народных инструментов «45 параллель»</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сентябрь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b/>
                <w:bCs/>
                <w:sz w:val="24"/>
                <w:szCs w:val="24"/>
                <w:lang w:val="ru-RU" w:bidi="ar-SA"/>
              </w:rPr>
            </w:pPr>
            <w:r>
              <w:rPr>
                <w:rFonts w:cs="Times New Roman"/>
                <w:b/>
                <w:bCs/>
                <w:sz w:val="24"/>
                <w:szCs w:val="24"/>
                <w:lang w:val="ru-RU" w:bidi="ar-SA"/>
              </w:rPr>
              <w:t>Цикл мероприятий, посвященных 55-летию со дня открытия Кореновского районного центра народной культуры и досуга»</w:t>
            </w:r>
          </w:p>
          <w:p>
            <w:pPr>
              <w:pStyle w:val="Normal"/>
              <w:widowControl w:val="false"/>
              <w:spacing w:lineRule="auto" w:line="240" w:before="0" w:after="0"/>
              <w:jc w:val="center"/>
              <w:rPr>
                <w:rFonts w:cs="Times New Roman"/>
                <w:b/>
                <w:bCs/>
                <w:sz w:val="24"/>
                <w:szCs w:val="24"/>
                <w:lang w:val="ru-RU" w:bidi="ar-SA"/>
              </w:rPr>
            </w:pPr>
            <w:r>
              <w:rPr>
                <w:rFonts w:cs="Times New Roman"/>
                <w:b/>
                <w:bCs/>
                <w:sz w:val="24"/>
                <w:szCs w:val="24"/>
                <w:lang w:val="ru-RU" w:bidi="ar-SA"/>
              </w:rPr>
              <w:t>(1971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сентябрь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Г. Кореновск,</w:t>
            </w:r>
          </w:p>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 xml:space="preserve"> </w:t>
            </w:r>
            <w:r>
              <w:rPr>
                <w:rFonts w:cs="Times New Roman"/>
                <w:b/>
                <w:bCs/>
                <w:sz w:val="24"/>
                <w:szCs w:val="24"/>
                <w:lang w:val="ru-RU" w:bidi="ar-SA"/>
              </w:rPr>
              <w:t>ул. Красная, 29,</w:t>
            </w:r>
          </w:p>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МБУК МО Кореновский район КРЦНКД»</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А.Ф. Ковалев, директор МБУК МО Кореновский район «КРЦНКД»</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rPr>
            </w:pPr>
            <w:r>
              <w:rPr>
                <w:rFonts w:cs="Times New Roman"/>
                <w:sz w:val="24"/>
                <w:szCs w:val="24"/>
                <w:lang w:val="ru-RU" w:eastAsia="ru-RU" w:bidi="ar-SA"/>
              </w:rPr>
              <w:t xml:space="preserve">Цикл мероприятий - </w:t>
            </w:r>
            <w:r>
              <w:rPr>
                <w:rFonts w:cs="Times New Roman"/>
                <w:sz w:val="24"/>
                <w:szCs w:val="24"/>
                <w:lang w:val="ru-RU" w:bidi="ar-SA"/>
              </w:rPr>
              <w:t>День знаний (Отмечается с 1984 года на основании Указа Президиума Верховного Совета СССР от 01.10.1980 года)</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ко Дню Победы над милитаристской Японией и окончания Второй мировой войны (1945 год) (Федеральный закон от 13.03.1995 г. № 32 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eastAsia="ru-RU" w:bidi="ar-SA"/>
              </w:rPr>
              <w:t xml:space="preserve">Цикл мероприятий - </w:t>
            </w:r>
            <w:r>
              <w:rPr>
                <w:rFonts w:cs="Times New Roman"/>
                <w:sz w:val="24"/>
                <w:szCs w:val="24"/>
                <w:lang w:val="ru-RU" w:bidi="ar-SA"/>
              </w:rPr>
              <w:t>День толерантности по борьбе терроризмом</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(Федеральный закон от 13.031995 г.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2-3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Дня рождения советского поэта Расула Гамзатовича Гамзатова (1923–2003)</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языков народов России</w:t>
            </w:r>
          </w:p>
          <w:p>
            <w:pPr>
              <w:pStyle w:val="Normal"/>
              <w:widowControl w:val="false"/>
              <w:spacing w:lineRule="atLeast" w:line="100" w:before="0" w:after="0"/>
              <w:jc w:val="center"/>
              <w:rPr/>
            </w:pPr>
            <w:r>
              <w:rPr>
                <w:rFonts w:cs="Times New Roman"/>
                <w:sz w:val="24"/>
                <w:szCs w:val="24"/>
                <w:lang w:val="ru-RU" w:bidi="ar-SA"/>
              </w:rPr>
              <w:t xml:space="preserve"> </w:t>
            </w:r>
            <w:r>
              <w:rPr>
                <w:rFonts w:cs="Times New Roman"/>
                <w:sz w:val="24"/>
                <w:szCs w:val="24"/>
                <w:lang w:val="ru-RU" w:bidi="ar-SA"/>
              </w:rPr>
              <w:t>(Указ Президента РФ от 4 ноября 2025 года № 798)</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в рамках Дня воинской славы. День Бородинского сражения</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русской армии под командованием М.И. Кутузова с</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французской армией (1812 год). ФЗ №32.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к 330-й годовщине со времени создания Кубанского казачьего войска (1696)</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8-9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Организация работы площадок  в рамках Международного Фестиваля уличного кино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8-9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в рамках Дня памяти святого благоверного князя Александра Невского – войсковой праздник Кубанского казачьего войска.</w:t>
            </w:r>
          </w:p>
          <w:p>
            <w:pPr>
              <w:pStyle w:val="Normal"/>
              <w:widowControl w:val="false"/>
              <w:spacing w:lineRule="auto" w:line="240" w:before="0" w:after="0"/>
              <w:jc w:val="center"/>
              <w:rPr>
                <w:rFonts w:cs="Times New Roman"/>
                <w:sz w:val="24"/>
                <w:szCs w:val="24"/>
              </w:rPr>
            </w:pPr>
            <w:r>
              <w:rPr>
                <w:rFonts w:cs="Times New Roman"/>
                <w:sz w:val="24"/>
                <w:szCs w:val="24"/>
                <w:lang w:val="ru-RU" w:bidi="ar-SA"/>
              </w:rPr>
              <w:t>(Закон Краснодарского края от 14.12.2006 № 1145-КЗ)</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eastAsia="ru-RU" w:bidi="ar-SA"/>
              </w:rPr>
              <w:t xml:space="preserve">Цикл мероприятий </w:t>
            </w:r>
            <w:r>
              <w:rPr>
                <w:rFonts w:cs="Times New Roman"/>
                <w:sz w:val="24"/>
                <w:szCs w:val="24"/>
                <w:lang w:val="ru-RU" w:bidi="ar-SA"/>
              </w:rPr>
              <w:t>в рамках Дня образования Краснодарского края</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(Закон Краснодарского края</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от 14.12.2006 г. № 1145-КЗ)</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(1937г.)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13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Международного дня памяти жертв фашизма</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(Отмечается с 1962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13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приуроченных ко Дню кубанской семьи (третье воскресенье сентября). Закон</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Краснодарского края от 14.12. 2006 № 1145-КЗ «Об</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установлении праздничных дней и памятных дат в</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Краснодарском крае» (в редакции Закона Краснодарского</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края от 16.07.2010 № 2015-КЗ).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ко Дню Победы русских полков во главе с великим князем Дмитрием Донским над монголо-татарами в Куликовской битве (1380)</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(Федеральный закон от 13.03.1995 г. № 32 -ФЗ)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 155-летию со дня рождения Поддубного Ивана Максимовича, профессионального русского борца, циркового артиста, заслуженного мастера спорта СССР</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26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rPr>
            </w:pPr>
            <w:r>
              <w:rPr>
                <w:rFonts w:cs="Times New Roman"/>
                <w:sz w:val="24"/>
                <w:szCs w:val="24"/>
                <w:lang w:val="ru-RU" w:eastAsia="ru-RU" w:bidi="ar-SA"/>
              </w:rPr>
              <w:t xml:space="preserve">Цикл мероприятий - </w:t>
            </w:r>
            <w:r>
              <w:rPr>
                <w:rFonts w:cs="Times New Roman"/>
                <w:sz w:val="24"/>
                <w:szCs w:val="24"/>
                <w:lang w:val="ru-RU" w:bidi="ar-SA"/>
              </w:rPr>
              <w:t>День воспитателя и всех дошкольных работников в России</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Дня российского кино.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27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lang w:val="ru-RU" w:bidi="ar-SA"/>
              </w:rPr>
            </w:pPr>
            <w:r>
              <w:rPr>
                <w:b/>
                <w:sz w:val="24"/>
                <w:szCs w:val="24"/>
                <w:lang w:val="ru-RU" w:bidi="ar-SA"/>
              </w:rPr>
              <w:t>Цикл мероприятий, посвященных памятному дню – расстрелу школьниц Венеры Павленко и Клары Навальневой, спасшие советских летчиков в годы оккупации станицы Кореновской.</w:t>
            </w:r>
          </w:p>
          <w:p>
            <w:pPr>
              <w:pStyle w:val="Normal"/>
              <w:widowControl w:val="false"/>
              <w:spacing w:lineRule="auto" w:line="240" w:before="0" w:after="0"/>
              <w:jc w:val="center"/>
              <w:rPr>
                <w:sz w:val="24"/>
                <w:szCs w:val="24"/>
                <w:lang w:val="ru-RU" w:bidi="ar-SA"/>
              </w:rPr>
            </w:pPr>
            <w:r>
              <w:rPr>
                <w:sz w:val="24"/>
                <w:szCs w:val="24"/>
                <w:lang w:val="ru-RU" w:bidi="ar-SA"/>
              </w:rPr>
              <w:t>Указом Президиума Верховного Совета РСФСР от 30.05.1968 г. награждены медалью «За отвагу» посмертно.</w:t>
            </w:r>
          </w:p>
          <w:p>
            <w:pPr>
              <w:pStyle w:val="Normal"/>
              <w:widowControl w:val="false"/>
              <w:spacing w:lineRule="auto" w:line="240" w:before="0" w:after="0"/>
              <w:jc w:val="center"/>
              <w:rPr>
                <w:sz w:val="24"/>
                <w:szCs w:val="24"/>
                <w:lang w:val="ru-RU" w:bidi="ar-SA"/>
              </w:rPr>
            </w:pPr>
            <w:r>
              <w:rPr>
                <w:sz w:val="24"/>
                <w:szCs w:val="24"/>
                <w:lang w:val="ru-RU" w:bidi="ar-SA"/>
              </w:rPr>
              <w:t>Их именами названы улицы и школы                        г. Кореновска. Уроки мужества в образовательных организациях.</w:t>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napToGrid w:val="false"/>
              <w:spacing w:before="0" w:after="0"/>
              <w:jc w:val="center"/>
              <w:rPr>
                <w:rFonts w:cs="Times New Roman"/>
                <w:sz w:val="24"/>
                <w:szCs w:val="24"/>
              </w:rPr>
            </w:pPr>
            <w:r>
              <w:rPr>
                <w:rFonts w:cs="Times New Roman" w:ascii="Times New Roman" w:hAnsi="Times New Roman"/>
                <w:kern w:val="0"/>
                <w:sz w:val="24"/>
                <w:szCs w:val="24"/>
                <w:lang w:val="ru-RU" w:eastAsia="en-US" w:bidi="ar-SA"/>
              </w:rPr>
              <w:t>28 сентября</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воссоединения Донецкой народной Республики, Луганской Народной Республики, Запорожской области и Херсонской области с Российской Федерацией (2022 год)</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(Федеральный Закон</w:t>
            </w:r>
          </w:p>
          <w:p>
            <w:pPr>
              <w:pStyle w:val="Normal"/>
              <w:widowControl w:val="false"/>
              <w:spacing w:lineRule="atLeast" w:line="100" w:before="0" w:after="0"/>
              <w:jc w:val="center"/>
              <w:rPr/>
            </w:pPr>
            <w:r>
              <w:rPr>
                <w:rFonts w:cs="Times New Roman"/>
                <w:sz w:val="24"/>
                <w:szCs w:val="24"/>
                <w:lang w:val="ru-RU" w:bidi="ar-SA"/>
              </w:rPr>
              <w:t xml:space="preserve"> </w:t>
            </w:r>
            <w:r>
              <w:rPr>
                <w:rFonts w:cs="Times New Roman"/>
                <w:sz w:val="24"/>
                <w:szCs w:val="24"/>
                <w:lang w:val="ru-RU" w:bidi="ar-SA"/>
              </w:rPr>
              <w:t>от 28.09.2023 г. № 493 -ФЗ)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30 сентября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sz w:val="28"/>
                <w:szCs w:val="28"/>
                <w:lang w:val="ru-RU"/>
              </w:rPr>
            </w:pPr>
            <w:r>
              <w:rPr>
                <w:rFonts w:eastAsia="Calibri" w:cs="Times New Roman"/>
                <w:b/>
                <w:bCs/>
                <w:color w:val="00000A"/>
                <w:sz w:val="28"/>
                <w:szCs w:val="28"/>
                <w:lang w:val="ru-RU"/>
              </w:rPr>
              <w:t>ОКТЯБРЬ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lang w:val="ru-RU" w:bidi="ar-SA"/>
              </w:rPr>
            </w:pPr>
            <w:r>
              <w:rPr>
                <w:rFonts w:cs="Times New Roman"/>
                <w:color w:val="000000"/>
                <w:sz w:val="24"/>
                <w:szCs w:val="24"/>
                <w:lang w:val="ru-RU" w:bidi="ar-SA"/>
              </w:rPr>
              <w:t>Муниципальный этап краевого фестиваля – конкурса художественного творчества «Во славу Кубани, на благо России» в муниципальном образовании Кореновский муниципальный район Краснодарского края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lang w:val="ru-RU" w:bidi="ar-SA"/>
              </w:rPr>
            </w:pPr>
            <w:r>
              <w:rPr>
                <w:rFonts w:cs="Times New Roman"/>
                <w:color w:val="000000"/>
                <w:sz w:val="24"/>
                <w:szCs w:val="24"/>
                <w:lang w:val="ru-RU" w:bidi="ar-SA"/>
              </w:rPr>
              <w:t>Октябрь – ноябрь (по согласованию)</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Международный день пожилых людей (Отмечается по решению Генеральной Ассамблеи ООН ежегодно c 1991 года)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Международный день музыки (Отмечается по решению ЮНЕСКО с 1975 года)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ко Дню работников образования Краснодарского края</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(Закон Краснодарского края от 14.12.2006 г. № 1145-КЗ)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2-5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Всемирный день учителя (Отмечается по решению ЮНЕСКО с 1944 года)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5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 85-й годовщине со дня создания 46-го гвардейского Таманского Краснознаменного ордена Суворова ночного бомбардировочного авиационного полка (1941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w:t>
            </w:r>
            <w:r>
              <w:rPr>
                <w:rFonts w:cs="Times New Roman"/>
                <w:sz w:val="24"/>
                <w:szCs w:val="24"/>
                <w:lang w:val="ru-RU" w:bidi="ar-SA"/>
              </w:rPr>
              <w:t xml:space="preserve">, посвященных </w:t>
            </w:r>
            <w:r>
              <w:rPr>
                <w:rFonts w:cs="Times New Roman"/>
                <w:sz w:val="24"/>
                <w:szCs w:val="24"/>
                <w:lang w:val="ru-RU" w:eastAsia="ru-RU" w:bidi="ar-SA"/>
              </w:rPr>
              <w:t>Дню освобождения Краснодарского края от немецко-</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фашистских захватчиков (1943). Закон Краснодарского края от 14.12.2006</w:t>
            </w:r>
          </w:p>
          <w:p>
            <w:pPr>
              <w:pStyle w:val="Normal"/>
              <w:widowControl w:val="false"/>
              <w:spacing w:lineRule="atLeast" w:line="100" w:before="0" w:after="0"/>
              <w:jc w:val="center"/>
              <w:rPr/>
            </w:pPr>
            <w:r>
              <w:rPr>
                <w:rFonts w:cs="Times New Roman"/>
                <w:sz w:val="24"/>
                <w:szCs w:val="24"/>
                <w:lang w:val="ru-RU" w:eastAsia="ru-RU" w:bidi="ar-SA"/>
              </w:rPr>
              <w:t xml:space="preserve">№ </w:t>
            </w:r>
            <w:r>
              <w:rPr>
                <w:rFonts w:cs="Times New Roman"/>
                <w:sz w:val="24"/>
                <w:szCs w:val="24"/>
                <w:lang w:val="ru-RU" w:eastAsia="ru-RU" w:bidi="ar-SA"/>
              </w:rPr>
              <w:t>1145-КЗ.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9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Дню сельского хозяйства и перерабатывающей промышленности (Указ Президента РФ от 31.05.1999 г. № 679)</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православному празднику – Покрову Пресвятой Богородицы</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14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sz w:val="24"/>
                <w:szCs w:val="24"/>
                <w:lang w:val="ru-RU" w:bidi="ar-SA"/>
              </w:rPr>
            </w:pPr>
            <w:r>
              <w:rPr>
                <w:sz w:val="24"/>
                <w:szCs w:val="24"/>
                <w:lang w:val="ru-RU" w:bidi="ar-SA"/>
              </w:rPr>
              <w:t>Тематические мероприятия, посвященные</w:t>
            </w:r>
            <w:r>
              <w:rPr>
                <w:b/>
                <w:sz w:val="24"/>
                <w:szCs w:val="24"/>
                <w:lang w:val="ru-RU" w:bidi="ar-SA"/>
              </w:rPr>
              <w:t xml:space="preserve"> Дню образования Кубанского казачьего войск</w:t>
            </w:r>
            <w:r>
              <w:rPr>
                <w:sz w:val="24"/>
                <w:szCs w:val="24"/>
                <w:lang w:val="ru-RU" w:bidi="ar-SA"/>
              </w:rPr>
              <w:t>а</w:t>
            </w:r>
          </w:p>
          <w:p>
            <w:pPr>
              <w:pStyle w:val="Normal"/>
              <w:widowControl w:val="false"/>
              <w:spacing w:lineRule="atLeast" w:line="100" w:before="0" w:after="0"/>
              <w:jc w:val="center"/>
              <w:rPr/>
            </w:pPr>
            <w:r>
              <w:rPr>
                <w:sz w:val="24"/>
                <w:szCs w:val="24"/>
                <w:lang w:val="ru-RU" w:bidi="ar-SA"/>
              </w:rPr>
              <w:t xml:space="preserve">( </w:t>
            </w:r>
            <w:r>
              <w:rPr>
                <w:b/>
                <w:sz w:val="24"/>
                <w:szCs w:val="24"/>
                <w:lang w:val="ru-RU" w:bidi="ar-SA"/>
              </w:rPr>
              <w:t>330- летие со дня образования)</w:t>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napToGrid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14 октября</w:t>
            </w:r>
          </w:p>
          <w:p>
            <w:pPr>
              <w:pStyle w:val="NoSpacing"/>
              <w:widowControl w:val="false"/>
              <w:suppressAutoHyphens w:val="true"/>
              <w:snapToGrid w:val="false"/>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tLeast" w:line="100" w:before="0" w:after="0"/>
              <w:jc w:val="center"/>
              <w:rPr>
                <w:rFonts w:ascii="Times New Roman" w:hAnsi="Times New Roman" w:cs="Times New Roman"/>
                <w:sz w:val="24"/>
                <w:szCs w:val="24"/>
              </w:rPr>
            </w:pPr>
            <w:r>
              <w:rPr>
                <w:rFonts w:cs="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Международного дня «Белой трости»  (отмечается с 1970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14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Дню кубанского казачества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sz w:val="24"/>
                <w:szCs w:val="24"/>
                <w:lang w:val="ru-RU" w:bidi="ar-SA"/>
              </w:rPr>
            </w:pPr>
            <w:r>
              <w:rPr>
                <w:sz w:val="24"/>
                <w:szCs w:val="24"/>
                <w:lang w:val="ru-RU" w:bidi="ar-SA"/>
              </w:rPr>
              <w:t>Тематические мероприятия, посвященные</w:t>
            </w:r>
          </w:p>
          <w:p>
            <w:pPr>
              <w:pStyle w:val="Normal"/>
              <w:widowControl w:val="false"/>
              <w:spacing w:before="0" w:after="0"/>
              <w:jc w:val="center"/>
              <w:rPr>
                <w:rFonts w:ascii="Times New Roman" w:hAnsi="Times New Roman" w:cs="Times New Roman"/>
                <w:kern w:val="0"/>
                <w:sz w:val="24"/>
                <w:szCs w:val="24"/>
                <w:lang w:val="ru-RU" w:eastAsia="en-US" w:bidi="ar-SA"/>
              </w:rPr>
            </w:pPr>
            <w:r>
              <w:rPr>
                <w:b/>
                <w:sz w:val="24"/>
                <w:szCs w:val="24"/>
                <w:lang w:val="ru-RU" w:bidi="ar-SA"/>
              </w:rPr>
              <w:t>Дню кубанского казачества</w:t>
            </w:r>
          </w:p>
          <w:p>
            <w:pPr>
              <w:pStyle w:val="NoSpacing"/>
              <w:widowControl w:val="false"/>
              <w:suppressAutoHyphens w:val="true"/>
              <w:spacing w:before="0" w:after="0"/>
              <w:jc w:val="center"/>
              <w:rPr>
                <w:rFonts w:cs="Times New Roman"/>
                <w:sz w:val="24"/>
                <w:szCs w:val="24"/>
                <w:lang w:eastAsia="ru-RU"/>
              </w:rPr>
            </w:pPr>
            <w:r>
              <w:rPr>
                <w:rFonts w:cs="Times New Roman" w:ascii="Times New Roman" w:hAnsi="Times New Roman"/>
                <w:kern w:val="0"/>
                <w:sz w:val="24"/>
                <w:szCs w:val="24"/>
                <w:lang w:val="ru-RU" w:eastAsia="en-US" w:bidi="ar-SA"/>
              </w:rPr>
              <w:t>(Закон КК от 14.12.2006 № 1145-КЗ)</w:t>
            </w:r>
          </w:p>
          <w:p>
            <w:pPr>
              <w:pStyle w:val="Normal"/>
              <w:widowControl w:val="false"/>
              <w:spacing w:lineRule="atLeast" w:line="100" w:before="0" w:after="0"/>
              <w:jc w:val="center"/>
              <w:rPr>
                <w:rFonts w:cs="Times New Roman"/>
                <w:sz w:val="24"/>
                <w:szCs w:val="24"/>
                <w:lang w:eastAsia="ru-RU"/>
              </w:rPr>
            </w:pPr>
            <w:r>
              <w:rPr>
                <w:rFonts w:cs="Times New Roman"/>
                <w:sz w:val="24"/>
                <w:szCs w:val="24"/>
                <w:lang w:eastAsia="ru-RU"/>
              </w:rPr>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center"/>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16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Дня кубанского казачества (Закон Краснодарского края от 14.12.2006 г. № 1145-КЗ)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17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в рамках Дня памяти войсковой казачьей славы</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(памятная дата, отмечаемая в России ежегодно с 2000 г. по решению правления Войскового казачьего общества «Всевеликое Войско Донское»)</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посвященных Дню Отца (Указ Президента РФ от  4 октября 2021 г. № 573 «О Дне отца»)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19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приуроченных ко Дню рождения комсомола (1918).</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108 лет назад в Москве</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открылся I Всероссийский съезд союзов рабочей и</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крестьянской молодежи, который провозгласил образование</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РКСМ, впоследствии ВЛКСМ (1918)</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29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Дня рождения Российского флота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30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памяти жертв политических репрессий</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30 октября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sz w:val="24"/>
                <w:szCs w:val="24"/>
                <w:lang w:val="ru-RU" w:bidi="ar-SA"/>
              </w:rPr>
              <w:t xml:space="preserve">Краевой фестиваль </w:t>
            </w:r>
            <w:r>
              <w:rPr>
                <w:b/>
                <w:sz w:val="24"/>
                <w:szCs w:val="24"/>
                <w:lang w:val="ru-RU" w:bidi="ar-SA"/>
              </w:rPr>
              <w:t>«Формула успеха»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октябрь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A"/>
                <w:lang w:val="ru-RU"/>
              </w:rPr>
            </w:pPr>
            <w:r>
              <w:rPr>
                <w:rFonts w:cs="Times New Roman"/>
                <w:b/>
                <w:bCs/>
                <w:sz w:val="28"/>
                <w:szCs w:val="24"/>
                <w:lang w:val="ru-RU" w:bidi="ar-SA"/>
              </w:rPr>
              <w:t>НОЯБРЬ</w:t>
            </w:r>
          </w:p>
          <w:p>
            <w:pPr>
              <w:pStyle w:val="Standard"/>
              <w:widowControl w:val="false"/>
              <w:spacing w:before="0" w:after="0"/>
              <w:jc w:val="center"/>
              <w:rPr>
                <w:rFonts w:cs="Times New Roman"/>
                <w:color w:val="00000A"/>
                <w:lang w:val="ru-RU"/>
              </w:rPr>
            </w:pPr>
            <w:r>
              <w:rPr>
                <w:rFonts w:cs="Times New Roman"/>
                <w:color w:val="00000A"/>
                <w:lang w:val="ru-RU"/>
              </w:rPr>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color w:val="00000A"/>
                <w:sz w:val="28"/>
                <w:szCs w:val="24"/>
                <w:lang w:val="ru-RU"/>
              </w:rPr>
            </w:pPr>
            <w:r>
              <w:rPr>
                <w:rFonts w:cs="Times New Roman"/>
                <w:color w:val="00000A"/>
                <w:sz w:val="28"/>
                <w:szCs w:val="24"/>
                <w:lang w:val="ru-RU"/>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Международная акция «Большой этнографический диктант»</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ноябрь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sz w:val="24"/>
                <w:szCs w:val="24"/>
                <w:lang w:val="ru-RU" w:eastAsia="ru-RU" w:bidi="ar-SA"/>
              </w:rPr>
              <w:t xml:space="preserve">Цикл мероприятий - </w:t>
            </w:r>
            <w:r>
              <w:rPr>
                <w:rFonts w:cs="Times New Roman"/>
                <w:sz w:val="24"/>
                <w:szCs w:val="24"/>
                <w:lang w:val="ru-RU" w:bidi="ar-SA"/>
              </w:rPr>
              <w:t>Всероссийская акция «Ночь искусств»</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3-4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left"/>
              <w:rPr>
                <w:rFonts w:cs="Times New Roman"/>
                <w:b/>
                <w:bCs/>
                <w:sz w:val="24"/>
                <w:szCs w:val="24"/>
                <w:lang w:val="ru-RU" w:eastAsia="ru-RU" w:bidi="ar-SA"/>
              </w:rPr>
            </w:pPr>
            <w:r>
              <w:rPr>
                <w:rFonts w:cs="Times New Roman"/>
                <w:b/>
                <w:bCs/>
                <w:sz w:val="24"/>
                <w:szCs w:val="24"/>
                <w:lang w:val="ru-RU" w:eastAsia="ru-RU" w:bidi="ar-SA"/>
              </w:rPr>
              <w:t xml:space="preserve">                    </w:t>
            </w:r>
            <w:r>
              <w:rPr>
                <w:rFonts w:cs="Times New Roman"/>
                <w:b/>
                <w:bCs/>
                <w:sz w:val="24"/>
                <w:szCs w:val="24"/>
                <w:lang w:val="ru-RU" w:eastAsia="ru-RU" w:bidi="ar-SA"/>
              </w:rPr>
              <w:t>Цикл мероприятий,</w:t>
            </w:r>
          </w:p>
          <w:p>
            <w:pPr>
              <w:pStyle w:val="Normal"/>
              <w:widowControl w:val="false"/>
              <w:spacing w:lineRule="atLeast" w:line="100" w:before="0" w:after="0"/>
              <w:jc w:val="center"/>
              <w:rPr>
                <w:rFonts w:cs="Times New Roman"/>
                <w:b/>
                <w:bCs/>
                <w:sz w:val="24"/>
                <w:szCs w:val="24"/>
                <w:lang w:eastAsia="ru-RU"/>
              </w:rPr>
            </w:pPr>
            <w:r>
              <w:rPr>
                <w:rFonts w:cs="Times New Roman"/>
                <w:b/>
                <w:bCs/>
                <w:sz w:val="24"/>
                <w:szCs w:val="24"/>
                <w:lang w:val="ru-RU" w:eastAsia="ru-RU" w:bidi="ar-SA"/>
              </w:rPr>
              <w:t>посвященных 50-летнему юбилею со дня открытия Раздольненского сельского дома культуры</w:t>
            </w:r>
          </w:p>
          <w:p>
            <w:pPr>
              <w:pStyle w:val="Normal"/>
              <w:widowControl w:val="false"/>
              <w:spacing w:lineRule="atLeast" w:line="100" w:before="0" w:after="0"/>
              <w:jc w:val="center"/>
              <w:rPr>
                <w:rFonts w:cs="Times New Roman"/>
                <w:b/>
                <w:bCs/>
                <w:sz w:val="24"/>
                <w:szCs w:val="24"/>
                <w:lang w:eastAsia="ru-RU"/>
              </w:rPr>
            </w:pPr>
            <w:r>
              <w:rPr>
                <w:rFonts w:cs="Times New Roman"/>
                <w:b/>
                <w:bCs/>
                <w:sz w:val="24"/>
                <w:szCs w:val="24"/>
                <w:lang w:eastAsia="ru-RU"/>
              </w:rPr>
            </w:r>
          </w:p>
          <w:p>
            <w:pPr>
              <w:pStyle w:val="Normal"/>
              <w:widowControl w:val="false"/>
              <w:spacing w:lineRule="atLeast" w:line="100" w:before="0" w:after="0"/>
              <w:jc w:val="center"/>
              <w:rPr>
                <w:rFonts w:cs="Times New Roman"/>
                <w:b/>
                <w:bCs/>
                <w:sz w:val="24"/>
                <w:szCs w:val="24"/>
                <w:lang w:eastAsia="ru-RU"/>
              </w:rPr>
            </w:pPr>
            <w:r>
              <w:rPr>
                <w:rFonts w:cs="Times New Roman"/>
                <w:b/>
                <w:bCs/>
                <w:sz w:val="24"/>
                <w:szCs w:val="24"/>
                <w:lang w:eastAsia="ru-RU"/>
              </w:rPr>
            </w:r>
          </w:p>
          <w:p>
            <w:pPr>
              <w:pStyle w:val="Normal"/>
              <w:widowControl w:val="false"/>
              <w:spacing w:lineRule="atLeast" w:line="100" w:before="0" w:after="0"/>
              <w:jc w:val="center"/>
              <w:rPr>
                <w:rFonts w:cs="Times New Roman"/>
                <w:b/>
                <w:bCs/>
                <w:sz w:val="24"/>
                <w:szCs w:val="24"/>
                <w:lang w:eastAsia="ru-RU"/>
              </w:rPr>
            </w:pPr>
            <w:r>
              <w:rPr>
                <w:rFonts w:cs="Times New Roman"/>
                <w:b/>
                <w:bCs/>
                <w:sz w:val="24"/>
                <w:szCs w:val="24"/>
                <w:lang w:eastAsia="ru-RU"/>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3-4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Ст. Раздольная,</w:t>
            </w:r>
          </w:p>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ул. Фрунзе, 36, МБУК «Раздольненский СДК»</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b/>
                <w:bCs/>
                <w:sz w:val="24"/>
                <w:szCs w:val="24"/>
                <w:lang w:val="ru-RU" w:bidi="ar-SA"/>
              </w:rPr>
            </w:pPr>
            <w:r>
              <w:rPr>
                <w:rFonts w:cs="Times New Roman"/>
                <w:b/>
                <w:bCs/>
                <w:sz w:val="24"/>
                <w:szCs w:val="24"/>
                <w:lang w:val="ru-RU" w:bidi="ar-SA"/>
              </w:rPr>
              <w:t>Д.В. Мартыненко, 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cs="Times New Roman"/>
                <w:b/>
                <w:bCs/>
                <w:color w:val="00000A"/>
                <w:lang w:val="ru-RU"/>
              </w:rPr>
            </w:pPr>
            <w:r>
              <w:rPr>
                <w:rFonts w:eastAsia="Calibri" w:cs="Times New Roman"/>
                <w:b/>
                <w:bCs/>
                <w:color w:val="00000A"/>
                <w:lang w:val="ru-RU"/>
              </w:rPr>
              <w:t>А.Н. Еригин, глава Раздольненского сельского поселения,</w:t>
            </w:r>
          </w:p>
          <w:p>
            <w:pPr>
              <w:pStyle w:val="Standard"/>
              <w:widowControl w:val="false"/>
              <w:spacing w:before="0" w:after="0"/>
              <w:jc w:val="center"/>
              <w:rPr>
                <w:rFonts w:cs="Times New Roman"/>
                <w:b/>
                <w:bCs/>
                <w:color w:val="00000A"/>
                <w:lang w:val="ru-RU"/>
              </w:rPr>
            </w:pPr>
            <w:r>
              <w:rPr>
                <w:rFonts w:cs="Times New Roman"/>
                <w:b/>
                <w:bCs/>
                <w:color w:val="00000A"/>
                <w:lang w:val="ru-RU"/>
              </w:rPr>
            </w:r>
          </w:p>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М.В. Косолапов, директор МБУК «Раздольненский СДК»</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eastAsia="ru-RU" w:bidi="ar-SA"/>
              </w:rPr>
              <w:t xml:space="preserve">Цикл мероприятий - </w:t>
            </w:r>
            <w:r>
              <w:rPr>
                <w:rFonts w:cs="Times New Roman"/>
                <w:sz w:val="24"/>
                <w:szCs w:val="24"/>
                <w:lang w:val="ru-RU" w:bidi="ar-SA"/>
              </w:rPr>
              <w:t>Дню народного единства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(Федеральный закон от 13.03.1995 г.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4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ко дню Октябрьской революции 1917 года (Федеральный закон от 13.03.1995 г.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7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 День согласия и примирения. Памятная дата России.</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День Октябрьской революции 1917 года. ФЗ №32.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7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ко дню учреждения ордена «Победа» и ордена Славы трех степеней</w:t>
            </w:r>
          </w:p>
          <w:p>
            <w:pPr>
              <w:pStyle w:val="Normal"/>
              <w:widowControl w:val="false"/>
              <w:spacing w:lineRule="auto" w:line="240" w:before="0" w:after="0"/>
              <w:jc w:val="center"/>
              <w:rPr/>
            </w:pPr>
            <w:r>
              <w:rPr>
                <w:rFonts w:cs="Times New Roman"/>
                <w:sz w:val="24"/>
                <w:szCs w:val="24"/>
                <w:lang w:val="ru-RU" w:eastAsia="ru-RU" w:bidi="ar-SA"/>
              </w:rPr>
              <w:t xml:space="preserve"> </w:t>
            </w:r>
            <w:r>
              <w:rPr>
                <w:rFonts w:cs="Times New Roman"/>
                <w:sz w:val="24"/>
                <w:szCs w:val="24"/>
                <w:lang w:val="ru-RU" w:eastAsia="ru-RU" w:bidi="ar-SA"/>
              </w:rPr>
              <w:t>(Указ Президиума Верховного Совета СССР от 08.11.1943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 315-й годовщине со дня рождения Ломоносова Михаила Васильевича  (1711-1765), первого крупного русского ученого-естествоиспытателя, физика, химика, астролнома, художника, генеалога, историографа, географа, металлурга, геолога, приборостроителя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8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к Международному дню борьбы с фашизмом и антисемитизмом</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(с 9 ноября 1938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9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в рамках</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138-й годовщины со дня рождения советского авиаконструктора Андрея Николаевича Туполева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(1888–1972)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ко Всемирному дню молодежи (с 1945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Торжественное мероприятие, посвященное Дню сотрудника органов внутренних дел РФ (Указ Президента РФ от 13.10.2011 г. № 1348)</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А.Ф. Ковалев, директор МБУК МО Кореновский район «КРЦНКД»</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посвященных окончанию Первой мировой войны</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(1914-1918 г.)</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(112 лет)</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10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 xml:space="preserve">Цикл мероприятий к </w:t>
            </w:r>
            <w:hyperlink r:id="rId12">
              <w:r>
                <w:rPr>
                  <w:rStyle w:val="Hyperlink"/>
                  <w:rFonts w:cs="Times New Roman"/>
                  <w:color w:val="000000"/>
                  <w:sz w:val="24"/>
                  <w:szCs w:val="24"/>
                  <w:u w:val="none"/>
                  <w:shd w:fill="FFFFFF" w:val="clear"/>
                  <w:lang w:val="ru-RU" w:bidi="ar-SA"/>
                </w:rPr>
                <w:t>205-летию  со дня рождения русского писателя Достоевского Фёдора Михайловича</w:t>
              </w:r>
            </w:hyperlink>
          </w:p>
          <w:p>
            <w:pPr>
              <w:pStyle w:val="Normal"/>
              <w:widowControl w:val="false"/>
              <w:spacing w:lineRule="auto" w:line="24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(1821-1881)</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11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к Международному дню слепых (1984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13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Мероприятие ко Дню призывника (Распоряжение Президента РФ от 12.11.1992 г. № 678 -рп)</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А.Ф. Ковалев, директор МБУК МО Кореновский район «КРЦНКД»</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посвященных 120-летию со дня рождения Лихачева Дмитрия Сергеевича, (1906-1999)</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15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Международного Дня отказа от курения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16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к Всемирному дню толерантности к культурным религиозным и национальным различиям (Решение Генеральной Ассамблеи ООН от 1996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16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Дня избирательной системы Краснодарского края</w:t>
            </w:r>
          </w:p>
          <w:p>
            <w:pPr>
              <w:pStyle w:val="Normal"/>
              <w:widowControl w:val="false"/>
              <w:spacing w:lineRule="atLeast" w:line="100" w:before="0" w:after="0"/>
              <w:jc w:val="center"/>
              <w:rPr/>
            </w:pPr>
            <w:r>
              <w:rPr>
                <w:rFonts w:cs="Times New Roman"/>
                <w:sz w:val="24"/>
                <w:szCs w:val="24"/>
                <w:lang w:val="ru-RU" w:eastAsia="ru-RU" w:bidi="ar-SA"/>
              </w:rPr>
              <w:t xml:space="preserve"> </w:t>
            </w:r>
            <w:r>
              <w:rPr>
                <w:rFonts w:cs="Times New Roman"/>
                <w:sz w:val="24"/>
                <w:szCs w:val="24"/>
                <w:lang w:val="ru-RU" w:eastAsia="ru-RU" w:bidi="ar-SA"/>
              </w:rPr>
              <w:t>(Закон  КК от 14.12.2006 г № 1145-КЗ)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посвященных Всемирному дню прав ребенка</w:t>
            </w:r>
            <w:r>
              <w:rPr>
                <w:rFonts w:cs="Times New Roman"/>
                <w:color w:val="auto"/>
                <w:kern w:val="0"/>
                <w:sz w:val="24"/>
                <w:szCs w:val="24"/>
                <w:lang w:val="ru-RU" w:eastAsia="ru-RU" w:bidi="ar-SA"/>
              </w:rPr>
              <w:t xml:space="preserve"> в рамках </w:t>
            </w:r>
            <w:r>
              <w:rPr>
                <w:rFonts w:cs="Times New Roman"/>
                <w:sz w:val="24"/>
                <w:szCs w:val="24"/>
                <w:lang w:val="ru-RU" w:eastAsia="ru-RU" w:bidi="ar-SA"/>
              </w:rPr>
              <w:t>Десятилетия детства в России</w:t>
            </w:r>
          </w:p>
          <w:p>
            <w:pPr>
              <w:pStyle w:val="Normal"/>
              <w:widowControl w:val="false"/>
              <w:spacing w:lineRule="auto" w:line="240" w:before="0" w:after="0"/>
              <w:jc w:val="center"/>
              <w:rPr>
                <w:rFonts w:cs="Times New Roman"/>
                <w:sz w:val="24"/>
                <w:szCs w:val="24"/>
              </w:rPr>
            </w:pPr>
            <w:r>
              <w:rPr>
                <w:rFonts w:cs="Times New Roman"/>
                <w:sz w:val="24"/>
                <w:szCs w:val="24"/>
                <w:lang w:val="ru-RU" w:eastAsia="ru-RU" w:bidi="ar-SA"/>
              </w:rPr>
              <w:t>(Указ Президента России Владимира Путина № 240 от 29 мая 2017 г.)</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eastAsia="Calibri" w:cs="Times New Roman"/>
                <w:color w:val="auto"/>
                <w:kern w:val="0"/>
                <w:sz w:val="24"/>
                <w:szCs w:val="24"/>
                <w:lang w:val="ru-RU" w:eastAsia="en-US" w:bidi="ar-SA"/>
              </w:rPr>
            </w:pPr>
            <w:r>
              <w:rPr>
                <w:rFonts w:eastAsia="Calibri" w:cs="Times New Roman"/>
                <w:color w:val="auto"/>
                <w:kern w:val="0"/>
                <w:sz w:val="24"/>
                <w:szCs w:val="24"/>
                <w:lang w:val="ru-RU" w:eastAsia="en-US" w:bidi="ar-SA"/>
              </w:rPr>
              <w:t>Цикл мероприятий - День матери-казачки на Кубани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21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Style w:val="Strong"/>
                <w:rFonts w:cs="Times New Roman"/>
                <w:b w:val="false"/>
                <w:bCs w:val="false"/>
                <w:color w:val="000000"/>
                <w:sz w:val="24"/>
                <w:szCs w:val="24"/>
                <w:shd w:fill="FFFFFF" w:val="clear"/>
                <w:lang w:val="ru-RU" w:bidi="ar-SA"/>
              </w:rPr>
              <w:t>Цикл мероприятий к</w:t>
            </w:r>
            <w:r>
              <w:rPr>
                <w:rStyle w:val="Strong"/>
                <w:rFonts w:cs="Times New Roman"/>
                <w:color w:val="000000"/>
                <w:sz w:val="24"/>
                <w:szCs w:val="24"/>
                <w:shd w:fill="FFFFFF" w:val="clear"/>
                <w:lang w:val="ru-RU" w:bidi="ar-SA"/>
              </w:rPr>
              <w:t xml:space="preserve"> </w:t>
            </w:r>
            <w:r>
              <w:rPr>
                <w:rFonts w:cs="Times New Roman"/>
                <w:color w:val="000000"/>
                <w:sz w:val="24"/>
                <w:szCs w:val="24"/>
                <w:shd w:fill="FFFFFF" w:val="clear"/>
                <w:lang w:val="ru-RU" w:bidi="ar-SA"/>
              </w:rPr>
              <w:t> </w:t>
            </w:r>
            <w:hyperlink r:id="rId13">
              <w:r>
                <w:rPr>
                  <w:rStyle w:val="Hyperlink"/>
                  <w:rFonts w:cs="Times New Roman"/>
                  <w:color w:val="000000"/>
                  <w:sz w:val="24"/>
                  <w:szCs w:val="24"/>
                  <w:u w:val="none"/>
                  <w:shd w:fill="FFFFFF" w:val="clear"/>
                  <w:lang w:val="ru-RU" w:bidi="ar-SA"/>
                </w:rPr>
                <w:t>225-летию  со дня рождения русского писателя, философа, лексикографа, этнографа Владимира Ивановича Даля</w:t>
              </w:r>
            </w:hyperlink>
            <w:r>
              <w:rPr>
                <w:rFonts w:cs="Times New Roman"/>
                <w:color w:val="000000"/>
                <w:sz w:val="24"/>
                <w:szCs w:val="24"/>
                <w:shd w:fill="FFFFFF" w:val="clear"/>
                <w:lang w:val="ru-RU" w:bidi="ar-SA"/>
              </w:rPr>
              <w:t> (1801-1872)</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22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eastAsia="Calibri" w:cs="Times New Roman"/>
                <w:color w:val="auto"/>
                <w:kern w:val="0"/>
                <w:sz w:val="24"/>
                <w:szCs w:val="24"/>
                <w:lang w:val="ru-RU" w:eastAsia="en-US" w:bidi="ar-SA"/>
              </w:rPr>
            </w:pPr>
            <w:r>
              <w:rPr>
                <w:rFonts w:eastAsia="Calibri" w:cs="Times New Roman"/>
                <w:color w:val="auto"/>
                <w:kern w:val="0"/>
                <w:sz w:val="24"/>
                <w:szCs w:val="24"/>
                <w:lang w:val="ru-RU" w:eastAsia="en-US" w:bidi="ar-SA"/>
              </w:rPr>
              <w:t>Цикл мероприятий - 295 лет со дня рождения А.В. Суворова, великого русского</w:t>
            </w:r>
          </w:p>
          <w:p>
            <w:pPr>
              <w:pStyle w:val="Normal"/>
              <w:widowControl w:val="false"/>
              <w:spacing w:lineRule="atLeast" w:line="100" w:before="0" w:after="0"/>
              <w:jc w:val="center"/>
              <w:rPr>
                <w:rFonts w:eastAsia="Calibri" w:cs="Times New Roman"/>
                <w:color w:val="auto"/>
                <w:kern w:val="0"/>
                <w:sz w:val="24"/>
                <w:szCs w:val="24"/>
                <w:lang w:val="ru-RU" w:eastAsia="en-US" w:bidi="ar-SA"/>
              </w:rPr>
            </w:pPr>
            <w:r>
              <w:rPr>
                <w:rFonts w:eastAsia="Calibri" w:cs="Times New Roman"/>
                <w:color w:val="auto"/>
                <w:kern w:val="0"/>
                <w:sz w:val="24"/>
                <w:szCs w:val="24"/>
                <w:lang w:val="ru-RU" w:eastAsia="en-US" w:bidi="ar-SA"/>
              </w:rPr>
              <w:t>полководца, генералиссимуса.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eastAsia="ru-RU" w:bidi="ar-SA"/>
              </w:rPr>
              <w:t xml:space="preserve">Цикл мероприятий - </w:t>
            </w:r>
            <w:r>
              <w:rPr>
                <w:rFonts w:cs="Times New Roman"/>
                <w:sz w:val="24"/>
                <w:szCs w:val="24"/>
                <w:lang w:val="ru-RU" w:bidi="ar-SA"/>
              </w:rPr>
              <w:t>Всероссийская неделя «Театр и дети»</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bidi="ar-SA"/>
              </w:rPr>
              <w:t>(Учреждена Министерством культуры РСФСР, Министерством просвещения РСФСР, ЦК ВЛКСМ, СП РСФСР, ВТО в 1974 году)</w:t>
            </w:r>
            <w:r>
              <w:rPr>
                <w:rFonts w:cs="Times New Roman"/>
                <w:color w:val="auto"/>
                <w:kern w:val="0"/>
                <w:sz w:val="24"/>
                <w:szCs w:val="24"/>
                <w:lang w:val="ru-RU" w:eastAsia="ru-RU" w:bidi="ar-SA"/>
              </w:rPr>
              <w:t xml:space="preserve"> в рамках </w:t>
            </w:r>
            <w:r>
              <w:rPr>
                <w:rFonts w:cs="Times New Roman"/>
                <w:sz w:val="24"/>
                <w:szCs w:val="24"/>
                <w:lang w:val="ru-RU" w:eastAsia="ru-RU" w:bidi="ar-SA"/>
              </w:rPr>
              <w:t>Десятилетия детства в России</w:t>
            </w:r>
          </w:p>
          <w:p>
            <w:pPr>
              <w:pStyle w:val="Normal"/>
              <w:widowControl w:val="false"/>
              <w:spacing w:lineRule="atLeast" w:line="100" w:before="0" w:after="0"/>
              <w:jc w:val="center"/>
              <w:rPr>
                <w:rFonts w:cs="Times New Roman"/>
                <w:sz w:val="24"/>
                <w:szCs w:val="24"/>
                <w:lang w:val="ru-RU" w:eastAsia="ru-RU" w:bidi="ar-SA"/>
              </w:rPr>
            </w:pPr>
            <w:r>
              <w:rPr>
                <w:rFonts w:cs="Times New Roman"/>
                <w:sz w:val="24"/>
                <w:szCs w:val="24"/>
                <w:lang w:val="ru-RU" w:eastAsia="ru-RU" w:bidi="ar-SA"/>
              </w:rPr>
              <w:t>(Указ Президента России Владимира Путина  № 240 от 29 мая 2017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24-30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к 205-летию со дня рождения Некрасова Николая Алексеевича (1821-1872 г.), русского поэта, прозаика и публициста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28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rPr>
            </w:pPr>
            <w:r>
              <w:rPr>
                <w:rFonts w:cs="Times New Roman"/>
                <w:sz w:val="24"/>
                <w:szCs w:val="24"/>
                <w:lang w:val="ru-RU" w:bidi="ar-SA"/>
              </w:rPr>
              <w:t>Цикл мероприятий в рамках Дня Матери (Указ Президента РФ № 120 от 30.01.1998 года «О Дне матери». Отмечается в последнее воскресенье ноября)</w:t>
            </w:r>
          </w:p>
          <w:p>
            <w:pPr>
              <w:pStyle w:val="Normal"/>
              <w:widowControl w:val="false"/>
              <w:spacing w:lineRule="auto" w:line="240" w:before="0" w:after="0"/>
              <w:jc w:val="center"/>
              <w:rPr>
                <w:rFonts w:cs="Times New Roman"/>
                <w:sz w:val="24"/>
                <w:szCs w:val="24"/>
              </w:rPr>
            </w:pPr>
            <w:r>
              <w:rPr>
                <w:rFonts w:cs="Times New Roman"/>
                <w:sz w:val="24"/>
                <w:szCs w:val="24"/>
              </w:rPr>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29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в рамках</w:t>
            </w:r>
          </w:p>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30-летия  со дня утверждения государственного Герба РФ</w:t>
            </w:r>
          </w:p>
          <w:p>
            <w:pPr>
              <w:pStyle w:val="Normal"/>
              <w:widowControl w:val="false"/>
              <w:spacing w:lineRule="auto" w:line="240" w:before="0" w:after="0"/>
              <w:jc w:val="center"/>
              <w:rPr>
                <w:rFonts w:cs="Times New Roman"/>
                <w:sz w:val="24"/>
                <w:szCs w:val="24"/>
              </w:rPr>
            </w:pPr>
            <w:r>
              <w:rPr>
                <w:rFonts w:cs="Times New Roman"/>
                <w:sz w:val="24"/>
                <w:szCs w:val="24"/>
                <w:lang w:val="ru-RU" w:bidi="ar-SA"/>
              </w:rPr>
              <w:t>(1993)</w:t>
            </w:r>
          </w:p>
          <w:p>
            <w:pPr>
              <w:pStyle w:val="Normal"/>
              <w:widowControl w:val="false"/>
              <w:spacing w:lineRule="auto" w:line="240" w:before="0" w:after="0"/>
              <w:jc w:val="center"/>
              <w:rPr>
                <w:rFonts w:cs="Times New Roman"/>
                <w:sz w:val="24"/>
                <w:szCs w:val="24"/>
              </w:rPr>
            </w:pPr>
            <w:r>
              <w:rPr>
                <w:rFonts w:cs="Times New Roman"/>
                <w:sz w:val="24"/>
                <w:szCs w:val="24"/>
              </w:rPr>
            </w:r>
          </w:p>
          <w:p>
            <w:pPr>
              <w:pStyle w:val="Normal"/>
              <w:widowControl w:val="false"/>
              <w:spacing w:lineRule="auto" w:line="240" w:before="0" w:after="0"/>
              <w:jc w:val="center"/>
              <w:rPr>
                <w:rFonts w:cs="Times New Roman"/>
                <w:sz w:val="24"/>
                <w:szCs w:val="24"/>
              </w:rPr>
            </w:pPr>
            <w:r>
              <w:rPr>
                <w:rFonts w:cs="Times New Roman"/>
                <w:sz w:val="24"/>
                <w:szCs w:val="24"/>
              </w:rPr>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30 ноября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4"/>
                <w:szCs w:val="24"/>
              </w:rPr>
            </w:pPr>
            <w:r>
              <w:rPr>
                <w:rFonts w:cs="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4"/>
                <w:szCs w:val="24"/>
              </w:rPr>
            </w:pPr>
            <w:r>
              <w:rPr>
                <w:rFonts w:cs="Times New Roman"/>
                <w:sz w:val="24"/>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4"/>
                <w:szCs w:val="24"/>
              </w:rPr>
            </w:pPr>
            <w:r>
              <w:rPr>
                <w:rFonts w:cs="Times New Roman"/>
                <w:sz w:val="24"/>
                <w:szCs w:val="24"/>
              </w:rPr>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0" w:after="0"/>
              <w:jc w:val="center"/>
              <w:rPr>
                <w:rFonts w:cs="Times New Roman"/>
                <w:color w:val="00000A"/>
                <w:sz w:val="24"/>
                <w:szCs w:val="24"/>
                <w:lang w:val="ru-RU"/>
              </w:rPr>
            </w:pPr>
            <w:r>
              <w:rPr>
                <w:rFonts w:cs="Times New Roman"/>
                <w:color w:val="00000A"/>
                <w:sz w:val="24"/>
                <w:szCs w:val="24"/>
                <w:lang w:val="ru-RU"/>
              </w:rPr>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color w:val="00000A"/>
                <w:sz w:val="28"/>
                <w:szCs w:val="24"/>
                <w:lang w:val="ru-RU"/>
              </w:rPr>
            </w:pPr>
            <w:r>
              <w:rPr>
                <w:rFonts w:cs="Times New Roman"/>
                <w:color w:val="00000A"/>
                <w:sz w:val="28"/>
                <w:szCs w:val="24"/>
                <w:lang w:val="ru-RU"/>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sz w:val="24"/>
                <w:szCs w:val="24"/>
                <w:lang w:val="ru-RU" w:bidi="ar-SA"/>
              </w:rPr>
              <w:t xml:space="preserve"> </w:t>
            </w:r>
            <w:r>
              <w:rPr>
                <w:sz w:val="24"/>
                <w:szCs w:val="24"/>
                <w:lang w:val="ru-RU" w:bidi="ar-SA"/>
              </w:rPr>
              <w:t xml:space="preserve">Участие в ежегодном краевом конкурсе оборонно- массовой и военно- патриотической работы памяти </w:t>
            </w:r>
            <w:r>
              <w:rPr>
                <w:bCs/>
                <w:sz w:val="24"/>
                <w:szCs w:val="24"/>
                <w:lang w:val="ru-RU" w:bidi="ar-SA"/>
              </w:rPr>
              <w:t>маршала Г.К. Жукова</w:t>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napToGrid w:val="false"/>
              <w:spacing w:before="0" w:after="0"/>
              <w:jc w:val="center"/>
              <w:rPr>
                <w:rFonts w:cs="Times New Roman"/>
                <w:sz w:val="24"/>
                <w:szCs w:val="24"/>
              </w:rPr>
            </w:pPr>
            <w:r>
              <w:rPr>
                <w:rFonts w:eastAsia="Lucida Sans Unicode" w:cs="Times New Roman" w:ascii="Times New Roman" w:hAnsi="Times New Roman"/>
                <w:color w:val="000000"/>
                <w:kern w:val="0"/>
                <w:sz w:val="24"/>
                <w:szCs w:val="24"/>
                <w:lang w:val="ru-RU" w:eastAsia="en-US" w:bidi="en-US"/>
              </w:rPr>
              <w:t>Ноябрь-декабрь</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14794" w:type="dxa"/>
            <w:gridSpan w:val="6"/>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b/>
                <w:bCs/>
                <w:color w:val="00000A"/>
                <w:lang w:val="ru-RU"/>
              </w:rPr>
            </w:pPr>
            <w:r>
              <w:rPr>
                <w:rFonts w:eastAsia="Calibri" w:cs="Times New Roman"/>
                <w:b/>
                <w:bCs/>
                <w:color w:val="00000A"/>
                <w:lang w:val="ru-RU"/>
              </w:rPr>
              <w:t>ДЕКАБРЬ</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bCs/>
                <w:sz w:val="24"/>
                <w:szCs w:val="24"/>
                <w:lang w:val="en-US" w:bidi="ar-SA"/>
              </w:rPr>
              <w:t>XVIII</w:t>
            </w:r>
            <w:r>
              <w:rPr>
                <w:rFonts w:cs="Times New Roman"/>
                <w:bCs/>
                <w:sz w:val="24"/>
                <w:szCs w:val="24"/>
                <w:lang w:val="ru-RU" w:bidi="ar-SA"/>
              </w:rPr>
              <w:t xml:space="preserve"> муниципальный фестиваль -конкурс на лучшее изделие декоративно-прикладного творчества «Елочная фантазия – 2026»</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Декабрь - январь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Цикл мероприятий, посвященных 130- летию со дня рождения военачальника Георгия Константиновича Жукова</w:t>
            </w:r>
          </w:p>
          <w:p>
            <w:pPr>
              <w:pStyle w:val="Normal"/>
              <w:widowControl w:val="false"/>
              <w:spacing w:lineRule="atLeast" w:line="100" w:before="0" w:after="0"/>
              <w:jc w:val="center"/>
              <w:rPr>
                <w:rFonts w:cs="Times New Roman"/>
                <w:color w:val="000000"/>
                <w:sz w:val="24"/>
                <w:szCs w:val="24"/>
                <w:shd w:fill="FFFFFF" w:val="clear"/>
                <w:lang w:val="ru-RU" w:bidi="ar-SA"/>
              </w:rPr>
            </w:pPr>
            <w:r>
              <w:rPr>
                <w:rFonts w:cs="Times New Roman"/>
                <w:color w:val="000000"/>
                <w:sz w:val="24"/>
                <w:szCs w:val="24"/>
                <w:shd w:fill="FFFFFF" w:val="clear"/>
                <w:lang w:val="ru-RU" w:bidi="ar-SA"/>
              </w:rPr>
              <w:t>(1896-1974)</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Торжественное патриотическое мероприятие, посвященное открытию ежегодного краевого конкурса патриотической направленности на приз им. маршала Г.К. Жукова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Декады инвалидов</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1-10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p>
            <w:pPr>
              <w:pStyle w:val="Normal"/>
              <w:widowControl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борьбы со СПИДом</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eastAsia="ru-RU" w:bidi="ar-SA"/>
              </w:rPr>
              <w:t xml:space="preserve">Цикл мероприятий, </w:t>
            </w:r>
            <w:r>
              <w:rPr>
                <w:rFonts w:cs="Times New Roman"/>
                <w:sz w:val="24"/>
                <w:szCs w:val="24"/>
                <w:lang w:val="ru-RU" w:bidi="ar-SA"/>
              </w:rPr>
              <w:t>посвященных Дню Неизвестного Солдата</w:t>
            </w:r>
          </w:p>
          <w:p>
            <w:pPr>
              <w:pStyle w:val="Normal"/>
              <w:widowControl w:val="false"/>
              <w:spacing w:lineRule="atLeast" w:line="100" w:before="0" w:after="0"/>
              <w:jc w:val="center"/>
              <w:rPr/>
            </w:pPr>
            <w:r>
              <w:rPr>
                <w:rFonts w:cs="Times New Roman"/>
                <w:sz w:val="24"/>
                <w:szCs w:val="24"/>
                <w:lang w:val="ru-RU" w:bidi="ar-SA"/>
              </w:rPr>
              <w:t xml:space="preserve"> </w:t>
            </w:r>
            <w:r>
              <w:rPr>
                <w:rFonts w:cs="Times New Roman"/>
                <w:sz w:val="24"/>
                <w:szCs w:val="24"/>
                <w:lang w:val="ru-RU" w:bidi="ar-SA"/>
              </w:rPr>
              <w:t>(ФЗ от 13.03.1995 г.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Цикл мероприятий в рамках Международного дня инвалидов</w:t>
            </w:r>
          </w:p>
          <w:p>
            <w:pPr>
              <w:pStyle w:val="Normal"/>
              <w:widowControl w:val="false"/>
              <w:spacing w:lineRule="auto" w:line="240" w:before="0" w:after="0"/>
              <w:jc w:val="center"/>
              <w:rPr>
                <w:rFonts w:cs="Times New Roman"/>
                <w:sz w:val="24"/>
                <w:szCs w:val="24"/>
                <w:lang w:val="ru-RU" w:eastAsia="ru-RU" w:bidi="ar-SA"/>
              </w:rPr>
            </w:pPr>
            <w:r>
              <w:rPr>
                <w:rFonts w:cs="Times New Roman"/>
                <w:sz w:val="24"/>
                <w:szCs w:val="24"/>
                <w:lang w:val="ru-RU" w:eastAsia="ru-RU" w:bidi="ar-SA"/>
              </w:rPr>
              <w:t>(ФЗ № 181-ФЗ)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eastAsia="ru-RU" w:bidi="ar-SA"/>
              </w:rPr>
              <w:t xml:space="preserve">Цикл мероприятий ко </w:t>
            </w:r>
            <w:r>
              <w:rPr>
                <w:rFonts w:cs="Times New Roman"/>
                <w:sz w:val="24"/>
                <w:szCs w:val="24"/>
                <w:lang w:val="ru-RU" w:bidi="ar-SA"/>
              </w:rPr>
              <w:t>Дню людей с ограниченными физическими возможностями</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Муниципальный фестиваль творчества инвалидов «Мы есть у тебя, Россия»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добровольца (волонтера)  в России</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(ФЗ от 13.03.1995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5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началу контрнаступления советских войск в битве под Москвой (1941 г.)</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(ФЗ от 13.031995 г. № 32-ФЗ)</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5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lang w:val="ru-RU" w:bidi="ar-SA"/>
              </w:rPr>
            </w:pPr>
            <w:r>
              <w:rPr>
                <w:rFonts w:cs="Times New Roman"/>
                <w:sz w:val="24"/>
                <w:szCs w:val="24"/>
                <w:lang w:val="ru-RU" w:bidi="ar-SA"/>
              </w:rPr>
              <w:t>Торжественное мероприятие, посвященное Дню Героев Отечества</w:t>
            </w:r>
          </w:p>
          <w:p>
            <w:pPr>
              <w:pStyle w:val="Normal"/>
              <w:widowControl w:val="false"/>
              <w:spacing w:lineRule="auto" w:line="240" w:before="0" w:after="0"/>
              <w:jc w:val="center"/>
              <w:rPr>
                <w:sz w:val="24"/>
                <w:szCs w:val="24"/>
                <w:lang w:val="ru-RU" w:bidi="ar-SA"/>
              </w:rPr>
            </w:pPr>
            <w:r>
              <w:rPr>
                <w:sz w:val="24"/>
                <w:szCs w:val="24"/>
                <w:lang w:val="ru-RU" w:bidi="ar-SA"/>
              </w:rPr>
              <w:t>Участие в федеральных и краевых акциях:</w:t>
            </w:r>
          </w:p>
          <w:p>
            <w:pPr>
              <w:pStyle w:val="Normal"/>
              <w:widowControl w:val="false"/>
              <w:spacing w:lineRule="auto" w:line="240" w:before="0" w:after="0"/>
              <w:jc w:val="center"/>
              <w:rPr>
                <w:sz w:val="24"/>
                <w:szCs w:val="24"/>
                <w:lang w:val="ru-RU" w:bidi="ar-SA"/>
              </w:rPr>
            </w:pPr>
            <w:r>
              <w:rPr>
                <w:sz w:val="24"/>
                <w:szCs w:val="24"/>
                <w:lang w:val="ru-RU" w:bidi="ar-SA"/>
              </w:rPr>
              <w:t>Торжественное мероприятие, посвященное Дню Героев Отечества</w:t>
            </w:r>
          </w:p>
          <w:p>
            <w:pPr>
              <w:pStyle w:val="Normal"/>
              <w:widowControl w:val="false"/>
              <w:spacing w:lineRule="auto" w:line="240" w:before="0" w:after="0"/>
              <w:jc w:val="center"/>
              <w:rPr>
                <w:rFonts w:cs="Times New Roman"/>
                <w:sz w:val="24"/>
                <w:szCs w:val="24"/>
              </w:rPr>
            </w:pPr>
            <w:r>
              <w:rPr>
                <w:sz w:val="24"/>
                <w:szCs w:val="24"/>
                <w:lang w:val="ru-RU" w:bidi="ar-SA"/>
              </w:rPr>
              <w:t>Торжественное возложение цветов к Бюстам Героев Совесткого Союза, Полных кавалеров ордена Славы, Героев России, расположенных на территории образовательных организаций, в Сквере воинской доблести и  славы</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9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МО Кореновский район,</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Fonts w:cs="Times New Roman"/>
                <w:color w:val="000000"/>
                <w:sz w:val="24"/>
                <w:szCs w:val="24"/>
                <w:shd w:fill="FFFFFF" w:val="clear"/>
                <w:lang w:val="ru-RU" w:bidi="ar-SA"/>
              </w:rPr>
              <w:t>Цикл мероприятий к  </w:t>
            </w:r>
            <w:hyperlink r:id="rId14">
              <w:r>
                <w:rPr>
                  <w:rStyle w:val="Hyperlink"/>
                  <w:rFonts w:cs="Times New Roman"/>
                  <w:color w:val="000000"/>
                  <w:sz w:val="24"/>
                  <w:szCs w:val="24"/>
                  <w:u w:val="none"/>
                  <w:shd w:fill="FFFFFF" w:val="clear"/>
                  <w:lang w:val="ru-RU" w:bidi="ar-SA"/>
                </w:rPr>
                <w:t>205-летию со дня рождения русского поэта Николая Алексеевича Некрасова</w:t>
              </w:r>
            </w:hyperlink>
            <w:r>
              <w:rPr>
                <w:rFonts w:cs="Times New Roman"/>
                <w:color w:val="000000"/>
                <w:sz w:val="24"/>
                <w:szCs w:val="24"/>
                <w:shd w:fill="FFFFFF" w:val="clear"/>
                <w:lang w:val="ru-RU" w:bidi="ar-SA"/>
              </w:rPr>
              <w:t> (1821-1877)</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pPr>
            <w:r>
              <w:rPr>
                <w:rStyle w:val="Strong"/>
                <w:rFonts w:cs="Times New Roman"/>
                <w:b w:val="false"/>
                <w:bCs w:val="false"/>
                <w:color w:val="000000"/>
                <w:sz w:val="24"/>
                <w:szCs w:val="24"/>
                <w:shd w:fill="FFFFFF" w:val="clear"/>
                <w:lang w:val="ru-RU" w:bidi="ar-SA"/>
              </w:rPr>
              <w:t>10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Цикл мероприятий - День памяти погибших</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в вооруженном конфликте в Чеченской республике</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11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rPr>
            </w:pPr>
            <w:r>
              <w:rPr>
                <w:rFonts w:cs="Times New Roman"/>
                <w:sz w:val="24"/>
                <w:szCs w:val="24"/>
                <w:lang w:val="ru-RU" w:bidi="ar-SA"/>
              </w:rPr>
              <w:t>Торжественное мероприятие, посвященное Дню принятия Конституции Российской Федерации</w:t>
            </w:r>
          </w:p>
          <w:p>
            <w:pPr>
              <w:pStyle w:val="Normal"/>
              <w:widowControl w:val="false"/>
              <w:spacing w:lineRule="auto" w:line="240" w:before="0" w:after="0"/>
              <w:jc w:val="center"/>
              <w:rPr>
                <w:rFonts w:cs="Times New Roman"/>
                <w:sz w:val="24"/>
                <w:szCs w:val="24"/>
              </w:rPr>
            </w:pPr>
            <w:r>
              <w:rPr>
                <w:rFonts w:cs="Times New Roman"/>
                <w:sz w:val="24"/>
                <w:szCs w:val="24"/>
              </w:rPr>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12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МО Кореновский район</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lang w:val="ru-RU" w:bidi="ar-SA"/>
              </w:rPr>
            </w:pPr>
            <w:r>
              <w:rPr>
                <w:sz w:val="24"/>
                <w:szCs w:val="24"/>
                <w:lang w:val="ru-RU" w:bidi="ar-SA"/>
              </w:rPr>
              <w:t>Участие в Гражданско- патриотической акции</w:t>
            </w:r>
            <w:r>
              <w:rPr>
                <w:sz w:val="20"/>
                <w:szCs w:val="22"/>
                <w:lang w:val="ru-RU" w:bidi="ar-SA"/>
              </w:rPr>
              <w:t xml:space="preserve"> </w:t>
            </w:r>
            <w:r>
              <w:rPr>
                <w:b/>
                <w:sz w:val="24"/>
                <w:szCs w:val="24"/>
                <w:lang w:val="ru-RU" w:bidi="ar-SA"/>
              </w:rPr>
              <w:t xml:space="preserve">«Мы- граждане России!» </w:t>
            </w:r>
            <w:r>
              <w:rPr>
                <w:sz w:val="24"/>
                <w:szCs w:val="24"/>
                <w:lang w:val="ru-RU" w:bidi="ar-SA"/>
              </w:rPr>
              <w:t>(проведение торжественных мероприятий на территории района по вручению паспортов гражданам РФ лицам, достигшим 14 лет)</w:t>
            </w:r>
          </w:p>
          <w:p>
            <w:pPr>
              <w:pStyle w:val="Normal"/>
              <w:widowControl w:val="false"/>
              <w:spacing w:lineRule="auto" w:line="240" w:before="0" w:after="0"/>
              <w:jc w:val="center"/>
              <w:rPr>
                <w:sz w:val="24"/>
                <w:szCs w:val="24"/>
                <w:lang w:val="ru-RU" w:bidi="ar-SA"/>
              </w:rPr>
            </w:pPr>
            <w:r>
              <w:rPr>
                <w:sz w:val="24"/>
                <w:szCs w:val="24"/>
                <w:lang w:val="ru-RU" w:bidi="ar-SA"/>
              </w:rPr>
              <w:t>Торжественное вручение паспортов</w:t>
            </w:r>
          </w:p>
          <w:p>
            <w:pPr>
              <w:pStyle w:val="Normal"/>
              <w:widowControl w:val="false"/>
              <w:spacing w:lineRule="auto" w:line="240" w:before="0" w:after="0"/>
              <w:jc w:val="center"/>
              <w:rPr>
                <w:sz w:val="24"/>
                <w:szCs w:val="24"/>
                <w:lang w:val="ru-RU" w:bidi="ar-SA"/>
              </w:rPr>
            </w:pPr>
            <w:r>
              <w:rPr>
                <w:sz w:val="24"/>
                <w:szCs w:val="24"/>
                <w:lang w:val="ru-RU" w:bidi="ar-SA"/>
              </w:rPr>
              <w:t>Гражданина Российской Федерации.</w:t>
            </w:r>
          </w:p>
          <w:p>
            <w:pPr>
              <w:pStyle w:val="Normal"/>
              <w:widowControl w:val="false"/>
              <w:spacing w:lineRule="auto" w:line="240" w:before="0" w:after="0"/>
              <w:jc w:val="center"/>
              <w:rPr>
                <w:sz w:val="24"/>
                <w:szCs w:val="24"/>
                <w:lang w:val="ru-RU" w:bidi="ar-SA"/>
              </w:rPr>
            </w:pPr>
            <w:r>
              <w:rPr>
                <w:sz w:val="24"/>
                <w:szCs w:val="24"/>
                <w:lang w:val="ru-RU" w:bidi="ar-SA"/>
              </w:rPr>
              <w:t>Торжественное вручение волонтерских книжек.</w:t>
            </w:r>
          </w:p>
        </w:tc>
        <w:tc>
          <w:tcPr>
            <w:tcW w:w="171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napToGrid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12 декабря</w:t>
            </w:r>
          </w:p>
          <w:p>
            <w:pPr>
              <w:pStyle w:val="NoSpacing"/>
              <w:widowControl w:val="false"/>
              <w:suppressAutoHyphens w:val="true"/>
              <w:snapToGrid w:val="false"/>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tLeast" w:line="100" w:before="0" w:after="0"/>
              <w:jc w:val="center"/>
              <w:rPr>
                <w:rFonts w:ascii="Times New Roman" w:hAnsi="Times New Roman" w:cs="Times New Roman"/>
                <w:sz w:val="24"/>
                <w:szCs w:val="24"/>
              </w:rPr>
            </w:pPr>
            <w:r>
              <w:rPr>
                <w:rFonts w:cs="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согласованию</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 День памяти святого апостола Андрея Первозванного</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13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Дня Ракетных войск стратегического назначения</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17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посвященных Дню мигранта</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18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rPr>
            </w:pPr>
            <w:r>
              <w:rPr>
                <w:rFonts w:cs="Times New Roman"/>
                <w:sz w:val="24"/>
                <w:szCs w:val="24"/>
                <w:lang w:val="ru-RU" w:bidi="ar-SA"/>
              </w:rPr>
              <w:t>Д.В. Мартыненко.-исполняющий обязанности  начальника отдела культуры</w:t>
            </w:r>
          </w:p>
          <w:p>
            <w:pPr>
              <w:pStyle w:val="Normal"/>
              <w:widowControl w:val="false"/>
              <w:spacing w:lineRule="atLeast" w:line="100" w:before="0" w:after="0"/>
              <w:jc w:val="center"/>
              <w:rPr>
                <w:rFonts w:cs="Times New Roman"/>
                <w:sz w:val="24"/>
                <w:szCs w:val="24"/>
              </w:rPr>
            </w:pPr>
            <w:r>
              <w:rPr>
                <w:rFonts w:cs="Times New Roman"/>
                <w:sz w:val="24"/>
                <w:szCs w:val="24"/>
              </w:rPr>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мероприятий в рамках ввода ограниченного контингента советских войск в Демократическую Республику Афганистан (1979 г.)</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25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rPr>
            </w:pPr>
            <w:r>
              <w:rPr>
                <w:rFonts w:cs="Times New Roman"/>
                <w:sz w:val="24"/>
                <w:szCs w:val="24"/>
                <w:lang w:val="ru-RU" w:bidi="ar-SA"/>
              </w:rPr>
              <w:t>Д.В. Мартыненко.-исполняющий обязанности  начальника отдела культуры</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Цикл новогодних мероприятий для детей погибших участников специальной военной операции, детей участников специальной военной операции по возрастным категориям</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25-30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месту жительства,</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rPr>
            </w:pPr>
            <w:r>
              <w:rPr>
                <w:rFonts w:cs="Times New Roman"/>
                <w:sz w:val="24"/>
                <w:szCs w:val="24"/>
                <w:lang w:val="ru-RU" w:bidi="ar-SA"/>
              </w:rPr>
              <w:t>Д.В. Мартыненко.-исполняющий обязанности  начальника отдела культуры</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Предновогодние поздравления ветеранов и участников ВОВ с юбилейными датами (90, 95,100 лет) и Новым годом</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sz w:val="24"/>
                <w:szCs w:val="24"/>
                <w:lang w:val="ru-RU" w:bidi="ar-SA"/>
              </w:rPr>
            </w:pPr>
            <w:r>
              <w:rPr>
                <w:sz w:val="24"/>
                <w:szCs w:val="24"/>
                <w:lang w:val="ru-RU" w:bidi="ar-SA"/>
              </w:rPr>
              <w:t>25-30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По месту жительства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rPr>
            </w:pPr>
            <w:r>
              <w:rPr>
                <w:rFonts w:cs="Times New Roman"/>
                <w:sz w:val="24"/>
                <w:szCs w:val="24"/>
                <w:lang w:val="ru-RU" w:bidi="ar-SA"/>
              </w:rPr>
              <w:t>Д.В. Мартыненко.-исполняющий обязанности  начальника отдела культуры</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Мероприятия, посвященные Дню Государственного Герба Российской Федерации</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30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rPr>
            </w:pPr>
            <w:r>
              <w:rPr>
                <w:rFonts w:cs="Times New Roman"/>
                <w:sz w:val="24"/>
                <w:szCs w:val="24"/>
                <w:lang w:val="ru-RU" w:bidi="ar-SA"/>
              </w:rPr>
              <w:t>Д.В. Мартыненко.-исполняющий обязанности  начальника отдела культуры</w:t>
            </w:r>
          </w:p>
          <w:p>
            <w:pPr>
              <w:pStyle w:val="Normal"/>
              <w:widowControl w:val="false"/>
              <w:spacing w:lineRule="atLeast" w:line="100" w:before="0" w:after="0"/>
              <w:jc w:val="center"/>
              <w:rPr>
                <w:rFonts w:cs="Times New Roman"/>
                <w:sz w:val="24"/>
                <w:szCs w:val="24"/>
              </w:rPr>
            </w:pPr>
            <w:r>
              <w:rPr>
                <w:rFonts w:cs="Times New Roman"/>
                <w:sz w:val="24"/>
                <w:szCs w:val="24"/>
              </w:rPr>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r>
        <w:trPr/>
        <w:tc>
          <w:tcPr>
            <w:tcW w:w="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jc w:val="center"/>
              <w:rPr>
                <w:rFonts w:cs="Times New Roman"/>
                <w:sz w:val="28"/>
                <w:szCs w:val="24"/>
              </w:rPr>
            </w:pPr>
            <w:r>
              <w:rPr>
                <w:rFonts w:cs="Times New Roman"/>
                <w:sz w:val="28"/>
                <w:szCs w:val="24"/>
              </w:rPr>
            </w:r>
          </w:p>
        </w:tc>
        <w:tc>
          <w:tcPr>
            <w:tcW w:w="4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cs="Times New Roman"/>
                <w:sz w:val="24"/>
                <w:szCs w:val="24"/>
                <w:lang w:val="ru-RU" w:bidi="ar-SA"/>
              </w:rPr>
            </w:pPr>
            <w:r>
              <w:rPr>
                <w:rFonts w:cs="Times New Roman"/>
                <w:sz w:val="24"/>
                <w:szCs w:val="24"/>
                <w:lang w:val="ru-RU" w:bidi="ar-SA"/>
              </w:rPr>
              <w:t>Праздничные мероприятия в рамках Новогодней кампании</w:t>
            </w:r>
          </w:p>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2026-2027</w:t>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25-31 декабря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Учреждения культуры Кореновского района</w:t>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cs="Times New Roman"/>
                <w:sz w:val="24"/>
                <w:szCs w:val="24"/>
                <w:lang w:val="ru-RU" w:bidi="ar-SA"/>
              </w:rPr>
            </w:pPr>
            <w:r>
              <w:rPr>
                <w:rFonts w:cs="Times New Roman"/>
                <w:sz w:val="24"/>
                <w:szCs w:val="24"/>
                <w:lang w:val="ru-RU" w:bidi="ar-SA"/>
              </w:rPr>
              <w:t>Д.В. Мартыненко.-исполняющий обязанности  начальника отдела культуры</w:t>
            </w:r>
          </w:p>
        </w:tc>
        <w:tc>
          <w:tcPr>
            <w:tcW w:w="2602"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Главы поселений</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Руководители</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учреждений культуры</w:t>
            </w:r>
          </w:p>
          <w:p>
            <w:pPr>
              <w:pStyle w:val="Standard"/>
              <w:widowControl w:val="false"/>
              <w:spacing w:before="0" w:after="0"/>
              <w:jc w:val="center"/>
              <w:rPr>
                <w:rFonts w:eastAsia="Calibri" w:cs="Times New Roman"/>
                <w:color w:val="00000A"/>
                <w:lang w:val="ru-RU"/>
              </w:rPr>
            </w:pPr>
            <w:r>
              <w:rPr>
                <w:rFonts w:eastAsia="Calibri" w:cs="Times New Roman"/>
                <w:color w:val="00000A"/>
                <w:lang w:val="ru-RU"/>
              </w:rPr>
              <w:t>МО Кореновский район</w:t>
            </w:r>
          </w:p>
        </w:tc>
      </w:tr>
    </w:tbl>
    <w:p>
      <w:pPr>
        <w:pStyle w:val="Normal"/>
        <w:spacing w:lineRule="atLeast" w:line="100" w:before="0" w:after="0"/>
        <w:jc w:val="center"/>
        <w:rPr>
          <w:rFonts w:cs="Times New Roman"/>
          <w:sz w:val="28"/>
          <w:szCs w:val="28"/>
        </w:rPr>
      </w:pPr>
      <w:r>
        <w:rPr>
          <w:rFonts w:cs="Times New Roman"/>
          <w:sz w:val="28"/>
          <w:szCs w:val="28"/>
        </w:rPr>
      </w:r>
    </w:p>
    <w:p>
      <w:pPr>
        <w:pStyle w:val="Normal"/>
        <w:spacing w:lineRule="auto" w:line="240" w:before="0" w:after="0"/>
        <w:rPr>
          <w:rFonts w:cs="Times New Roman"/>
          <w:sz w:val="28"/>
          <w:szCs w:val="28"/>
        </w:rPr>
      </w:pPr>
      <w:r>
        <w:rPr>
          <w:rFonts w:cs="Times New Roman"/>
          <w:sz w:val="28"/>
          <w:szCs w:val="28"/>
        </w:rPr>
      </w:r>
    </w:p>
    <w:p>
      <w:pPr>
        <w:pStyle w:val="Normal"/>
        <w:spacing w:lineRule="atLeast" w:line="100" w:before="0" w:after="0"/>
        <w:jc w:val="both"/>
        <w:rPr>
          <w:rFonts w:cs="Times New Roman"/>
          <w:sz w:val="28"/>
          <w:szCs w:val="28"/>
        </w:rPr>
      </w:pPr>
      <w:r>
        <w:rPr>
          <w:rFonts w:cs="Times New Roman"/>
          <w:sz w:val="28"/>
          <w:szCs w:val="28"/>
        </w:rPr>
      </w:r>
    </w:p>
    <w:p>
      <w:pPr>
        <w:pStyle w:val="Normal"/>
        <w:spacing w:lineRule="atLeast" w:line="100" w:before="0" w:after="0"/>
        <w:jc w:val="both"/>
        <w:rPr>
          <w:sz w:val="28"/>
          <w:szCs w:val="28"/>
        </w:rPr>
      </w:pPr>
      <w:r>
        <w:rPr>
          <w:sz w:val="28"/>
          <w:szCs w:val="28"/>
        </w:rPr>
        <w:t>Заместитель главы</w:t>
      </w:r>
    </w:p>
    <w:p>
      <w:pPr>
        <w:pStyle w:val="Normal"/>
        <w:spacing w:lineRule="atLeast" w:line="100" w:before="0" w:after="0"/>
        <w:jc w:val="both"/>
        <w:rPr>
          <w:sz w:val="28"/>
          <w:szCs w:val="28"/>
        </w:rPr>
      </w:pPr>
      <w:r>
        <w:rPr>
          <w:sz w:val="28"/>
          <w:szCs w:val="28"/>
        </w:rPr>
        <w:t>муниципального образования</w:t>
      </w:r>
    </w:p>
    <w:p>
      <w:pPr>
        <w:pStyle w:val="Normal"/>
        <w:spacing w:lineRule="atLeast" w:line="100" w:before="0" w:after="0"/>
        <w:jc w:val="both"/>
        <w:rPr>
          <w:sz w:val="28"/>
          <w:szCs w:val="28"/>
        </w:rPr>
      </w:pPr>
      <w:r>
        <w:rPr>
          <w:sz w:val="28"/>
          <w:szCs w:val="28"/>
        </w:rPr>
        <w:t xml:space="preserve">Кореновский муниципальный район </w:t>
      </w:r>
    </w:p>
    <w:p>
      <w:pPr>
        <w:pStyle w:val="Normal"/>
        <w:spacing w:lineRule="atLeast" w:line="100" w:before="0" w:after="0"/>
        <w:jc w:val="both"/>
        <w:rPr>
          <w:sz w:val="28"/>
          <w:szCs w:val="28"/>
        </w:rPr>
      </w:pPr>
      <w:r>
        <w:rPr>
          <w:sz w:val="28"/>
          <w:szCs w:val="28"/>
        </w:rPr>
        <w:t>Краснодарского края                                                                                                                                                 Т.Г. Ковалева</w:t>
      </w:r>
    </w:p>
    <w:p>
      <w:pPr>
        <w:pStyle w:val="Normal"/>
        <w:jc w:val="both"/>
        <w:rPr/>
      </w:pPr>
      <w:r>
        <w:rPr/>
      </w:r>
    </w:p>
    <w:sectPr>
      <w:headerReference w:type="even" r:id="rId15"/>
      <w:headerReference w:type="default" r:id="rId16"/>
      <w:headerReference w:type="first" r:id="rId17"/>
      <w:type w:val="nextPage"/>
      <w:pgSz w:orient="landscape" w:w="16838" w:h="11906"/>
      <w:pgMar w:left="1134" w:right="1134" w:gutter="0" w:header="1134" w:top="1739"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Arial">
    <w:charset w:val="cc"/>
    <w:family w:val="roman"/>
    <w:pitch w:val="variable"/>
  </w:font>
  <w:font w:name="Tahoma">
    <w:charset w:val="cc"/>
    <w:family w:val="roman"/>
    <w:pitch w:val="variable"/>
  </w:font>
  <w:font w:name="Symbol">
    <w:charset w:val="cc"/>
    <w:family w:val="roman"/>
    <w:pitch w:val="variable"/>
  </w:font>
  <w:font w:name="Liberation Sans">
    <w:altName w:val="Arial"/>
    <w:charset w:val="cc"/>
    <w:family w:val="roman"/>
    <w:pitch w:val="variable"/>
  </w:font>
  <w:font w:name="Calibri">
    <w:charset w:val="cc"/>
    <w:family w:val="roman"/>
    <w:pitch w:val="variable"/>
  </w:font>
  <w:font w:name="Liberation Mono">
    <w:altName w:val="Courier New"/>
    <w:charset w:val="cc"/>
    <w:family w:val="roman"/>
    <w:pitch w:val="variable"/>
  </w:font>
  <w:font w:name="Courier New">
    <w:charset w:val="cc"/>
    <w:family w:val="roman"/>
    <w:pitch w:val="variable"/>
  </w:font>
  <w:font w:name="YS Text">
    <w:charset w:val="cc"/>
    <w:family w:val="roman"/>
    <w:pitch w:val="variable"/>
  </w:font>
  <w:font w:name="PT San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8</w:t>
    </w:r>
    <w:r>
      <w:rPr>
        <w:sz w:val="28"/>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7</w:t>
    </w:r>
    <w:r>
      <w:rPr>
        <w:sz w:val="28"/>
        <w:szCs w:val="28"/>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60</w:t>
    </w:r>
    <w:r>
      <w:rPr>
        <w:sz w:val="28"/>
        <w:szCs w:val="28"/>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59</w:t>
    </w:r>
    <w:r>
      <w:rPr>
        <w:sz w:val="28"/>
        <w:szCs w:val="28"/>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9</w:t>
    </w:r>
    <w:r>
      <w:rPr>
        <w:sz w:val="28"/>
        <w:szCs w:val="2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3"/>
  <w:displayBackgroundShape/>
  <w:defaultTabStop w:val="708"/>
  <w:autoHyphenation w:val="true"/>
  <w:evenAndOddHeaders/>
  <w:compat>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numPr>
        <w:ilvl w:val="0"/>
        <w:numId w:val="1"/>
      </w:numPr>
      <w:ind w:hanging="0" w:left="0" w:right="0"/>
      <w:jc w:val="center"/>
      <w:outlineLvl w:val="0"/>
    </w:pPr>
    <w:rPr>
      <w:b/>
      <w:sz w:val="44"/>
    </w:rPr>
  </w:style>
  <w:style w:type="paragraph" w:styleId="Heading2">
    <w:name w:val="Heading 2"/>
    <w:basedOn w:val="Normal"/>
    <w:next w:val="Normal"/>
    <w:qFormat/>
    <w:pPr>
      <w:keepNext w:val="true"/>
      <w:numPr>
        <w:ilvl w:val="1"/>
        <w:numId w:val="1"/>
      </w:numPr>
      <w:ind w:hanging="0" w:left="0" w:right="0"/>
      <w:jc w:val="center"/>
      <w:outlineLvl w:val="1"/>
    </w:pPr>
    <w:rPr>
      <w:b/>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2">
    <w:name w:val="Основной шрифт абзаца"/>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cs="Times New Roman"/>
      <w:sz w:val="28"/>
      <w:szCs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1">
    <w:name w:val="Основной шрифт абзаца1"/>
    <w:qFormat/>
    <w:rPr/>
  </w:style>
  <w:style w:type="character" w:styleId="Style13">
    <w:name w:val="Символ нумерации"/>
    <w:qFormat/>
    <w:rPr/>
  </w:style>
  <w:style w:type="character" w:styleId="Style14">
    <w:name w:val="Маркеры списка"/>
    <w:qFormat/>
    <w:rPr>
      <w:rFonts w:ascii="OpenSymbol;Arial Unicode MS" w:hAnsi="OpenSymbol;Arial Unicode MS" w:eastAsia="OpenSymbol;Arial Unicode MS" w:cs="OpenSymbol;Arial Unicode M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FontStyle13">
    <w:name w:val="Font Style13"/>
    <w:basedOn w:val="Style12"/>
    <w:qFormat/>
    <w:rPr>
      <w:rFonts w:ascii="Times New Roman" w:hAnsi="Times New Roman" w:eastAsia="Times New Roman" w:cs="Times New Roman"/>
      <w:sz w:val="26"/>
      <w:szCs w:val="26"/>
    </w:rPr>
  </w:style>
  <w:style w:type="character" w:styleId="Hyperlink">
    <w:name w:val="Hyperlink"/>
    <w:rPr>
      <w:color w:val="000080"/>
      <w:u w:val="single"/>
    </w:rPr>
  </w:style>
  <w:style w:type="character" w:styleId="DefaultParagraphFont">
    <w:name w:val="Default Paragraph Font"/>
    <w:qFormat/>
    <w:rPr/>
  </w:style>
  <w:style w:type="character" w:styleId="Strong">
    <w:name w:val="Strong"/>
    <w:basedOn w:val="DefaultParagraphFont"/>
    <w:qFormat/>
    <w:rPr>
      <w:b/>
      <w:bCs/>
    </w:rPr>
  </w:style>
  <w:style w:type="character" w:styleId="Blk">
    <w:name w:val="blk"/>
    <w:basedOn w:val="1"/>
    <w:qFormat/>
    <w:rPr/>
  </w:style>
  <w:style w:type="character" w:styleId="Style15">
    <w:name w:val="Символ концевой сноски"/>
    <w:qFormat/>
    <w:rPr>
      <w:vertAlign w:val="superscript"/>
    </w:rPr>
  </w:style>
  <w:style w:type="character" w:styleId="Style16">
    <w:name w:val="Текст концевой сноски Знак"/>
    <w:basedOn w:val="Style12"/>
    <w:qFormat/>
    <w:rPr/>
  </w:style>
  <w:style w:type="character" w:styleId="Style17">
    <w:name w:val="Верхний колонтитул Знак"/>
    <w:qFormat/>
    <w:rPr>
      <w:sz w:val="24"/>
    </w:rPr>
  </w:style>
  <w:style w:type="character" w:styleId="11">
    <w:name w:val="Заголовок 1 Знак"/>
    <w:qFormat/>
    <w:rPr>
      <w:rFonts w:ascii="Arial" w:hAnsi="Arial" w:cs="Arial"/>
      <w:b/>
      <w:bCs/>
      <w:color w:val="26282F"/>
      <w:sz w:val="24"/>
      <w:szCs w:val="24"/>
      <w:lang w:val="ru-RU" w:bidi="ar-SA"/>
    </w:rPr>
  </w:style>
  <w:style w:type="character" w:styleId="Style18">
    <w:name w:val="Гипертекстовая ссылка"/>
    <w:qFormat/>
    <w:rPr>
      <w:rFonts w:cs="Times New Roman"/>
      <w:color w:val="106BBE"/>
    </w:rPr>
  </w:style>
  <w:style w:type="character" w:styleId="Style19">
    <w:name w:val="Нижний колонтитул Знак"/>
    <w:qFormat/>
    <w:rPr>
      <w:sz w:val="24"/>
    </w:rPr>
  </w:style>
  <w:style w:type="character" w:styleId="Style20">
    <w:name w:val="Текст выноски Знак"/>
    <w:qFormat/>
    <w:rPr>
      <w:rFonts w:ascii="Tahoma" w:hAnsi="Tahoma" w:cs="Tahoma"/>
      <w:sz w:val="16"/>
      <w:szCs w:val="16"/>
    </w:rPr>
  </w:style>
  <w:style w:type="character" w:styleId="WW8NumSt2z0">
    <w:name w:val="WW8NumSt2z0"/>
    <w:qFormat/>
    <w:rPr>
      <w:rFonts w:ascii="Symbol" w:hAnsi="Symbol" w:cs="Symbol"/>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style>
  <w:style w:type="character" w:styleId="WW8Num19z0">
    <w:name w:val="WW8Num19z0"/>
    <w:qFormat/>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6z0">
    <w:name w:val="WW8Num16z0"/>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color w:val="000000"/>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0">
    <w:name w:val="WW8Num13z0"/>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1z0">
    <w:name w:val="WW8Num11z0"/>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8z0">
    <w:name w:val="WW8Num8z0"/>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1">
    <w:name w:val="WW8Num6z1"/>
    <w:qFormat/>
    <w:rPr>
      <w:rFonts w:ascii="Times New Roman" w:hAnsi="Times New Roman" w:eastAsia="Times New Roman" w:cs="Times New Roman"/>
    </w:rPr>
  </w:style>
  <w:style w:type="character" w:styleId="WW8Num6z0">
    <w:name w:val="WW8Num6z0"/>
    <w:qFormat/>
    <w:rPr/>
  </w:style>
  <w:style w:type="paragraph" w:styleId="Style21">
    <w:name w:val="Заголовок"/>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Caption11">
    <w:name w:val="Caption11"/>
    <w:basedOn w:val="Normal"/>
    <w:qFormat/>
    <w:pPr>
      <w:suppressLineNumbers/>
      <w:spacing w:before="120" w:after="120"/>
    </w:pPr>
    <w:rPr>
      <w:rFonts w:cs="Mangal"/>
      <w:i/>
      <w:iCs/>
      <w:sz w:val="24"/>
      <w:szCs w:val="24"/>
    </w:rPr>
  </w:style>
  <w:style w:type="paragraph" w:styleId="Caption111">
    <w:name w:val="Caption111"/>
    <w:basedOn w:val="Normal"/>
    <w:qFormat/>
    <w:pPr>
      <w:suppressLineNumbers/>
      <w:spacing w:before="120" w:after="120"/>
    </w:pPr>
    <w:rPr>
      <w:rFonts w:cs="Mangal"/>
      <w:i/>
      <w:iCs/>
      <w:sz w:val="24"/>
      <w:szCs w:val="24"/>
    </w:rPr>
  </w:style>
  <w:style w:type="paragraph" w:styleId="Caption1111">
    <w:name w:val="Caption1111"/>
    <w:basedOn w:val="Normal"/>
    <w:qFormat/>
    <w:pPr>
      <w:suppressLineNumbers/>
      <w:spacing w:before="120" w:after="120"/>
    </w:pPr>
    <w:rPr>
      <w:rFonts w:cs="Mangal"/>
      <w:i/>
      <w:iCs/>
      <w:sz w:val="24"/>
      <w:szCs w:val="24"/>
    </w:rPr>
  </w:style>
  <w:style w:type="paragraph" w:styleId="Caption11111">
    <w:name w:val="Caption11111"/>
    <w:basedOn w:val="Normal"/>
    <w:qFormat/>
    <w:pPr>
      <w:suppressLineNumbers/>
      <w:spacing w:before="120" w:after="120"/>
    </w:pPr>
    <w:rPr>
      <w:rFonts w:cs="Mangal"/>
      <w:i/>
      <w:iCs/>
      <w:sz w:val="24"/>
      <w:szCs w:val="24"/>
    </w:rPr>
  </w:style>
  <w:style w:type="paragraph" w:styleId="Caption111111">
    <w:name w:val="Caption111111"/>
    <w:basedOn w:val="Normal"/>
    <w:qFormat/>
    <w:pPr>
      <w:suppressLineNumbers/>
      <w:spacing w:before="120" w:after="120"/>
    </w:pPr>
    <w:rPr>
      <w:rFonts w:cs="Mangal"/>
      <w:i/>
      <w:iCs/>
      <w:sz w:val="24"/>
      <w:szCs w:val="24"/>
    </w:rPr>
  </w:style>
  <w:style w:type="paragraph" w:styleId="Caption1111111">
    <w:name w:val="Caption1111111"/>
    <w:basedOn w:val="Normal"/>
    <w:qFormat/>
    <w:pPr>
      <w:suppressLineNumbers/>
      <w:spacing w:before="120" w:after="120"/>
    </w:pPr>
    <w:rPr>
      <w:rFonts w:cs="Mangal"/>
      <w:i/>
      <w:iCs/>
      <w:sz w:val="24"/>
      <w:szCs w:val="24"/>
    </w:rPr>
  </w:style>
  <w:style w:type="paragraph" w:styleId="Caption11111111">
    <w:name w:val="Caption11111111"/>
    <w:basedOn w:val="Normal"/>
    <w:qFormat/>
    <w:pPr>
      <w:suppressLineNumbers/>
      <w:spacing w:before="120" w:after="120"/>
    </w:pPr>
    <w:rPr>
      <w:rFonts w:cs="Mangal"/>
      <w:i/>
      <w:iCs/>
      <w:sz w:val="24"/>
      <w:szCs w:val="24"/>
    </w:rPr>
  </w:style>
  <w:style w:type="paragraph" w:styleId="Caption111111111">
    <w:name w:val="Caption111111111"/>
    <w:basedOn w:val="Normal"/>
    <w:qFormat/>
    <w:pPr>
      <w:suppressLineNumbers/>
      <w:spacing w:before="120" w:after="120"/>
    </w:pPr>
    <w:rPr>
      <w:rFonts w:cs="Mangal"/>
      <w:i/>
      <w:iCs/>
      <w:sz w:val="24"/>
      <w:szCs w:val="24"/>
    </w:rPr>
  </w:style>
  <w:style w:type="paragraph" w:styleId="Caption1111111111">
    <w:name w:val="Caption1111111111"/>
    <w:basedOn w:val="Normal"/>
    <w:qFormat/>
    <w:pPr>
      <w:suppressLineNumbers/>
      <w:spacing w:before="120" w:after="120"/>
    </w:pPr>
    <w:rPr>
      <w:rFonts w:cs="Mangal"/>
      <w:i/>
      <w:iCs/>
      <w:sz w:val="24"/>
      <w:szCs w:val="24"/>
    </w:rPr>
  </w:style>
  <w:style w:type="paragraph" w:styleId="Caption11111111111">
    <w:name w:val="Caption11111111111"/>
    <w:basedOn w:val="Normal"/>
    <w:qFormat/>
    <w:pPr>
      <w:suppressLineNumbers/>
      <w:spacing w:before="120" w:after="120"/>
    </w:pPr>
    <w:rPr>
      <w:rFonts w:cs="Mangal"/>
      <w:i/>
      <w:iCs/>
      <w:sz w:val="24"/>
      <w:szCs w:val="24"/>
    </w:rPr>
  </w:style>
  <w:style w:type="paragraph" w:styleId="Caption111111111111">
    <w:name w:val="Caption111111111111"/>
    <w:basedOn w:val="Normal"/>
    <w:qFormat/>
    <w:pPr>
      <w:suppressLineNumbers/>
      <w:spacing w:before="120" w:after="120"/>
    </w:pPr>
    <w:rPr>
      <w:rFonts w:cs="Mangal"/>
      <w:i/>
      <w:iCs/>
      <w:sz w:val="24"/>
      <w:szCs w:val="24"/>
    </w:rPr>
  </w:style>
  <w:style w:type="paragraph" w:styleId="Caption1111111111111">
    <w:name w:val="Caption1111111111111"/>
    <w:basedOn w:val="Normal"/>
    <w:qFormat/>
    <w:pPr>
      <w:suppressLineNumbers/>
      <w:spacing w:before="120" w:after="120"/>
    </w:pPr>
    <w:rPr>
      <w:rFonts w:cs="Mangal"/>
      <w:i/>
      <w:iCs/>
      <w:sz w:val="24"/>
      <w:szCs w:val="24"/>
    </w:rPr>
  </w:style>
  <w:style w:type="paragraph" w:styleId="Caption11111111111111">
    <w:name w:val="Caption11111111111111"/>
    <w:basedOn w:val="Normal"/>
    <w:qFormat/>
    <w:pPr>
      <w:suppressLineNumbers/>
      <w:spacing w:before="120" w:after="120"/>
    </w:pPr>
    <w:rPr>
      <w:rFonts w:cs="Mangal"/>
      <w:i/>
      <w:iCs/>
      <w:sz w:val="24"/>
      <w:szCs w:val="24"/>
    </w:rPr>
  </w:style>
  <w:style w:type="paragraph" w:styleId="Caption111111111111111">
    <w:name w:val="Caption111111111111111"/>
    <w:basedOn w:val="Normal"/>
    <w:qFormat/>
    <w:pPr>
      <w:suppressLineNumbers/>
      <w:spacing w:before="120" w:after="120"/>
    </w:pPr>
    <w:rPr>
      <w:rFonts w:cs="Mangal"/>
      <w:i/>
      <w:iCs/>
      <w:sz w:val="24"/>
      <w:szCs w:val="24"/>
    </w:rPr>
  </w:style>
  <w:style w:type="paragraph" w:styleId="12">
    <w:name w:val="Заголовок1"/>
    <w:basedOn w:val="Normal"/>
    <w:next w:val="BodyText"/>
    <w:qFormat/>
    <w:pPr>
      <w:keepNext w:val="true"/>
      <w:spacing w:before="240" w:after="120"/>
    </w:pPr>
    <w:rPr>
      <w:rFonts w:ascii="Times New Roman" w:hAnsi="Times New Roman" w:eastAsia="Lucida Sans Unicode" w:cs="Tahoma"/>
      <w:sz w:val="28"/>
      <w:szCs w:val="28"/>
    </w:rPr>
  </w:style>
  <w:style w:type="paragraph" w:styleId="Style23">
    <w:name w:val="Название объекта"/>
    <w:basedOn w:val="Normal"/>
    <w:qFormat/>
    <w:pPr>
      <w:suppressLineNumbers/>
      <w:spacing w:before="120" w:after="120"/>
    </w:pPr>
    <w:rPr>
      <w:rFonts w:cs="Tahoma"/>
      <w:i/>
      <w:iCs/>
      <w:sz w:val="28"/>
      <w:szCs w:val="24"/>
    </w:rPr>
  </w:style>
  <w:style w:type="paragraph" w:styleId="13">
    <w:name w:val="Указатель1"/>
    <w:basedOn w:val="Normal"/>
    <w:qFormat/>
    <w:pPr>
      <w:suppressLineNumbers/>
    </w:pPr>
    <w:rPr>
      <w:rFonts w:cs="Tahoma"/>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paragraph" w:styleId="Style26">
    <w:name w:val="Обычный (веб)"/>
    <w:basedOn w:val="Normal"/>
    <w:qFormat/>
    <w:pPr>
      <w:spacing w:before="280" w:after="119"/>
    </w:pPr>
    <w:rPr>
      <w:rFonts w:ascii="Times New Roman" w:hAnsi="Times New Roman" w:eastAsia="Times New Roman" w:cs="Times New Roman"/>
      <w:sz w:val="24"/>
      <w:szCs w:val="24"/>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ru-RU" w:eastAsia="en-US" w:bidi="ar-SA"/>
    </w:rPr>
  </w:style>
  <w:style w:type="paragraph" w:styleId="Standard">
    <w:name w:val="Standard"/>
    <w:qFormat/>
    <w:pPr>
      <w:widowControl w:val="false"/>
      <w:suppressAutoHyphens w:val="true"/>
      <w:overflowPunct w:val="true"/>
      <w:bidi w:val="0"/>
      <w:spacing w:before="0" w:after="0"/>
      <w:jc w:val="left"/>
      <w:textAlignment w:val="baseline"/>
    </w:pPr>
    <w:rPr>
      <w:rFonts w:ascii="Times New Roman" w:hAnsi="Times New Roman" w:eastAsia="Calibri" w:cs="Tahoma"/>
      <w:color w:val="auto"/>
      <w:kern w:val="2"/>
      <w:sz w:val="24"/>
      <w:szCs w:val="24"/>
      <w:lang w:val="de-DE" w:eastAsia="ja-JP" w:bidi="fa-IR"/>
    </w:rPr>
  </w:style>
  <w:style w:type="paragraph" w:styleId="Voice">
    <w:name w:val="voice"/>
    <w:basedOn w:val="Normal"/>
    <w:qFormat/>
    <w:pPr>
      <w:suppressAutoHyphens w:val="false"/>
      <w:spacing w:lineRule="auto" w:line="240" w:before="280" w:after="280"/>
    </w:pPr>
    <w:rPr>
      <w:rFonts w:ascii="Times New Roman" w:hAnsi="Times New Roman" w:cs="Times New Roman"/>
      <w:color w:val="auto"/>
      <w:kern w:val="0"/>
      <w:sz w:val="24"/>
      <w:szCs w:val="24"/>
      <w:lang w:eastAsia="ru-RU"/>
    </w:rPr>
  </w:style>
  <w:style w:type="paragraph" w:styleId="Style27">
    <w:name w:val="Текст в заданном формате"/>
    <w:basedOn w:val="Normal"/>
    <w:qFormat/>
    <w:pPr>
      <w:widowControl w:val="false"/>
      <w:spacing w:lineRule="auto" w:line="240" w:before="0" w:after="0"/>
    </w:pPr>
    <w:rPr>
      <w:rFonts w:ascii="Liberation Mono;Courier New" w:hAnsi="Liberation Mono;Courier New" w:eastAsia="NSimSun" w:cs="Liberation Mono;Courier New"/>
      <w:color w:val="auto"/>
      <w:kern w:val="2"/>
      <w:sz w:val="20"/>
      <w:szCs w:val="20"/>
      <w:lang w:eastAsia="zh-CN" w:bidi="hi-IN"/>
    </w:rPr>
  </w:style>
  <w:style w:type="paragraph" w:styleId="14">
    <w:name w:val="Обычный (веб)1"/>
    <w:basedOn w:val="Normal"/>
    <w:qFormat/>
    <w:pPr>
      <w:spacing w:lineRule="atLeast" w:line="100" w:before="28" w:after="119"/>
    </w:pPr>
    <w:rPr>
      <w:rFonts w:ascii="Times New Roman" w:hAnsi="Times New Roman" w:cs="Times New Roman"/>
      <w:sz w:val="24"/>
      <w:szCs w:val="24"/>
    </w:rPr>
  </w:style>
  <w:style w:type="paragraph" w:styleId="NormalWeb">
    <w:name w:val="Normal (Web)"/>
    <w:basedOn w:val="Normal"/>
    <w:qFormat/>
    <w:pPr>
      <w:suppressAutoHyphens w:val="false"/>
      <w:spacing w:lineRule="auto" w:line="240" w:before="280" w:after="280"/>
    </w:pPr>
    <w:rPr>
      <w:rFonts w:ascii="Times New Roman" w:hAnsi="Times New Roman" w:cs="Times New Roman"/>
      <w:color w:val="auto"/>
      <w:kern w:val="0"/>
      <w:sz w:val="24"/>
      <w:szCs w:val="24"/>
      <w:lang w:eastAsia="ru-RU"/>
    </w:rPr>
  </w:style>
  <w:style w:type="paragraph" w:styleId="Style28">
    <w:name w:val="Колонтитул"/>
    <w:basedOn w:val="Normal"/>
    <w:qFormat/>
    <w:pPr>
      <w:suppressLineNumbers/>
      <w:tabs>
        <w:tab w:val="clear" w:pos="708"/>
        <w:tab w:val="center" w:pos="4819" w:leader="none"/>
        <w:tab w:val="right" w:pos="9638" w:leader="none"/>
      </w:tabs>
    </w:pPr>
    <w:rPr/>
  </w:style>
  <w:style w:type="paragraph" w:styleId="Header">
    <w:name w:val="Header"/>
    <w:basedOn w:val="Style28"/>
    <w:pPr>
      <w:suppressLineNumbers/>
    </w:pPr>
    <w:rPr/>
  </w:style>
  <w:style w:type="paragraph" w:styleId="Style29">
    <w:name w:val="Верхний колонтитул слева"/>
    <w:basedOn w:val="Normal"/>
    <w:qFormat/>
    <w:pPr>
      <w:suppressLineNumbers/>
      <w:tabs>
        <w:tab w:val="clear" w:pos="708"/>
        <w:tab w:val="center" w:pos="4680" w:leader="none"/>
        <w:tab w:val="right" w:pos="9360" w:leader="none"/>
      </w:tabs>
      <w:suppressAutoHyphens w:val="true"/>
    </w:pPr>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ar-SA"/>
    </w:rPr>
  </w:style>
  <w:style w:type="paragraph" w:styleId="EndnoteText">
    <w:name w:val="Endnote Text"/>
    <w:basedOn w:val="Normal"/>
    <w:pPr/>
    <w:rPr>
      <w:sz w:val="20"/>
    </w:rPr>
  </w:style>
  <w:style w:type="paragraph" w:styleId="Style30">
    <w:name w:val="Таблицы (моноширинный)"/>
    <w:basedOn w:val="Normal"/>
    <w:next w:val="Normal"/>
    <w:qFormat/>
    <w:pPr>
      <w:widowControl w:val="false"/>
    </w:pPr>
    <w:rPr>
      <w:rFonts w:ascii="Courier New" w:hAnsi="Courier New" w:cs="Courier New"/>
      <w:szCs w:val="24"/>
    </w:rPr>
  </w:style>
  <w:style w:type="paragraph" w:styleId="ConsNormal">
    <w:name w:val="Con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Footer">
    <w:name w:val="Footer"/>
    <w:basedOn w:val="Normal"/>
    <w:pPr>
      <w:tabs>
        <w:tab w:val="clear" w:pos="708"/>
        <w:tab w:val="center" w:pos="4153" w:leader="none"/>
        <w:tab w:val="right" w:pos="8306" w:leader="none"/>
      </w:tabs>
    </w:pPr>
    <w:rPr>
      <w:lang w:val="ru-RU"/>
    </w:rPr>
  </w:style>
  <w:style w:type="paragraph" w:styleId="Style31">
    <w:name w:val="Текст выноски"/>
    <w:basedOn w:val="Normal"/>
    <w:qFormat/>
    <w:pPr/>
    <w:rPr>
      <w:rFonts w:ascii="Tahoma" w:hAnsi="Tahoma" w:cs="Tahoma"/>
      <w:sz w:val="16"/>
      <w:szCs w:val="16"/>
      <w:lang w:val="ru-RU"/>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http://publication.pravo.gov.ru/Document/View/0001202204250022?ysclid=llemjhgeij760037563" TargetMode="External"/><Relationship Id="rId7" Type="http://schemas.openxmlformats.org/officeDocument/2006/relationships/hyperlink" Target="https://biographe.ru/znamenitosti/musa-dzhalil/?ysclid=md42ckbhl0350188811" TargetMode="External"/><Relationship Id="rId8" Type="http://schemas.openxmlformats.org/officeDocument/2006/relationships/hyperlink" Target="https://www.culture.ru/persons/8216/nikolai-leskov?ysclid=md42eeblb1932775921" TargetMode="External"/><Relationship Id="rId9" Type="http://schemas.openxmlformats.org/officeDocument/2006/relationships/hyperlink" Target="https://bibliogid.ru/archive/pisateli/o-pisatelyakh/539-barto-agniya-lvovna?highlight=WyJcdTA0MzFcdTA0MzBcdTA0NDBcdTA0NDJcdTA0M2UiXQ==" TargetMode="External"/><Relationship Id="rId10" Type="http://schemas.openxmlformats.org/officeDocument/2006/relationships/hyperlink" Target="https://www.kp.ru/putevoditel/kalendar-prazdnikov/den-rabotnika-kultury/" TargetMode="External"/><Relationship Id="rId11" Type="http://schemas.openxmlformats.org/officeDocument/2006/relationships/hyperlink" Target="https://www.livelib.ru/author/5788-aleksandr-afanasev?ysclid=md454h4j52445126856" TargetMode="External"/><Relationship Id="rId12" Type="http://schemas.openxmlformats.org/officeDocument/2006/relationships/hyperlink" Target="https://biographe.ru/znamenitosti/fedor-dostoevskiy/" TargetMode="External"/><Relationship Id="rId13" Type="http://schemas.openxmlformats.org/officeDocument/2006/relationships/hyperlink" Target="https://ria.ru/20211122/dal-1759778671.html?ysclid=md44uygbs9463767036" TargetMode="External"/><Relationship Id="rId14" Type="http://schemas.openxmlformats.org/officeDocument/2006/relationships/hyperlink" Target="https://www.livelib.ru/author/22269-nikolaj-nekrasov?ysclid=md491vh4at101251815" TargetMode="Externa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382</TotalTime>
  <Application>LibreOffice/7.6.4.1$Windows_X86_64 LibreOffice_project/e19e193f88cd6c0525a17fb7a176ed8e6a3e2aa1</Application>
  <AppVersion>15.0000</AppVersion>
  <Pages>60</Pages>
  <Words>12830</Words>
  <Characters>98195</Characters>
  <CharactersWithSpaces>109559</CharactersWithSpaces>
  <Paragraphs>2826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2008-02-06T10:12:00Z</dcterms:created>
  <dc:creator>Алиса</dc:creator>
  <dc:description/>
  <dc:language>ru-RU</dc:language>
  <cp:lastModifiedBy/>
  <cp:lastPrinted>2026-01-23T10:22:01Z</cp:lastPrinted>
  <dcterms:modified xsi:type="dcterms:W3CDTF">2026-01-21T13:25:04Z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