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DA" w:rsidRDefault="009C52FE">
      <w:pPr>
        <w:tabs>
          <w:tab w:val="left" w:pos="4428"/>
        </w:tabs>
        <w:spacing w:after="0" w:line="240" w:lineRule="auto"/>
        <w:jc w:val="center"/>
        <w:rPr>
          <w:rFonts w:ascii="Times New Roman" w:hAnsi="Times New Roman"/>
        </w:rPr>
      </w:pPr>
      <w:r w:rsidRPr="008464E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44.45pt;height:54pt;visibility:visible;mso-wrap-style:square">
            <v:imagedata r:id="rId7" o:title=""/>
          </v:shape>
        </w:pict>
      </w:r>
    </w:p>
    <w:p w:rsidR="006272DA" w:rsidRPr="009C52FE" w:rsidRDefault="006272DA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272DA" w:rsidRPr="009C52FE" w:rsidRDefault="009C52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9C52FE"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6272DA" w:rsidRPr="009C52FE" w:rsidRDefault="009C52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9C52FE"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 w:rsidR="006272DA" w:rsidRPr="009C52FE" w:rsidRDefault="006272D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2"/>
        </w:rPr>
      </w:pPr>
    </w:p>
    <w:p w:rsidR="006272DA" w:rsidRPr="009C52FE" w:rsidRDefault="009C52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</w:rPr>
      </w:pPr>
      <w:r w:rsidRPr="009C52FE">
        <w:rPr>
          <w:rFonts w:ascii="Times New Roman" w:hAnsi="Times New Roman"/>
          <w:b/>
          <w:color w:val="000000"/>
          <w:sz w:val="36"/>
        </w:rPr>
        <w:t>ПОСТАНОВЛЕНИЕ</w:t>
      </w:r>
    </w:p>
    <w:p w:rsidR="006272DA" w:rsidRPr="009C52FE" w:rsidRDefault="009C52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2"/>
        </w:rPr>
      </w:pPr>
      <w:r w:rsidRPr="009C52FE">
        <w:rPr>
          <w:rFonts w:ascii="Times New Roman" w:hAnsi="Times New Roman"/>
          <w:b/>
          <w:color w:val="000000"/>
          <w:sz w:val="12"/>
        </w:rPr>
        <w:t xml:space="preserve"> </w:t>
      </w:r>
    </w:p>
    <w:p w:rsidR="006272DA" w:rsidRDefault="009C52FE">
      <w:pPr>
        <w:spacing w:after="0" w:line="240" w:lineRule="auto"/>
        <w:jc w:val="both"/>
        <w:rPr>
          <w:rFonts w:ascii="Times New Roman" w:hAnsi="Times New Roman"/>
        </w:rPr>
      </w:pPr>
      <w:r w:rsidRPr="009C52FE">
        <w:rPr>
          <w:rFonts w:ascii="Times New Roman" w:hAnsi="Times New Roman"/>
          <w:b/>
          <w:color w:val="000000"/>
          <w:sz w:val="24"/>
        </w:rPr>
        <w:t xml:space="preserve">от 30.01.2026                                                                                                                            </w:t>
      </w:r>
      <w:r w:rsidRPr="009C52FE">
        <w:rPr>
          <w:rFonts w:ascii="Times New Roman" w:hAnsi="Times New Roman"/>
          <w:b/>
          <w:color w:val="000000"/>
          <w:sz w:val="24"/>
        </w:rPr>
        <w:t xml:space="preserve">  № 81</w:t>
      </w:r>
    </w:p>
    <w:p w:rsidR="006272DA" w:rsidRPr="009C52FE" w:rsidRDefault="009C52FE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9C52FE">
        <w:rPr>
          <w:rFonts w:ascii="Times New Roman" w:hAnsi="Times New Roman"/>
          <w:color w:val="000000"/>
          <w:sz w:val="24"/>
        </w:rPr>
        <w:t>г. Кореновск</w:t>
      </w:r>
    </w:p>
    <w:p w:rsidR="006272DA" w:rsidRPr="009C52FE" w:rsidRDefault="006272D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272DA" w:rsidRDefault="006272DA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Hlk202972879"/>
      <w:bookmarkEnd w:id="0"/>
    </w:p>
    <w:p w:rsidR="006272DA" w:rsidRDefault="009C52FE">
      <w:pPr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219380331"/>
      <w:bookmarkEnd w:id="1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eastAsia="Calibri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</w:t>
      </w:r>
      <w:r w:rsidR="00B46D34">
        <w:rPr>
          <w:rFonts w:ascii="Times New Roman" w:eastAsia="Calibri" w:hAnsi="Times New Roman"/>
          <w:b/>
          <w:sz w:val="28"/>
          <w:szCs w:val="28"/>
        </w:rPr>
        <w:t>31</w:t>
      </w:r>
      <w:r>
        <w:rPr>
          <w:rFonts w:ascii="Times New Roman" w:eastAsia="Calibri" w:hAnsi="Times New Roman"/>
          <w:b/>
          <w:sz w:val="28"/>
          <w:szCs w:val="28"/>
        </w:rPr>
        <w:t xml:space="preserve"> января 2025 года № 87 «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и осуществлении ежемесячной дополнительной выплаты </w:t>
      </w:r>
      <w:r>
        <w:rPr>
          <w:rFonts w:ascii="Times New Roman" w:hAnsi="Times New Roman"/>
          <w:b/>
          <w:bCs/>
          <w:sz w:val="28"/>
          <w:szCs w:val="28"/>
        </w:rPr>
        <w:t>педагогическим работникам муниципальных дошкольных образовательных организаций муниципального образования Кореновский муниципальный район Краснодарского края,  учителям и отдельным педагогическим работникам муниципальных общеобразовательных организаций мун</w:t>
      </w:r>
      <w:r>
        <w:rPr>
          <w:rFonts w:ascii="Times New Roman" w:hAnsi="Times New Roman"/>
          <w:b/>
          <w:bCs/>
          <w:sz w:val="28"/>
          <w:szCs w:val="28"/>
        </w:rPr>
        <w:t>иципального образования Кореновский муниципальный район Краснодарского края»</w:t>
      </w:r>
    </w:p>
    <w:p w:rsidR="006272DA" w:rsidRDefault="00627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219380331_Копия_1"/>
      <w:bookmarkEnd w:id="2"/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219380493"/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         29 декабря  2012 года  № 273 - ФЗ «Об  образовании  в  Российской  Федерации», Законом Краснодарского края о</w:t>
      </w:r>
      <w:r>
        <w:rPr>
          <w:rFonts w:ascii="Times New Roman" w:hAnsi="Times New Roman"/>
          <w:sz w:val="28"/>
          <w:szCs w:val="28"/>
        </w:rPr>
        <w:t>т 03 марта 2010 года №1911-КЗ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Законом Краснодарского края от 16 июля 2013 года № 2770-КЗ «Об образовании в Крас</w:t>
      </w:r>
      <w:r>
        <w:rPr>
          <w:rFonts w:ascii="Times New Roman" w:hAnsi="Times New Roman"/>
          <w:sz w:val="28"/>
          <w:szCs w:val="28"/>
        </w:rPr>
        <w:t xml:space="preserve">нодарском крае», Законом Краснодарского края от 12 декабря 2025 года № 5451-КЗ «О внесении изменений в Закон Краснодарского края "Об образовании в Краснодарском крае" и в Закон Краснодарского края "О наделении органов местного самоуправления муниципальных </w:t>
      </w:r>
      <w:r>
        <w:rPr>
          <w:rFonts w:ascii="Times New Roman" w:hAnsi="Times New Roman"/>
          <w:sz w:val="28"/>
          <w:szCs w:val="28"/>
        </w:rPr>
        <w:t xml:space="preserve">образований Краснодарского края государственными полномочиями в области образования», постановлением администрации муниципального образования Кореновский район от 09 января 2024 года № 3 «О введении отраслевой системы оплаты труда работников муниципальных </w:t>
      </w:r>
      <w:r>
        <w:rPr>
          <w:rFonts w:ascii="Times New Roman" w:hAnsi="Times New Roman"/>
          <w:sz w:val="28"/>
          <w:szCs w:val="28"/>
        </w:rPr>
        <w:t>образовательных организаций   и   муниципальных   учреждений    образования    Кореновский район»</w:t>
      </w:r>
      <w:bookmarkEnd w:id="3"/>
      <w:r>
        <w:rPr>
          <w:rFonts w:ascii="Times New Roman" w:hAnsi="Times New Roman"/>
          <w:sz w:val="28"/>
          <w:szCs w:val="28"/>
        </w:rPr>
        <w:t>, администрация   муниципального образования   Кореновский  муниципальный район Краснодарского края  п о с т а н о в л я е т:</w:t>
      </w:r>
    </w:p>
    <w:p w:rsidR="006272DA" w:rsidRDefault="009C52F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 постановление админис</w:t>
      </w:r>
      <w:r>
        <w:rPr>
          <w:rFonts w:ascii="Times New Roman" w:hAnsi="Times New Roman"/>
          <w:sz w:val="28"/>
          <w:szCs w:val="28"/>
        </w:rPr>
        <w:t>трации муниципального образования Кореновский район</w:t>
      </w:r>
      <w:r>
        <w:rPr>
          <w:rFonts w:ascii="Times New Roman" w:eastAsia="Calibri" w:hAnsi="Times New Roman"/>
          <w:sz w:val="28"/>
          <w:szCs w:val="28"/>
        </w:rPr>
        <w:t xml:space="preserve"> постановление администрации муниципального образования Кореновский муниципальный район Краснодарского края от </w:t>
      </w:r>
      <w:r w:rsidR="00B46D34">
        <w:rPr>
          <w:rFonts w:ascii="Times New Roman" w:eastAsia="Calibri" w:hAnsi="Times New Roman"/>
          <w:sz w:val="28"/>
          <w:szCs w:val="28"/>
        </w:rPr>
        <w:t>31</w:t>
      </w:r>
      <w:bookmarkStart w:id="4" w:name="_GoBack"/>
      <w:bookmarkEnd w:id="4"/>
      <w:r>
        <w:rPr>
          <w:rFonts w:ascii="Times New Roman" w:eastAsia="Calibri" w:hAnsi="Times New Roman"/>
          <w:sz w:val="28"/>
          <w:szCs w:val="28"/>
        </w:rPr>
        <w:t xml:space="preserve"> января 2025 года № 87 «Об утверждении и осуществлении ежемесячной </w:t>
      </w:r>
      <w:r>
        <w:rPr>
          <w:rFonts w:ascii="Times New Roman" w:eastAsia="Calibri" w:hAnsi="Times New Roman"/>
          <w:sz w:val="28"/>
          <w:szCs w:val="28"/>
        </w:rPr>
        <w:lastRenderedPageBreak/>
        <w:t>дополнительной выплаты пе</w:t>
      </w:r>
      <w:r>
        <w:rPr>
          <w:rFonts w:ascii="Times New Roman" w:eastAsia="Calibri" w:hAnsi="Times New Roman"/>
          <w:sz w:val="28"/>
          <w:szCs w:val="28"/>
        </w:rPr>
        <w:t>дагогическим работникам муниципальных дошкольных образовательных организаций муниципального образования Кореновский муниципальный район Краснодарского края,  учителям и отдельным педагогическим работникам муниципальных общеобразовательных организаций муниц</w:t>
      </w:r>
      <w:r>
        <w:rPr>
          <w:rFonts w:ascii="Times New Roman" w:eastAsia="Calibri" w:hAnsi="Times New Roman"/>
          <w:sz w:val="28"/>
          <w:szCs w:val="28"/>
        </w:rPr>
        <w:t>ипального образования Кореновский муниципальный район Краснодарского края»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color w:val="000000"/>
          <w:sz w:val="28"/>
          <w:szCs w:val="28"/>
        </w:rPr>
        <w:t>изменения:</w:t>
      </w:r>
    </w:p>
    <w:p w:rsidR="006272DA" w:rsidRDefault="009C52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1.1.Пункт 3 изложить в следующей редакции:</w:t>
      </w:r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«3.Осуществлять ежемесячные дополнительные выплаты педагогическим работникам муниципальных дошкольных образовательны</w:t>
      </w:r>
      <w:r>
        <w:rPr>
          <w:rFonts w:ascii="Times New Roman" w:hAnsi="Times New Roman"/>
          <w:sz w:val="28"/>
          <w:szCs w:val="28"/>
        </w:rPr>
        <w:t>х организаций муниципального образования Кореновский район в размере 10 000 рублей в месяц за счет средств краевой субвенции на реализацию основных образовательных программ, согласно приложению 1 к настоящему постановлению.».</w:t>
      </w:r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>Пункт 4 изложить в следующ</w:t>
      </w:r>
      <w:r>
        <w:rPr>
          <w:rFonts w:ascii="Times New Roman" w:hAnsi="Times New Roman"/>
          <w:color w:val="000000"/>
          <w:sz w:val="28"/>
          <w:szCs w:val="28"/>
        </w:rPr>
        <w:t>ей редакции:</w:t>
      </w:r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«4.Осуществлять ежемесячные дополнительные выплаты учителям и отдельным  педагогическим работникам муниципальных общеобразовательных организаций муниципального образования Кореновский район в размере 15 000 рублей в месяц за счет средств краев</w:t>
      </w:r>
      <w:r>
        <w:rPr>
          <w:rFonts w:ascii="Times New Roman" w:hAnsi="Times New Roman"/>
          <w:sz w:val="28"/>
          <w:szCs w:val="28"/>
        </w:rPr>
        <w:t>ой субвенции на реализацию основных образовательных программ, согласно приложению 2 к настоящему постановлению.».</w:t>
      </w:r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муниципальный район Краснодарског</w:t>
      </w:r>
      <w:r>
        <w:rPr>
          <w:rFonts w:ascii="Times New Roman" w:hAnsi="Times New Roman"/>
          <w:color w:val="000000"/>
          <w:sz w:val="28"/>
          <w:szCs w:val="28"/>
        </w:rPr>
        <w:t>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</w:t>
      </w:r>
      <w:r>
        <w:rPr>
          <w:rFonts w:ascii="Times New Roman" w:hAnsi="Times New Roman"/>
          <w:color w:val="000000"/>
          <w:sz w:val="28"/>
          <w:szCs w:val="28"/>
        </w:rPr>
        <w:t>т».</w:t>
      </w:r>
    </w:p>
    <w:p w:rsidR="006272DA" w:rsidRDefault="009C52F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3.Настоящее постановление вступает в силу после его официального обнародования и распространяет свое действие на правоотношения, возникшие  с 01 января 2026 года.</w:t>
      </w:r>
    </w:p>
    <w:p w:rsidR="006272DA" w:rsidRDefault="006272D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272DA" w:rsidRDefault="009C52FE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6272DA" w:rsidRDefault="009C52FE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272DA" w:rsidRDefault="009C52FE">
      <w:pPr>
        <w:spacing w:after="0" w:line="240" w:lineRule="auto"/>
        <w:ind w:right="-1"/>
        <w:contextualSpacing/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                                          </w:t>
      </w:r>
    </w:p>
    <w:p w:rsidR="006272DA" w:rsidRDefault="009C52FE">
      <w:pPr>
        <w:spacing w:after="0" w:line="240" w:lineRule="auto"/>
        <w:ind w:right="-1"/>
        <w:contextualSpacing/>
      </w:pPr>
      <w:bookmarkStart w:id="5" w:name="_Hlk219380549"/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</w:t>
      </w:r>
      <w:bookmarkEnd w:id="5"/>
      <w:r>
        <w:rPr>
          <w:rFonts w:ascii="Times New Roman" w:hAnsi="Times New Roman"/>
          <w:sz w:val="28"/>
          <w:szCs w:val="28"/>
          <w:lang w:eastAsia="ar-SA"/>
        </w:rPr>
        <w:t xml:space="preserve">        А.П. Манько</w:t>
      </w:r>
    </w:p>
    <w:sectPr w:rsidR="006272DA">
      <w:headerReference w:type="even" r:id="rId8"/>
      <w:headerReference w:type="default" r:id="rId9"/>
      <w:headerReference w:type="first" r:id="rId10"/>
      <w:pgSz w:w="11906" w:h="16838"/>
      <w:pgMar w:top="993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FE" w:rsidRDefault="009C52FE">
      <w:pPr>
        <w:spacing w:after="0" w:line="240" w:lineRule="auto"/>
      </w:pPr>
      <w:r>
        <w:separator/>
      </w:r>
    </w:p>
  </w:endnote>
  <w:endnote w:type="continuationSeparator" w:id="0">
    <w:p w:rsidR="009C52FE" w:rsidRDefault="009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FE" w:rsidRDefault="009C52FE">
      <w:pPr>
        <w:spacing w:after="0" w:line="240" w:lineRule="auto"/>
      </w:pPr>
      <w:r>
        <w:separator/>
      </w:r>
    </w:p>
  </w:footnote>
  <w:footnote w:type="continuationSeparator" w:id="0">
    <w:p w:rsidR="009C52FE" w:rsidRDefault="009C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DA" w:rsidRDefault="009C52FE">
    <w:pPr>
      <w:pStyle w:val="ae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B46D3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DA" w:rsidRDefault="009C52FE">
    <w:pPr>
      <w:pStyle w:val="ae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  <w:p w:rsidR="006272DA" w:rsidRDefault="006272DA">
    <w:pPr>
      <w:pStyle w:val="ae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DA" w:rsidRDefault="006272D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D48D2"/>
    <w:multiLevelType w:val="multilevel"/>
    <w:tmpl w:val="E9DA0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C20E0"/>
    <w:multiLevelType w:val="multilevel"/>
    <w:tmpl w:val="C85CF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TrackMoves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2DA"/>
    <w:rsid w:val="006272DA"/>
    <w:rsid w:val="009C52FE"/>
    <w:rsid w:val="00B4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6AD1-EC8F-4D4F-A806-11C91853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360"/>
      <w:outlineLvl w:val="1"/>
    </w:pPr>
    <w:rPr>
      <w:sz w:val="28"/>
      <w:u w:val="single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4">
    <w:name w:val="Верхний колонтитул Знак"/>
    <w:qFormat/>
    <w:rPr>
      <w:rFonts w:eastAsia="Times New Roman"/>
    </w:rPr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2">
    <w:name w:val="Основной текст (2)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qFormat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7">
    <w:name w:val="Текст Знак"/>
    <w:qFormat/>
    <w:rPr>
      <w:rFonts w:ascii="Courier New" w:hAnsi="Courier New" w:cs="Courier New"/>
    </w:rPr>
  </w:style>
  <w:style w:type="character" w:customStyle="1" w:styleId="apple-style-span">
    <w:name w:val="apple-style-span"/>
    <w:qFormat/>
  </w:style>
  <w:style w:type="character" w:customStyle="1" w:styleId="a8">
    <w:name w:val="Символ нумерации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23">
    <w:name w:val="Основной шрифт абзаца2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-WW8Num1ztrue61111">
    <w:name w:val="WW-WW8Num1ztrue61111"/>
    <w:qFormat/>
  </w:style>
  <w:style w:type="character" w:customStyle="1" w:styleId="WW-WW8Num1ztrue51111">
    <w:name w:val="WW-WW8Num1ztrue51111"/>
    <w:qFormat/>
  </w:style>
  <w:style w:type="character" w:customStyle="1" w:styleId="WW-WW8Num1ztrue41111">
    <w:name w:val="WW-WW8Num1ztrue41111"/>
    <w:qFormat/>
  </w:style>
  <w:style w:type="character" w:customStyle="1" w:styleId="WW-WW8Num1ztrue31111">
    <w:name w:val="WW-WW8Num1ztrue31111"/>
    <w:qFormat/>
  </w:style>
  <w:style w:type="character" w:customStyle="1" w:styleId="WW-WW8Num1ztrue21111">
    <w:name w:val="WW-WW8Num1ztrue21111"/>
    <w:qFormat/>
  </w:style>
  <w:style w:type="character" w:customStyle="1" w:styleId="WW-WW8Num1ztrue11111">
    <w:name w:val="WW-WW8Num1ztrue11111"/>
    <w:qFormat/>
  </w:style>
  <w:style w:type="character" w:customStyle="1" w:styleId="WW-WW8Num1ztrue7111">
    <w:name w:val="WW-WW8Num1ztrue7111"/>
    <w:qFormat/>
  </w:style>
  <w:style w:type="character" w:customStyle="1" w:styleId="WW-WW8Num1ztrue6111">
    <w:name w:val="WW-WW8Num1ztrue6111"/>
    <w:qFormat/>
  </w:style>
  <w:style w:type="character" w:customStyle="1" w:styleId="WW-WW8Num1ztrue5111">
    <w:name w:val="WW-WW8Num1ztrue5111"/>
    <w:qFormat/>
  </w:style>
  <w:style w:type="character" w:customStyle="1" w:styleId="WW-WW8Num1ztrue4111">
    <w:name w:val="WW-WW8Num1ztrue4111"/>
    <w:qFormat/>
  </w:style>
  <w:style w:type="character" w:customStyle="1" w:styleId="WW-WW8Num1ztrue3111">
    <w:name w:val="WW-WW8Num1ztrue3111"/>
    <w:qFormat/>
  </w:style>
  <w:style w:type="character" w:customStyle="1" w:styleId="WW-WW8Num1ztrue2111">
    <w:name w:val="WW-WW8Num1ztrue2111"/>
    <w:qFormat/>
  </w:style>
  <w:style w:type="character" w:customStyle="1" w:styleId="WW-WW8Num1ztrue1111">
    <w:name w:val="WW-WW8Num1ztrue1111"/>
    <w:qFormat/>
  </w:style>
  <w:style w:type="character" w:customStyle="1" w:styleId="WW-WW8Num1ztrue711">
    <w:name w:val="WW-WW8Num1ztrue711"/>
    <w:qFormat/>
  </w:style>
  <w:style w:type="character" w:customStyle="1" w:styleId="WW-WW8Num1ztrue611">
    <w:name w:val="WW-WW8Num1ztrue611"/>
    <w:qFormat/>
  </w:style>
  <w:style w:type="character" w:customStyle="1" w:styleId="WW-WW8Num1ztrue511">
    <w:name w:val="WW-WW8Num1ztrue511"/>
    <w:qFormat/>
  </w:style>
  <w:style w:type="character" w:customStyle="1" w:styleId="WW-WW8Num1ztrue411">
    <w:name w:val="WW-WW8Num1ztrue411"/>
    <w:qFormat/>
  </w:style>
  <w:style w:type="character" w:customStyle="1" w:styleId="WW-WW8Num1ztrue311">
    <w:name w:val="WW-WW8Num1ztrue311"/>
    <w:qFormat/>
  </w:style>
  <w:style w:type="character" w:customStyle="1" w:styleId="WW-WW8Num1ztrue211">
    <w:name w:val="WW-WW8Num1ztrue211"/>
    <w:qFormat/>
  </w:style>
  <w:style w:type="character" w:customStyle="1" w:styleId="WW-WW8Num1ztrue111">
    <w:name w:val="WW-WW8Num1ztrue111"/>
    <w:qFormat/>
  </w:style>
  <w:style w:type="character" w:customStyle="1" w:styleId="WW-WW8Num1ztrue71">
    <w:name w:val="WW-WW8Num1ztrue71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2zfalse">
    <w:name w:val="WW8Num2zfalse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">
    <w:name w:val="WW-WW8Num1ztrue11"/>
    <w:qFormat/>
  </w:style>
  <w:style w:type="character" w:customStyle="1" w:styleId="WW-WW8Num1ztrue7">
    <w:name w:val="WW-WW8Num1ztrue7"/>
    <w:qFormat/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3z1">
    <w:name w:val="WW8Num3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0">
    <w:name w:val="WW8Num3z0"/>
    <w:qFormat/>
    <w:rPr>
      <w:sz w:val="28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f1">
    <w:name w:val="footer"/>
    <w:basedOn w:val="a"/>
    <w:pPr>
      <w:spacing w:after="0" w:line="240" w:lineRule="auto"/>
    </w:pPr>
    <w:rPr>
      <w:szCs w:val="20"/>
    </w:rPr>
  </w:style>
  <w:style w:type="paragraph" w:customStyle="1" w:styleId="LO-Normal5">
    <w:name w:val="LO-Normal5"/>
    <w:qFormat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LO-Normal3">
    <w:name w:val="LO-Normal3"/>
    <w:qFormat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LO-Normal1">
    <w:name w:val="LO-Normal1"/>
    <w:qFormat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Plain Text"/>
    <w:basedOn w:val="a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5">
    <w:name w:val="Верхний колонтитул слева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qFormat/>
    <w:rPr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Tahoma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626</Words>
  <Characters>3572</Characters>
  <Application>Microsoft Office Word</Application>
  <DocSecurity>0</DocSecurity>
  <Lines>29</Lines>
  <Paragraphs>8</Paragraphs>
  <ScaleCrop>false</ScaleCrop>
  <Company>SPecialiST RePack_x005f_x0000__x005f_x0000_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Анастасия Орловская</cp:lastModifiedBy>
  <cp:revision>32</cp:revision>
  <cp:lastPrinted>2026-01-30T15:13:00Z</cp:lastPrinted>
  <dcterms:created xsi:type="dcterms:W3CDTF">2022-05-06T15:36:00Z</dcterms:created>
  <dcterms:modified xsi:type="dcterms:W3CDTF">2026-02-10T14:03:00Z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