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</w:rPr>
      </w:pPr>
      <w:r>
        <w:rPr>
          <w:rFonts w:ascii="Times New Roman" w:hAnsi="Times New Roman"/>
          <w:color w:themeColor="dark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36"/>
        </w:rPr>
      </w:pPr>
      <w:r>
        <w:rPr>
          <w:rFonts w:ascii="Times New Roman" w:hAnsi="Times New Roman"/>
          <w:b/>
          <w:color w:themeColor="dark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24"/>
        </w:rPr>
        <w:t xml:space="preserve">от </w:t>
      </w:r>
      <w:r>
        <w:rPr>
          <w:rFonts w:ascii="Times New Roman" w:hAnsi="Times New Roman"/>
          <w:b/>
          <w:color w:themeColor="dark1" w:val="000000"/>
          <w:sz w:val="24"/>
        </w:rPr>
        <w:t>09</w:t>
      </w:r>
      <w:r>
        <w:rPr>
          <w:rFonts w:ascii="Times New Roman" w:hAnsi="Times New Roman"/>
          <w:b/>
          <w:color w:themeColor="dark1" w:val="000000"/>
          <w:sz w:val="24"/>
        </w:rPr>
        <w:t xml:space="preserve">.02.2026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themeColor="dark1" w:val="000000"/>
          <w:sz w:val="24"/>
        </w:rPr>
        <w:t>115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  <w:sz w:val="24"/>
        </w:rPr>
      </w:pPr>
      <w:r>
        <w:rPr>
          <w:rFonts w:ascii="Times New Roman" w:hAnsi="Times New Roman"/>
          <w:color w:themeColor="dark1" w:val="000000"/>
          <w:sz w:val="24"/>
        </w:rPr>
        <w:t>г. Кореновск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/>
          <w:color w:themeColor="dark1" w:val="000000"/>
          <w:sz w:val="28"/>
          <w:szCs w:val="28"/>
          <w:lang w:bidi="zxx"/>
        </w:rPr>
      </w:pPr>
      <w:r>
        <w:rPr>
          <w:rFonts w:ascii="Times New Roman" w:hAnsi="Times New Roman"/>
          <w:color w:themeColor="dark1" w:val="000000"/>
          <w:sz w:val="28"/>
          <w:szCs w:val="28"/>
          <w:lang w:bidi="zxx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 и судейских категорий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04.12.2007 № 329-ФЗ «О физической культуре и спорте в Российской Федерации», Федеральным законом о</w:t>
      </w:r>
      <w:r>
        <w:rPr>
          <w:color w:val="000000"/>
          <w:sz w:val="28"/>
        </w:rPr>
        <w:t>т 27.07.2010 № 210-ФЗ «Об организации предоставления государственных и муниципальных услуг», Положением о спортивных судьях, утвержденным приказом Министерства спорта Российской Федерации от 28.02.2017 № 134 и Квалификационными требованиями к спортивным судьям по виду спорта «рыболовный спорт», утвержденными приказом Министерства спорта Российской Федерации</w:t>
      </w:r>
      <w:r>
        <w:rPr>
          <w:b w:val="false"/>
          <w:i w:val="false"/>
          <w:caps w:val="false"/>
          <w:smallCaps w:val="false"/>
          <w:color w:val="22272F"/>
          <w:spacing w:val="0"/>
          <w:sz w:val="28"/>
          <w:highlight w:val="white"/>
        </w:rPr>
        <w:t xml:space="preserve"> от 12.10.2017 № 893</w:t>
      </w:r>
      <w:r>
        <w:rPr>
          <w:color w:val="000000"/>
          <w:sz w:val="28"/>
        </w:rPr>
        <w:t>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судейских категорий», утвержденным постановлением администрации муниципального образования Кореновский район от 21.06.2023  № 1096, администрация муниципального</w:t>
      </w:r>
      <w:r>
        <w:rPr>
          <w:color w:val="000000"/>
          <w:sz w:val="28"/>
        </w:rPr>
        <w:t xml:space="preserve">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 Присвоить 1 юношеский разряд по виду спорта Шахматы:</w:t>
      </w:r>
    </w:p>
    <w:tbl>
      <w:tblPr>
        <w:tblStyle w:val="Style_3"/>
        <w:tblW w:w="9795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36"/>
        <w:gridCol w:w="5958"/>
      </w:tblGrid>
      <w:tr>
        <w:trPr>
          <w:trHeight w:val="456" w:hRule="atLeast"/>
        </w:trPr>
        <w:tc>
          <w:tcPr>
            <w:tcW w:w="3836" w:type="dxa"/>
            <w:tcBorders/>
          </w:tcPr>
          <w:p>
            <w:pPr>
              <w:pStyle w:val="19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1.1. Якимову</w:t>
            </w:r>
          </w:p>
          <w:p>
            <w:pPr>
              <w:pStyle w:val="19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Андрею Павловичу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МОО «Федерация шахмат Кореновского района Краснодарского края»,  2011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Присвоить 3 юношеский разряд по виду спорта Шахматы:</w:t>
      </w:r>
    </w:p>
    <w:tbl>
      <w:tblPr>
        <w:tblStyle w:val="Style_5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0"/>
        <w:gridCol w:w="5964"/>
      </w:tblGrid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2.1.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 Сахно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Андрею Вадимовичу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МОО «Федерация шахмат Кореновского района Краснодарского края»,  2015 года рождения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2.2.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 Чолан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Фёдору Руслановичу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спортсмену МОО «Федерация шахмат Кореновского района Краснодарского края»,  2009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color w:val="000000"/>
          <w:spacing w:val="0"/>
          <w:sz w:val="28"/>
        </w:rPr>
        <w:t> Присвоить квалификационную категорию «Спортивный судья 3 категории»  по виду спорта Рыболовный спорт:</w:t>
      </w:r>
    </w:p>
    <w:tbl>
      <w:tblPr>
        <w:tblW w:w="9790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985"/>
        <w:gridCol w:w="6804"/>
      </w:tblGrid>
      <w:tr>
        <w:trPr>
          <w:trHeight w:val="456" w:hRule="atLeast"/>
        </w:trPr>
        <w:tc>
          <w:tcPr>
            <w:tcW w:w="2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 Щербакову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Николаю Сергеевичу</w:t>
            </w:r>
          </w:p>
        </w:tc>
        <w:tc>
          <w:tcPr>
            <w:tcW w:w="68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  <w:t>спортсмену муниципального образования Кореновский муниципальный район Краснодарского края, 1991 года рождения</w:t>
            </w:r>
          </w:p>
        </w:tc>
      </w:tr>
      <w:tr>
        <w:trPr>
          <w:trHeight w:val="456" w:hRule="atLeast"/>
        </w:trPr>
        <w:tc>
          <w:tcPr>
            <w:tcW w:w="2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3.2. Щербаковой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Елене Васильевне</w:t>
            </w:r>
          </w:p>
        </w:tc>
        <w:tc>
          <w:tcPr>
            <w:tcW w:w="68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highlight w:val="white"/>
              </w:rPr>
              <w:t>спортсмену муниципального образования Кореновский муниципальный район Краснодарского края, 1996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4. 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5.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587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6"/>
        <w:gridCol w:w="4691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Глав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691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-99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-99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default" r:id="rId3"/>
      <w:type w:val="nextPage"/>
      <w:pgSz w:w="11906" w:h="16838"/>
      <w:pgMar w:left="1701" w:right="567" w:gutter="0" w:header="567" w:top="1133" w:footer="0" w:bottom="1134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Georgia">
    <w:charset w:val="cc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uppressLineNumbers/>
      <w:bidi w:val="0"/>
      <w:spacing w:before="0" w:after="20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9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63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  <w:lang w:val="ru-RU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8">
    <w:name w:val="Содержимое таблицы"/>
    <w:link w:val="19"/>
    <w:qFormat/>
    <w:rPr>
      <w:rFonts w:ascii="Liberation Serif" w:hAnsi="Liberation Serif"/>
      <w:color w:val="000000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WW-">
    <w:name w:val="WW-Базовый"/>
    <w:link w:val="WW-1"/>
    <w:qFormat/>
    <w:rPr>
      <w:rFonts w:ascii="Times New Roman" w:hAnsi="Times New Roman"/>
      <w:color w:val="00000A"/>
      <w:sz w:val="24"/>
    </w:rPr>
  </w:style>
  <w:style w:type="character" w:styleId="1">
    <w:name w:val="Обычный1"/>
    <w:link w:val="112"/>
    <w:qFormat/>
    <w:rPr>
      <w:rFonts w:ascii="Liberation Serif" w:hAnsi="Liberation Serif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andard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yle9">
    <w:name w:val="Символ сноски"/>
    <w:qFormat/>
    <w:rPr/>
  </w:style>
  <w:style w:type="character" w:styleId="Style10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11">
    <w:name w:val="Тема примечания Знак1"/>
    <w:qFormat/>
    <w:rPr>
      <w:rFonts w:ascii="Liberation Serif;Times New Roman" w:hAnsi="Liberation Serif;Times New Roman" w:eastAsia="SimSun;宋体" w:cs="Mangal"/>
      <w:b/>
      <w:bCs/>
      <w:sz w:val="20"/>
      <w:szCs w:val="18"/>
      <w:lang w:val="ru-RU" w:eastAsia="zh-CN" w:bidi="hi-IN"/>
    </w:rPr>
  </w:style>
  <w:style w:type="character" w:styleId="12">
    <w:name w:val="Текст примечания Знак1"/>
    <w:qFormat/>
    <w:rPr>
      <w:rFonts w:ascii="Liberation Serif;Times New Roman" w:hAnsi="Liberation Serif;Times New Roman" w:eastAsia="SimSun;宋体" w:cs="Mangal"/>
      <w:sz w:val="20"/>
      <w:szCs w:val="18"/>
      <w:lang w:eastAsia="zh-CN" w:bidi="hi-IN"/>
    </w:rPr>
  </w:style>
  <w:style w:type="character" w:styleId="2">
    <w:name w:val="Текст выноски Знак2"/>
    <w:qFormat/>
    <w:rPr>
      <w:rFonts w:ascii="Segoe UI" w:hAnsi="Segoe UI" w:eastAsia="SimSun;宋体" w:cs="Segoe UI"/>
      <w:sz w:val="18"/>
      <w:szCs w:val="16"/>
      <w:lang w:val="ru-RU" w:eastAsia="zh-CN" w:bidi="hi-IN"/>
    </w:rPr>
  </w:style>
  <w:style w:type="character" w:styleId="13">
    <w:name w:val="Подзаголовок Знак1"/>
    <w:qFormat/>
    <w:rPr>
      <w:rFonts w:ascii="Georgia" w:hAnsi="Georgia" w:eastAsia="Georgia" w:cs="Georgia"/>
      <w:i/>
      <w:iCs/>
      <w:color w:val="666666"/>
      <w:sz w:val="48"/>
      <w:szCs w:val="48"/>
      <w:lang w:val="ru-RU" w:eastAsia="zh-CN" w:bidi="hi-IN"/>
    </w:rPr>
  </w:style>
  <w:style w:type="character" w:styleId="14">
    <w:name w:val="Основной текст Знак1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Style11">
    <w:name w:val="Символ нумерации"/>
    <w:qFormat/>
    <w:rPr/>
  </w:style>
  <w:style w:type="character" w:styleId="Style12">
    <w:name w:val="Тема примечания Знак"/>
    <w:qFormat/>
    <w:rPr>
      <w:rFonts w:ascii="Liberation Serif;Times New Roman" w:hAnsi="Liberation Serif;Times New Roman" w:eastAsia="SimSun;宋体" w:cs="Mangal"/>
      <w:b/>
      <w:bCs/>
      <w:kern w:val="2"/>
      <w:szCs w:val="18"/>
      <w:lang w:eastAsia="zh-CN" w:bidi="hi-IN"/>
    </w:rPr>
  </w:style>
  <w:style w:type="character" w:styleId="Style13">
    <w:name w:val="Текст примечания Знак"/>
    <w:qFormat/>
    <w:rPr>
      <w:rFonts w:ascii="Liberation Serif;Times New Roman" w:hAnsi="Liberation Serif;Times New Roman" w:eastAsia="SimSun;宋体" w:cs="Mangal"/>
      <w:kern w:val="2"/>
      <w:szCs w:val="18"/>
      <w:lang w:eastAsia="zh-CN" w:bidi="hi-IN"/>
    </w:rPr>
  </w:style>
  <w:style w:type="character" w:styleId="15">
    <w:name w:val="Знак примечания1"/>
    <w:qFormat/>
    <w:rPr>
      <w:sz w:val="16"/>
      <w:szCs w:val="16"/>
    </w:rPr>
  </w:style>
  <w:style w:type="character" w:styleId="Style14">
    <w:name w:val="Основной текст_"/>
    <w:qFormat/>
    <w:rPr>
      <w:rFonts w:ascii="Times New Roman" w:hAnsi="Times New Roman" w:eastAsia="Times New Roman" w:cs="Times New Roman"/>
      <w:sz w:val="28"/>
      <w:szCs w:val="28"/>
    </w:rPr>
  </w:style>
  <w:style w:type="character" w:styleId="16">
    <w:name w:val="Текст выноски Знак1"/>
    <w:qFormat/>
    <w:rPr>
      <w:rFonts w:ascii="Segoe UI" w:hAnsi="Segoe UI" w:eastAsia="SimSun;宋体" w:cs="Segoe UI"/>
      <w:kern w:val="2"/>
      <w:sz w:val="18"/>
      <w:szCs w:val="16"/>
      <w:lang w:eastAsia="zh-CN" w:bidi="hi-IN"/>
    </w:rPr>
  </w:style>
  <w:style w:type="character" w:styleId="Style15">
    <w:name w:val="Подзаголовок Знак"/>
    <w:qFormat/>
    <w:rPr>
      <w:rFonts w:ascii="Georgia" w:hAnsi="Georgia" w:eastAsia="Georgia" w:cs="Georgia"/>
      <w:i/>
      <w:iCs/>
      <w:color w:val="666666"/>
      <w:kern w:val="2"/>
      <w:sz w:val="48"/>
      <w:szCs w:val="48"/>
      <w:lang w:eastAsia="zh-CN" w:bidi="hi-IN"/>
    </w:rPr>
  </w:style>
  <w:style w:type="character" w:styleId="Style16">
    <w:name w:val="Основной текст Знак"/>
    <w:qFormat/>
    <w:rPr>
      <w:rFonts w:ascii="Liberation Serif;Times New Roman" w:hAnsi="Liberation Serif;Times New Roman" w:eastAsia="SimSun;宋体" w:cs="Mangal"/>
      <w:kern w:val="2"/>
      <w:sz w:val="24"/>
      <w:szCs w:val="24"/>
      <w:lang w:eastAsia="zh-CN" w:bidi="hi-IN"/>
    </w:rPr>
  </w:style>
  <w:style w:type="character" w:styleId="Style17">
    <w:name w:val="Текст выноски Знак"/>
    <w:qFormat/>
    <w:rPr>
      <w:rFonts w:ascii="Segoe UI" w:hAnsi="Segoe UI" w:eastAsia="SimSun;宋体" w:cs="Mangal"/>
      <w:kern w:val="2"/>
      <w:sz w:val="18"/>
      <w:szCs w:val="16"/>
      <w:lang w:eastAsia="zh-CN" w:bidi="hi-IN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17">
    <w:name w:val="Основной шрифт абзаца1"/>
    <w:qFormat/>
    <w:rPr/>
  </w:style>
  <w:style w:type="character" w:styleId="21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5">
    <w:name w:val="Основной шрифт абзаца5"/>
    <w:qFormat/>
    <w:rPr/>
  </w:style>
  <w:style w:type="character" w:styleId="6">
    <w:name w:val="Основной шрифт абзаца6"/>
    <w:qFormat/>
    <w:rPr/>
  </w:style>
  <w:style w:type="character" w:styleId="7">
    <w:name w:val="Основной шрифт абзаца7"/>
    <w:qFormat/>
    <w:rPr/>
  </w:style>
  <w:style w:type="character" w:styleId="8">
    <w:name w:val="Основной шрифт абзаца8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1">
    <w:name w:val="WW8Num2z1"/>
    <w:qFormat/>
    <w:rPr/>
  </w:style>
  <w:style w:type="character" w:styleId="9">
    <w:name w:val="Основной шрифт абзаца9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>
      <w:b w:val="false"/>
      <w:bCs w:val="false"/>
    </w:rPr>
  </w:style>
  <w:style w:type="character" w:styleId="WW8Num10z1">
    <w:name w:val="WW8Num10z1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9z1">
    <w:name w:val="WW8Num9z1"/>
    <w:qFormat/>
    <w:rPr>
      <w:lang w:val="ru-RU" w:bidi="ar-SA"/>
    </w:rPr>
  </w:style>
  <w:style w:type="character" w:styleId="WW8Num9z0">
    <w:name w:val="WW8Num9z0"/>
    <w:qFormat/>
    <w:rPr>
      <w:w w:val="100"/>
      <w:lang w:val="ru-RU" w:bidi="ar-SA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>
      <w:rFonts w:eastAsia="Times New Roman"/>
      <w:color w:val="000000"/>
    </w:rPr>
  </w:style>
  <w:style w:type="character" w:styleId="WW8Num7z0">
    <w:name w:val="WW8Num7z0"/>
    <w:qFormat/>
    <w:rPr>
      <w:rFonts w:eastAsia="Times New Roman"/>
      <w:color w:val="000000"/>
    </w:rPr>
  </w:style>
  <w:style w:type="character" w:styleId="WW8Num6z1">
    <w:name w:val="WW8Num6z1"/>
    <w:qFormat/>
    <w:rPr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color w:val="000009"/>
      <w:w w:val="100"/>
      <w:sz w:val="28"/>
      <w:szCs w:val="28"/>
      <w:lang w:val="ru-RU" w:bidi="ar-SA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1">
    <w:name w:val="WW8Num3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4z0">
    <w:name w:val="WW8Num4z0"/>
    <w:qFormat/>
    <w:rPr>
      <w:rFonts w:ascii="Times New Roman" w:hAnsi="Times New Roman" w:cs="Wingdings"/>
      <w:b/>
      <w:sz w:val="36"/>
    </w:rPr>
  </w:style>
  <w:style w:type="character" w:styleId="WW8Num3z2">
    <w:name w:val="WW8Num3z2"/>
    <w:qFormat/>
    <w:rPr>
      <w:b w:val="false"/>
      <w:bCs w:val="false"/>
    </w:rPr>
  </w:style>
  <w:style w:type="character" w:styleId="WW8Num1z0">
    <w:name w:val="WW8Num1z0"/>
    <w:qFormat/>
    <w:rPr>
      <w:rFonts w:ascii="Wingdings" w:hAnsi="Wingdings" w:cs="Wingdings"/>
      <w:color w:val="00000A"/>
      <w:sz w:val="28"/>
      <w:szCs w:val="28"/>
    </w:rPr>
  </w:style>
  <w:style w:type="character" w:styleId="61">
    <w:name w:val="Заголовок 6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51">
    <w:name w:val="Заголовок 5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41">
    <w:name w:val="Заголовок 4 Знак"/>
    <w:qFormat/>
    <w:rPr>
      <w:rFonts w:ascii="Liberation Serif;Times New Roman" w:hAnsi="Liberation Serif;Times New Roman" w:eastAsia="SimSun;宋体" w:cs="Lucida Sans"/>
      <w:b/>
      <w:i/>
      <w:iCs/>
      <w:sz w:val="24"/>
      <w:szCs w:val="24"/>
      <w:lang w:val="ru-RU" w:eastAsia="zh-CN" w:bidi="hi-IN"/>
    </w:rPr>
  </w:style>
  <w:style w:type="character" w:styleId="31">
    <w:name w:val="Заголовок 3 Знак"/>
    <w:qFormat/>
    <w:rPr>
      <w:rFonts w:ascii="Liberation Serif;Times New Roman" w:hAnsi="Liberation Serif;Times New Roman" w:eastAsia="SimSun;宋体" w:cs="Lucida Sans"/>
      <w:b/>
      <w:i/>
      <w:iCs/>
      <w:szCs w:val="28"/>
      <w:lang w:val="ru-RU" w:eastAsia="zh-CN" w:bidi="hi-IN"/>
    </w:rPr>
  </w:style>
  <w:style w:type="character" w:styleId="22">
    <w:name w:val="Заголовок 2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18">
    <w:name w:val="Заголовок 1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Style18">
    <w:name w:val="Нижний колонтитул Знак"/>
    <w:qFormat/>
    <w:rPr>
      <w:rFonts w:ascii="Liberation Serif;Times New Roman" w:hAnsi="Liberation Serif;Times New Roman" w:eastAsia="SimSun;宋体" w:cs="Mangal"/>
      <w:sz w:val="24"/>
      <w:szCs w:val="21"/>
      <w:lang w:eastAsia="zh-CN" w:bidi="hi-IN"/>
    </w:rPr>
  </w:style>
  <w:style w:type="character" w:styleId="Style19">
    <w:name w:val="Верхний колонтитул Знак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10">
    <w:name w:val="Основной шрифт абзаца10"/>
    <w:qFormat/>
    <w:rPr/>
  </w:style>
  <w:style w:type="character" w:styleId="111">
    <w:name w:val="Основной шрифт абзаца11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  <w:color w:val="000000"/>
      <w:sz w:val="20"/>
    </w:rPr>
  </w:style>
  <w:style w:type="character" w:styleId="Style20">
    <w:name w:val="Основной шрифт абзаца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0">
    <w:name w:val="WW8Num2z0"/>
    <w:qFormat/>
    <w:rPr>
      <w:rFonts w:cs="Times New Roma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Содержимое таблицы1"/>
    <w:basedOn w:val="Normal"/>
    <w:link w:val="Style8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1">
    <w:name w:val="WW-Базовый1"/>
    <w:link w:val="WW-"/>
    <w:qFormat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112">
    <w:name w:val="Обычный11"/>
    <w:link w:val="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23">
    <w:name w:val="Колонтитул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indent">
    <w:name w:val="Text body indent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4">
    <w:name w:val="Содержимое списка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Header">
    <w:name w:val="Header"/>
    <w:basedOn w:val="Style23"/>
    <w:pPr>
      <w:suppressLineNumbers/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5">
    <w:name w:val="Верхний колонтитул слева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Style26">
    <w:name w:val="Обычный"/>
    <w:qFormat/>
    <w:pPr>
      <w:widowControl w:val="false"/>
      <w:suppressAutoHyphens w:val="true"/>
      <w:overflowPunct w:val="true"/>
      <w:bidi w:val="0"/>
      <w:spacing w:before="0" w:after="0" w:lineRule="auto" w:line="276"/>
      <w:ind w:hanging="0" w:left="0" w:right="0"/>
      <w:jc w:val="left"/>
    </w:pPr>
    <w:rPr>
      <w:rFonts w:ascii="Liberation Serif;Times New Roman" w:hAnsi="Liberation Serif;Times New Roman" w:eastAsia="SimSun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Абзац списка"/>
    <w:basedOn w:val="Normal"/>
    <w:qFormat/>
    <w:pPr>
      <w:spacing w:before="0" w:after="0"/>
      <w:ind w:hanging="0" w:left="720" w:right="0"/>
      <w:contextualSpacing/>
    </w:pPr>
    <w:rPr>
      <w:szCs w:val="21"/>
    </w:rPr>
  </w:style>
  <w:style w:type="paragraph" w:styleId="Standard11">
    <w:name w:val="Standard11"/>
    <w:qFormat/>
    <w:pPr>
      <w:widowControl w:val="false"/>
      <w:suppressAutoHyphens w:val="true"/>
      <w:bidi w:val="0"/>
      <w:spacing w:lineRule="auto" w:line="276" w:before="0" w:after="200"/>
      <w:ind w:hanging="0" w:left="0" w:right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Textbodyindent1">
    <w:name w:val="Text body indent1"/>
    <w:basedOn w:val="Normal"/>
    <w:qFormat/>
    <w:pPr/>
    <w:rPr>
      <w:color w:val="000000"/>
      <w:sz w:val="28"/>
    </w:rPr>
  </w:style>
  <w:style w:type="paragraph" w:styleId="Style29">
    <w:name w:val="Тема примечания"/>
    <w:basedOn w:val="110"/>
    <w:next w:val="110"/>
    <w:qFormat/>
    <w:pPr/>
    <w:rPr>
      <w:b/>
      <w:bCs/>
    </w:rPr>
  </w:style>
  <w:style w:type="paragraph" w:styleId="23">
    <w:name w:val="Текст примечания2"/>
    <w:basedOn w:val="Normal"/>
    <w:qFormat/>
    <w:pPr/>
    <w:rPr>
      <w:sz w:val="20"/>
      <w:szCs w:val="18"/>
    </w:rPr>
  </w:style>
  <w:style w:type="paragraph" w:styleId="110">
    <w:name w:val="Текст примечания1"/>
    <w:basedOn w:val="Normal"/>
    <w:qFormat/>
    <w:pPr/>
    <w:rPr>
      <w:sz w:val="20"/>
      <w:szCs w:val="18"/>
      <w:lang w:val="ru-RU"/>
    </w:rPr>
  </w:style>
  <w:style w:type="paragraph" w:styleId="113">
    <w:name w:val="Основной текст1"/>
    <w:basedOn w:val="Normal"/>
    <w:qFormat/>
    <w:pPr>
      <w:suppressAutoHyphens w:val="false"/>
      <w:ind w:firstLine="400" w:left="0" w:right="0"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paragraph" w:styleId="211">
    <w:name w:val="Заголовок 21"/>
    <w:basedOn w:val="Standard2"/>
    <w:next w:val="Standard2"/>
    <w:qFormat/>
    <w:pPr>
      <w:keepNext w:val="true"/>
      <w:numPr>
        <w:ilvl w:val="0"/>
        <w:numId w:val="2"/>
      </w:numPr>
      <w:jc w:val="center"/>
    </w:pPr>
    <w:rPr>
      <w:b/>
    </w:rPr>
  </w:style>
  <w:style w:type="paragraph" w:styleId="Textbodyindent2">
    <w:name w:val="Text body indent2"/>
    <w:basedOn w:val="Normal"/>
    <w:qFormat/>
    <w:pPr>
      <w:snapToGrid w:val="false"/>
    </w:pPr>
    <w:rPr>
      <w:sz w:val="28"/>
    </w:rPr>
  </w:style>
  <w:style w:type="paragraph" w:styleId="Style30">
    <w:name w:val="Текст выноски"/>
    <w:basedOn w:val="Normal"/>
    <w:qFormat/>
    <w:pPr/>
    <w:rPr>
      <w:rFonts w:ascii="Segoe UI" w:hAnsi="Segoe UI" w:cs="Segoe UI"/>
      <w:sz w:val="18"/>
      <w:szCs w:val="16"/>
      <w:lang w:val="ru-RU"/>
    </w:rPr>
  </w:style>
  <w:style w:type="paragraph" w:styleId="Style31">
    <w:name w:val="Заголовок таблицы"/>
    <w:basedOn w:val="Style32"/>
    <w:next w:val="211"/>
    <w:qFormat/>
    <w:pPr>
      <w:suppressLineNumbers/>
      <w:jc w:val="center"/>
    </w:pPr>
    <w:rPr>
      <w:b/>
      <w:bCs/>
    </w:rPr>
  </w:style>
  <w:style w:type="paragraph" w:styleId="Style32">
    <w:name w:val="Без интервала"/>
    <w:next w:val="19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  <w:textAlignment w:val="baseline"/>
    </w:pPr>
    <w:rPr>
      <w:rFonts w:ascii="Times New Roman" w:hAnsi="Times New Roman" w:eastAsia="WenQuanYi Micro Hei" w:cs="Lohit Hindi;Cambria"/>
      <w:color w:val="auto"/>
      <w:spacing w:val="0"/>
      <w:kern w:val="2"/>
      <w:sz w:val="24"/>
      <w:szCs w:val="24"/>
      <w:lang w:val="ru-RU" w:eastAsia="zh-CN" w:bidi="hi-IN"/>
    </w:rPr>
  </w:style>
  <w:style w:type="paragraph" w:styleId="Style33">
    <w:name w:val="Верхний и нижний колонтитулы"/>
    <w:basedOn w:val="Normal"/>
    <w:next w:val="Style30"/>
    <w:qFormat/>
    <w:pPr>
      <w:suppressLineNumbers/>
    </w:pPr>
    <w:rPr/>
  </w:style>
  <w:style w:type="paragraph" w:styleId="114">
    <w:name w:val="Указатель1"/>
    <w:basedOn w:val="Normal"/>
    <w:next w:val="19"/>
    <w:qFormat/>
    <w:pPr>
      <w:suppressLineNumbers/>
    </w:pPr>
    <w:rPr/>
  </w:style>
  <w:style w:type="paragraph" w:styleId="115">
    <w:name w:val="Название объекта1"/>
    <w:basedOn w:val="Normal"/>
    <w:next w:val="Footer"/>
    <w:qFormat/>
    <w:pPr>
      <w:suppressLineNumbers/>
      <w:spacing w:before="120" w:after="120"/>
    </w:pPr>
    <w:rPr>
      <w:i/>
      <w:iCs/>
    </w:rPr>
  </w:style>
  <w:style w:type="paragraph" w:styleId="24">
    <w:name w:val="Указатель2"/>
    <w:basedOn w:val="Normal"/>
    <w:next w:val="Header"/>
    <w:qFormat/>
    <w:pPr>
      <w:suppressLineNumbers/>
    </w:pPr>
    <w:rPr/>
  </w:style>
  <w:style w:type="paragraph" w:styleId="25">
    <w:name w:val="Название объекта2"/>
    <w:basedOn w:val="63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32">
    <w:name w:val="Указатель3"/>
    <w:basedOn w:val="Normal"/>
    <w:next w:val="Subtitle"/>
    <w:qFormat/>
    <w:pPr>
      <w:suppressLineNumbers/>
    </w:pPr>
    <w:rPr>
      <w:rFonts w:cs="Lucida Sans"/>
    </w:rPr>
  </w:style>
  <w:style w:type="paragraph" w:styleId="33">
    <w:name w:val="Название объекта3"/>
    <w:basedOn w:val="Normal"/>
    <w:next w:val="114"/>
    <w:qFormat/>
    <w:pPr>
      <w:suppressLineNumbers/>
      <w:spacing w:before="120" w:after="120"/>
    </w:pPr>
    <w:rPr>
      <w:rFonts w:cs="Lucida Sans"/>
      <w:i/>
      <w:iCs/>
    </w:rPr>
  </w:style>
  <w:style w:type="paragraph" w:styleId="42">
    <w:name w:val="Указатель4"/>
    <w:basedOn w:val="Normal"/>
    <w:next w:val="115"/>
    <w:qFormat/>
    <w:pPr>
      <w:suppressLineNumbers/>
    </w:pPr>
    <w:rPr>
      <w:rFonts w:cs="Lucida Sans"/>
    </w:rPr>
  </w:style>
  <w:style w:type="paragraph" w:styleId="43">
    <w:name w:val="Название объекта4"/>
    <w:basedOn w:val="Normal"/>
    <w:next w:val="24"/>
    <w:qFormat/>
    <w:pPr>
      <w:suppressLineNumbers/>
      <w:spacing w:before="120" w:after="120"/>
    </w:pPr>
    <w:rPr>
      <w:rFonts w:cs="Lucida Sans"/>
      <w:i/>
      <w:iCs/>
    </w:rPr>
  </w:style>
  <w:style w:type="paragraph" w:styleId="52">
    <w:name w:val="Указатель5"/>
    <w:basedOn w:val="Normal"/>
    <w:next w:val="25"/>
    <w:qFormat/>
    <w:pPr>
      <w:suppressLineNumbers/>
    </w:pPr>
    <w:rPr>
      <w:rFonts w:cs="Lucida Sans"/>
    </w:rPr>
  </w:style>
  <w:style w:type="paragraph" w:styleId="53">
    <w:name w:val="Название объекта5"/>
    <w:basedOn w:val="Normal"/>
    <w:next w:val="32"/>
    <w:qFormat/>
    <w:pPr>
      <w:suppressLineNumbers/>
      <w:spacing w:before="120" w:after="120"/>
    </w:pPr>
    <w:rPr>
      <w:rFonts w:cs="Lucida Sans"/>
      <w:i/>
      <w:iCs/>
    </w:rPr>
  </w:style>
  <w:style w:type="paragraph" w:styleId="62">
    <w:name w:val="Указатель6"/>
    <w:basedOn w:val="Normal"/>
    <w:next w:val="33"/>
    <w:qFormat/>
    <w:pPr>
      <w:suppressLineNumbers/>
    </w:pPr>
    <w:rPr>
      <w:rFonts w:cs="Lucida Sans"/>
    </w:rPr>
  </w:style>
  <w:style w:type="paragraph" w:styleId="71">
    <w:name w:val="Указатель7"/>
    <w:basedOn w:val="Normal"/>
    <w:next w:val="43"/>
    <w:qFormat/>
    <w:pPr>
      <w:suppressLineNumbers/>
    </w:pPr>
    <w:rPr/>
  </w:style>
  <w:style w:type="paragraph" w:styleId="72">
    <w:name w:val="Название объекта7"/>
    <w:basedOn w:val="Normal"/>
    <w:next w:val="52"/>
    <w:qFormat/>
    <w:pPr>
      <w:suppressLineNumbers/>
      <w:spacing w:before="120" w:after="120"/>
    </w:pPr>
    <w:rPr>
      <w:i/>
      <w:iCs/>
    </w:rPr>
  </w:style>
  <w:style w:type="paragraph" w:styleId="81">
    <w:name w:val="Указатель8"/>
    <w:basedOn w:val="Normal"/>
    <w:next w:val="53"/>
    <w:qFormat/>
    <w:pPr>
      <w:suppressLineNumbers/>
    </w:pPr>
    <w:rPr/>
  </w:style>
  <w:style w:type="paragraph" w:styleId="LO-normal">
    <w:name w:val="LO-normal"/>
    <w:next w:val="63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Liberation Serif;Times New Roman" w:hAnsi="Liberation Serif;Times New Roman" w:eastAsia="SimSun;宋体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91">
    <w:name w:val="Указатель9"/>
    <w:basedOn w:val="Normal"/>
    <w:next w:val="71"/>
    <w:qFormat/>
    <w:pPr>
      <w:suppressLineNumbers/>
    </w:pPr>
    <w:rPr/>
  </w:style>
  <w:style w:type="paragraph" w:styleId="92">
    <w:name w:val="Название объекта9"/>
    <w:basedOn w:val="Normal"/>
    <w:next w:val="72"/>
    <w:qFormat/>
    <w:pPr>
      <w:suppressLineNumbers/>
      <w:spacing w:before="120" w:after="120"/>
    </w:pPr>
    <w:rPr>
      <w:i/>
      <w:iCs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01">
    <w:name w:val="Указатель10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16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Footer">
    <w:name w:val="Footer"/>
    <w:basedOn w:val="Normal"/>
    <w:pPr/>
    <w:rPr>
      <w:szCs w:val="21"/>
    </w:rPr>
  </w:style>
  <w:style w:type="paragraph" w:styleId="Standard2">
    <w:name w:val="Standard2"/>
    <w:next w:val="Footer"/>
    <w:qFormat/>
    <w:pPr>
      <w:widowControl w:val="false"/>
      <w:suppressAutoHyphens w:val="true"/>
      <w:bidi w:val="0"/>
      <w:spacing w:lineRule="auto" w:line="276" w:before="0" w:after="200"/>
      <w:ind w:hanging="0" w:left="0" w:right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IndexHeading">
    <w:name w:val="Index Heading"/>
    <w:basedOn w:val="Normal"/>
    <w:pPr>
      <w:suppressLineNumbers/>
    </w:pPr>
    <w:rPr/>
  </w:style>
  <w:style w:type="paragraph" w:styleId="102">
    <w:name w:val="Название объекта10"/>
    <w:basedOn w:val="Normal"/>
    <w:qFormat/>
    <w:pPr>
      <w:suppressLineNumbers/>
      <w:spacing w:before="120" w:after="120"/>
    </w:pPr>
    <w:rPr>
      <w:i/>
      <w:iCs/>
    </w:rPr>
  </w:style>
  <w:style w:type="paragraph" w:styleId="117">
    <w:name w:val="Указатель11"/>
    <w:basedOn w:val="Normal"/>
    <w:qFormat/>
    <w:pPr>
      <w:suppressLineNumbers/>
    </w:pPr>
    <w:rPr>
      <w:rFonts w:cs="Arial"/>
    </w:rPr>
  </w:style>
  <w:style w:type="paragraph" w:styleId="118">
    <w:name w:val="Название объекта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121">
    <w:name w:val="Указатель12"/>
    <w:basedOn w:val="Normal"/>
    <w:qFormat/>
    <w:pPr>
      <w:suppressLineNumbers/>
    </w:pPr>
    <w:rPr>
      <w:rFonts w:cs="Mangal"/>
    </w:rPr>
  </w:style>
  <w:style w:type="paragraph" w:styleId="Style34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4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82">
    <w:name w:val="Название объекта8"/>
    <w:basedOn w:val="Normal"/>
    <w:next w:val="62"/>
    <w:qFormat/>
    <w:pPr>
      <w:suppressLineNumbers/>
      <w:spacing w:before="120" w:after="120"/>
    </w:pPr>
    <w:rPr>
      <w:i/>
      <w:iCs/>
    </w:rPr>
  </w:style>
  <w:style w:type="paragraph" w:styleId="63">
    <w:name w:val="Название объекта6"/>
    <w:basedOn w:val="Normal"/>
    <w:next w:val="42"/>
    <w:qFormat/>
    <w:pPr>
      <w:suppressLineNumbers/>
      <w:spacing w:before="120" w:after="120"/>
    </w:pPr>
    <w:rPr>
      <w:rFonts w:cs="Lucida Sans"/>
      <w:i/>
      <w:i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">
    <w:name w:val="Table Grid"/>
    <w:basedOn w:val="Style_3"/>
    <w:pPr>
      <w:spacing w:after="0" w:line="240" w:lineRule="auto"/>
    </w:pPr>
    <w:rPr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2</Pages>
  <Words>359</Words>
  <Characters>2802</Characters>
  <CharactersWithSpaces>3377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2026-02-10T09:45:59Z</dcterms:modified>
  <cp:revision>2</cp:revision>
  <dc:subject/>
  <dc:title/>
</cp:coreProperties>
</file>