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КРАСНОДАРСКОГО  КРАЯ</w:t>
      </w:r>
    </w:p>
    <w:p>
      <w:pPr>
        <w:pStyle w:val="Normal"/>
        <w:widowControl/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Heading1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от </w:t>
      </w:r>
      <w:r>
        <w:rPr>
          <w:rFonts w:ascii="Times New Roman" w:hAnsi="Times New Roman"/>
          <w:b/>
          <w:color w:val="000000"/>
          <w:sz w:val="28"/>
        </w:rPr>
        <w:t>19</w:t>
      </w:r>
      <w:r>
        <w:rPr>
          <w:rFonts w:ascii="Times New Roman" w:hAnsi="Times New Roman"/>
          <w:b/>
          <w:color w:val="000000"/>
          <w:sz w:val="28"/>
        </w:rPr>
        <w:t xml:space="preserve">.02.2026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№ </w:t>
      </w:r>
      <w:r>
        <w:rPr>
          <w:rFonts w:ascii="Times New Roman" w:hAnsi="Times New Roman"/>
          <w:b/>
          <w:color w:val="000000"/>
          <w:sz w:val="28"/>
        </w:rPr>
        <w:t>44</w:t>
      </w:r>
      <w:r>
        <w:rPr>
          <w:rFonts w:ascii="Times New Roman" w:hAnsi="Times New Roman"/>
          <w:b/>
          <w:color w:val="000000"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/>
        <w:jc w:val="center"/>
        <w:rPr/>
      </w:pP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О проведении обучающего семинара на тему: «</w:t>
      </w: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Управление образовательной средой в современных условиях»</w:t>
      </w: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в муниципальном образовании Кореновский  </w:t>
      </w: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3"/>
        <w:ind w:firstLine="765" w:right="0"/>
        <w:jc w:val="both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</w:r>
    </w:p>
    <w:p>
      <w:pPr>
        <w:pStyle w:val="Style23"/>
        <w:tabs>
          <w:tab w:val="clear" w:pos="708"/>
          <w:tab w:val="left" w:pos="780" w:leader="none"/>
        </w:tabs>
        <w:jc w:val="both"/>
        <w:rPr/>
      </w:pPr>
      <w:r>
        <w:rPr>
          <w:rStyle w:val="Style12"/>
          <w:rFonts w:eastAsia="Times New Roman" w:cs="Times New Roman"/>
          <w:sz w:val="28"/>
          <w:szCs w:val="28"/>
        </w:rPr>
        <w:tab/>
      </w:r>
      <w:r>
        <w:rPr>
          <w:rStyle w:val="Style12"/>
          <w:rFonts w:eastAsia="Times New Roman" w:cs="Times New Roman"/>
          <w:color w:val="000000"/>
          <w:sz w:val="28"/>
          <w:szCs w:val="28"/>
          <w:lang w:val="ru-RU" w:eastAsia="ru-RU" w:bidi="ar-SA"/>
        </w:rPr>
        <w:t>В целях организации и проведения мероприятия, направленного на совершенствование управления образовательной средой в современных условиях, повышения уровня финансовой грамотности работников образовательных организаций, развития грантовой деятельности, а также профилактики рисков и обеспечения психологической и информационной безопасности обучающихся:</w:t>
      </w:r>
    </w:p>
    <w:p>
      <w:pPr>
        <w:pStyle w:val="Style23"/>
        <w:jc w:val="both"/>
        <w:rPr/>
      </w:pPr>
      <w:r>
        <w:rPr>
          <w:rStyle w:val="Style12"/>
          <w:rFonts w:cs="Times New Roman"/>
          <w:sz w:val="28"/>
          <w:szCs w:val="28"/>
        </w:rPr>
        <w:tab/>
        <w:t>1. Провести в муниципальном образовании Кореновский муниципальный район Краснодарского края 28 февраля 2026 года обучающий семинар на тему: «Управление образовательной средой в современных условиях» для работников образовательных организаций социальной сферы Кореновского муниципального района Краснодарского края.</w:t>
      </w:r>
    </w:p>
    <w:p>
      <w:pPr>
        <w:pStyle w:val="Style23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2. У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твердить:</w:t>
      </w:r>
    </w:p>
    <w:p>
      <w:pPr>
        <w:pStyle w:val="Style23"/>
        <w:jc w:val="both"/>
        <w:rPr/>
      </w:pP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ab/>
        <w:t>2.1. План — задание по проведению обучающего семинара на тему: «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Управление образовательной средой в современных условиях».</w:t>
      </w:r>
    </w:p>
    <w:p>
      <w:pPr>
        <w:pStyle w:val="Style23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ab/>
        <w:t xml:space="preserve">3. Отделу по делам молодежи 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администрации муниципального образования Кореновский муниципальный район Краснодарского края (Глебова)  о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беспечить подготовку и проведение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обучающий семинар на тему: «Управление образовательной средой в современных условиях». Обеспечить разработку программы мероприятия.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Организовать участие профильных специалистов и лекторов.</w:t>
      </w:r>
    </w:p>
    <w:p>
      <w:pPr>
        <w:pStyle w:val="Style23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4. Управлению образования администрации муниципального образования Кореновский муниципальный район Краснодарского края (Куземченко)</w:t>
      </w:r>
      <w:r>
        <w:rPr>
          <w:sz w:val="28"/>
          <w:szCs w:val="28"/>
        </w:rPr>
        <w:t xml:space="preserve"> обеспечить организационно-техническое сопровождение обучающего семинара. Довести информацию о дате, времени и месте проведения семинара до участников. П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  <w:t xml:space="preserve">редоставить площадку для проведения обучающего семинара МАОУ СОШ № 19 им.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  <w:t>Героя России С.А. Наточего.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</w:rPr>
        <w:t xml:space="preserve"> </w:t>
      </w:r>
    </w:p>
    <w:p>
      <w:pPr>
        <w:pStyle w:val="Style23"/>
        <w:jc w:val="both"/>
        <w:rPr/>
      </w:pP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ab/>
        <w:t xml:space="preserve">5.  </w:t>
      </w:r>
      <w:r>
        <w:rPr>
          <w:rStyle w:val="1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Отделу культуры администрации муниципального образования Кореновский муниципальный район Краснодарского края (Мартыненко) оказать содействие в обеспечении звукотехнического оснащения обучающего семинара с 10.00 до 16.00, а так же оказать содействие в предоставлении ведущего. </w:t>
      </w:r>
    </w:p>
    <w:p>
      <w:pPr>
        <w:pStyle w:val="Style23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6. Рекомендовать:</w:t>
      </w:r>
    </w:p>
    <w:p>
      <w:pPr>
        <w:pStyle w:val="Style23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6.1.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Отделу  министерства  внутренних  дел  России  по   Кореновскому району (Толокнов) обеспечить охрану общественного порядка и безопасность граждан в период проведения о</w:t>
      </w:r>
      <w:r>
        <w:rPr>
          <w:rStyle w:val="1"/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бучающего семинара.</w:t>
      </w:r>
    </w:p>
    <w:p>
      <w:pPr>
        <w:pStyle w:val="Style23"/>
        <w:jc w:val="both"/>
        <w:rPr/>
      </w:pPr>
      <w:r>
        <w:rPr>
          <w:rStyle w:val="Style12"/>
          <w:rFonts w:cs="Times New Roman"/>
          <w:sz w:val="28"/>
          <w:szCs w:val="28"/>
        </w:rPr>
        <w:tab/>
        <w:t>7</w:t>
      </w:r>
      <w:r>
        <w:rPr>
          <w:rStyle w:val="Style12"/>
          <w:rFonts w:eastAsia="Times New Roman" w:cs="Times New Roman"/>
          <w:sz w:val="28"/>
          <w:szCs w:val="28"/>
        </w:rPr>
        <w:t>. У</w:t>
      </w:r>
      <w:r>
        <w:rPr>
          <w:rStyle w:val="Style12"/>
          <w:rFonts w:cs="Times New Roman"/>
          <w:sz w:val="28"/>
          <w:szCs w:val="28"/>
        </w:rPr>
        <w:t>правлению службы протокола и информационной политики администрации муниципального образования Кореновский муниципальный район  Краснодарского  края  обеспечить 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3"/>
        <w:ind w:right="0"/>
        <w:jc w:val="both"/>
        <w:rPr/>
      </w:pPr>
      <w:r>
        <w:rPr>
          <w:rStyle w:val="Style12"/>
          <w:rFonts w:cs="Times New Roman"/>
          <w:sz w:val="28"/>
          <w:szCs w:val="28"/>
        </w:rPr>
        <w:tab/>
        <w:t xml:space="preserve">8. </w:t>
      </w:r>
      <w:r>
        <w:rPr>
          <w:rStyle w:val="Style12"/>
          <w:rFonts w:eastAsia="Times New Roman" w:cs="Times New Roman"/>
          <w:sz w:val="28"/>
          <w:szCs w:val="28"/>
          <w:lang w:bidi="ar-SA"/>
        </w:rPr>
        <w:t xml:space="preserve">Контроль за выполнением настоящего распоряжения возложить </w:t>
        <w:br/>
        <w:t>на заместителя главы муниципального образования Кореновский муниципальный район Краснодарского края Т.Г. Ковалеву.</w:t>
      </w:r>
    </w:p>
    <w:p>
      <w:pPr>
        <w:pStyle w:val="Style23"/>
        <w:ind w:right="0"/>
        <w:jc w:val="both"/>
        <w:rPr/>
      </w:pPr>
      <w:r>
        <w:rPr>
          <w:rStyle w:val="Style12"/>
          <w:rFonts w:eastAsia="Times New Roman" w:cs="Times New Roman"/>
          <w:sz w:val="28"/>
          <w:szCs w:val="28"/>
          <w:lang w:bidi="ar-SA"/>
        </w:rPr>
        <w:tab/>
        <w:t xml:space="preserve">9. </w:t>
      </w:r>
      <w:r>
        <w:rPr>
          <w:rStyle w:val="1"/>
          <w:rFonts w:eastAsia="Times New Roman" w:cs="Times New Roman"/>
          <w:sz w:val="28"/>
          <w:szCs w:val="28"/>
          <w:lang w:bidi="ar-SA"/>
        </w:rPr>
        <w:t>Распоряжение вступает в силу со дня его подписания.</w:t>
      </w:r>
    </w:p>
    <w:p>
      <w:pPr>
        <w:pStyle w:val="Style2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  </w:t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p>
      <w:pPr>
        <w:pStyle w:val="Style23"/>
        <w:rPr/>
      </w:pPr>
      <w:r>
        <w:rPr/>
      </w:r>
    </w:p>
    <w:p>
      <w:pPr>
        <w:pStyle w:val="Style2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Style w:val="Style12"/>
          <w:rFonts w:cs="Times New Roman" w:ascii="Times New Roman" w:hAnsi="Times New Roman"/>
          <w:sz w:val="28"/>
          <w:szCs w:val="28"/>
        </w:rPr>
        <w:t>ПРИЛОЖЕНИЕ   №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распоряжением администрации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Краснодарский край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19.02.2026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44-р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— задание</w:t>
      </w:r>
    </w:p>
    <w:p>
      <w:pPr>
        <w:pStyle w:val="Normal"/>
        <w:spacing w:lineRule="auto" w:line="240" w:before="0" w:after="0"/>
        <w:ind w:right="0"/>
        <w:jc w:val="center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проведения обучающего семинара на тему: «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Управление образовательной средой в современных условиях»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в муниципальном образовании Кореновский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муниципальный район Краснодарского края</w:t>
      </w:r>
    </w:p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 февраля 2026 год в 10.00 в  МОАУ СОШ № 19 им. С.А. Наточего</w:t>
      </w:r>
    </w:p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5"/>
        <w:gridCol w:w="6870"/>
      </w:tblGrid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Глебова А.В. - начальник отдела по делам молодежи администрации МО Кореновский муниципальный район Краснодарского края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28 февраля 2026 года: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1.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Организовать участие профильных специалистов и лекторов в обучающем семинаре.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. </w:t>
            </w: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bidi="ar-SA"/>
              </w:rPr>
              <w:t>О</w:t>
            </w: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 xml:space="preserve">беспечить подготовку и проведение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 xml:space="preserve">обучающего семинара на тему: «Управление образовательной средой в современных условиях». 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>3. Обеспечить разработку программы обучающего семинара.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Мартыненко Д.В. -</w:t>
            </w:r>
          </w:p>
          <w:p>
            <w:pPr>
              <w:pStyle w:val="Style25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и.о. начальника отдела культуры администрации МО Кореновский муниципальный район Краснодарского края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28 февраля 2026 года с 10.00 до 16.00 </w:t>
            </w: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>оказать содействие в обеспечении: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>1. Звукооператора и звукотехнического оснащения обучающего семинара.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 xml:space="preserve">2. Ведущего (модератора) мероприятия. 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>3. Разработка сценария.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 xml:space="preserve">4. Просмотр презентаций, подготовленных экспертами. 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lang w:val="ru-RU" w:eastAsia="ru-RU" w:bidi="ar-SA"/>
              </w:rPr>
              <w:t xml:space="preserve">5. Завоз и вывоз технического оборудования. задействованного в мероприятии. 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Куземченко М.В. - и.о. начальника управления образования администрации МО Кореновский муниципальный район Краснодарского края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1. 28 февраля 2026 года с 10.00 до 16.00 предоставить площадку для проведения обучающего семинара МАОУ СОШ № 19 им. С.А. Наточего.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2. Довести информацию о дате, времени и месте проведения семинара до участников.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3. Организовать питание (кофе-брейк) для экспертов и участников обучающего семинара.</w:t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4. Заблаговременно провести уборку зала, для проведения мероприятия. </w:t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5. Организовать питьевой режим в зале во время проведения мероприятия. </w:t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  <w:tr>
        <w:trPr/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Колга М.М. -  директору</w:t>
            </w:r>
          </w:p>
          <w:p>
            <w:pPr>
              <w:pStyle w:val="Body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 «Центр по МТО ОМС» МО</w:t>
            </w:r>
          </w:p>
          <w:p>
            <w:pPr>
              <w:pStyle w:val="Body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Body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  <w:p>
            <w:pPr>
              <w:pStyle w:val="Body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28 февраля 2026 года в 08:00 </w:t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1. Организовать доставку экспертов из г. Краснодара на обучающий семинар в г. Кореновск и обратно по следующим адресам: </w:t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г. Краснодар, ул. Постовая, 23, тел.: 89165031812.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Крутов Лев Васильевич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-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 эксперт Лиги Безопасного интернета, член Общественной палаты Краснодарского края, член Общественного совета при ГУ МВД России по краснодарскому краю.</w:t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/>
            </w:r>
          </w:p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г. Краснодар, ул. Алтайская, 17, тел.: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89094477729.</w:t>
            </w:r>
          </w:p>
          <w:p>
            <w:pPr>
              <w:pStyle w:val="Style25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Хахалева Виктория Роменовна — специалист по проектной деятельности регионального отделения Общероссийского общественно — государственного движения детей и молодежи «Движение первых» Краснодарского края. </w:t>
            </w:r>
          </w:p>
        </w:tc>
      </w:tr>
    </w:tbl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hd w:fill="FFFFFF" w:val="clear"/>
        <w:spacing w:lineRule="auto" w:line="240" w:before="0" w:after="0"/>
        <w:ind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Style w:val="Style12"/>
          <w:rFonts w:cs="Times New Roman" w:ascii="Times New Roman" w:hAnsi="Times New Roman"/>
          <w:sz w:val="28"/>
          <w:szCs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 район                                         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Т.Г. Ковалева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220" w:footer="0" w:bottom="1134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suppressLineNumbers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1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ascii="Times New Roman" w:hAnsi="Times New Roman" w:eastAsia="Times New Roman" w:cs="Times New Roman"/>
        <w:color w:val="33333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character" w:styleId="Style12">
    <w:name w:val="Основной шрифт абзаца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Текст выноски Знак"/>
    <w:qFormat/>
    <w:rPr>
      <w:rFonts w:ascii="Tahoma" w:hAnsi="Tahoma" w:eastAsia="Tahoma" w:cs="Tahoma"/>
      <w:sz w:val="16"/>
      <w:szCs w:val="16"/>
      <w:lang w:eastAsia="zh-CN"/>
    </w:rPr>
  </w:style>
  <w:style w:type="character" w:styleId="Style18">
    <w:name w:val="Гиперссылка"/>
    <w:qFormat/>
    <w:rPr>
      <w:color w:val="000080"/>
      <w:u w:val="single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WWCharLFO35LVL1">
    <w:name w:val="WW_CharLFO35LVL1"/>
    <w:qFormat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DefaultParagraphFont">
    <w:name w:val="Default Paragraph Font"/>
    <w:qFormat/>
    <w:rPr/>
  </w:style>
  <w:style w:type="paragraph" w:styleId="Style19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Times New Roman" w:hAnsi="Times New Roman" w:eastAsia="DejaVu Sans" w:cs="Tahoma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0"/>
    </w:pPr>
    <w:rPr/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>
      <w:rFonts w:cs="Lohit Hind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12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5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6">
    <w:name w:val="Заголовок таблицы"/>
    <w:basedOn w:val="Style25"/>
    <w:qFormat/>
    <w:pPr>
      <w:suppressAutoHyphens w:val="true"/>
      <w:jc w:val="center"/>
    </w:pPr>
    <w:rPr>
      <w:b/>
      <w:bCs/>
    </w:rPr>
  </w:style>
  <w:style w:type="paragraph" w:styleId="Style27">
    <w:name w:val="Содержимое врезки"/>
    <w:basedOn w:val="BodyText"/>
    <w:qFormat/>
    <w:pPr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 w:left="0" w:right="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8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Style29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imes New Roman"/>
      <w:sz w:val="16"/>
      <w:szCs w:val="16"/>
    </w:rPr>
  </w:style>
  <w:style w:type="paragraph" w:styleId="Style30">
    <w:name w:val="Абзац списка"/>
    <w:basedOn w:val="Style21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ourier New" w:cs="Calibri"/>
      <w:color w:val="auto"/>
      <w:kern w:val="2"/>
      <w:sz w:val="22"/>
      <w:szCs w:val="22"/>
      <w:lang w:val="ru-RU" w:eastAsia="zh-CN" w:bidi="ar-SA"/>
    </w:rPr>
  </w:style>
  <w:style w:type="paragraph" w:styleId="211">
    <w:name w:val="Основной текст 21"/>
    <w:basedOn w:val="Normal"/>
    <w:qFormat/>
    <w:pPr>
      <w:widowControl/>
      <w:jc w:val="both"/>
    </w:pPr>
    <w:rPr>
      <w:sz w:val="24"/>
      <w:lang w:eastAsia="ar-SA"/>
    </w:rPr>
  </w:style>
  <w:style w:type="paragraph" w:styleId="Style31">
    <w:name w:val="?????????? ???????"/>
    <w:basedOn w:val="Normal"/>
    <w:qFormat/>
    <w:pPr>
      <w:widowControl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kern w:val="2"/>
      <w:sz w:val="24"/>
      <w:szCs w:val="24"/>
      <w:lang w:bidi="hi-IN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32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2334</TotalTime>
  <Application>LibreOffice/7.6.4.1$Windows_X86_64 LibreOffice_project/e19e193f88cd6c0525a17fb7a176ed8e6a3e2aa1</Application>
  <AppVersion>15.0000</AppVersion>
  <Pages>4</Pages>
  <Words>673</Words>
  <Characters>5042</Characters>
  <CharactersWithSpaces>6556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2025-10-28T09:27:04Z</dcterms:created>
  <dc:creator/>
  <dc:description/>
  <dc:language>ru-RU</dc:language>
  <cp:lastModifiedBy/>
  <cp:lastPrinted>2026-02-24T11:08:43Z</cp:lastPrinted>
  <dcterms:modified xsi:type="dcterms:W3CDTF">2026-02-24T11:07:45Z</dcterms:modified>
  <cp:revision>569</cp:revision>
  <dc:subject/>
  <dc:title/>
</cp:coreProperties>
</file>