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</w:rPr>
        <w:t>от 26.02.2026                                                                                                                            № 183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lineRule="auto" w:line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fill="FFFFFF" w:val="clear"/>
        <w:spacing w:lineRule="auto" w:line="24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  <w:bookmarkStart w:id="0" w:name="_Hlk202972879"/>
      <w:bookmarkStart w:id="1" w:name="_Hlk202972879"/>
      <w:bookmarkEnd w:id="1"/>
    </w:p>
    <w:p>
      <w:pPr>
        <w:pStyle w:val="Normal"/>
        <w:shd w:fill="FFFFFF" w:val="clear"/>
        <w:spacing w:lineRule="auto" w:line="240"/>
        <w:jc w:val="center"/>
        <w:rPr/>
      </w:pPr>
      <w:r>
        <w:rPr>
          <w:rFonts w:cs="Times New Roman" w:ascii="Times New Roman" w:hAnsi="Times New Roman"/>
          <w:sz w:val="28"/>
        </w:rPr>
        <w:t xml:space="preserve">   </w:t>
      </w:r>
      <w:r>
        <w:rPr>
          <w:rFonts w:cs="Times New Roman" w:ascii="Times New Roman" w:hAnsi="Times New Roman"/>
          <w:sz w:val="28"/>
        </w:rPr>
        <w:t>«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от 17 ноября 2025 года № 1617 «Об утверждении перечня предприятий, учреждений и организаций муниципального образования Кореновский муниципальный район Краснодарского края, которым вводятся квоты для трудоустройства граждан,  особо нуждающихся в социальной защите, из числа граждан испытывающих трудности в поиске работы на 2026 год»</w:t>
      </w:r>
    </w:p>
    <w:p>
      <w:pPr>
        <w:pStyle w:val="Normal"/>
        <w:shd w:fill="FFFFFF" w:val="clear"/>
        <w:spacing w:lineRule="auto" w:line="240"/>
        <w:jc w:val="left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shd w:fill="FFFFFF" w:val="clear"/>
        <w:spacing w:lineRule="auto" w:line="240"/>
        <w:jc w:val="left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shd w:fill="FFFFFF" w:val="clear"/>
        <w:suppressAutoHyphens w:val="true"/>
        <w:spacing w:lineRule="auto" w:line="240"/>
        <w:ind w:firstLine="851" w:right="0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В целях содействия занятости населения, обеспечения дополнительных гарантий гражданам, особо нуждающимся в социальной защите, смягчения социальной напряженности на рынке труда в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highlight w:val="white"/>
        </w:rPr>
        <w:t>муниципальном образовании Кореновский муниципальный район Краснодарского края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, руководствуясь Трудовым кодексом Российской Федерации, Федеральным законом от 12.12.2023 № 565-ФЗ «О занятости населения в Российской Федерации», Законом Краснодарского края от 8 февраля 2000 года № 231-КЗ</w:t>
        <w:br/>
        <w:t>«О квотировании рабочих мест в Краснодарском крае»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администрация муниципального образования Кореновский муниципальный район Краснодарского края  п о с т а н о в л я е т:</w:t>
      </w:r>
    </w:p>
    <w:p>
      <w:pPr>
        <w:pStyle w:val="Normal"/>
        <w:shd w:fill="FFFFFF" w:val="clear"/>
        <w:spacing w:lineRule="auto" w:line="240"/>
        <w:ind w:firstLine="709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1. Внести в постановление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администрации муниципального образования Кореновский муниципальный район Краснодарского края от 17 ноября 2025 года № 1617 «Об утверждении перечня предприятий, учреждений и организаций муниципального образования Кореновский муниципальный район Краснодарского края, которым вводятся квоты для трудоустройства граждан, особо нуждающихся в социальной защите, из числа граждан испытывающих трудности в поиске работы на 2026 год» следующие изменения:</w:t>
      </w:r>
    </w:p>
    <w:p>
      <w:pPr>
        <w:pStyle w:val="Normal"/>
        <w:shd w:fill="FFFFFF" w:val="clear"/>
        <w:spacing w:lineRule="auto" w:line="240"/>
        <w:ind w:firstLine="709" w:righ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1.1. В приложении № 2 пункт  № 55 - исключить. 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907" w:footer="0" w:bottom="1134"/>
          <w:pgNumType w:fmt="decimal"/>
          <w:formProt w:val="false"/>
          <w:titlePg/>
          <w:textDirection w:val="lrTb"/>
          <w:docGrid w:type="default" w:linePitch="360" w:charSpace="16384"/>
        </w:sectPr>
        <w:pStyle w:val="Normal"/>
        <w:shd w:fill="FFFFFF" w:val="clear"/>
        <w:tabs>
          <w:tab w:val="clear" w:pos="708"/>
          <w:tab w:val="left" w:pos="0" w:leader="none"/>
        </w:tabs>
        <w:suppressAutoHyphens w:val="true"/>
        <w:spacing w:lineRule="auto" w:line="240"/>
        <w:ind w:firstLine="709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</w:t>
      </w:r>
    </w:p>
    <w:p>
      <w:pPr>
        <w:pStyle w:val="Normal"/>
        <w:shd w:fill="FFFFFF" w:val="clear"/>
        <w:tabs>
          <w:tab w:val="clear" w:pos="708"/>
          <w:tab w:val="left" w:pos="0" w:leader="none"/>
        </w:tabs>
        <w:suppressAutoHyphens w:val="true"/>
        <w:spacing w:lineRule="auto" w:line="240"/>
        <w:ind w:firstLine="709" w:righ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</w:t>
      </w:r>
    </w:p>
    <w:p>
      <w:pPr>
        <w:pStyle w:val="Normal"/>
        <w:shd w:fill="FFFFFF" w:val="clear"/>
        <w:tabs>
          <w:tab w:val="clear" w:pos="708"/>
          <w:tab w:val="left" w:pos="0" w:leader="none"/>
        </w:tabs>
        <w:suppressAutoHyphens w:val="true"/>
        <w:spacing w:lineRule="auto" w:line="240"/>
        <w:ind w:firstLine="709" w:right="0"/>
        <w:jc w:val="both"/>
        <w:rPr/>
      </w:pPr>
      <w:r>
        <w:rPr/>
      </w:r>
    </w:p>
    <w:p>
      <w:pPr>
        <w:pStyle w:val="Normal"/>
        <w:shd w:fill="FFFFFF" w:val="clear"/>
        <w:tabs>
          <w:tab w:val="clear" w:pos="708"/>
          <w:tab w:val="left" w:pos="0" w:leader="none"/>
        </w:tabs>
        <w:suppressAutoHyphens w:val="true"/>
        <w:spacing w:lineRule="auto" w:line="240"/>
        <w:ind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widowControl w:val="false"/>
        <w:shd w:fill="FFFFFF" w:val="clear"/>
        <w:tabs>
          <w:tab w:val="clear" w:pos="708"/>
          <w:tab w:val="left" w:pos="0" w:leader="none"/>
        </w:tabs>
        <w:suppressAutoHyphens w:val="true"/>
        <w:autoSpaceDE w:val="false"/>
        <w:bidi w:val="0"/>
        <w:spacing w:lineRule="auto" w:line="240" w:before="0" w:after="0"/>
        <w:ind w:firstLine="737" w:left="0" w:right="-1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 Постановление вступает в силу с  момента обнародования.</w:t>
      </w:r>
    </w:p>
    <w:p>
      <w:pPr>
        <w:pStyle w:val="Normal"/>
        <w:shd w:fill="FFFFFF" w:val="clear"/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left="170" w:right="-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Глав</w:t>
      </w:r>
      <w:r>
        <w:rPr>
          <w:rFonts w:cs="Times New Roman" w:ascii="Times New Roman" w:hAnsi="Times New Roman"/>
          <w:sz w:val="28"/>
          <w:szCs w:val="28"/>
        </w:rPr>
        <w:t xml:space="preserve">а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муниципального образования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Кореновский  муниципальный район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Краснодарского края                                                             С.А. Голобородько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swiss"/>
    <w:pitch w:val="variable"/>
  </w:font>
  <w:font w:name="XO Thames">
    <w:charset w:val="cc"/>
    <w:family w:val="roman"/>
    <w:pitch w:val="variable"/>
  </w:font>
  <w:font w:name="Segoe UI">
    <w:charset w:val="cc"/>
    <w:family w:val="swiss"/>
    <w:pitch w:val="variable"/>
  </w:font>
  <w:font w:name="Times New Roman CYR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Heading1">
    <w:name w:val="Heading 1"/>
    <w:next w:val="Normal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NSimSun" w:cs="Ari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NSimSun" w:cs="Ari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Style9">
    <w:name w:val="Основной шрифт абзаца"/>
    <w:qFormat/>
    <w:rPr/>
  </w:style>
  <w:style w:type="character" w:styleId="Style10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Style11">
    <w:name w:val="Символ нумерации"/>
    <w:qFormat/>
    <w:rPr>
      <w:sz w:val="29"/>
      <w:szCs w:val="33"/>
    </w:rPr>
  </w:style>
  <w:style w:type="character" w:styleId="Style12">
    <w:name w:val="Цветовое выделение для Текст"/>
    <w:qFormat/>
    <w:rPr>
      <w:rFonts w:ascii="Times New Roman CYR" w:hAnsi="Times New Roman CYR" w:eastAsia="Times New Roman CYR" w:cs="Times New Roman CYR"/>
      <w:sz w:val="24"/>
    </w:rPr>
  </w:style>
  <w:style w:type="character" w:styleId="WW8Num2z0">
    <w:name w:val="WW8Num2z0"/>
    <w:qFormat/>
    <w:rPr>
      <w:sz w:val="28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sz w:val="28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3">
    <w:name w:val="Цветовое выделение"/>
    <w:qFormat/>
    <w:rPr>
      <w:b/>
      <w:bCs/>
      <w:color w:val="000080"/>
    </w:rPr>
  </w:style>
  <w:style w:type="character" w:styleId="3">
    <w:name w:val="Основной шрифт абзаца3"/>
    <w:qFormat/>
    <w:rPr/>
  </w:style>
  <w:style w:type="character" w:styleId="Strong">
    <w:name w:val="Strong"/>
    <w:qFormat/>
    <w:rPr>
      <w:b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Pagenumber">
    <w:name w:val="page number"/>
    <w:basedOn w:val="DefaultParagraphFont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tyle14">
    <w:name w:val=" Знак"/>
    <w:qFormat/>
    <w:rPr>
      <w:sz w:val="20"/>
    </w:rPr>
  </w:style>
  <w:style w:type="character" w:styleId="2">
    <w:name w:val="Основной текст (2)"/>
    <w:qFormat/>
    <w:rPr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Hyperlink">
    <w:name w:val="Hyperlink"/>
    <w:rPr>
      <w:color w:val="0000FF"/>
      <w:u w:val="single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DefaultParagraphFont">
    <w:name w:val="Default Paragraph Font"/>
    <w:qFormat/>
    <w:rPr/>
  </w:style>
  <w:style w:type="character" w:styleId="Footer1">
    <w:name w:val="Footer1"/>
    <w:qFormat/>
    <w:rPr/>
  </w:style>
  <w:style w:type="character" w:styleId="ListParagraph">
    <w:name w:val="List Paragraph"/>
    <w:qFormat/>
    <w:rPr/>
  </w:style>
  <w:style w:type="character" w:styleId="Textbody">
    <w:name w:val="Text body"/>
    <w:qFormat/>
    <w:rPr>
      <w:b/>
      <w:sz w:val="28"/>
    </w:rPr>
  </w:style>
  <w:style w:type="character" w:styleId="BalloonText">
    <w:name w:val="Balloon Text"/>
    <w:qFormat/>
    <w:rPr>
      <w:rFonts w:ascii="Tahoma" w:hAnsi="Tahoma"/>
      <w:sz w:val="16"/>
    </w:rPr>
  </w:style>
  <w:style w:type="character" w:styleId="NormalWeb">
    <w:name w:val="Normal (Web)"/>
    <w:qFormat/>
    <w:rPr/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ConsPlusNormal">
    <w:name w:val="ConsPlusNormal"/>
    <w:qFormat/>
    <w:rPr>
      <w:rFonts w:ascii="Arial" w:hAnsi="Arial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NoSpacing">
    <w:name w:val="No Spacing"/>
    <w:qFormat/>
    <w:rPr>
      <w:rFonts w:ascii="Calibri" w:hAnsi="Calibri"/>
      <w:sz w:val="22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Header1">
    <w:name w:val="Header1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18">
    <w:name w:val="Обычный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ejaVu Sans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en-US" w:bidi="en-US"/>
    </w:rPr>
  </w:style>
  <w:style w:type="paragraph" w:styleId="Style19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20">
    <w:name w:val="Абзац списка"/>
    <w:basedOn w:val="Normal"/>
    <w:qFormat/>
    <w:pPr>
      <w:tabs>
        <w:tab w:val="clear" w:pos="708"/>
      </w:tabs>
      <w:suppressAutoHyphens w:val="true"/>
      <w:spacing w:before="0" w:after="160"/>
      <w:ind w:left="720"/>
    </w:pPr>
    <w:rPr/>
  </w:style>
  <w:style w:type="paragraph" w:styleId="Style21">
    <w:name w:val="Таблицы (моноширинный)"/>
    <w:basedOn w:val="Normal"/>
    <w:next w:val="Normal"/>
    <w:qFormat/>
    <w:pPr>
      <w:suppressAutoHyphens w:val="true"/>
      <w:jc w:val="both"/>
    </w:pPr>
    <w:rPr>
      <w:rFonts w:ascii="Courier New" w:hAnsi="Courier New" w:eastAsia="Courier New" w:cs="Courier New"/>
      <w:sz w:val="22"/>
      <w:szCs w:val="22"/>
    </w:rPr>
  </w:style>
  <w:style w:type="paragraph" w:styleId="Style22">
    <w:name w:val="Без интервала"/>
    <w:basedOn w:val="Normal"/>
    <w:qFormat/>
    <w:pPr>
      <w:suppressAutoHyphens w:val="true"/>
    </w:pPr>
    <w:rPr>
      <w:rFonts w:ascii="Calibri" w:hAnsi="Calibri" w:eastAsia="Calibri" w:cs="Calibri"/>
      <w:i/>
      <w:iCs/>
      <w:sz w:val="20"/>
      <w:szCs w:val="20"/>
      <w:lang w:val="en-US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NSimSun" w:cs="Courier New"/>
      <w:color w:val="00000A"/>
      <w:kern w:val="0"/>
      <w:sz w:val="20"/>
      <w:szCs w:val="20"/>
      <w:lang w:val="ru-RU" w:eastAsia="ru-RU" w:bidi="ar-SA"/>
    </w:rPr>
  </w:style>
  <w:style w:type="paragraph" w:styleId="Style23">
    <w:name w:val="Нормальный (таблица)"/>
    <w:basedOn w:val="Normal"/>
    <w:next w:val="Normal"/>
    <w:qFormat/>
    <w:pPr>
      <w:ind w:hanging="0" w:left="0" w:right="0"/>
    </w:pPr>
    <w:rPr/>
  </w:style>
  <w:style w:type="paragraph" w:styleId="Style24">
    <w:name w:val="Прижатый влево"/>
    <w:basedOn w:val="Normal"/>
    <w:next w:val="Normal"/>
    <w:qFormat/>
    <w:pPr>
      <w:ind w:hanging="0" w:left="0" w:right="0"/>
      <w:jc w:val="left"/>
    </w:pPr>
    <w:rPr/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27">
    <w:name w:val="Содержимое врезки"/>
    <w:basedOn w:val="Normal"/>
    <w:qFormat/>
    <w:pPr/>
    <w:rPr/>
  </w:style>
  <w:style w:type="paragraph" w:styleId="StrongEmphasis">
    <w:name w:val="Strong Emphasis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Ari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Title">
    <w:name w:val="Title"/>
    <w:next w:val="Normal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ubtitle">
    <w:name w:val="Subtitle"/>
    <w:next w:val="Normal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Pagenumber1">
    <w:name w:val="page number1"/>
    <w:basedOn w:val="DefaultParagraphFont1"/>
    <w:qFormat/>
    <w:pPr/>
    <w:rPr/>
  </w:style>
  <w:style w:type="paragraph" w:styleId="TOC5">
    <w:name w:val="TOC 5"/>
    <w:next w:val="Normal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 Знак1"/>
    <w:basedOn w:val="Normal"/>
    <w:qFormat/>
    <w:pPr>
      <w:spacing w:lineRule="exact" w:line="240" w:before="0" w:after="160"/>
    </w:pPr>
    <w:rPr>
      <w:sz w:val="20"/>
    </w:rPr>
  </w:style>
  <w:style w:type="paragraph" w:styleId="21">
    <w:name w:val="Основной текст (2)1"/>
    <w:basedOn w:val="Normal"/>
    <w:qFormat/>
    <w:pPr>
      <w:widowControl w:val="false"/>
      <w:spacing w:lineRule="atLeast" w:line="0" w:before="540" w:after="420"/>
      <w:jc w:val="both"/>
    </w:pPr>
    <w:rPr>
      <w:sz w:val="28"/>
    </w:rPr>
  </w:style>
  <w:style w:type="paragraph" w:styleId="TOC8">
    <w:name w:val="TOC 8"/>
    <w:next w:val="Normal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1">
    <w:name w:val="TOC 1"/>
    <w:next w:val="Normal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1">
    <w:name w:val="Foot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Ari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TOC3">
    <w:name w:val="TOC 3"/>
    <w:next w:val="Normal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28">
    <w:name w:val="Колонтитул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1">
    <w:name w:val="List Paragraph1"/>
    <w:basedOn w:val="Normal"/>
    <w:qFormat/>
    <w:pPr>
      <w:ind w:hanging="0" w:left="708"/>
    </w:pPr>
    <w:rPr/>
  </w:style>
  <w:style w:type="paragraph" w:styleId="BalloonText1">
    <w:name w:val="Balloon Text1"/>
    <w:basedOn w:val="Normal"/>
    <w:qFormat/>
    <w:pPr/>
    <w:rPr>
      <w:rFonts w:ascii="Tahoma" w:hAnsi="Tahoma"/>
      <w:sz w:val="16"/>
    </w:rPr>
  </w:style>
  <w:style w:type="paragraph" w:styleId="NormalWeb1">
    <w:name w:val="Normal (Web)1"/>
    <w:basedOn w:val="Normal"/>
    <w:qFormat/>
    <w:pPr>
      <w:spacing w:before="30" w:after="30"/>
    </w:pPr>
    <w:rPr/>
  </w:style>
  <w:style w:type="paragraph" w:styleId="Endnote1">
    <w:name w:val="End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ConsPlusNormal1">
    <w:name w:val="ConsPlusNormal1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TOC7">
    <w:name w:val="TOC 7"/>
    <w:next w:val="Normal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NoSpacing1">
    <w:name w:val="No Spacing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TOC6">
    <w:name w:val="TOC 6"/>
    <w:next w:val="Normal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WW8Num2">
    <w:name w:val="WW8Num2"/>
    <w:qFormat/>
  </w:style>
  <w:style w:type="numbering" w:styleId="WW8Num1">
    <w:name w:val="WW8Num1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361</TotalTime>
  <Application>LibreOffice/7.6.4.1$Windows_X86_64 LibreOffice_project/e19e193f88cd6c0525a17fb7a176ed8e6a3e2aa1</Application>
  <AppVersion>15.0000</AppVersion>
  <Pages>2</Pages>
  <Words>278</Words>
  <Characters>2041</Characters>
  <CharactersWithSpaces>2501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2022-10-07T10:45:00Z</dcterms:created>
  <dc:creator>пк1</dc:creator>
  <dc:description/>
  <dc:language>ru-RU</dc:language>
  <cp:lastModifiedBy/>
  <cp:lastPrinted>2026-03-02T10:57:50Z</cp:lastPrinted>
  <dcterms:modified xsi:type="dcterms:W3CDTF">2026-03-02T10:57:43Z</dcterms:modified>
  <cp:revision>41</cp:revision>
  <dc:subject/>
  <dc:title/>
</cp:coreProperties>
</file>