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numPr>
          <w:ilvl w:val="0"/>
          <w:numId w:val="2"/>
        </w:numPr>
        <w:spacing w:before="0" w:after="0"/>
        <w:jc w:val="center"/>
        <w:rPr>
          <w:rFonts w:ascii="Times New Roman" w:hAnsi="Times New Roman"/>
        </w:rPr>
      </w:pPr>
      <w:r>
        <w:rPr>
          <w:rFonts w:ascii="Times New Roman" w:hAnsi="Times New Roman"/>
        </w:rPr>
        <w:drawing>
          <wp:inline distT="0" distB="0" distL="0" distR="0">
            <wp:extent cx="628650" cy="80327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4" t="-3" r="-4" b="-3"/>
                    <a:stretch>
                      <a:fillRect/>
                    </a:stretch>
                  </pic:blipFill>
                  <pic:spPr bwMode="auto">
                    <a:xfrm>
                      <a:off x="0" y="0"/>
                      <a:ext cx="628650" cy="803275"/>
                    </a:xfrm>
                    <a:prstGeom prst="rect">
                      <a:avLst/>
                    </a:prstGeom>
                  </pic:spPr>
                </pic:pic>
              </a:graphicData>
            </a:graphic>
          </wp:inline>
        </w:drawing>
      </w:r>
    </w:p>
    <w:p>
      <w:pPr>
        <w:pStyle w:val="Heading1"/>
        <w:numPr>
          <w:ilvl w:val="0"/>
          <w:numId w:val="2"/>
        </w:numPr>
        <w:tabs>
          <w:tab w:val="clear" w:pos="709"/>
          <w:tab w:val="left" w:pos="0" w:leader="none"/>
          <w:tab w:val="left" w:pos="7920" w:leader="none"/>
          <w:tab w:val="left" w:pos="8640" w:leader="none"/>
          <w:tab w:val="left" w:pos="12672" w:leader="none"/>
        </w:tabs>
        <w:spacing w:before="0" w:after="0"/>
        <w:ind w:hanging="0" w:left="0" w:right="0"/>
        <w:jc w:val="center"/>
        <w:rPr>
          <w:rFonts w:ascii="Times New Roman" w:hAnsi="Times New Roman"/>
          <w:b/>
          <w:bCs/>
          <w:sz w:val="16"/>
          <w:u w:val="none"/>
        </w:rPr>
      </w:pPr>
      <w:r>
        <w:rPr>
          <w:rFonts w:ascii="Times New Roman" w:hAnsi="Times New Roman"/>
          <w:b/>
          <w:bCs/>
          <w:sz w:val="16"/>
          <w:u w:val="none"/>
        </w:rPr>
      </w:r>
    </w:p>
    <w:p>
      <w:pPr>
        <w:pStyle w:val="Heading2"/>
        <w:widowControl/>
        <w:numPr>
          <w:ilvl w:val="1"/>
          <w:numId w:val="2"/>
        </w:numPr>
        <w:tabs>
          <w:tab w:val="clear" w:pos="709"/>
          <w:tab w:val="left" w:pos="0" w:leader="none"/>
          <w:tab w:val="left" w:pos="4464" w:leader="none"/>
        </w:tabs>
        <w:spacing w:before="0" w:after="0"/>
        <w:ind w:hanging="0" w:left="0" w:right="0"/>
        <w:jc w:val="center"/>
        <w:rPr>
          <w:rFonts w:ascii="Times New Roman" w:hAnsi="Times New Roman"/>
          <w:b/>
          <w:bCs/>
          <w:sz w:val="28"/>
          <w:u w:val="none"/>
        </w:rPr>
      </w:pPr>
      <w:r>
        <w:rPr>
          <w:rFonts w:ascii="Times New Roman" w:hAnsi="Times New Roman"/>
          <w:b/>
          <w:bCs/>
          <w:sz w:val="28"/>
          <w:u w:val="none"/>
        </w:rPr>
        <w:t>АДМИНИСТРАЦИЯ  МУНИЦИПАЛЬНОГО  ОБРАЗОВАНИЯ</w:t>
      </w:r>
    </w:p>
    <w:p>
      <w:pPr>
        <w:pStyle w:val="Heading2"/>
        <w:widowControl/>
        <w:numPr>
          <w:ilvl w:val="1"/>
          <w:numId w:val="2"/>
        </w:numPr>
        <w:tabs>
          <w:tab w:val="clear" w:pos="709"/>
          <w:tab w:val="left" w:pos="0" w:leader="none"/>
          <w:tab w:val="left" w:pos="4464" w:leader="none"/>
        </w:tabs>
        <w:spacing w:before="0" w:after="0"/>
        <w:ind w:hanging="0" w:left="0" w:right="0"/>
        <w:jc w:val="center"/>
        <w:rPr>
          <w:rFonts w:ascii="Times New Roman" w:hAnsi="Times New Roman"/>
          <w:b/>
          <w:bCs/>
          <w:sz w:val="28"/>
          <w:u w:val="none"/>
        </w:rPr>
      </w:pPr>
      <w:r>
        <w:rPr>
          <w:rFonts w:ascii="Times New Roman" w:hAnsi="Times New Roman"/>
          <w:b/>
          <w:bCs/>
          <w:sz w:val="28"/>
          <w:u w:val="none"/>
        </w:rPr>
        <w:t>КОРЕНОВСКИЙ  МУНИЦИПАЛЬНЫЙ  РАЙОН</w:t>
      </w:r>
    </w:p>
    <w:p>
      <w:pPr>
        <w:pStyle w:val="Heading2"/>
        <w:widowControl/>
        <w:numPr>
          <w:ilvl w:val="1"/>
          <w:numId w:val="2"/>
        </w:numPr>
        <w:tabs>
          <w:tab w:val="clear" w:pos="709"/>
          <w:tab w:val="left" w:pos="0" w:leader="none"/>
          <w:tab w:val="left" w:pos="5148" w:leader="none"/>
        </w:tabs>
        <w:spacing w:before="0" w:after="0"/>
        <w:ind w:hanging="0" w:left="0" w:right="0"/>
        <w:jc w:val="center"/>
        <w:rPr>
          <w:rFonts w:ascii="Times New Roman" w:hAnsi="Times New Roman"/>
          <w:b/>
          <w:bCs/>
          <w:sz w:val="28"/>
          <w:u w:val="none"/>
        </w:rPr>
      </w:pPr>
      <w:r>
        <w:rPr>
          <w:rFonts w:ascii="Times New Roman" w:hAnsi="Times New Roman"/>
          <w:b/>
          <w:bCs/>
          <w:sz w:val="28"/>
          <w:u w:val="none"/>
        </w:rPr>
        <w:t>КРАСНОДАРСКОГО  КРАЯ</w:t>
      </w:r>
    </w:p>
    <w:p>
      <w:pPr>
        <w:pStyle w:val="Heading1"/>
        <w:widowControl/>
        <w:numPr>
          <w:ilvl w:val="0"/>
          <w:numId w:val="2"/>
        </w:numPr>
        <w:tabs>
          <w:tab w:val="clear" w:pos="709"/>
          <w:tab w:val="left" w:pos="0" w:leader="none"/>
        </w:tabs>
        <w:spacing w:before="114" w:after="114"/>
        <w:ind w:hanging="0" w:left="0" w:right="0"/>
        <w:jc w:val="center"/>
        <w:rPr>
          <w:rFonts w:ascii="Times New Roman" w:hAnsi="Times New Roman"/>
          <w:b/>
          <w:bCs/>
          <w:sz w:val="36"/>
          <w:u w:val="none"/>
        </w:rPr>
      </w:pPr>
      <w:r>
        <w:rPr>
          <w:rFonts w:ascii="Times New Roman" w:hAnsi="Times New Roman"/>
          <w:b/>
          <w:bCs/>
          <w:sz w:val="36"/>
          <w:u w:val="none"/>
        </w:rPr>
        <w:t>РАСПОРЯЖЕНИЕ</w:t>
      </w:r>
    </w:p>
    <w:p>
      <w:pPr>
        <w:pStyle w:val="Normal"/>
        <w:numPr>
          <w:ilvl w:val="0"/>
          <w:numId w:val="2"/>
        </w:numPr>
        <w:spacing w:before="0" w:after="0"/>
        <w:jc w:val="both"/>
        <w:rPr>
          <w:rFonts w:ascii="Times New Roman" w:hAnsi="Times New Roman"/>
        </w:rPr>
      </w:pPr>
      <w:r>
        <w:rPr>
          <w:rFonts w:ascii="Times New Roman" w:hAnsi="Times New Roman"/>
          <w:b/>
          <w:sz w:val="24"/>
          <w:szCs w:val="24"/>
        </w:rPr>
        <w:t xml:space="preserve">от 04.03.2026    </w:t>
      </w:r>
      <w:r>
        <w:rPr>
          <w:rFonts w:ascii="Times New Roman" w:hAnsi="Times New Roman"/>
          <w:sz w:val="24"/>
          <w:szCs w:val="24"/>
        </w:rPr>
        <w:t xml:space="preserve">                                                                                                                        </w:t>
      </w:r>
      <w:r>
        <w:rPr>
          <w:rFonts w:ascii="Times New Roman" w:hAnsi="Times New Roman"/>
          <w:b/>
          <w:sz w:val="24"/>
          <w:szCs w:val="24"/>
        </w:rPr>
        <w:t xml:space="preserve">№ </w:t>
      </w:r>
      <w:r>
        <w:rPr>
          <w:rFonts w:ascii="Times New Roman" w:hAnsi="Times New Roman"/>
          <w:b/>
          <w:sz w:val="24"/>
          <w:szCs w:val="24"/>
        </w:rPr>
        <w:t>75</w:t>
      </w:r>
      <w:r>
        <w:rPr>
          <w:rFonts w:ascii="Times New Roman" w:hAnsi="Times New Roman"/>
          <w:b/>
          <w:sz w:val="24"/>
          <w:szCs w:val="24"/>
        </w:rPr>
        <w:t>-р</w:t>
      </w:r>
    </w:p>
    <w:p>
      <w:pPr>
        <w:pStyle w:val="Normal"/>
        <w:numPr>
          <w:ilvl w:val="0"/>
          <w:numId w:val="2"/>
        </w:numPr>
        <w:spacing w:before="0" w:after="0"/>
        <w:jc w:val="center"/>
        <w:rPr>
          <w:rFonts w:ascii="Times New Roman" w:hAnsi="Times New Roman"/>
          <w:sz w:val="24"/>
          <w:szCs w:val="24"/>
        </w:rPr>
      </w:pPr>
      <w:r>
        <w:rPr>
          <w:rFonts w:ascii="Times New Roman" w:hAnsi="Times New Roman"/>
          <w:sz w:val="24"/>
          <w:szCs w:val="24"/>
        </w:rPr>
        <w:t>г. Кореновск</w:t>
      </w:r>
    </w:p>
    <w:p>
      <w:pPr>
        <w:pStyle w:val="Normal"/>
        <w:numPr>
          <w:ilvl w:val="0"/>
          <w:numId w:val="2"/>
        </w:numPr>
        <w:jc w:val="center"/>
        <w:rPr>
          <w:rFonts w:ascii="Times New Roman" w:hAnsi="Times New Roman"/>
          <w:sz w:val="28"/>
          <w:szCs w:val="28"/>
        </w:rPr>
      </w:pPr>
      <w:r>
        <w:rPr>
          <w:rFonts w:ascii="Times New Roman" w:hAnsi="Times New Roman"/>
          <w:sz w:val="28"/>
          <w:szCs w:val="28"/>
        </w:rPr>
      </w:r>
    </w:p>
    <w:p>
      <w:pPr>
        <w:pStyle w:val="Normal"/>
        <w:numPr>
          <w:ilvl w:val="0"/>
          <w:numId w:val="2"/>
        </w:numPr>
        <w:jc w:val="center"/>
        <w:rPr>
          <w:rFonts w:ascii="Times New Roman" w:hAnsi="Times New Roman" w:eastAsia="Times New Roman" w:cs="Times New Roman"/>
          <w:b w:val="false"/>
          <w:bCs w:val="false"/>
          <w:color w:val="111111"/>
          <w:kern w:val="2"/>
          <w:sz w:val="28"/>
          <w:szCs w:val="28"/>
          <w:lang w:val="ru-RU" w:eastAsia="zxx" w:bidi="zxx"/>
        </w:rPr>
      </w:pPr>
      <w:r>
        <w:rPr>
          <w:rFonts w:eastAsia="Times New Roman" w:cs="Times New Roman" w:ascii="Times New Roman" w:hAnsi="Times New Roman"/>
          <w:b w:val="false"/>
          <w:bCs w:val="false"/>
          <w:color w:val="111111"/>
          <w:kern w:val="2"/>
          <w:sz w:val="28"/>
          <w:szCs w:val="28"/>
          <w:lang w:val="ru-RU" w:eastAsia="zxx" w:bidi="zxx"/>
        </w:rPr>
      </w:r>
    </w:p>
    <w:p>
      <w:pPr>
        <w:pStyle w:val="Normal"/>
        <w:numPr>
          <w:ilvl w:val="0"/>
          <w:numId w:val="2"/>
        </w:numPr>
        <w:bidi w:val="0"/>
        <w:spacing w:lineRule="auto" w:line="240"/>
        <w:ind w:hanging="0" w:left="0" w:right="-397"/>
        <w:jc w:val="center"/>
        <w:rPr>
          <w:rFonts w:ascii="Times New Roman" w:hAnsi="Times New Roman" w:cs="Times New Roman"/>
          <w:b/>
          <w:bCs/>
          <w:sz w:val="28"/>
          <w:szCs w:val="28"/>
        </w:rPr>
      </w:pPr>
      <w:r>
        <w:rPr>
          <w:rFonts w:cs="Times New Roman" w:ascii="Times New Roman" w:hAnsi="Times New Roman"/>
          <w:b/>
          <w:bCs/>
          <w:sz w:val="28"/>
          <w:szCs w:val="28"/>
        </w:rPr>
        <w:t xml:space="preserve">Об организации мероприятий по проведению </w:t>
      </w:r>
    </w:p>
    <w:p>
      <w:pPr>
        <w:pStyle w:val="Normal"/>
        <w:numPr>
          <w:ilvl w:val="0"/>
          <w:numId w:val="2"/>
        </w:numPr>
        <w:bidi w:val="0"/>
        <w:spacing w:lineRule="auto" w:line="240"/>
        <w:ind w:hanging="0" w:left="0" w:right="-397"/>
        <w:jc w:val="center"/>
        <w:rPr>
          <w:rFonts w:ascii="Times New Roman" w:hAnsi="Times New Roman" w:cs="Times New Roman"/>
          <w:b/>
          <w:bCs/>
          <w:sz w:val="28"/>
          <w:szCs w:val="28"/>
        </w:rPr>
      </w:pPr>
      <w:r>
        <w:rPr>
          <w:rFonts w:cs="Times New Roman" w:ascii="Times New Roman" w:hAnsi="Times New Roman"/>
          <w:b/>
          <w:bCs/>
          <w:sz w:val="28"/>
          <w:szCs w:val="28"/>
        </w:rPr>
        <w:t>в 2026 году призыва граждан 1996 - 2008 годов рождения</w:t>
      </w:r>
    </w:p>
    <w:p>
      <w:pPr>
        <w:pStyle w:val="Normal"/>
        <w:numPr>
          <w:ilvl w:val="0"/>
          <w:numId w:val="2"/>
        </w:numPr>
        <w:bidi w:val="0"/>
        <w:spacing w:lineRule="auto" w:line="240"/>
        <w:ind w:hanging="0" w:left="0" w:right="-397"/>
        <w:jc w:val="center"/>
        <w:rPr>
          <w:rFonts w:ascii="Times New Roman" w:hAnsi="Times New Roman" w:cs="Times New Roman"/>
          <w:b/>
          <w:bCs/>
          <w:sz w:val="28"/>
          <w:szCs w:val="28"/>
        </w:rPr>
      </w:pPr>
      <w:r>
        <w:rPr>
          <w:rFonts w:cs="Times New Roman" w:ascii="Times New Roman" w:hAnsi="Times New Roman"/>
          <w:b/>
          <w:bCs/>
          <w:sz w:val="28"/>
          <w:szCs w:val="28"/>
        </w:rPr>
        <w:t>на военную службу на территории муниципального образования</w:t>
      </w:r>
    </w:p>
    <w:p>
      <w:pPr>
        <w:pStyle w:val="Normal"/>
        <w:numPr>
          <w:ilvl w:val="0"/>
          <w:numId w:val="2"/>
        </w:numPr>
        <w:bidi w:val="0"/>
        <w:spacing w:lineRule="auto" w:line="240"/>
        <w:ind w:hanging="0" w:left="0" w:right="-397"/>
        <w:jc w:val="center"/>
        <w:rPr>
          <w:rFonts w:ascii="Times New Roman" w:hAnsi="Times New Roman" w:eastAsia="Times New Roman" w:cs="Times New Roman"/>
          <w:sz w:val="28"/>
          <w:szCs w:val="28"/>
        </w:rPr>
      </w:pPr>
      <w:r>
        <w:rPr>
          <w:rFonts w:cs="Times New Roman" w:ascii="Times New Roman" w:hAnsi="Times New Roman"/>
          <w:b/>
          <w:bCs/>
          <w:sz w:val="28"/>
          <w:szCs w:val="28"/>
        </w:rPr>
        <w:t>Кореновский муниципальный район  Краснодарского края</w:t>
      </w:r>
    </w:p>
    <w:p>
      <w:pPr>
        <w:pStyle w:val="Normal"/>
        <w:bidi w:val="0"/>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
        <w:bidi w:val="0"/>
        <w:spacing w:lineRule="auto" w:line="240"/>
        <w:jc w:val="both"/>
        <w:rPr>
          <w:rFonts w:ascii="Times New Roman" w:hAnsi="Times New Roman" w:cs="Times New Roman"/>
          <w:sz w:val="28"/>
          <w:szCs w:val="28"/>
        </w:rPr>
      </w:pPr>
      <w:r>
        <w:rPr>
          <w:rFonts w:eastAsia="Times New Roman" w:cs="Times New Roman" w:ascii="Times New Roman" w:hAnsi="Times New Roman"/>
          <w:sz w:val="28"/>
          <w:szCs w:val="28"/>
        </w:rPr>
      </w:r>
    </w:p>
    <w:p>
      <w:pPr>
        <w:pStyle w:val="Normal"/>
        <w:widowControl/>
        <w:suppressAutoHyphens w:val="true"/>
        <w:bidi w:val="0"/>
        <w:spacing w:lineRule="auto" w:line="240"/>
        <w:ind w:hanging="0" w:left="0" w:right="0"/>
        <w:jc w:val="both"/>
        <w:rPr>
          <w:rFonts w:ascii="Times New Roman" w:hAnsi="Times New Roman" w:cs="Times New Roman"/>
          <w:sz w:val="28"/>
          <w:szCs w:val="28"/>
        </w:rPr>
      </w:pPr>
      <w:r>
        <w:rPr>
          <w:rFonts w:cs="Times New Roman" w:ascii="Times New Roman" w:hAnsi="Times New Roman"/>
          <w:sz w:val="28"/>
          <w:szCs w:val="28"/>
        </w:rPr>
        <w:tab/>
        <w:t>В  целях  выполнения  Федеральных  законов  от  28  марта  1998  года</w:t>
        <w:br/>
        <w:t>№ 53 – ФЗ «О воинской обязанности и военной службе», от 25 июля 2002 года</w:t>
        <w:br/>
        <w:t>№ 113 – ФЗ «Об альтернативной гражданской службе», Указа Президента Российской Федерации от 07 декабря 2012 года № 1609 «Об утверждении Положения о военных комиссариатах», постановления Правительства Российской Федерации от 11 ноября 2006 года № 663 «Об утверждении Положения о призыве на военную службу граждан Российской Федерации», распоряжения Губернатора  Краснодарского края от 30 декабря 2025 года № 325-р "Об организации мероприятий по проведению в 2026 году призыва граждан 1996 - 2008 годов рождения на военную службу", в целях организованного призыва граждан 1996 – 2008 годов рождения в муниципальном образовании Кореновский муниципальный район Краснодарского края в 2026 году:</w:t>
      </w:r>
    </w:p>
    <w:p>
      <w:pPr>
        <w:pStyle w:val="Normal"/>
        <w:widowControl/>
        <w:suppressAutoHyphens w:val="true"/>
        <w:bidi w:val="0"/>
        <w:spacing w:lineRule="auto" w:line="240"/>
        <w:ind w:hanging="0" w:left="0" w:right="113"/>
        <w:jc w:val="both"/>
        <w:rPr>
          <w:rFonts w:ascii="Times New Roman" w:hAnsi="Times New Roman" w:cs="Times New Roman"/>
          <w:sz w:val="28"/>
          <w:szCs w:val="28"/>
        </w:rPr>
      </w:pPr>
      <w:r>
        <w:rPr>
          <w:rFonts w:cs="Times New Roman" w:ascii="Times New Roman" w:hAnsi="Times New Roman"/>
          <w:sz w:val="28"/>
          <w:szCs w:val="28"/>
        </w:rPr>
        <w:tab/>
        <w:t>1. Обеспечить  призыв в 2026 году на военную службу в Вооруженные Силы Российской Федерации, другие войска и воинские формирования граждан мужского пола, проживающих на территории муниципального образования Кореновский муниципальный район Краснодарского края, которым ко дню призыва исполнилось 18 лет, не имеющих права на отсрочку от призыва или не призванных по различным причинам, если на момент призыва они не достигли 30-летнего возраста, годных по состоянию здоровья к службе в мирное время, а также отправку этих граждан, призванных на военную службу, к месту прохождения военной службы с 01 апреля по 15 июля и с 01 октября по 31 декабря, за исключением случаев, предусмотренных Федеральным законом от 28 марта   1998 г. №.53 – ФЗ «О воинской обязанности и военной службе»</w:t>
      </w:r>
    </w:p>
    <w:p>
      <w:pPr>
        <w:pStyle w:val="Normal"/>
        <w:bidi w:val="0"/>
        <w:spacing w:lineRule="auto" w:line="240"/>
        <w:ind w:right="-397"/>
        <w:jc w:val="both"/>
        <w:rPr>
          <w:rFonts w:ascii="Times New Roman" w:hAnsi="Times New Roman" w:cs="Times New Roman"/>
          <w:sz w:val="28"/>
          <w:szCs w:val="28"/>
        </w:rPr>
      </w:pPr>
      <w:r>
        <w:rPr>
          <w:rFonts w:cs="Times New Roman" w:ascii="Times New Roman" w:hAnsi="Times New Roman"/>
          <w:sz w:val="28"/>
          <w:szCs w:val="28"/>
        </w:rPr>
        <w:tab/>
        <w:t>2. Утвердить:</w:t>
      </w:r>
    </w:p>
    <w:p>
      <w:pPr>
        <w:pStyle w:val="Normal"/>
        <w:widowControl/>
        <w:suppressAutoHyphens w:val="true"/>
        <w:bidi w:val="0"/>
        <w:spacing w:lineRule="auto" w:line="240"/>
        <w:ind w:hanging="0" w:left="0" w:right="57"/>
        <w:jc w:val="both"/>
        <w:rPr>
          <w:rFonts w:ascii="Times New Roman" w:hAnsi="Times New Roman" w:cs="Times New Roman"/>
          <w:sz w:val="28"/>
          <w:szCs w:val="28"/>
        </w:rPr>
      </w:pPr>
      <w:r>
        <w:rPr>
          <w:rFonts w:cs="Times New Roman" w:ascii="Times New Roman" w:hAnsi="Times New Roman"/>
          <w:sz w:val="28"/>
          <w:szCs w:val="28"/>
        </w:rPr>
        <w:tab/>
        <w:t xml:space="preserve">2.1. Основной и резервный состав призывной комиссии муниципального образования Кореновский муниципальный район Краснодарского края на период проведения призыва граждан на военную службу в 2026 году (приложения № 1, 2). </w:t>
        <w:tab/>
        <w:t>2.2. Состав комиссии по медицинскому освидетельствованию граждан, подлежащих призыву в ряды Вооруженных Сил Российской Федерации в 2026 году и председателя военно-врачебной комиссии Кореновского муниципального района Краснодарского края (приложение № 3).</w:t>
      </w:r>
    </w:p>
    <w:p>
      <w:pPr>
        <w:pStyle w:val="Normal"/>
        <w:widowControl/>
        <w:suppressAutoHyphens w:val="true"/>
        <w:bidi w:val="0"/>
        <w:spacing w:lineRule="auto" w:line="240"/>
        <w:ind w:hanging="0" w:left="0" w:right="57"/>
        <w:jc w:val="both"/>
        <w:rPr>
          <w:rFonts w:ascii="Times New Roman" w:hAnsi="Times New Roman" w:cs="Times New Roman"/>
          <w:sz w:val="28"/>
          <w:szCs w:val="28"/>
        </w:rPr>
      </w:pPr>
      <w:r>
        <w:rPr>
          <w:rFonts w:cs="Times New Roman" w:ascii="Times New Roman" w:hAnsi="Times New Roman"/>
          <w:sz w:val="28"/>
          <w:szCs w:val="28"/>
        </w:rPr>
        <w:tab/>
        <w:t>2.3. Перечень лечебно-профилактических учреждений Краснодарского края, в которых проводится обследование граждан, подлежащих призыву на военную службу в 2026 году (приложение №4).</w:t>
      </w:r>
    </w:p>
    <w:p>
      <w:pPr>
        <w:pStyle w:val="Normal"/>
        <w:widowControl/>
        <w:suppressAutoHyphens w:val="true"/>
        <w:bidi w:val="0"/>
        <w:spacing w:lineRule="auto" w:line="240"/>
        <w:ind w:hanging="0" w:left="0" w:right="57"/>
        <w:jc w:val="both"/>
        <w:rPr>
          <w:rFonts w:ascii="Times New Roman" w:hAnsi="Times New Roman" w:cs="Times New Roman"/>
          <w:sz w:val="28"/>
          <w:szCs w:val="28"/>
        </w:rPr>
      </w:pPr>
      <w:r>
        <w:rPr>
          <w:rFonts w:cs="Times New Roman" w:ascii="Times New Roman" w:hAnsi="Times New Roman"/>
          <w:sz w:val="28"/>
          <w:szCs w:val="28"/>
        </w:rPr>
        <w:tab/>
        <w:t>3.     Рекомендовать:</w:t>
      </w:r>
    </w:p>
    <w:p>
      <w:pPr>
        <w:pStyle w:val="Normal"/>
        <w:widowControl/>
        <w:suppressAutoHyphens w:val="true"/>
        <w:bidi w:val="0"/>
        <w:spacing w:lineRule="auto" w:line="240"/>
        <w:ind w:hanging="0" w:left="0" w:right="57"/>
        <w:jc w:val="both"/>
        <w:rPr>
          <w:rFonts w:ascii="Times New Roman" w:hAnsi="Times New Roman" w:cs="Times New Roman"/>
          <w:sz w:val="28"/>
          <w:szCs w:val="28"/>
        </w:rPr>
      </w:pPr>
      <w:r>
        <w:rPr>
          <w:rFonts w:cs="Times New Roman" w:ascii="Times New Roman" w:hAnsi="Times New Roman"/>
          <w:sz w:val="28"/>
          <w:szCs w:val="28"/>
        </w:rPr>
        <w:tab/>
        <w:t>3.1. Военному комиссару Кореновского и Выселковского районов                     С.А. Белозору:</w:t>
      </w:r>
    </w:p>
    <w:p>
      <w:pPr>
        <w:pStyle w:val="Normal"/>
        <w:widowControl/>
        <w:suppressAutoHyphens w:val="true"/>
        <w:bidi w:val="0"/>
        <w:spacing w:lineRule="auto" w:line="240"/>
        <w:ind w:hanging="0" w:left="0" w:right="57"/>
        <w:jc w:val="both"/>
        <w:rPr>
          <w:rFonts w:ascii="Times New Roman" w:hAnsi="Times New Roman" w:cs="Times New Roman"/>
          <w:sz w:val="28"/>
          <w:szCs w:val="28"/>
        </w:rPr>
      </w:pPr>
      <w:r>
        <w:rPr>
          <w:rFonts w:cs="Times New Roman" w:ascii="Times New Roman" w:hAnsi="Times New Roman"/>
          <w:sz w:val="28"/>
          <w:szCs w:val="28"/>
        </w:rPr>
        <w:tab/>
        <w:t>1) организовать работу по выполнению плана призыва граждан 1996 – 2008 годов рождения на военную службу в 2026 году;</w:t>
      </w:r>
    </w:p>
    <w:p>
      <w:pPr>
        <w:pStyle w:val="Normal"/>
        <w:widowControl/>
        <w:suppressAutoHyphens w:val="true"/>
        <w:bidi w:val="0"/>
        <w:spacing w:lineRule="auto" w:line="240"/>
        <w:ind w:hanging="0" w:left="0" w:right="57"/>
        <w:jc w:val="both"/>
        <w:rPr>
          <w:rFonts w:ascii="Times New Roman" w:hAnsi="Times New Roman" w:cs="Times New Roman"/>
          <w:sz w:val="28"/>
          <w:szCs w:val="28"/>
        </w:rPr>
      </w:pPr>
      <w:r>
        <w:rPr>
          <w:rFonts w:cs="Times New Roman" w:ascii="Times New Roman" w:hAnsi="Times New Roman"/>
          <w:sz w:val="28"/>
          <w:szCs w:val="28"/>
        </w:rPr>
        <w:tab/>
        <w:t>2) обеспечить членов призывной комиссии Кореновского района нормативными правовыми актами и иной документацией, необходимой                       для проведения призыва на военную службу;</w:t>
      </w:r>
    </w:p>
    <w:p>
      <w:pPr>
        <w:pStyle w:val="Normal"/>
        <w:widowControl/>
        <w:suppressAutoHyphens w:val="true"/>
        <w:bidi w:val="0"/>
        <w:spacing w:lineRule="auto" w:line="240"/>
        <w:ind w:hanging="0" w:left="0" w:right="57"/>
        <w:jc w:val="both"/>
        <w:rPr>
          <w:rFonts w:ascii="Times New Roman" w:hAnsi="Times New Roman" w:cs="Times New Roman"/>
          <w:sz w:val="28"/>
          <w:szCs w:val="28"/>
        </w:rPr>
      </w:pPr>
      <w:r>
        <w:rPr>
          <w:rFonts w:cs="Times New Roman" w:ascii="Times New Roman" w:hAnsi="Times New Roman"/>
          <w:sz w:val="28"/>
          <w:szCs w:val="28"/>
        </w:rPr>
        <w:tab/>
        <w:t>3) организовать и провести мероприятия по профессиональному психологическому отбору граждан, призываемых на военную службу;</w:t>
      </w:r>
    </w:p>
    <w:p>
      <w:pPr>
        <w:pStyle w:val="Normal"/>
        <w:widowControl/>
        <w:suppressAutoHyphens w:val="true"/>
        <w:bidi w:val="0"/>
        <w:spacing w:lineRule="auto" w:line="240"/>
        <w:ind w:hanging="0" w:left="0" w:right="57"/>
        <w:jc w:val="both"/>
        <w:rPr>
          <w:rFonts w:ascii="Times New Roman" w:hAnsi="Times New Roman" w:cs="Times New Roman"/>
          <w:sz w:val="28"/>
          <w:szCs w:val="28"/>
        </w:rPr>
      </w:pPr>
      <w:r>
        <w:rPr>
          <w:rFonts w:cs="Times New Roman" w:ascii="Times New Roman" w:hAnsi="Times New Roman"/>
          <w:sz w:val="28"/>
          <w:szCs w:val="28"/>
        </w:rPr>
        <w:tab/>
        <w:t>4) организовать осуществление контроля за прохождением и своевременным завершением медицинского обследования (освидетельствования) граждан, подлежащих призыву на военную службу, и оформлением на них врачебно-экспертных документов в строгом соответствии с требованиями Положения о военно-врачебной экспертизе, утвержденного постановлением Правительства Российской Федерации от 04 июля 2013 г. № 565;</w:t>
      </w:r>
    </w:p>
    <w:p>
      <w:pPr>
        <w:pStyle w:val="Normal"/>
        <w:widowControl/>
        <w:suppressAutoHyphens w:val="true"/>
        <w:bidi w:val="0"/>
        <w:spacing w:lineRule="auto" w:line="240"/>
        <w:ind w:hanging="0" w:left="0" w:right="57"/>
        <w:jc w:val="both"/>
        <w:rPr>
          <w:rFonts w:ascii="Times New Roman" w:hAnsi="Times New Roman" w:cs="Times New Roman"/>
          <w:sz w:val="28"/>
          <w:szCs w:val="28"/>
        </w:rPr>
      </w:pPr>
      <w:r>
        <w:rPr>
          <w:rFonts w:cs="Times New Roman" w:ascii="Times New Roman" w:hAnsi="Times New Roman"/>
          <w:sz w:val="28"/>
          <w:szCs w:val="28"/>
        </w:rPr>
        <w:tab/>
        <w:t>5)  в течении 5 дней со дня окончания призыва, предоставит информацию</w:t>
        <w:br/>
        <w:t>в администрацию муниципального образования Кореновский муниципальный район Краснодарского края о его итогах работы.</w:t>
      </w:r>
    </w:p>
    <w:p>
      <w:pPr>
        <w:pStyle w:val="Normal"/>
        <w:widowControl/>
        <w:suppressAutoHyphens w:val="true"/>
        <w:bidi w:val="0"/>
        <w:spacing w:lineRule="auto" w:line="240"/>
        <w:ind w:hanging="0" w:left="0" w:right="57"/>
        <w:jc w:val="both"/>
        <w:rPr>
          <w:rFonts w:ascii="Times New Roman" w:hAnsi="Times New Roman" w:cs="Times New Roman"/>
          <w:sz w:val="28"/>
          <w:szCs w:val="28"/>
        </w:rPr>
      </w:pPr>
      <w:r>
        <w:rPr>
          <w:rFonts w:cs="Times New Roman" w:ascii="Times New Roman" w:hAnsi="Times New Roman"/>
          <w:sz w:val="28"/>
          <w:szCs w:val="28"/>
        </w:rPr>
        <w:tab/>
        <w:t>3.2. Начальнику отдела министерства внутренних дел Российской Федерации по Кореновскому району полковнику полиции Г.А. Толокнову:</w:t>
      </w:r>
    </w:p>
    <w:p>
      <w:pPr>
        <w:pStyle w:val="Normal"/>
        <w:widowControl/>
        <w:suppressAutoHyphens w:val="true"/>
        <w:bidi w:val="0"/>
        <w:spacing w:lineRule="auto" w:line="240"/>
        <w:ind w:hanging="0" w:left="0" w:right="57"/>
        <w:jc w:val="both"/>
        <w:rPr>
          <w:rFonts w:ascii="Times New Roman" w:hAnsi="Times New Roman" w:cs="Times New Roman"/>
          <w:sz w:val="28"/>
          <w:szCs w:val="28"/>
        </w:rPr>
      </w:pPr>
      <w:r>
        <w:rPr>
          <w:rFonts w:cs="Times New Roman" w:ascii="Times New Roman" w:hAnsi="Times New Roman"/>
          <w:sz w:val="28"/>
          <w:szCs w:val="28"/>
        </w:rPr>
        <w:tab/>
        <w:t>1) обеспечить общественный порядок на территории и в районе военного комиссариата Кореновского и Выселковского районов при отправке призывников, безопасность при их перевозке на сборный пункт военного комиссариата Краснодарского края, выделив для этих целей необходимое количество личного состава  и автотранспорта;</w:t>
      </w:r>
    </w:p>
    <w:p>
      <w:pPr>
        <w:pStyle w:val="Normal"/>
        <w:widowControl/>
        <w:suppressAutoHyphens w:val="true"/>
        <w:bidi w:val="0"/>
        <w:spacing w:lineRule="auto" w:line="240"/>
        <w:ind w:hanging="0" w:left="0" w:right="57"/>
        <w:jc w:val="both"/>
        <w:rPr>
          <w:rFonts w:ascii="Times New Roman" w:hAnsi="Times New Roman" w:cs="Times New Roman"/>
          <w:sz w:val="28"/>
          <w:szCs w:val="28"/>
        </w:rPr>
      </w:pPr>
      <w:r>
        <w:rPr>
          <w:rFonts w:cs="Times New Roman" w:ascii="Times New Roman" w:hAnsi="Times New Roman"/>
          <w:sz w:val="28"/>
          <w:szCs w:val="28"/>
        </w:rPr>
        <w:tab/>
        <w:t>2) предоставлять в установленных федеральным законодательством форме и порядке необходимые для ведения воинского учета сведения о гражданах, состоящих на воинском учете, а также не состоящих, но обязанных состоять на воинском учете и переехавших на новое место жительства, расположенное за пределами территории муниципального образования Краснодарского края предыдущего места жительства, либо зарегистрированных по месту пребывания  на срок более трех месяцев;</w:t>
      </w:r>
    </w:p>
    <w:p>
      <w:pPr>
        <w:pStyle w:val="Normal"/>
        <w:widowControl/>
        <w:suppressAutoHyphens w:val="true"/>
        <w:bidi w:val="0"/>
        <w:spacing w:lineRule="auto" w:line="240"/>
        <w:ind w:hanging="0" w:left="0" w:right="57"/>
        <w:jc w:val="both"/>
        <w:rPr>
          <w:rFonts w:ascii="Times New Roman" w:hAnsi="Times New Roman" w:cs="Times New Roman"/>
          <w:sz w:val="28"/>
          <w:szCs w:val="28"/>
        </w:rPr>
      </w:pPr>
      <w:r>
        <w:rPr>
          <w:rFonts w:cs="Times New Roman" w:ascii="Times New Roman" w:hAnsi="Times New Roman"/>
          <w:sz w:val="28"/>
          <w:szCs w:val="28"/>
        </w:rPr>
        <w:tab/>
        <w:t>3) предоставлять в установленных федеральным законодательством форме и порядке необходимые для ведения воинского учета сведения о случаях выявления граждан, не состоящих на воинском учете, но обязанных состоять на воинском учете, а также сведения о лицах, приобретших гражданство Российской Федерации и подлежащих постановке на воинский учет;</w:t>
      </w:r>
    </w:p>
    <w:p>
      <w:pPr>
        <w:pStyle w:val="Normal"/>
        <w:widowControl/>
        <w:suppressAutoHyphens w:val="true"/>
        <w:bidi w:val="0"/>
        <w:spacing w:lineRule="auto" w:line="240"/>
        <w:ind w:hanging="0" w:left="0" w:right="0"/>
        <w:jc w:val="both"/>
        <w:rPr>
          <w:rFonts w:ascii="Times New Roman" w:hAnsi="Times New Roman" w:cs="Times New Roman"/>
          <w:sz w:val="28"/>
          <w:szCs w:val="28"/>
        </w:rPr>
      </w:pPr>
      <w:r>
        <w:rPr>
          <w:rFonts w:cs="Times New Roman" w:ascii="Times New Roman" w:hAnsi="Times New Roman"/>
          <w:sz w:val="28"/>
          <w:szCs w:val="28"/>
        </w:rPr>
        <w:tab/>
        <w:t>4) осуществлять розыск и при наличии законных оснований задерживать граждан, уклоняющихся от призыва на военную службу, а в случае возбуждения дел об административных правонарушениях о неисполнении гражданами обязанностей по воинскому учёту, в том числе по получению повестки,</w:t>
      </w:r>
    </w:p>
    <w:p>
      <w:pPr>
        <w:pStyle w:val="Normal"/>
        <w:widowControl/>
        <w:suppressAutoHyphens w:val="true"/>
        <w:bidi w:val="0"/>
        <w:spacing w:lineRule="auto" w:line="240"/>
        <w:ind w:hanging="0" w:left="0" w:right="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suppressAutoHyphens w:val="true"/>
        <w:bidi w:val="0"/>
        <w:spacing w:lineRule="auto" w:line="240"/>
        <w:ind w:hanging="0" w:left="0" w:right="0"/>
        <w:jc w:val="both"/>
        <w:rPr>
          <w:rFonts w:ascii="Times New Roman" w:hAnsi="Times New Roman" w:cs="Times New Roman"/>
          <w:sz w:val="28"/>
          <w:szCs w:val="28"/>
        </w:rPr>
      </w:pPr>
      <w:r>
        <w:rPr>
          <w:rFonts w:cs="Times New Roman" w:ascii="Times New Roman" w:hAnsi="Times New Roman"/>
          <w:sz w:val="28"/>
          <w:szCs w:val="28"/>
        </w:rPr>
        <w:t>или об уклонении граждан от медицинского освидетельствованиями либо медицинского обследования при обращении должностных лиц военного комиссариата и применять меры обеспечения производства по делам                            об административных провонарушениях;</w:t>
      </w:r>
    </w:p>
    <w:p>
      <w:pPr>
        <w:pStyle w:val="Normal"/>
        <w:widowControl/>
        <w:suppressAutoHyphens w:val="true"/>
        <w:bidi w:val="0"/>
        <w:spacing w:lineRule="auto" w:line="240"/>
        <w:ind w:hanging="0" w:left="0" w:right="0"/>
        <w:jc w:val="both"/>
        <w:rPr>
          <w:rFonts w:ascii="Times New Roman" w:hAnsi="Times New Roman" w:cs="Times New Roman"/>
          <w:sz w:val="28"/>
          <w:szCs w:val="28"/>
        </w:rPr>
      </w:pPr>
      <w:r>
        <w:rPr>
          <w:rFonts w:cs="Times New Roman" w:ascii="Times New Roman" w:hAnsi="Times New Roman"/>
          <w:sz w:val="28"/>
          <w:szCs w:val="28"/>
        </w:rPr>
        <w:tab/>
        <w:t>5) предоставлять в установленных федеральным законодательством форме и порядке сведения о лицах мужского пола, в отношении которых принято решение о приеме в гражданство Российской Федерации и планируется организация принесения Присяги гражданина Российской Федерации.</w:t>
      </w:r>
    </w:p>
    <w:p>
      <w:pPr>
        <w:pStyle w:val="Normal"/>
        <w:widowControl/>
        <w:suppressAutoHyphens w:val="true"/>
        <w:bidi w:val="0"/>
        <w:spacing w:lineRule="auto" w:line="240"/>
        <w:ind w:hanging="0" w:left="0" w:right="0"/>
        <w:jc w:val="both"/>
        <w:rPr>
          <w:rFonts w:ascii="Times New Roman" w:hAnsi="Times New Roman" w:cs="Times New Roman"/>
          <w:sz w:val="28"/>
          <w:szCs w:val="28"/>
        </w:rPr>
      </w:pPr>
      <w:r>
        <w:rPr>
          <w:rFonts w:cs="Times New Roman" w:ascii="Times New Roman" w:hAnsi="Times New Roman"/>
          <w:sz w:val="28"/>
          <w:szCs w:val="28"/>
        </w:rPr>
        <w:tab/>
        <w:t>3.3. Главному врачу государственного бюджетного учреждения здравоохранения «Кореновская центральная районная больница» А.В. Черченко обеспечить призывную комиссию Кореновского района квалифицированными врачами - специалистами, а также средним медицинским персоналом для освидетельствования граждан, подлежащих призыву на военную службу, выделение медицинского персонала для освидетельствования  в соответствии</w:t>
        <w:br/>
        <w:t>с графиком.</w:t>
      </w:r>
    </w:p>
    <w:p>
      <w:pPr>
        <w:pStyle w:val="Normal"/>
        <w:widowControl/>
        <w:suppressAutoHyphens w:val="true"/>
        <w:bidi w:val="0"/>
        <w:spacing w:lineRule="auto" w:line="240"/>
        <w:ind w:hanging="0" w:left="0" w:right="0"/>
        <w:jc w:val="both"/>
        <w:rPr>
          <w:rFonts w:ascii="Times New Roman" w:hAnsi="Times New Roman" w:cs="Times New Roman"/>
          <w:sz w:val="28"/>
          <w:szCs w:val="28"/>
        </w:rPr>
      </w:pPr>
      <w:r>
        <w:rPr>
          <w:rFonts w:cs="Times New Roman" w:ascii="Times New Roman" w:hAnsi="Times New Roman"/>
          <w:sz w:val="28"/>
          <w:szCs w:val="28"/>
        </w:rPr>
        <w:tab/>
        <w:t>4. Заместителю главы муниципального образования Кореновский муниципальный район Краснодарского края А.П. Манько совместно с отделом по делам молодежи администрации муниципального образования Кореновский муниципальный район Краснодарского края и военным комиссариатом Кореновского и Выселковского районов (Белозор):</w:t>
      </w:r>
    </w:p>
    <w:p>
      <w:pPr>
        <w:pStyle w:val="Normal"/>
        <w:widowControl/>
        <w:suppressAutoHyphens w:val="true"/>
        <w:bidi w:val="0"/>
        <w:spacing w:lineRule="auto" w:line="240"/>
        <w:ind w:hanging="0" w:left="0" w:right="0"/>
        <w:jc w:val="both"/>
        <w:rPr>
          <w:rFonts w:ascii="Times New Roman" w:hAnsi="Times New Roman" w:cs="Times New Roman"/>
          <w:sz w:val="28"/>
          <w:szCs w:val="28"/>
        </w:rPr>
      </w:pPr>
      <w:r>
        <w:rPr>
          <w:rFonts w:cs="Times New Roman" w:ascii="Times New Roman" w:hAnsi="Times New Roman"/>
          <w:sz w:val="28"/>
          <w:szCs w:val="28"/>
        </w:rPr>
        <w:tab/>
        <w:t>1)  провести до 30 апреля (31 октября) День призывника;</w:t>
      </w:r>
    </w:p>
    <w:p>
      <w:pPr>
        <w:pStyle w:val="Normal"/>
        <w:widowControl/>
        <w:suppressAutoHyphens w:val="true"/>
        <w:bidi w:val="0"/>
        <w:spacing w:lineRule="auto" w:line="240"/>
        <w:ind w:hanging="0" w:left="0" w:right="0"/>
        <w:jc w:val="both"/>
        <w:rPr>
          <w:rFonts w:ascii="Times New Roman" w:hAnsi="Times New Roman" w:cs="Times New Roman"/>
          <w:sz w:val="28"/>
          <w:szCs w:val="28"/>
        </w:rPr>
      </w:pPr>
      <w:r>
        <w:rPr>
          <w:rFonts w:cs="Times New Roman" w:ascii="Times New Roman" w:hAnsi="Times New Roman"/>
          <w:sz w:val="28"/>
          <w:szCs w:val="28"/>
        </w:rPr>
        <w:tab/>
        <w:t>2) проведение культурно-массовых мероприятий во время отправки граждан, призванных на военную службу, к месту прохождения военной службы, а также встреч с родителями и призывной молодежью;</w:t>
      </w:r>
    </w:p>
    <w:p>
      <w:pPr>
        <w:pStyle w:val="Normal"/>
        <w:widowControl/>
        <w:suppressAutoHyphens w:val="true"/>
        <w:bidi w:val="0"/>
        <w:spacing w:lineRule="auto" w:line="240"/>
        <w:ind w:hanging="0" w:left="0" w:right="0"/>
        <w:jc w:val="both"/>
        <w:rPr>
          <w:rFonts w:ascii="Times New Roman" w:hAnsi="Times New Roman" w:cs="Times New Roman"/>
          <w:sz w:val="28"/>
          <w:szCs w:val="28"/>
        </w:rPr>
      </w:pPr>
      <w:r>
        <w:rPr>
          <w:rFonts w:cs="Times New Roman" w:ascii="Times New Roman" w:hAnsi="Times New Roman"/>
          <w:sz w:val="28"/>
          <w:szCs w:val="28"/>
        </w:rPr>
        <w:t>3) организовать торжественные проводы призывников в ряды Вооруженных Сил Российской Федерации.</w:t>
      </w:r>
    </w:p>
    <w:p>
      <w:pPr>
        <w:pStyle w:val="Normal"/>
        <w:widowControl/>
        <w:suppressAutoHyphens w:val="true"/>
        <w:bidi w:val="0"/>
        <w:spacing w:lineRule="auto" w:line="240"/>
        <w:ind w:hanging="0" w:left="0" w:right="0"/>
        <w:jc w:val="both"/>
        <w:rPr/>
      </w:pPr>
      <w:r>
        <w:rPr>
          <w:rFonts w:cs="Times New Roman" w:ascii="Times New Roman" w:hAnsi="Times New Roman"/>
          <w:sz w:val="28"/>
          <w:szCs w:val="28"/>
        </w:rPr>
        <w:tab/>
        <w:t>5. Рекомендовать генеральному директору ООО "Редакция газеты" Кореновские вести"  В.В. Демиховой и военному комиссару Кореновского</w:t>
        <w:br/>
        <w:t>и Выселковского районов  С.А. Белозор  осуществлять информирование населения района о ходе призыва граждан на военную службу.</w:t>
      </w:r>
    </w:p>
    <w:p>
      <w:pPr>
        <w:pStyle w:val="Normal"/>
        <w:widowControl/>
        <w:suppressAutoHyphens w:val="true"/>
        <w:bidi w:val="0"/>
        <w:spacing w:lineRule="auto" w:line="240"/>
        <w:ind w:hanging="0" w:left="0" w:right="0"/>
        <w:jc w:val="both"/>
        <w:rPr>
          <w:rFonts w:ascii="Times New Roman" w:hAnsi="Times New Roman" w:cs="Times New Roman"/>
          <w:sz w:val="28"/>
          <w:szCs w:val="28"/>
        </w:rPr>
      </w:pPr>
      <w:r>
        <w:rPr>
          <w:rFonts w:cs="Times New Roman" w:ascii="Times New Roman" w:hAnsi="Times New Roman"/>
          <w:sz w:val="28"/>
          <w:szCs w:val="28"/>
        </w:rPr>
        <w:tab/>
        <w:t>6.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распоряжения на официальном сайте администрации муниципального образования Кореновский муниципальный район Краснодарского края в информационно-телекоммуникационной сети «Интернет».</w:t>
      </w:r>
    </w:p>
    <w:p>
      <w:pPr>
        <w:pStyle w:val="Normal"/>
        <w:widowControl/>
        <w:suppressAutoHyphens w:val="true"/>
        <w:bidi w:val="0"/>
        <w:spacing w:lineRule="auto" w:line="240"/>
        <w:ind w:hanging="0" w:left="0" w:right="0"/>
        <w:jc w:val="both"/>
        <w:rPr>
          <w:rFonts w:ascii="Times New Roman" w:hAnsi="Times New Roman" w:cs="Times New Roman"/>
          <w:sz w:val="28"/>
          <w:szCs w:val="28"/>
        </w:rPr>
      </w:pPr>
      <w:r>
        <w:rPr>
          <w:rFonts w:cs="Times New Roman" w:ascii="Times New Roman" w:hAnsi="Times New Roman"/>
          <w:sz w:val="28"/>
          <w:szCs w:val="28"/>
        </w:rPr>
        <w:tab/>
        <w:t>7. Контроль за выполнением настоящего распоряжения  возложить</w:t>
        <w:br/>
        <w:t>на заместителя главы муниципального образования Кореновский муниципальный район Краснодарского края  А.П. Манько.</w:t>
      </w:r>
    </w:p>
    <w:p>
      <w:pPr>
        <w:pStyle w:val="Normal"/>
        <w:widowControl/>
        <w:suppressAutoHyphens w:val="true"/>
        <w:bidi w:val="0"/>
        <w:spacing w:lineRule="auto" w:line="240"/>
        <w:ind w:hanging="0" w:left="0" w:right="0"/>
        <w:jc w:val="both"/>
        <w:rPr>
          <w:rFonts w:ascii="Times New Roman" w:hAnsi="Times New Roman" w:cs="Times New Roman"/>
          <w:sz w:val="28"/>
          <w:szCs w:val="28"/>
        </w:rPr>
      </w:pPr>
      <w:r>
        <w:rPr>
          <w:rFonts w:cs="Times New Roman" w:ascii="Times New Roman" w:hAnsi="Times New Roman"/>
          <w:sz w:val="28"/>
          <w:szCs w:val="28"/>
        </w:rPr>
        <w:tab/>
        <w:t>8. Настоящее распоряжение вступает в силу со дня его подписания.</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jc w:val="left"/>
        <w:rPr>
          <w:rFonts w:ascii="Times New Roman" w:hAnsi="Times New Roman" w:cs="Times New Roman"/>
          <w:sz w:val="28"/>
          <w:szCs w:val="28"/>
        </w:rPr>
      </w:pPr>
      <w:r>
        <w:rPr>
          <w:rFonts w:cs="Times New Roman" w:ascii="Times New Roman" w:hAnsi="Times New Roman"/>
          <w:sz w:val="28"/>
          <w:szCs w:val="28"/>
        </w:rPr>
        <w:t>Глава</w:t>
      </w:r>
    </w:p>
    <w:p>
      <w:pPr>
        <w:pStyle w:val="Normal"/>
        <w:bidi w:val="0"/>
        <w:spacing w:lineRule="auto" w:line="240"/>
        <w:jc w:val="left"/>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bidi w:val="0"/>
        <w:spacing w:lineRule="auto" w:line="240"/>
        <w:jc w:val="left"/>
        <w:rPr>
          <w:rFonts w:ascii="Times New Roman" w:hAnsi="Times New Roman" w:cs="Times New Roman"/>
          <w:sz w:val="28"/>
          <w:szCs w:val="28"/>
        </w:rPr>
      </w:pPr>
      <w:r>
        <w:rPr>
          <w:rFonts w:cs="Times New Roman" w:ascii="Times New Roman" w:hAnsi="Times New Roman"/>
          <w:sz w:val="28"/>
          <w:szCs w:val="28"/>
        </w:rPr>
        <w:t xml:space="preserve">Кореновский муниципальный район </w:t>
      </w:r>
    </w:p>
    <w:p>
      <w:pPr>
        <w:pStyle w:val="Normal"/>
        <w:widowControl/>
        <w:suppressAutoHyphens w:val="true"/>
        <w:bidi w:val="0"/>
        <w:spacing w:lineRule="auto" w:line="240"/>
        <w:ind w:hanging="0" w:left="0" w:right="57"/>
        <w:jc w:val="left"/>
        <w:rPr>
          <w:rFonts w:ascii="Times New Roman" w:hAnsi="Times New Roman" w:cs="Times New Roman"/>
          <w:sz w:val="28"/>
          <w:szCs w:val="28"/>
        </w:rPr>
      </w:pPr>
      <w:r>
        <w:rPr>
          <w:rFonts w:cs="Times New Roman" w:ascii="Times New Roman" w:hAnsi="Times New Roman"/>
          <w:sz w:val="28"/>
          <w:szCs w:val="28"/>
        </w:rPr>
        <w:t>Краснодарского края                                                                   С.А. Голобородько</w:t>
      </w:r>
      <w:r>
        <w:br w:type="page"/>
      </w:r>
    </w:p>
    <w:p>
      <w:pPr>
        <w:pStyle w:val="Normal"/>
        <w:bidi w:val="0"/>
        <w:spacing w:lineRule="auto" w:line="240"/>
        <w:jc w:val="right"/>
        <w:rPr>
          <w:rFonts w:ascii="Times New Roman" w:hAnsi="Times New Roman" w:eastAsia="NSimSun" w:cs="Times New Roman"/>
          <w:color w:val="auto"/>
          <w:kern w:val="2"/>
          <w:sz w:val="28"/>
          <w:szCs w:val="28"/>
          <w:lang w:val="ru-RU" w:eastAsia="zh-CN" w:bidi="hi-IN"/>
        </w:rPr>
      </w:pPr>
      <w:r>
        <w:rPr>
          <w:rFonts w:eastAsia="Times New Roman" w:cs="Times New Roman" w:ascii="Times New Roman" w:hAnsi="Times New Roman"/>
          <w:color w:val="auto"/>
          <w:kern w:val="2"/>
          <w:sz w:val="28"/>
          <w:szCs w:val="28"/>
          <w:lang w:val="ru-RU" w:eastAsia="zh-CN" w:bidi="hi-IN"/>
        </w:rPr>
        <w:t xml:space="preserve">                     </w:t>
      </w:r>
      <w:r>
        <w:rPr>
          <w:rFonts w:eastAsia="NSimSun" w:cs="Times New Roman" w:ascii="Times New Roman" w:hAnsi="Times New Roman"/>
          <w:color w:val="auto"/>
          <w:kern w:val="2"/>
          <w:sz w:val="28"/>
          <w:szCs w:val="28"/>
          <w:lang w:val="ru-RU" w:eastAsia="zh-CN" w:bidi="hi-IN"/>
        </w:rPr>
        <w:t>Приложение № 1</w:t>
      </w:r>
    </w:p>
    <w:p>
      <w:pPr>
        <w:pStyle w:val="Normal"/>
        <w:bidi w:val="0"/>
        <w:spacing w:lineRule="auto" w:line="240"/>
        <w:ind w:left="1440" w:right="0"/>
        <w:jc w:val="center"/>
        <w:rPr>
          <w:rFonts w:ascii="Times New Roman" w:hAnsi="Times New Roman" w:eastAsia="NSimSun" w:cs="Times New Roman"/>
          <w:color w:val="auto"/>
          <w:kern w:val="2"/>
          <w:sz w:val="28"/>
          <w:szCs w:val="28"/>
          <w:lang w:val="ru-RU" w:eastAsia="zh-CN" w:bidi="hi-IN"/>
        </w:rPr>
      </w:pPr>
      <w:r>
        <w:rPr>
          <w:rFonts w:eastAsia="NSimSun" w:cs="Times New Roman" w:ascii="Times New Roman" w:hAnsi="Times New Roman"/>
          <w:color w:val="auto"/>
          <w:kern w:val="2"/>
          <w:sz w:val="28"/>
          <w:szCs w:val="28"/>
          <w:lang w:val="ru-RU" w:eastAsia="zh-CN" w:bidi="hi-IN"/>
        </w:rPr>
      </w:r>
    </w:p>
    <w:p>
      <w:pPr>
        <w:pStyle w:val="Normal"/>
        <w:bidi w:val="0"/>
        <w:spacing w:lineRule="auto" w:line="240"/>
        <w:jc w:val="center"/>
        <w:rPr>
          <w:rFonts w:ascii="Times New Roman" w:hAnsi="Times New Roman" w:eastAsia="NSimSun" w:cs="Times New Roman"/>
          <w:color w:val="auto"/>
          <w:kern w:val="2"/>
          <w:sz w:val="28"/>
          <w:szCs w:val="28"/>
          <w:lang w:val="ru-RU" w:eastAsia="zh-CN" w:bidi="hi-IN"/>
        </w:rPr>
      </w:pPr>
      <w:r>
        <w:rPr>
          <w:rFonts w:eastAsia="Times New Roman" w:cs="Times New Roman" w:ascii="Times New Roman" w:hAnsi="Times New Roman"/>
          <w:color w:val="auto"/>
          <w:kern w:val="2"/>
          <w:sz w:val="28"/>
          <w:szCs w:val="28"/>
          <w:lang w:val="ru-RU" w:eastAsia="zh-CN" w:bidi="hi-IN"/>
        </w:rPr>
        <w:t xml:space="preserve">                                                                  </w:t>
      </w:r>
      <w:r>
        <w:rPr>
          <w:rFonts w:eastAsia="NSimSun" w:cs="Times New Roman" w:ascii="Times New Roman" w:hAnsi="Times New Roman"/>
          <w:color w:val="auto"/>
          <w:kern w:val="2"/>
          <w:sz w:val="28"/>
          <w:szCs w:val="28"/>
          <w:lang w:val="ru-RU" w:eastAsia="zh-CN" w:bidi="hi-IN"/>
        </w:rPr>
        <w:t>УТВЕРЖДЕНО</w:t>
      </w:r>
    </w:p>
    <w:p>
      <w:pPr>
        <w:pStyle w:val="Normal"/>
        <w:bidi w:val="0"/>
        <w:spacing w:lineRule="auto" w:line="240"/>
        <w:jc w:val="center"/>
        <w:rPr>
          <w:rFonts w:ascii="Times New Roman" w:hAnsi="Times New Roman" w:eastAsia="NSimSun" w:cs="Times New Roman"/>
          <w:color w:val="auto"/>
          <w:kern w:val="2"/>
          <w:sz w:val="28"/>
          <w:szCs w:val="28"/>
          <w:lang w:val="ru-RU" w:eastAsia="zh-CN" w:bidi="hi-IN"/>
        </w:rPr>
      </w:pPr>
      <w:r>
        <w:rPr>
          <w:rFonts w:eastAsia="NSimSun" w:cs="Times New Roman" w:ascii="Times New Roman" w:hAnsi="Times New Roman"/>
          <w:color w:val="auto"/>
          <w:kern w:val="2"/>
          <w:sz w:val="28"/>
          <w:szCs w:val="28"/>
          <w:lang w:val="ru-RU" w:eastAsia="zh-CN" w:bidi="hi-IN"/>
        </w:rPr>
      </w:r>
    </w:p>
    <w:p>
      <w:pPr>
        <w:pStyle w:val="Normal"/>
        <w:widowControl/>
        <w:suppressAutoHyphens w:val="true"/>
        <w:bidi w:val="0"/>
        <w:spacing w:lineRule="auto" w:line="240"/>
        <w:ind w:left="5159" w:right="0"/>
        <w:jc w:val="left"/>
        <w:rPr>
          <w:rFonts w:ascii="Times New Roman" w:hAnsi="Times New Roman" w:eastAsia="NSimSun" w:cs="Times New Roman"/>
          <w:color w:val="auto"/>
          <w:kern w:val="2"/>
          <w:sz w:val="28"/>
          <w:szCs w:val="28"/>
          <w:lang w:val="ru-RU" w:eastAsia="zh-CN" w:bidi="hi-IN"/>
        </w:rPr>
      </w:pPr>
      <w:r>
        <w:rPr>
          <w:rFonts w:eastAsia="NSimSun" w:cs="Times New Roman" w:ascii="Times New Roman" w:hAnsi="Times New Roman"/>
          <w:color w:val="auto"/>
          <w:kern w:val="2"/>
          <w:sz w:val="28"/>
          <w:szCs w:val="28"/>
          <w:lang w:val="ru-RU" w:eastAsia="zh-CN" w:bidi="hi-IN"/>
        </w:rPr>
        <w:t>распоряжением администрации</w:t>
      </w:r>
    </w:p>
    <w:p>
      <w:pPr>
        <w:pStyle w:val="Normal"/>
        <w:widowControl/>
        <w:suppressAutoHyphens w:val="true"/>
        <w:bidi w:val="0"/>
        <w:spacing w:lineRule="auto" w:line="240"/>
        <w:ind w:left="5159" w:right="0"/>
        <w:jc w:val="left"/>
        <w:rPr>
          <w:rFonts w:ascii="Times New Roman" w:hAnsi="Times New Roman" w:eastAsia="NSimSun" w:cs="Times New Roman"/>
          <w:color w:val="auto"/>
          <w:kern w:val="2"/>
          <w:sz w:val="28"/>
          <w:szCs w:val="28"/>
          <w:lang w:val="ru-RU" w:eastAsia="zh-CN" w:bidi="hi-IN"/>
        </w:rPr>
      </w:pPr>
      <w:r>
        <w:rPr>
          <w:rFonts w:eastAsia="NSimSun" w:cs="Times New Roman" w:ascii="Times New Roman" w:hAnsi="Times New Roman"/>
          <w:color w:val="auto"/>
          <w:kern w:val="2"/>
          <w:sz w:val="28"/>
          <w:szCs w:val="28"/>
          <w:lang w:val="ru-RU" w:eastAsia="zh-CN" w:bidi="hi-IN"/>
        </w:rPr>
        <w:t xml:space="preserve">муниципального образования </w:t>
      </w:r>
    </w:p>
    <w:p>
      <w:pPr>
        <w:pStyle w:val="Normal"/>
        <w:widowControl/>
        <w:suppressAutoHyphens w:val="true"/>
        <w:bidi w:val="0"/>
        <w:spacing w:lineRule="auto" w:line="240"/>
        <w:ind w:left="5159" w:right="0"/>
        <w:jc w:val="left"/>
        <w:rPr>
          <w:rFonts w:ascii="Times New Roman" w:hAnsi="Times New Roman" w:eastAsia="NSimSun" w:cs="Times New Roman"/>
          <w:color w:val="auto"/>
          <w:kern w:val="2"/>
          <w:sz w:val="28"/>
          <w:szCs w:val="28"/>
          <w:lang w:val="ru-RU" w:eastAsia="zh-CN" w:bidi="hi-IN"/>
        </w:rPr>
      </w:pPr>
      <w:r>
        <w:rPr>
          <w:rFonts w:eastAsia="NSimSun" w:cs="Times New Roman" w:ascii="Times New Roman" w:hAnsi="Times New Roman"/>
          <w:color w:val="auto"/>
          <w:kern w:val="2"/>
          <w:sz w:val="28"/>
          <w:szCs w:val="28"/>
          <w:lang w:val="ru-RU" w:eastAsia="zh-CN" w:bidi="hi-IN"/>
        </w:rPr>
        <w:t>Кореновский муниципальный район</w:t>
      </w:r>
    </w:p>
    <w:p>
      <w:pPr>
        <w:pStyle w:val="Normal"/>
        <w:widowControl/>
        <w:suppressAutoHyphens w:val="true"/>
        <w:bidi w:val="0"/>
        <w:spacing w:lineRule="auto" w:line="240"/>
        <w:ind w:left="5159" w:right="0"/>
        <w:jc w:val="left"/>
        <w:rPr>
          <w:rFonts w:ascii="Times New Roman" w:hAnsi="Times New Roman" w:eastAsia="NSimSun" w:cs="Times New Roman"/>
          <w:color w:val="auto"/>
          <w:kern w:val="2"/>
          <w:sz w:val="28"/>
          <w:szCs w:val="28"/>
          <w:lang w:val="ru-RU" w:eastAsia="zh-CN" w:bidi="hi-IN"/>
        </w:rPr>
      </w:pPr>
      <w:r>
        <w:rPr>
          <w:rFonts w:eastAsia="NSimSun" w:cs="Times New Roman" w:ascii="Times New Roman" w:hAnsi="Times New Roman"/>
          <w:color w:val="auto"/>
          <w:kern w:val="2"/>
          <w:sz w:val="28"/>
          <w:szCs w:val="28"/>
          <w:lang w:val="ru-RU" w:eastAsia="zh-CN" w:bidi="hi-IN"/>
        </w:rPr>
        <w:t>Краснодарского края</w:t>
      </w:r>
    </w:p>
    <w:p>
      <w:pPr>
        <w:pStyle w:val="Normal"/>
        <w:widowControl/>
        <w:suppressAutoHyphens w:val="true"/>
        <w:bidi w:val="0"/>
        <w:spacing w:lineRule="auto" w:line="240"/>
        <w:ind w:left="5159" w:right="0"/>
        <w:jc w:val="left"/>
        <w:rPr>
          <w:rFonts w:ascii="Times New Roman" w:hAnsi="Times New Roman" w:eastAsia="NSimSun" w:cs="Times New Roman"/>
          <w:color w:val="auto"/>
          <w:kern w:val="2"/>
          <w:sz w:val="28"/>
          <w:szCs w:val="28"/>
          <w:lang w:val="ru-RU" w:eastAsia="zh-CN" w:bidi="hi-IN"/>
        </w:rPr>
      </w:pPr>
      <w:r>
        <w:rPr>
          <w:rFonts w:eastAsia="NSimSun" w:cs="Times New Roman" w:ascii="Times New Roman" w:hAnsi="Times New Roman"/>
          <w:color w:val="auto"/>
          <w:kern w:val="2"/>
          <w:sz w:val="28"/>
          <w:szCs w:val="28"/>
          <w:lang w:val="ru-RU" w:eastAsia="zh-CN" w:bidi="hi-IN"/>
        </w:rPr>
      </w:r>
    </w:p>
    <w:p>
      <w:pPr>
        <w:pStyle w:val="Normal"/>
        <w:widowControl/>
        <w:suppressAutoHyphens w:val="true"/>
        <w:bidi w:val="0"/>
        <w:spacing w:lineRule="auto" w:line="240"/>
        <w:ind w:left="5159" w:right="0"/>
        <w:jc w:val="left"/>
        <w:rPr>
          <w:rFonts w:ascii="Times New Roman" w:hAnsi="Times New Roman" w:eastAsia="NSimSun" w:cs="Times New Roman"/>
          <w:color w:val="auto"/>
          <w:kern w:val="2"/>
          <w:sz w:val="28"/>
          <w:szCs w:val="28"/>
          <w:lang w:val="ru-RU" w:eastAsia="zh-CN" w:bidi="hi-IN"/>
        </w:rPr>
      </w:pPr>
      <w:r>
        <w:rPr>
          <w:rFonts w:eastAsia="NSimSun" w:cs="Times New Roman" w:ascii="Times New Roman" w:hAnsi="Times New Roman"/>
          <w:color w:val="auto"/>
          <w:kern w:val="2"/>
          <w:sz w:val="28"/>
          <w:szCs w:val="28"/>
          <w:lang w:val="ru-RU" w:eastAsia="zh-CN" w:bidi="hi-IN"/>
        </w:rPr>
        <w:t xml:space="preserve">от </w:t>
      </w:r>
      <w:r>
        <w:rPr>
          <w:rFonts w:eastAsia="NSimSun" w:cs="Times New Roman" w:ascii="Times New Roman" w:hAnsi="Times New Roman"/>
          <w:color w:val="auto"/>
          <w:kern w:val="2"/>
          <w:sz w:val="28"/>
          <w:szCs w:val="28"/>
          <w:lang w:val="ru-RU" w:eastAsia="zh-CN" w:bidi="hi-IN"/>
        </w:rPr>
        <w:t xml:space="preserve">04.03.2026 </w:t>
      </w:r>
      <w:r>
        <w:rPr>
          <w:rFonts w:eastAsia="NSimSun" w:cs="Times New Roman" w:ascii="Times New Roman" w:hAnsi="Times New Roman"/>
          <w:color w:val="auto"/>
          <w:kern w:val="2"/>
          <w:sz w:val="28"/>
          <w:szCs w:val="28"/>
          <w:lang w:val="ru-RU" w:eastAsia="zh-CN" w:bidi="hi-IN"/>
        </w:rPr>
        <w:t xml:space="preserve"> № </w:t>
      </w:r>
      <w:r>
        <w:rPr>
          <w:rFonts w:eastAsia="NSimSun" w:cs="Times New Roman" w:ascii="Times New Roman" w:hAnsi="Times New Roman"/>
          <w:color w:val="auto"/>
          <w:kern w:val="2"/>
          <w:sz w:val="28"/>
          <w:szCs w:val="28"/>
          <w:lang w:val="ru-RU" w:eastAsia="zh-CN" w:bidi="hi-IN"/>
        </w:rPr>
        <w:t>75-р</w:t>
      </w:r>
    </w:p>
    <w:p>
      <w:pPr>
        <w:pStyle w:val="Normal"/>
        <w:bidi w:val="0"/>
        <w:spacing w:lineRule="auto" w:line="240"/>
        <w:jc w:val="both"/>
        <w:rPr>
          <w:rFonts w:ascii="Times New Roman" w:hAnsi="Times New Roman" w:eastAsia="NSimSun" w:cs="Times New Roman"/>
          <w:color w:val="auto"/>
          <w:kern w:val="2"/>
          <w:sz w:val="28"/>
          <w:szCs w:val="28"/>
          <w:lang w:val="ru-RU" w:eastAsia="zh-CN" w:bidi="hi-IN"/>
        </w:rPr>
      </w:pPr>
      <w:r>
        <w:rPr>
          <w:rFonts w:eastAsia="NSimSun" w:cs="Times New Roman" w:ascii="Times New Roman" w:hAnsi="Times New Roman"/>
          <w:color w:val="auto"/>
          <w:kern w:val="2"/>
          <w:sz w:val="28"/>
          <w:szCs w:val="28"/>
          <w:lang w:val="ru-RU" w:eastAsia="zh-CN" w:bidi="hi-IN"/>
        </w:rPr>
      </w:r>
    </w:p>
    <w:tbl>
      <w:tblPr>
        <w:tblW w:w="9795" w:type="dxa"/>
        <w:jc w:val="left"/>
        <w:tblInd w:w="54" w:type="dxa"/>
        <w:tblLayout w:type="fixed"/>
        <w:tblCellMar>
          <w:top w:w="0" w:type="dxa"/>
          <w:left w:w="108" w:type="dxa"/>
          <w:bottom w:w="0" w:type="dxa"/>
          <w:right w:w="108" w:type="dxa"/>
        </w:tblCellMar>
      </w:tblPr>
      <w:tblGrid>
        <w:gridCol w:w="9795"/>
      </w:tblGrid>
      <w:tr>
        <w:trPr>
          <w:trHeight w:val="5040" w:hRule="atLeast"/>
        </w:trPr>
        <w:tc>
          <w:tcPr>
            <w:tcW w:w="9795" w:type="dxa"/>
            <w:tcBorders/>
          </w:tcPr>
          <w:p>
            <w:pPr>
              <w:pStyle w:val="Normal"/>
              <w:bidi w:val="0"/>
              <w:spacing w:lineRule="auto" w:line="240"/>
              <w:jc w:val="both"/>
              <w:rPr>
                <w:rFonts w:ascii="Times New Roman" w:hAnsi="Times New Roman"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ОСНОВНОЙ СОСТАВ ПРИЗЫВНОЙ КОМИССИИ</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Члены комиссии:</w:t>
            </w:r>
            <w:r>
              <mc:AlternateContent>
                <mc:Choice Requires="wps">
                  <w:drawing>
                    <wp:anchor behindDoc="0" distT="0" distB="0" distL="0" distR="114300" simplePos="0" locked="0" layoutInCell="1" allowOverlap="1" relativeHeight="2">
                      <wp:simplePos x="0" y="0"/>
                      <wp:positionH relativeFrom="page">
                        <wp:posOffset>-68580</wp:posOffset>
                      </wp:positionH>
                      <wp:positionV relativeFrom="paragraph">
                        <wp:posOffset>-100965</wp:posOffset>
                      </wp:positionV>
                      <wp:extent cx="6147435" cy="2346960"/>
                      <wp:effectExtent l="0" t="0" r="0" b="0"/>
                      <wp:wrapSquare wrapText="bothSides"/>
                      <wp:docPr id="2" name="Врезка1"/>
                      <a:graphic xmlns:a="http://schemas.openxmlformats.org/drawingml/2006/main">
                        <a:graphicData uri="http://schemas.microsoft.com/office/word/2010/wordprocessingShape">
                          <wps:wsp>
                            <wps:cNvSpPr txBox="1"/>
                            <wps:spPr>
                              <a:xfrm>
                                <a:off x="0" y="0"/>
                                <a:ext cx="6147435" cy="2346960"/>
                              </a:xfrm>
                              <a:prstGeom prst="rect"/>
                              <a:solidFill>
                                <a:srgbClr val="FFFFFF"/>
                              </a:solidFill>
                            </wps:spPr>
                            <wps:txbx>
                              <w:txbxContent>
                                <w:tbl>
                                  <w:tblPr>
                                    <w:tblW w:w="5000" w:type="pct"/>
                                    <w:jc w:val="left"/>
                                    <w:tblInd w:w="108" w:type="dxa"/>
                                    <w:tblLayout w:type="fixed"/>
                                    <w:tblCellMar>
                                      <w:top w:w="0" w:type="dxa"/>
                                      <w:left w:w="108" w:type="dxa"/>
                                      <w:bottom w:w="0" w:type="dxa"/>
                                      <w:right w:w="108" w:type="dxa"/>
                                    </w:tblCellMar>
                                  </w:tblPr>
                                  <w:tblGrid>
                                    <w:gridCol w:w="2978"/>
                                    <w:gridCol w:w="6691"/>
                                  </w:tblGrid>
                                  <w:tr>
                                    <w:trPr>
                                      <w:trHeight w:val="589" w:hRule="atLeast"/>
                                    </w:trPr>
                                    <w:tc>
                                      <w:tcPr>
                                        <w:tcW w:w="2978" w:type="dxa"/>
                                        <w:tcBorders/>
                                      </w:tcPr>
                                      <w:p>
                                        <w:pPr>
                                          <w:pStyle w:val="Normal"/>
                                          <w:bidi w:val="0"/>
                                          <w:jc w:val="left"/>
                                          <w:rPr>
                                            <w:rFonts w:ascii="Times New Roman" w:hAnsi="Times New Roman" w:cs="Times New Roman"/>
                                            <w:sz w:val="28"/>
                                            <w:szCs w:val="28"/>
                                          </w:rPr>
                                        </w:pPr>
                                        <w:r>
                                          <w:rPr>
                                            <w:rFonts w:cs="Times New Roman" w:ascii="Times New Roman" w:hAnsi="Times New Roman"/>
                                            <w:sz w:val="28"/>
                                            <w:szCs w:val="28"/>
                                          </w:rPr>
                                          <w:t>Голобородько</w:t>
                                        </w:r>
                                      </w:p>
                                      <w:p>
                                        <w:pPr>
                                          <w:pStyle w:val="Normal"/>
                                          <w:bidi w:val="0"/>
                                          <w:jc w:val="left"/>
                                          <w:rPr>
                                            <w:rFonts w:ascii="Times New Roman" w:hAnsi="Times New Roman" w:cs="Times New Roman"/>
                                            <w:sz w:val="28"/>
                                            <w:szCs w:val="28"/>
                                          </w:rPr>
                                        </w:pPr>
                                        <w:r>
                                          <w:rPr>
                                            <w:rFonts w:cs="Times New Roman" w:ascii="Times New Roman" w:hAnsi="Times New Roman"/>
                                            <w:sz w:val="28"/>
                                            <w:szCs w:val="28"/>
                                          </w:rPr>
                                          <w:t>Сергей Анатольевич</w:t>
                                        </w:r>
                                      </w:p>
                                    </w:tc>
                                    <w:tc>
                                      <w:tcPr>
                                        <w:tcW w:w="6691" w:type="dxa"/>
                                        <w:tcBorders/>
                                      </w:tcPr>
                                      <w:p>
                                        <w:pPr>
                                          <w:pStyle w:val="Normal"/>
                                          <w:bidi w:val="0"/>
                                          <w:jc w:val="both"/>
                                          <w:rPr>
                                            <w:rFonts w:ascii="Times New Roman" w:hAnsi="Times New Roman" w:cs="Times New Roman"/>
                                            <w:sz w:val="28"/>
                                            <w:szCs w:val="28"/>
                                          </w:rPr>
                                        </w:pPr>
                                        <w:r>
                                          <w:rPr>
                                            <w:rFonts w:cs="Times New Roman" w:ascii="Times New Roman" w:hAnsi="Times New Roman"/>
                                            <w:sz w:val="28"/>
                                            <w:szCs w:val="28"/>
                                          </w:rPr>
                                          <w:t>- глава муниципального образования Кореновский муниципальный район Краснодарского края, председатель призывной комиссии;</w:t>
                                        </w:r>
                                      </w:p>
                                    </w:tc>
                                  </w:tr>
                                  <w:tr>
                                    <w:trPr>
                                      <w:trHeight w:val="784" w:hRule="atLeast"/>
                                    </w:trPr>
                                    <w:tc>
                                      <w:tcPr>
                                        <w:tcW w:w="2978" w:type="dxa"/>
                                        <w:tcBorders/>
                                      </w:tcPr>
                                      <w:p>
                                        <w:pPr>
                                          <w:pStyle w:val="Normal"/>
                                          <w:bidi w:val="0"/>
                                          <w:jc w:val="left"/>
                                          <w:rPr>
                                            <w:rFonts w:ascii="Times New Roman" w:hAnsi="Times New Roman" w:cs="Times New Roman"/>
                                            <w:sz w:val="28"/>
                                            <w:szCs w:val="28"/>
                                          </w:rPr>
                                        </w:pPr>
                                        <w:r>
                                          <w:rPr>
                                            <w:rFonts w:cs="Times New Roman" w:ascii="Times New Roman" w:hAnsi="Times New Roman"/>
                                            <w:sz w:val="28"/>
                                            <w:szCs w:val="28"/>
                                          </w:rPr>
                                          <w:t xml:space="preserve">Белозор </w:t>
                                        </w:r>
                                      </w:p>
                                      <w:p>
                                        <w:pPr>
                                          <w:pStyle w:val="Normal"/>
                                          <w:bidi w:val="0"/>
                                          <w:jc w:val="left"/>
                                          <w:rPr>
                                            <w:rFonts w:ascii="Times New Roman" w:hAnsi="Times New Roman" w:cs="Times New Roman"/>
                                            <w:sz w:val="28"/>
                                            <w:szCs w:val="28"/>
                                          </w:rPr>
                                        </w:pPr>
                                        <w:r>
                                          <w:rPr>
                                            <w:rFonts w:cs="Times New Roman" w:ascii="Times New Roman" w:hAnsi="Times New Roman"/>
                                            <w:sz w:val="28"/>
                                            <w:szCs w:val="28"/>
                                          </w:rPr>
                                          <w:t xml:space="preserve">Сергей Алексеевич           </w:t>
                                        </w:r>
                                      </w:p>
                                    </w:tc>
                                    <w:tc>
                                      <w:tcPr>
                                        <w:tcW w:w="6691" w:type="dxa"/>
                                        <w:tcBorders/>
                                      </w:tcPr>
                                      <w:p>
                                        <w:pPr>
                                          <w:pStyle w:val="Normal"/>
                                          <w:bidi w:val="0"/>
                                          <w:jc w:val="both"/>
                                          <w:rPr>
                                            <w:rFonts w:ascii="Times New Roman" w:hAnsi="Times New Roman" w:cs="Times New Roman"/>
                                            <w:sz w:val="28"/>
                                            <w:szCs w:val="28"/>
                                          </w:rPr>
                                        </w:pPr>
                                        <w:r>
                                          <w:rPr>
                                            <w:rFonts w:cs="Times New Roman" w:ascii="Times New Roman" w:hAnsi="Times New Roman"/>
                                            <w:sz w:val="28"/>
                                            <w:szCs w:val="28"/>
                                          </w:rPr>
                                          <w:t>- военный комиссар Кореновского и Выселковского районов Краснодарского края, заместитель председателя призывной комиссии;</w:t>
                                        </w:r>
                                      </w:p>
                                    </w:tc>
                                  </w:tr>
                                  <w:tr>
                                    <w:trPr>
                                      <w:trHeight w:val="601" w:hRule="atLeast"/>
                                    </w:trPr>
                                    <w:tc>
                                      <w:tcPr>
                                        <w:tcW w:w="2978" w:type="dxa"/>
                                        <w:tcBorders/>
                                      </w:tcPr>
                                      <w:p>
                                        <w:pPr>
                                          <w:pStyle w:val="Normal"/>
                                          <w:bidi w:val="0"/>
                                          <w:jc w:val="left"/>
                                          <w:rPr>
                                            <w:rFonts w:ascii="Times New Roman" w:hAnsi="Times New Roman" w:cs="Times New Roman"/>
                                            <w:sz w:val="28"/>
                                            <w:szCs w:val="28"/>
                                          </w:rPr>
                                        </w:pPr>
                                        <w:r>
                                          <w:rPr>
                                            <w:rFonts w:cs="Times New Roman" w:ascii="Times New Roman" w:hAnsi="Times New Roman"/>
                                            <w:sz w:val="28"/>
                                            <w:szCs w:val="28"/>
                                          </w:rPr>
                                          <w:t>Измайлова</w:t>
                                        </w:r>
                                      </w:p>
                                      <w:p>
                                        <w:pPr>
                                          <w:pStyle w:val="Normal"/>
                                          <w:bidi w:val="0"/>
                                          <w:jc w:val="left"/>
                                          <w:rPr>
                                            <w:rFonts w:ascii="Times New Roman" w:hAnsi="Times New Roman" w:cs="Times New Roman"/>
                                            <w:sz w:val="28"/>
                                            <w:szCs w:val="28"/>
                                          </w:rPr>
                                        </w:pPr>
                                        <w:r>
                                          <w:rPr>
                                            <w:rFonts w:cs="Times New Roman" w:ascii="Times New Roman" w:hAnsi="Times New Roman"/>
                                            <w:sz w:val="28"/>
                                            <w:szCs w:val="28"/>
                                          </w:rPr>
                                          <w:t>Наталья Владимировна</w:t>
                                        </w:r>
                                      </w:p>
                                    </w:tc>
                                    <w:tc>
                                      <w:tcPr>
                                        <w:tcW w:w="6691" w:type="dxa"/>
                                        <w:tcBorders/>
                                      </w:tcPr>
                                      <w:p>
                                        <w:pPr>
                                          <w:pStyle w:val="Normal"/>
                                          <w:bidi w:val="0"/>
                                          <w:jc w:val="both"/>
                                          <w:rPr/>
                                        </w:pPr>
                                        <w:r>
                                          <w:rPr>
                                            <w:rFonts w:cs="Times New Roman" w:ascii="Times New Roman" w:hAnsi="Times New Roman"/>
                                            <w:sz w:val="28"/>
                                            <w:szCs w:val="28"/>
                                          </w:rPr>
                                          <w:t xml:space="preserve">- </w:t>
                                        </w:r>
                                        <w:r>
                                          <w:rPr>
                                            <w:rFonts w:cs="Times New Roman" w:ascii="Times New Roman" w:hAnsi="Times New Roman"/>
                                            <w:color w:val="000000"/>
                                            <w:sz w:val="28"/>
                                            <w:szCs w:val="28"/>
                                          </w:rPr>
                                          <w:t>фельдшер государственного бюджетного учреждения здравоохранения «Кореновская центральная районная больница» министерства здравоохранения Краснодарского края, секретарь призывной комиссии</w:t>
                                        </w:r>
                                        <w:r>
                                          <w:rPr>
                                            <w:rFonts w:cs="Times New Roman" w:ascii="Times New Roman" w:hAnsi="Times New Roman"/>
                                            <w:sz w:val="28"/>
                                            <w:szCs w:val="28"/>
                                          </w:rPr>
                                          <w:t>.</w:t>
                                        </w:r>
                                      </w:p>
                                    </w:tc>
                                  </w:tr>
                                </w:tbl>
                                <w:p>
                                  <w:pPr>
                                    <w:pStyle w:val="Normal"/>
                                    <w:rPr>
                                      <w:rFonts w:eastAsia="Liberation Serif;Times New Roman" w:cs="Liberation Serif;Times New Roman"/>
                                    </w:rPr>
                                  </w:pPr>
                                  <w:r>
                                    <w:rPr>
                                      <w:rFonts w:eastAsia="Liberation Serif;Times New Roman" w:cs="Liberation Serif;Times New Roman"/>
                                    </w:rPr>
                                    <w:t xml:space="preserve"> </w:t>
                                  </w:r>
                                </w:p>
                              </w:txbxContent>
                            </wps:txbx>
                            <wps:bodyPr anchor="t" lIns="3810" tIns="3810" rIns="3810" bIns="3810">
                              <a:noAutofit/>
                            </wps:bodyPr>
                          </wps:wsp>
                        </a:graphicData>
                      </a:graphic>
                    </wp:anchor>
                  </w:drawing>
                </mc:Choice>
                <mc:Fallback>
                  <w:pict>
                    <v:rect fillcolor="#FFFFFF" style="position:absolute;rotation:-0;width:484.05pt;height:184.8pt;mso-wrap-distance-left:0pt;mso-wrap-distance-right:9pt;mso-wrap-distance-top:0pt;mso-wrap-distance-bottom:0pt;margin-top:-7.95pt;mso-position-vertical-relative:text;margin-left:-5.4pt;mso-position-horizontal-relative:page">
                      <v:textbox inset="0.00416666666666667in,0.00416666666666667in,0.00416666666666667in,0.00416666666666667in">
                        <w:txbxContent>
                          <w:tbl>
                            <w:tblPr>
                              <w:tblW w:w="5000" w:type="pct"/>
                              <w:jc w:val="left"/>
                              <w:tblInd w:w="108" w:type="dxa"/>
                              <w:tblLayout w:type="fixed"/>
                              <w:tblCellMar>
                                <w:top w:w="0" w:type="dxa"/>
                                <w:left w:w="108" w:type="dxa"/>
                                <w:bottom w:w="0" w:type="dxa"/>
                                <w:right w:w="108" w:type="dxa"/>
                              </w:tblCellMar>
                            </w:tblPr>
                            <w:tblGrid>
                              <w:gridCol w:w="2978"/>
                              <w:gridCol w:w="6691"/>
                            </w:tblGrid>
                            <w:tr>
                              <w:trPr>
                                <w:trHeight w:val="589" w:hRule="atLeast"/>
                              </w:trPr>
                              <w:tc>
                                <w:tcPr>
                                  <w:tcW w:w="2978" w:type="dxa"/>
                                  <w:tcBorders/>
                                </w:tcPr>
                                <w:p>
                                  <w:pPr>
                                    <w:pStyle w:val="Normal"/>
                                    <w:bidi w:val="0"/>
                                    <w:jc w:val="left"/>
                                    <w:rPr>
                                      <w:rFonts w:ascii="Times New Roman" w:hAnsi="Times New Roman" w:cs="Times New Roman"/>
                                      <w:sz w:val="28"/>
                                      <w:szCs w:val="28"/>
                                    </w:rPr>
                                  </w:pPr>
                                  <w:r>
                                    <w:rPr>
                                      <w:rFonts w:cs="Times New Roman" w:ascii="Times New Roman" w:hAnsi="Times New Roman"/>
                                      <w:sz w:val="28"/>
                                      <w:szCs w:val="28"/>
                                    </w:rPr>
                                    <w:t>Голобородько</w:t>
                                  </w:r>
                                </w:p>
                                <w:p>
                                  <w:pPr>
                                    <w:pStyle w:val="Normal"/>
                                    <w:bidi w:val="0"/>
                                    <w:jc w:val="left"/>
                                    <w:rPr>
                                      <w:rFonts w:ascii="Times New Roman" w:hAnsi="Times New Roman" w:cs="Times New Roman"/>
                                      <w:sz w:val="28"/>
                                      <w:szCs w:val="28"/>
                                    </w:rPr>
                                  </w:pPr>
                                  <w:r>
                                    <w:rPr>
                                      <w:rFonts w:cs="Times New Roman" w:ascii="Times New Roman" w:hAnsi="Times New Roman"/>
                                      <w:sz w:val="28"/>
                                      <w:szCs w:val="28"/>
                                    </w:rPr>
                                    <w:t>Сергей Анатольевич</w:t>
                                  </w:r>
                                </w:p>
                              </w:tc>
                              <w:tc>
                                <w:tcPr>
                                  <w:tcW w:w="6691" w:type="dxa"/>
                                  <w:tcBorders/>
                                </w:tcPr>
                                <w:p>
                                  <w:pPr>
                                    <w:pStyle w:val="Normal"/>
                                    <w:bidi w:val="0"/>
                                    <w:jc w:val="both"/>
                                    <w:rPr>
                                      <w:rFonts w:ascii="Times New Roman" w:hAnsi="Times New Roman" w:cs="Times New Roman"/>
                                      <w:sz w:val="28"/>
                                      <w:szCs w:val="28"/>
                                    </w:rPr>
                                  </w:pPr>
                                  <w:r>
                                    <w:rPr>
                                      <w:rFonts w:cs="Times New Roman" w:ascii="Times New Roman" w:hAnsi="Times New Roman"/>
                                      <w:sz w:val="28"/>
                                      <w:szCs w:val="28"/>
                                    </w:rPr>
                                    <w:t>- глава муниципального образования Кореновский муниципальный район Краснодарского края, председатель призывной комиссии;</w:t>
                                  </w:r>
                                </w:p>
                              </w:tc>
                            </w:tr>
                            <w:tr>
                              <w:trPr>
                                <w:trHeight w:val="784" w:hRule="atLeast"/>
                              </w:trPr>
                              <w:tc>
                                <w:tcPr>
                                  <w:tcW w:w="2978" w:type="dxa"/>
                                  <w:tcBorders/>
                                </w:tcPr>
                                <w:p>
                                  <w:pPr>
                                    <w:pStyle w:val="Normal"/>
                                    <w:bidi w:val="0"/>
                                    <w:jc w:val="left"/>
                                    <w:rPr>
                                      <w:rFonts w:ascii="Times New Roman" w:hAnsi="Times New Roman" w:cs="Times New Roman"/>
                                      <w:sz w:val="28"/>
                                      <w:szCs w:val="28"/>
                                    </w:rPr>
                                  </w:pPr>
                                  <w:r>
                                    <w:rPr>
                                      <w:rFonts w:cs="Times New Roman" w:ascii="Times New Roman" w:hAnsi="Times New Roman"/>
                                      <w:sz w:val="28"/>
                                      <w:szCs w:val="28"/>
                                    </w:rPr>
                                    <w:t xml:space="preserve">Белозор </w:t>
                                  </w:r>
                                </w:p>
                                <w:p>
                                  <w:pPr>
                                    <w:pStyle w:val="Normal"/>
                                    <w:bidi w:val="0"/>
                                    <w:jc w:val="left"/>
                                    <w:rPr>
                                      <w:rFonts w:ascii="Times New Roman" w:hAnsi="Times New Roman" w:cs="Times New Roman"/>
                                      <w:sz w:val="28"/>
                                      <w:szCs w:val="28"/>
                                    </w:rPr>
                                  </w:pPr>
                                  <w:r>
                                    <w:rPr>
                                      <w:rFonts w:cs="Times New Roman" w:ascii="Times New Roman" w:hAnsi="Times New Roman"/>
                                      <w:sz w:val="28"/>
                                      <w:szCs w:val="28"/>
                                    </w:rPr>
                                    <w:t xml:space="preserve">Сергей Алексеевич           </w:t>
                                  </w:r>
                                </w:p>
                              </w:tc>
                              <w:tc>
                                <w:tcPr>
                                  <w:tcW w:w="6691" w:type="dxa"/>
                                  <w:tcBorders/>
                                </w:tcPr>
                                <w:p>
                                  <w:pPr>
                                    <w:pStyle w:val="Normal"/>
                                    <w:bidi w:val="0"/>
                                    <w:jc w:val="both"/>
                                    <w:rPr>
                                      <w:rFonts w:ascii="Times New Roman" w:hAnsi="Times New Roman" w:cs="Times New Roman"/>
                                      <w:sz w:val="28"/>
                                      <w:szCs w:val="28"/>
                                    </w:rPr>
                                  </w:pPr>
                                  <w:r>
                                    <w:rPr>
                                      <w:rFonts w:cs="Times New Roman" w:ascii="Times New Roman" w:hAnsi="Times New Roman"/>
                                      <w:sz w:val="28"/>
                                      <w:szCs w:val="28"/>
                                    </w:rPr>
                                    <w:t>- военный комиссар Кореновского и Выселковского районов Краснодарского края, заместитель председателя призывной комиссии;</w:t>
                                  </w:r>
                                </w:p>
                              </w:tc>
                            </w:tr>
                            <w:tr>
                              <w:trPr>
                                <w:trHeight w:val="601" w:hRule="atLeast"/>
                              </w:trPr>
                              <w:tc>
                                <w:tcPr>
                                  <w:tcW w:w="2978" w:type="dxa"/>
                                  <w:tcBorders/>
                                </w:tcPr>
                                <w:p>
                                  <w:pPr>
                                    <w:pStyle w:val="Normal"/>
                                    <w:bidi w:val="0"/>
                                    <w:jc w:val="left"/>
                                    <w:rPr>
                                      <w:rFonts w:ascii="Times New Roman" w:hAnsi="Times New Roman" w:cs="Times New Roman"/>
                                      <w:sz w:val="28"/>
                                      <w:szCs w:val="28"/>
                                    </w:rPr>
                                  </w:pPr>
                                  <w:r>
                                    <w:rPr>
                                      <w:rFonts w:cs="Times New Roman" w:ascii="Times New Roman" w:hAnsi="Times New Roman"/>
                                      <w:sz w:val="28"/>
                                      <w:szCs w:val="28"/>
                                    </w:rPr>
                                    <w:t>Измайлова</w:t>
                                  </w:r>
                                </w:p>
                                <w:p>
                                  <w:pPr>
                                    <w:pStyle w:val="Normal"/>
                                    <w:bidi w:val="0"/>
                                    <w:jc w:val="left"/>
                                    <w:rPr>
                                      <w:rFonts w:ascii="Times New Roman" w:hAnsi="Times New Roman" w:cs="Times New Roman"/>
                                      <w:sz w:val="28"/>
                                      <w:szCs w:val="28"/>
                                    </w:rPr>
                                  </w:pPr>
                                  <w:r>
                                    <w:rPr>
                                      <w:rFonts w:cs="Times New Roman" w:ascii="Times New Roman" w:hAnsi="Times New Roman"/>
                                      <w:sz w:val="28"/>
                                      <w:szCs w:val="28"/>
                                    </w:rPr>
                                    <w:t>Наталья Владимировна</w:t>
                                  </w:r>
                                </w:p>
                              </w:tc>
                              <w:tc>
                                <w:tcPr>
                                  <w:tcW w:w="6691" w:type="dxa"/>
                                  <w:tcBorders/>
                                </w:tcPr>
                                <w:p>
                                  <w:pPr>
                                    <w:pStyle w:val="Normal"/>
                                    <w:bidi w:val="0"/>
                                    <w:jc w:val="both"/>
                                    <w:rPr/>
                                  </w:pPr>
                                  <w:r>
                                    <w:rPr>
                                      <w:rFonts w:cs="Times New Roman" w:ascii="Times New Roman" w:hAnsi="Times New Roman"/>
                                      <w:sz w:val="28"/>
                                      <w:szCs w:val="28"/>
                                    </w:rPr>
                                    <w:t xml:space="preserve">- </w:t>
                                  </w:r>
                                  <w:r>
                                    <w:rPr>
                                      <w:rFonts w:cs="Times New Roman" w:ascii="Times New Roman" w:hAnsi="Times New Roman"/>
                                      <w:color w:val="000000"/>
                                      <w:sz w:val="28"/>
                                      <w:szCs w:val="28"/>
                                    </w:rPr>
                                    <w:t>фельдшер государственного бюджетного учреждения здравоохранения «Кореновская центральная районная больница» министерства здравоохранения Краснодарского края, секретарь призывной комиссии</w:t>
                                  </w:r>
                                  <w:r>
                                    <w:rPr>
                                      <w:rFonts w:cs="Times New Roman" w:ascii="Times New Roman" w:hAnsi="Times New Roman"/>
                                      <w:sz w:val="28"/>
                                      <w:szCs w:val="28"/>
                                    </w:rPr>
                                    <w:t>.</w:t>
                                  </w:r>
                                </w:p>
                              </w:tc>
                            </w:tr>
                          </w:tbl>
                          <w:p>
                            <w:pPr>
                              <w:pStyle w:val="Normal"/>
                              <w:rPr>
                                <w:rFonts w:eastAsia="Liberation Serif;Times New Roman" w:cs="Liberation Serif;Times New Roman"/>
                              </w:rPr>
                            </w:pPr>
                            <w:r>
                              <w:rPr>
                                <w:rFonts w:eastAsia="Liberation Serif;Times New Roman" w:cs="Liberation Serif;Times New Roman"/>
                              </w:rPr>
                              <w:t xml:space="preserve"> </w:t>
                            </w:r>
                          </w:p>
                        </w:txbxContent>
                      </v:textbox>
                      <w10:wrap type="square"/>
                    </v:rect>
                  </w:pict>
                </mc:Fallback>
              </mc:AlternateContent>
            </w:r>
          </w:p>
          <w:p>
            <w:pPr>
              <w:pStyle w:val="Normal"/>
              <w:bidi w:val="0"/>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bl>
            <w:tblPr>
              <w:tblW w:w="5000" w:type="pct"/>
              <w:jc w:val="left"/>
              <w:tblInd w:w="0" w:type="dxa"/>
              <w:tblLayout w:type="fixed"/>
              <w:tblCellMar>
                <w:top w:w="55" w:type="dxa"/>
                <w:left w:w="55" w:type="dxa"/>
                <w:bottom w:w="55" w:type="dxa"/>
                <w:right w:w="55" w:type="dxa"/>
              </w:tblCellMar>
            </w:tblPr>
            <w:tblGrid>
              <w:gridCol w:w="2505"/>
              <w:gridCol w:w="7074"/>
            </w:tblGrid>
            <w:tr>
              <w:trPr>
                <w:trHeight w:val="1755" w:hRule="atLeast"/>
              </w:trPr>
              <w:tc>
                <w:tcPr>
                  <w:tcW w:w="2505"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Куземченко </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Марина Васильевна</w:t>
                  </w:r>
                </w:p>
              </w:tc>
              <w:tc>
                <w:tcPr>
                  <w:tcW w:w="7074" w:type="dxa"/>
                  <w:tcBorders/>
                </w:tcPr>
                <w:p>
                  <w:pPr>
                    <w:pStyle w:val="Normal"/>
                    <w:bidi w:val="0"/>
                    <w:spacing w:lineRule="auto" w:line="240"/>
                    <w:jc w:val="both"/>
                    <w:rPr/>
                  </w:pPr>
                  <w:r>
                    <w:rPr>
                      <w:rFonts w:cs="Times New Roman" w:ascii="Times New Roman" w:hAnsi="Times New Roman"/>
                      <w:sz w:val="28"/>
                      <w:szCs w:val="28"/>
                    </w:rPr>
                    <w:t xml:space="preserve">- исполняющий обязанности начальника управления  образования администрации муниципального образования  Кореновский муниципальный район Краснодарского края, </w:t>
                  </w:r>
                  <w:r>
                    <w:rPr>
                      <w:rFonts w:cs="Times New Roman" w:ascii="Times New Roman" w:hAnsi="Times New Roman"/>
                      <w:color w:val="000000"/>
                      <w:sz w:val="28"/>
                      <w:szCs w:val="28"/>
                    </w:rPr>
                    <w:t>представитель органа, осуществляющего управление в сфере образования</w:t>
                  </w:r>
                  <w:r>
                    <w:rPr>
                      <w:rFonts w:cs="Times New Roman" w:ascii="Times New Roman" w:hAnsi="Times New Roman"/>
                      <w:sz w:val="28"/>
                      <w:szCs w:val="28"/>
                    </w:rPr>
                    <w:t>;</w:t>
                  </w:r>
                </w:p>
              </w:tc>
            </w:tr>
            <w:tr>
              <w:trPr/>
              <w:tc>
                <w:tcPr>
                  <w:tcW w:w="2505"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Бычков Олег</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Витальевич</w:t>
                  </w:r>
                </w:p>
              </w:tc>
              <w:tc>
                <w:tcPr>
                  <w:tcW w:w="7074" w:type="dxa"/>
                  <w:tcBorders/>
                </w:tcPr>
                <w:p>
                  <w:pPr>
                    <w:pStyle w:val="Normal"/>
                    <w:bidi w:val="0"/>
                    <w:spacing w:lineRule="auto" w:line="240"/>
                    <w:jc w:val="both"/>
                    <w:rPr/>
                  </w:pPr>
                  <w:r>
                    <w:rPr>
                      <w:rFonts w:cs="Times New Roman" w:ascii="Times New Roman" w:hAnsi="Times New Roman"/>
                      <w:sz w:val="28"/>
                      <w:szCs w:val="28"/>
                    </w:rPr>
                    <w:t>-</w:t>
                  </w:r>
                  <w:r>
                    <w:rPr>
                      <w:rFonts w:cs="Times New Roman" w:ascii="Times New Roman" w:hAnsi="Times New Roman"/>
                      <w:color w:val="000000"/>
                      <w:sz w:val="28"/>
                      <w:szCs w:val="28"/>
                    </w:rPr>
                    <w:t xml:space="preserve"> атаман Кореновского районного казачьего общества  Кавказского отдельского казачьего общества Кубанского войскового казачьего общества, подъесаул, представитель казачества;</w:t>
                  </w:r>
                </w:p>
              </w:tc>
            </w:tr>
            <w:tr>
              <w:trPr/>
              <w:tc>
                <w:tcPr>
                  <w:tcW w:w="2505"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Ларина </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Елена Валерьевна</w:t>
                  </w:r>
                </w:p>
              </w:tc>
              <w:tc>
                <w:tcPr>
                  <w:tcW w:w="7074"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 начальник профессионального образовательного учреждения «Кореновская автомобильная школа» Общероссийской общественно-государственной организации «Добровольное общество содействия армии, авиации и флоту России», представитель ДОСААФ; </w:t>
                  </w:r>
                </w:p>
              </w:tc>
            </w:tr>
            <w:tr>
              <w:trPr/>
              <w:tc>
                <w:tcPr>
                  <w:tcW w:w="2505"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Дубовик </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Алексей Сергеевич </w:t>
                  </w:r>
                </w:p>
              </w:tc>
              <w:tc>
                <w:tcPr>
                  <w:tcW w:w="7074"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 начальник отдела участковых уполномоченных полиции и инспекторов по делам несовершеннолетних отдела МВД России по Кореновскому району, подполковник полиции, представитель органа внутренних дел;</w:t>
                  </w:r>
                </w:p>
              </w:tc>
            </w:tr>
            <w:tr>
              <w:trPr/>
              <w:tc>
                <w:tcPr>
                  <w:tcW w:w="2505"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Плаксин </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Валерий Викторович</w:t>
                  </w:r>
                </w:p>
              </w:tc>
              <w:tc>
                <w:tcPr>
                  <w:tcW w:w="7074" w:type="dxa"/>
                  <w:tcBorders/>
                </w:tcPr>
                <w:p>
                  <w:pPr>
                    <w:pStyle w:val="Normal"/>
                    <w:bidi w:val="0"/>
                    <w:spacing w:lineRule="auto" w:line="240"/>
                    <w:jc w:val="both"/>
                    <w:rPr>
                      <w:rFonts w:ascii="Times New Roman" w:hAnsi="Times New Roman" w:eastAsia="NSimSun" w:cs="Times New Roman"/>
                      <w:color w:val="auto"/>
                      <w:kern w:val="2"/>
                      <w:sz w:val="28"/>
                      <w:szCs w:val="28"/>
                      <w:lang w:val="ru-RU" w:eastAsia="zh-CN" w:bidi="hi-IN"/>
                    </w:rPr>
                  </w:pPr>
                  <w:r>
                    <w:rPr>
                      <w:rFonts w:eastAsia="NSimSun" w:cs="Times New Roman" w:ascii="Times New Roman" w:hAnsi="Times New Roman"/>
                      <w:color w:val="auto"/>
                      <w:kern w:val="2"/>
                      <w:sz w:val="28"/>
                      <w:szCs w:val="28"/>
                      <w:lang w:val="ru-RU" w:eastAsia="zh-CN" w:bidi="hi-IN"/>
                    </w:rPr>
                    <w:t>- врач-терапевт государственного бюджетного учреждения здравоохранения Краснодарского  края "Кореновская центральная районная больница", врач, руководящий работой по медицинскому освидетельствованию граждан, подлежащих призыву на военную службу;</w:t>
                  </w:r>
                </w:p>
              </w:tc>
            </w:tr>
            <w:tr>
              <w:trPr/>
              <w:tc>
                <w:tcPr>
                  <w:tcW w:w="2505"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Швыдкая</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Ирина Александровна</w:t>
                  </w:r>
                </w:p>
              </w:tc>
              <w:tc>
                <w:tcPr>
                  <w:tcW w:w="7074"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 руководитель филиала государственного казенного учреждения Краснодарского края  «Центр занятости населения Краснодарского края в  Кореновском районе»; представитель органа службы занятости населения; (в части вопросов, касающихся альтернативной гражданской службы)</w:t>
                  </w:r>
                </w:p>
              </w:tc>
            </w:tr>
          </w:tbl>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r>
          </w:p>
        </w:tc>
      </w:tr>
    </w:tbl>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В случае временного отсутствия кого-либо из членов основного состава призывной комиссии, его обязанности исполняет дублер из дополнительного состава призывной комиссии (приложение №2). </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Заместитель главы </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муниципального образования </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Кореновский муниципальный район   </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Краснодарского края                                                                             А.П. Манько</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r>
      <w:r>
        <w:br w:type="page"/>
      </w:r>
    </w:p>
    <w:p>
      <w:pPr>
        <w:pStyle w:val="Normal"/>
        <w:bidi w:val="0"/>
        <w:spacing w:lineRule="auto" w:line="240"/>
        <w:jc w:val="both"/>
        <w:rPr/>
      </w:pPr>
      <w:r>
        <w:rPr>
          <w:rFonts w:eastAsia="Times New Roman" w:cs="Times New Roman" w:ascii="Times New Roman" w:hAnsi="Times New Roman"/>
          <w:caps/>
          <w:sz w:val="28"/>
          <w:szCs w:val="28"/>
        </w:rPr>
        <w:t xml:space="preserve">                                                                                                            </w:t>
      </w:r>
      <w:r>
        <w:rPr>
          <w:rFonts w:cs="Times New Roman" w:ascii="Times New Roman" w:hAnsi="Times New Roman"/>
          <w:sz w:val="28"/>
          <w:szCs w:val="28"/>
        </w:rPr>
        <w:t>Приложение № 2</w:t>
      </w:r>
    </w:p>
    <w:p>
      <w:pPr>
        <w:pStyle w:val="Normal"/>
        <w:widowControl/>
        <w:suppressAutoHyphens w:val="true"/>
        <w:bidi w:val="0"/>
        <w:spacing w:lineRule="auto" w:line="240"/>
        <w:ind w:left="5386" w:right="0"/>
        <w:jc w:val="center"/>
        <w:rPr>
          <w:rFonts w:ascii="Times New Roman" w:hAnsi="Times New Roman" w:cs="Times New Roman"/>
          <w:sz w:val="28"/>
          <w:szCs w:val="28"/>
        </w:rPr>
      </w:pPr>
      <w:r>
        <w:rPr>
          <w:rFonts w:cs="Times New Roman" w:ascii="Times New Roman" w:hAnsi="Times New Roman"/>
          <w:sz w:val="28"/>
          <w:szCs w:val="28"/>
        </w:rPr>
        <w:tab/>
        <w:t xml:space="preserve"> </w:t>
      </w:r>
    </w:p>
    <w:p>
      <w:pPr>
        <w:pStyle w:val="Normal"/>
        <w:widowControl/>
        <w:suppressAutoHyphens w:val="true"/>
        <w:bidi w:val="0"/>
        <w:spacing w:lineRule="auto" w:line="240"/>
        <w:ind w:left="5386" w:right="0"/>
        <w:jc w:val="center"/>
        <w:rPr>
          <w:rFonts w:ascii="Times New Roman" w:hAnsi="Times New Roman" w:eastAsia="Times New Roman" w:cs="Times New Roman"/>
          <w:sz w:val="28"/>
          <w:szCs w:val="28"/>
        </w:rPr>
      </w:pPr>
      <w:r>
        <w:rPr>
          <w:rFonts w:cs="Times New Roman" w:ascii="Times New Roman" w:hAnsi="Times New Roman"/>
          <w:sz w:val="28"/>
          <w:szCs w:val="28"/>
        </w:rPr>
        <w:t>УТВЕРЖДЕНО</w:t>
      </w:r>
    </w:p>
    <w:p>
      <w:pPr>
        <w:pStyle w:val="Normal"/>
        <w:widowControl/>
        <w:suppressAutoHyphens w:val="true"/>
        <w:bidi w:val="0"/>
        <w:spacing w:lineRule="auto" w:line="240"/>
        <w:ind w:left="5386" w:right="0"/>
        <w:jc w:val="left"/>
        <w:rPr>
          <w:rFonts w:ascii="Times New Roman" w:hAnsi="Times New Roman"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распоряжением администрации</w:t>
      </w:r>
      <w:r>
        <w:rPr>
          <w:rFonts w:eastAsia="Times New Roman" w:cs="Times New Roman" w:ascii="Times New Roman" w:hAnsi="Times New Roman"/>
          <w:sz w:val="28"/>
          <w:szCs w:val="28"/>
        </w:rPr>
        <w:t xml:space="preserve">                                                            </w:t>
      </w:r>
      <w:r>
        <w:rPr>
          <w:rFonts w:cs="Times New Roman" w:ascii="Times New Roman" w:hAnsi="Times New Roman"/>
          <w:sz w:val="28"/>
          <w:szCs w:val="28"/>
        </w:rPr>
        <w:t>муниципального образования</w:t>
      </w:r>
    </w:p>
    <w:p>
      <w:pPr>
        <w:pStyle w:val="Normal"/>
        <w:widowControl/>
        <w:suppressAutoHyphens w:val="true"/>
        <w:bidi w:val="0"/>
        <w:spacing w:lineRule="auto" w:line="240"/>
        <w:ind w:left="5386" w:right="-454"/>
        <w:jc w:val="left"/>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r>
        <w:rPr>
          <w:rFonts w:eastAsia="Times New Roman" w:cs="Times New Roman" w:ascii="Times New Roman" w:hAnsi="Times New Roman"/>
          <w:sz w:val="28"/>
          <w:szCs w:val="28"/>
        </w:rPr>
        <w:t xml:space="preserve"> К</w:t>
      </w:r>
      <w:r>
        <w:rPr>
          <w:rFonts w:cs="Times New Roman" w:ascii="Times New Roman" w:hAnsi="Times New Roman"/>
          <w:sz w:val="28"/>
          <w:szCs w:val="28"/>
        </w:rPr>
        <w:t>раснодарского края</w:t>
      </w:r>
      <w:r>
        <w:rPr>
          <w:rFonts w:eastAsia="Times New Roman" w:cs="Times New Roman" w:ascii="Times New Roman" w:hAnsi="Times New Roman"/>
          <w:sz w:val="28"/>
          <w:szCs w:val="28"/>
        </w:rPr>
        <w:t xml:space="preserve"> </w:t>
      </w:r>
    </w:p>
    <w:p>
      <w:pPr>
        <w:pStyle w:val="Normal"/>
        <w:widowControl/>
        <w:suppressAutoHyphens w:val="true"/>
        <w:bidi w:val="0"/>
        <w:spacing w:lineRule="auto" w:line="240"/>
        <w:ind w:left="5386" w:right="-454"/>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suppressAutoHyphens w:val="true"/>
        <w:bidi w:val="0"/>
        <w:spacing w:lineRule="auto" w:line="240"/>
        <w:ind w:left="5386" w:right="0"/>
        <w:jc w:val="left"/>
        <w:rPr>
          <w:rFonts w:ascii="Times New Roman" w:hAnsi="Times New Roman" w:cs="Times New Roman"/>
          <w:sz w:val="28"/>
          <w:szCs w:val="28"/>
        </w:rPr>
      </w:pPr>
      <w:r>
        <w:rPr>
          <w:rFonts w:cs="Times New Roman" w:ascii="Times New Roman" w:hAnsi="Times New Roman"/>
          <w:sz w:val="28"/>
          <w:szCs w:val="28"/>
        </w:rPr>
        <w:t xml:space="preserve">от </w:t>
      </w:r>
      <w:r>
        <w:rPr>
          <w:rFonts w:cs="Times New Roman" w:ascii="Times New Roman" w:hAnsi="Times New Roman"/>
          <w:sz w:val="28"/>
          <w:szCs w:val="28"/>
        </w:rPr>
        <w:t xml:space="preserve">04.03.2026 </w:t>
      </w:r>
      <w:r>
        <w:rPr>
          <w:rFonts w:cs="Times New Roman" w:ascii="Times New Roman" w:hAnsi="Times New Roman"/>
          <w:sz w:val="28"/>
          <w:szCs w:val="28"/>
        </w:rPr>
        <w:t xml:space="preserve"> № </w:t>
      </w:r>
      <w:r>
        <w:rPr>
          <w:rFonts w:cs="Times New Roman" w:ascii="Times New Roman" w:hAnsi="Times New Roman"/>
          <w:sz w:val="28"/>
          <w:szCs w:val="28"/>
        </w:rPr>
        <w:t>75-р</w:t>
      </w:r>
    </w:p>
    <w:tbl>
      <w:tblPr>
        <w:tblW w:w="10260" w:type="dxa"/>
        <w:jc w:val="left"/>
        <w:tblInd w:w="0" w:type="dxa"/>
        <w:tblLayout w:type="fixed"/>
        <w:tblCellMar>
          <w:top w:w="0" w:type="dxa"/>
          <w:left w:w="108" w:type="dxa"/>
          <w:bottom w:w="0" w:type="dxa"/>
          <w:right w:w="108" w:type="dxa"/>
        </w:tblCellMar>
      </w:tblPr>
      <w:tblGrid>
        <w:gridCol w:w="10260"/>
      </w:tblGrid>
      <w:tr>
        <w:trPr>
          <w:trHeight w:val="808" w:hRule="atLeast"/>
        </w:trPr>
        <w:tc>
          <w:tcPr>
            <w:tcW w:w="10260" w:type="dxa"/>
            <w:tcBorders/>
          </w:tcPr>
          <w:p>
            <w:pPr>
              <w:pStyle w:val="Normal"/>
              <w:bidi w:val="0"/>
              <w:snapToGrid w:val="false"/>
              <w:spacing w:lineRule="auto" w:line="240"/>
              <w:jc w:val="both"/>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jc w:val="center"/>
              <w:rPr>
                <w:rFonts w:ascii="Times New Roman" w:hAnsi="Times New Roman" w:cs="Times New Roman"/>
                <w:sz w:val="28"/>
                <w:szCs w:val="28"/>
              </w:rPr>
            </w:pPr>
            <w:r>
              <w:rPr>
                <w:rFonts w:cs="Times New Roman" w:ascii="Times New Roman" w:hAnsi="Times New Roman"/>
                <w:sz w:val="28"/>
                <w:szCs w:val="28"/>
              </w:rPr>
              <w:t>РЕЗЕРВНЫЙ СОСТАВ ПРИЗЫВНОЙ КОМИССИИ</w:t>
            </w:r>
          </w:p>
          <w:p>
            <w:pPr>
              <w:pStyle w:val="Normal"/>
              <w:bidi w:val="0"/>
              <w:spacing w:lineRule="auto" w:line="240"/>
              <w:jc w:val="center"/>
              <w:rPr>
                <w:rFonts w:ascii="Times New Roman" w:hAnsi="Times New Roman" w:cs="Times New Roman"/>
                <w:sz w:val="28"/>
                <w:szCs w:val="28"/>
              </w:rPr>
            </w:pPr>
            <w:r>
              <w:rPr>
                <w:rFonts w:cs="Times New Roman" w:ascii="Times New Roman" w:hAnsi="Times New Roman"/>
                <w:sz w:val="28"/>
                <w:szCs w:val="28"/>
              </w:rPr>
            </w:r>
          </w:p>
          <w:tbl>
            <w:tblPr>
              <w:tblW w:w="9795" w:type="dxa"/>
              <w:jc w:val="left"/>
              <w:tblInd w:w="124" w:type="dxa"/>
              <w:tblLayout w:type="fixed"/>
              <w:tblCellMar>
                <w:top w:w="0" w:type="dxa"/>
                <w:left w:w="108" w:type="dxa"/>
                <w:bottom w:w="0" w:type="dxa"/>
                <w:right w:w="108" w:type="dxa"/>
              </w:tblCellMar>
            </w:tblPr>
            <w:tblGrid>
              <w:gridCol w:w="1928"/>
              <w:gridCol w:w="7867"/>
            </w:tblGrid>
            <w:tr>
              <w:trPr>
                <w:trHeight w:val="181" w:hRule="atLeast"/>
              </w:trPr>
              <w:tc>
                <w:tcPr>
                  <w:tcW w:w="1928"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Манько </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Александр Петрович                                </w:t>
                  </w:r>
                </w:p>
              </w:tc>
              <w:tc>
                <w:tcPr>
                  <w:tcW w:w="7867"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 заместитель главы муниципального образования Кореновский муниципальный район Краснодарского края, председатель    призывной  комиссии;                                                    </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r>
                </w:p>
              </w:tc>
            </w:tr>
            <w:tr>
              <w:trPr>
                <w:trHeight w:val="227" w:hRule="atLeast"/>
              </w:trPr>
              <w:tc>
                <w:tcPr>
                  <w:tcW w:w="1928"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Чадаева </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Елена Григорьевна   </w:t>
                  </w:r>
                </w:p>
              </w:tc>
              <w:tc>
                <w:tcPr>
                  <w:tcW w:w="7867"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 начальник отделения подготовки и призыва граждан на военную службу  военного комиссариата Кореновского и Выселковского районов Краснодарского края, заместитель председателя призывной комиссии; </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r>
                </w:p>
              </w:tc>
            </w:tr>
            <w:tr>
              <w:trPr>
                <w:trHeight w:val="184" w:hRule="atLeast"/>
              </w:trPr>
              <w:tc>
                <w:tcPr>
                  <w:tcW w:w="1928"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Кузнецова</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Ольга Егоровна</w:t>
                  </w:r>
                </w:p>
              </w:tc>
              <w:tc>
                <w:tcPr>
                  <w:tcW w:w="7867"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 медицинская сестра государственного бюджетного учреждения здравоохранения «Кореновская центральная районная больница» министерства здравоохранения Краснодарского края, секретарь призывной комиссии;</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r>
                </w:p>
              </w:tc>
            </w:tr>
          </w:tbl>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r>
          </w:p>
        </w:tc>
      </w:tr>
      <w:tr>
        <w:trPr>
          <w:trHeight w:val="663" w:hRule="atLeast"/>
        </w:trPr>
        <w:tc>
          <w:tcPr>
            <w:tcW w:w="10260" w:type="dxa"/>
            <w:tcBorders/>
          </w:tcPr>
          <w:p>
            <w:pPr>
              <w:pStyle w:val="Normal"/>
              <w:bidi w:val="0"/>
              <w:snapToGrid w:val="false"/>
              <w:spacing w:lineRule="auto" w:line="240"/>
              <w:jc w:val="both"/>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jc w:val="center"/>
              <w:rPr>
                <w:rFonts w:ascii="Times New Roman" w:hAnsi="Times New Roman" w:cs="Times New Roman"/>
                <w:sz w:val="28"/>
                <w:szCs w:val="28"/>
              </w:rPr>
            </w:pPr>
            <w:r>
              <w:rPr>
                <w:rFonts w:cs="Times New Roman" w:ascii="Times New Roman" w:hAnsi="Times New Roman"/>
                <w:sz w:val="28"/>
                <w:szCs w:val="28"/>
              </w:rPr>
              <w:t>Члены комиссии</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r>
          </w:p>
          <w:tbl>
            <w:tblPr>
              <w:tblW w:w="9820" w:type="dxa"/>
              <w:jc w:val="left"/>
              <w:tblInd w:w="96" w:type="dxa"/>
              <w:tblLayout w:type="fixed"/>
              <w:tblCellMar>
                <w:top w:w="0" w:type="dxa"/>
                <w:left w:w="108" w:type="dxa"/>
                <w:bottom w:w="0" w:type="dxa"/>
                <w:right w:w="108" w:type="dxa"/>
              </w:tblCellMar>
            </w:tblPr>
            <w:tblGrid>
              <w:gridCol w:w="2085"/>
              <w:gridCol w:w="7735"/>
            </w:tblGrid>
            <w:tr>
              <w:trPr>
                <w:trHeight w:val="116" w:hRule="atLeast"/>
              </w:trPr>
              <w:tc>
                <w:tcPr>
                  <w:tcW w:w="2085"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Сабрюк</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Денис Александрович</w:t>
                  </w:r>
                </w:p>
              </w:tc>
              <w:tc>
                <w:tcPr>
                  <w:tcW w:w="7735"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color w:val="000000"/>
                      <w:sz w:val="28"/>
                      <w:szCs w:val="28"/>
                    </w:rPr>
                    <w:t>заместитель начальника отдела  участковых уполномоченных полиции и инспекторов по делам несовершеннолетних отдела МВД России по Кореновскому району майор полиции, представитель органа внутренних дел;</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r>
                </w:p>
              </w:tc>
            </w:tr>
            <w:tr>
              <w:trPr>
                <w:trHeight w:val="1450" w:hRule="atLeast"/>
              </w:trPr>
              <w:tc>
                <w:tcPr>
                  <w:tcW w:w="2085"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Абакумова</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Валентина </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Алексндровна</w:t>
                  </w:r>
                </w:p>
              </w:tc>
              <w:tc>
                <w:tcPr>
                  <w:tcW w:w="7735"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 начальник воспитательного отдела управления  образования администрации муниципального образования  Кореновский муниципальный район, </w:t>
                  </w:r>
                  <w:r>
                    <w:rPr>
                      <w:rFonts w:cs="Times New Roman" w:ascii="Times New Roman" w:hAnsi="Times New Roman"/>
                      <w:color w:val="000000"/>
                      <w:sz w:val="28"/>
                      <w:szCs w:val="28"/>
                    </w:rPr>
                    <w:t>представитель органа, осуществляющего управление в сфере образования</w:t>
                  </w:r>
                  <w:r>
                    <w:rPr>
                      <w:rFonts w:cs="Times New Roman" w:ascii="Times New Roman" w:hAnsi="Times New Roman"/>
                      <w:sz w:val="28"/>
                      <w:szCs w:val="28"/>
                    </w:rPr>
                    <w:t>;</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r>
                </w:p>
              </w:tc>
            </w:tr>
            <w:tr>
              <w:trPr>
                <w:trHeight w:val="80" w:hRule="atLeast"/>
              </w:trPr>
              <w:tc>
                <w:tcPr>
                  <w:tcW w:w="2085"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Кощеев</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Юрий Юрьевич</w:t>
                  </w:r>
                </w:p>
              </w:tc>
              <w:tc>
                <w:tcPr>
                  <w:tcW w:w="7735"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color w:val="000000"/>
                      <w:sz w:val="28"/>
                      <w:szCs w:val="28"/>
                    </w:rPr>
                    <w:t>начальник штаба Кореновского районного казачьего общества  Кавказского отдельского казачьего общества Кубанского войскового казачьего общества, хорунжий, представитель казачества;</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r>
                </w:p>
              </w:tc>
            </w:tr>
            <w:tr>
              <w:trPr>
                <w:trHeight w:val="80" w:hRule="atLeast"/>
              </w:trPr>
              <w:tc>
                <w:tcPr>
                  <w:tcW w:w="2085"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Мандрыченко </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Мария Алексеевна</w:t>
                  </w:r>
                </w:p>
              </w:tc>
              <w:tc>
                <w:tcPr>
                  <w:tcW w:w="7735"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 главный специалист отдела трудовых отношений и взаимодействия с работодателями, филиала государственного казенного учреждения Краснодарского края  «Центр занятости населения Краснодарского края в  Кореновском районе»; представитель органа службы занятости населения; (в части вопросов, касающихся альтернативной гражданской службы)</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r>
                </w:p>
              </w:tc>
            </w:tr>
            <w:tr>
              <w:trPr>
                <w:trHeight w:val="80" w:hRule="atLeast"/>
              </w:trPr>
              <w:tc>
                <w:tcPr>
                  <w:tcW w:w="2085"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Меликян</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Александра Юрьевна</w:t>
                  </w:r>
                </w:p>
              </w:tc>
              <w:tc>
                <w:tcPr>
                  <w:tcW w:w="7735"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 врач-терапевт государственного бюджетного учреждения здравоохранения «Кореновская центральная районная больница» министерства здравоохранения Краснодарского края, врач, руководящий работой по медицинскому освидетельствованию граждан, подлежащих призыву на военную службу;</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r>
                </w:p>
              </w:tc>
            </w:tr>
            <w:tr>
              <w:trPr>
                <w:trHeight w:val="80" w:hRule="atLeast"/>
              </w:trPr>
              <w:tc>
                <w:tcPr>
                  <w:tcW w:w="2085"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Ушаков Олег</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Анатольевич</w:t>
                  </w:r>
                </w:p>
              </w:tc>
              <w:tc>
                <w:tcPr>
                  <w:tcW w:w="7735"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 заместитель начальника профессионального образовательного учреждения «Кореновская автомобильная школа» Общероссийской общественно-государственной организации «Добровольное общество содействия армии, авиации и флоту России», представитель ДОСААФ. </w:t>
                  </w:r>
                </w:p>
              </w:tc>
            </w:tr>
          </w:tbl>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r>
          </w:p>
        </w:tc>
      </w:tr>
    </w:tbl>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Заместитель главы </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муниципального образования </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Кореновский муниципальный район                     </w:t>
      </w:r>
    </w:p>
    <w:p>
      <w:pPr>
        <w:pStyle w:val="Normal"/>
        <w:widowControl/>
        <w:suppressAutoHyphens w:val="true"/>
        <w:bidi w:val="0"/>
        <w:spacing w:lineRule="auto" w:line="240"/>
        <w:ind w:hanging="0" w:left="0" w:right="0"/>
        <w:jc w:val="both"/>
        <w:rPr>
          <w:rFonts w:ascii="Times New Roman" w:hAnsi="Times New Roman" w:cs="Times New Roman"/>
          <w:sz w:val="28"/>
          <w:szCs w:val="28"/>
        </w:rPr>
      </w:pPr>
      <w:r>
        <w:rPr>
          <w:rFonts w:cs="Times New Roman" w:ascii="Times New Roman" w:hAnsi="Times New Roman"/>
          <w:sz w:val="28"/>
          <w:szCs w:val="28"/>
        </w:rPr>
        <w:t>Краснодарского края                                                                             А.П. Манько</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r>
      <w:r>
        <w:br w:type="page"/>
      </w:r>
    </w:p>
    <w:p>
      <w:pPr>
        <w:pStyle w:val="Normal"/>
        <w:numPr>
          <w:ilvl w:val="4"/>
          <w:numId w:val="2"/>
        </w:numPr>
        <w:bidi w:val="0"/>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Приложение № 3</w:t>
      </w:r>
    </w:p>
    <w:p>
      <w:pPr>
        <w:pStyle w:val="Normal"/>
        <w:widowControl/>
        <w:suppressAutoHyphens w:val="true"/>
        <w:bidi w:val="0"/>
        <w:spacing w:lineRule="auto" w:line="240"/>
        <w:ind w:left="5839" w:right="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
        <w:widowControl/>
        <w:suppressAutoHyphens w:val="true"/>
        <w:bidi w:val="0"/>
        <w:spacing w:lineRule="auto" w:line="240"/>
        <w:ind w:left="5839" w:right="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УТВЕРЖДЕНО</w:t>
      </w:r>
    </w:p>
    <w:p>
      <w:pPr>
        <w:pStyle w:val="Normal"/>
        <w:widowControl/>
        <w:suppressAutoHyphens w:val="true"/>
        <w:bidi w:val="0"/>
        <w:spacing w:lineRule="auto" w:line="240"/>
        <w:ind w:left="5669" w:right="0"/>
        <w:jc w:val="both"/>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 xml:space="preserve">распоряжением администрации                 </w:t>
      </w:r>
      <w:r>
        <w:rPr>
          <w:rFonts w:eastAsia="Times New Roman" w:cs="Times New Roman" w:ascii="Times New Roman" w:hAnsi="Times New Roman"/>
          <w:sz w:val="28"/>
          <w:szCs w:val="28"/>
        </w:rPr>
        <w:t xml:space="preserve"> </w:t>
      </w:r>
      <w:r>
        <w:rPr>
          <w:rFonts w:cs="Times New Roman" w:ascii="Times New Roman" w:hAnsi="Times New Roman"/>
          <w:sz w:val="28"/>
          <w:szCs w:val="28"/>
        </w:rPr>
        <w:t>муниципального образования</w:t>
      </w:r>
      <w:r>
        <w:rPr>
          <w:rFonts w:eastAsia="Times New Roman" w:cs="Times New Roman" w:ascii="Times New Roman" w:hAnsi="Times New Roman"/>
          <w:sz w:val="28"/>
          <w:szCs w:val="28"/>
        </w:rPr>
        <w:t xml:space="preserve">                                                             </w:t>
      </w:r>
      <w:r>
        <w:rPr>
          <w:rFonts w:cs="Times New Roman" w:ascii="Times New Roman" w:hAnsi="Times New Roman"/>
          <w:sz w:val="28"/>
          <w:szCs w:val="28"/>
        </w:rPr>
        <w:t>Кореновский муниципальный район</w:t>
      </w:r>
      <w:r>
        <w:rPr>
          <w:rFonts w:eastAsia="Times New Roman" w:cs="Times New Roman" w:ascii="Times New Roman" w:hAnsi="Times New Roman"/>
          <w:sz w:val="28"/>
          <w:szCs w:val="28"/>
        </w:rPr>
        <w:t xml:space="preserve"> </w:t>
      </w:r>
      <w:r>
        <w:rPr>
          <w:rFonts w:cs="Times New Roman" w:ascii="Times New Roman" w:hAnsi="Times New Roman"/>
          <w:sz w:val="28"/>
          <w:szCs w:val="28"/>
        </w:rPr>
        <w:t>Краснодарского края</w:t>
      </w:r>
      <w:r>
        <w:rPr>
          <w:rFonts w:eastAsia="Times New Roman" w:cs="Times New Roman" w:ascii="Times New Roman" w:hAnsi="Times New Roman"/>
          <w:sz w:val="28"/>
          <w:szCs w:val="28"/>
        </w:rPr>
        <w:t xml:space="preserve">                                                                                       от </w:t>
      </w:r>
      <w:r>
        <w:rPr>
          <w:rFonts w:eastAsia="Times New Roman" w:cs="Times New Roman" w:ascii="Times New Roman" w:hAnsi="Times New Roman"/>
          <w:sz w:val="28"/>
          <w:szCs w:val="28"/>
        </w:rPr>
        <w:t xml:space="preserve">04.03.2026 </w:t>
      </w:r>
      <w:r>
        <w:rPr>
          <w:rFonts w:eastAsia="Times New Roman" w:cs="Times New Roman" w:ascii="Times New Roman" w:hAnsi="Times New Roman"/>
          <w:sz w:val="28"/>
          <w:szCs w:val="28"/>
        </w:rPr>
        <w:t xml:space="preserve"> № </w:t>
      </w:r>
      <w:r>
        <w:rPr>
          <w:rFonts w:eastAsia="Times New Roman" w:cs="Times New Roman" w:ascii="Times New Roman" w:hAnsi="Times New Roman"/>
          <w:sz w:val="28"/>
          <w:szCs w:val="28"/>
        </w:rPr>
        <w:t>75-р</w:t>
      </w:r>
    </w:p>
    <w:p>
      <w:pPr>
        <w:pStyle w:val="Normal"/>
        <w:bidi w:val="0"/>
        <w:spacing w:lineRule="auto" w:line="240"/>
        <w:jc w:val="both"/>
        <w:rPr>
          <w:rFonts w:ascii="Times New Roman" w:hAnsi="Times New Roman" w:cs="Times New Roman"/>
          <w:sz w:val="28"/>
          <w:szCs w:val="28"/>
        </w:rPr>
      </w:pPr>
      <w:r>
        <w:rPr>
          <w:rFonts w:eastAsia="Times New Roman" w:cs="Times New Roman" w:ascii="Times New Roman" w:hAnsi="Times New Roman"/>
          <w:sz w:val="28"/>
          <w:szCs w:val="28"/>
        </w:rPr>
        <w:t xml:space="preserve">                              </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jc w:val="center"/>
        <w:rPr>
          <w:rFonts w:ascii="Times New Roman" w:hAnsi="Times New Roman" w:cs="Times New Roman"/>
          <w:sz w:val="28"/>
          <w:szCs w:val="28"/>
        </w:rPr>
      </w:pPr>
      <w:r>
        <w:rPr>
          <w:rFonts w:cs="Times New Roman" w:ascii="Times New Roman" w:hAnsi="Times New Roman"/>
          <w:sz w:val="28"/>
          <w:szCs w:val="28"/>
        </w:rPr>
        <w:t>СОСТАВ КОМИССИИ</w:t>
      </w:r>
    </w:p>
    <w:p>
      <w:pPr>
        <w:pStyle w:val="Normal"/>
        <w:bidi w:val="0"/>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по медицинскому освидетельствованию граждан подлежащих призыву                     на военную службу в 2026 году привлечь следующих врачей специалистов:</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r>
    </w:p>
    <w:tbl>
      <w:tblPr>
        <w:tblW w:w="10095" w:type="dxa"/>
        <w:jc w:val="left"/>
        <w:tblInd w:w="0" w:type="dxa"/>
        <w:tblLayout w:type="fixed"/>
        <w:tblCellMar>
          <w:top w:w="0" w:type="dxa"/>
          <w:left w:w="108" w:type="dxa"/>
          <w:bottom w:w="0" w:type="dxa"/>
          <w:right w:w="108" w:type="dxa"/>
        </w:tblCellMar>
      </w:tblPr>
      <w:tblGrid>
        <w:gridCol w:w="5145"/>
        <w:gridCol w:w="4935"/>
        <w:gridCol w:w="15"/>
      </w:tblGrid>
      <w:tr>
        <w:trPr>
          <w:trHeight w:val="236" w:hRule="atLeast"/>
        </w:trPr>
        <w:tc>
          <w:tcPr>
            <w:tcW w:w="5145"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Хирург</w:t>
              <w:tab/>
              <w:tab/>
              <w:tab/>
              <w:tab/>
              <w:tab/>
            </w:r>
          </w:p>
        </w:tc>
        <w:tc>
          <w:tcPr>
            <w:tcW w:w="4950"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Д.Б. Александров</w:t>
            </w:r>
          </w:p>
        </w:tc>
      </w:tr>
      <w:tr>
        <w:trPr>
          <w:trHeight w:val="278" w:hRule="atLeast"/>
        </w:trPr>
        <w:tc>
          <w:tcPr>
            <w:tcW w:w="5145"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Дублер</w:t>
            </w:r>
          </w:p>
        </w:tc>
        <w:tc>
          <w:tcPr>
            <w:tcW w:w="4950"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Н.А. Савин</w:t>
            </w:r>
          </w:p>
        </w:tc>
      </w:tr>
      <w:tr>
        <w:trPr>
          <w:trHeight w:val="116" w:hRule="atLeast"/>
        </w:trPr>
        <w:tc>
          <w:tcPr>
            <w:tcW w:w="5145" w:type="dxa"/>
            <w:tcBorders/>
          </w:tcPr>
          <w:p>
            <w:pPr>
              <w:pStyle w:val="Normal"/>
              <w:bidi w:val="0"/>
              <w:snapToGrid w:val="false"/>
              <w:spacing w:lineRule="auto" w:line="240"/>
              <w:jc w:val="both"/>
              <w:rPr>
                <w:rFonts w:ascii="Times New Roman" w:hAnsi="Times New Roman" w:cs="Times New Roman"/>
                <w:sz w:val="28"/>
                <w:szCs w:val="28"/>
              </w:rPr>
            </w:pPr>
            <w:r>
              <w:rPr>
                <w:rFonts w:cs="Times New Roman" w:ascii="Times New Roman" w:hAnsi="Times New Roman"/>
                <w:sz w:val="28"/>
                <w:szCs w:val="28"/>
              </w:rPr>
            </w:r>
          </w:p>
        </w:tc>
        <w:tc>
          <w:tcPr>
            <w:tcW w:w="4950" w:type="dxa"/>
            <w:tcBorders/>
          </w:tcPr>
          <w:p>
            <w:pPr>
              <w:pStyle w:val="Normal"/>
              <w:bidi w:val="0"/>
              <w:snapToGrid w:val="false"/>
              <w:spacing w:lineRule="auto" w:line="240"/>
              <w:jc w:val="both"/>
              <w:rPr>
                <w:rFonts w:ascii="Times New Roman" w:hAnsi="Times New Roman" w:cs="Times New Roman"/>
                <w:sz w:val="28"/>
                <w:szCs w:val="28"/>
              </w:rPr>
            </w:pPr>
            <w:r>
              <w:rPr>
                <w:rFonts w:cs="Times New Roman" w:ascii="Times New Roman" w:hAnsi="Times New Roman"/>
                <w:sz w:val="28"/>
                <w:szCs w:val="28"/>
              </w:rPr>
            </w:r>
          </w:p>
        </w:tc>
      </w:tr>
      <w:tr>
        <w:trPr>
          <w:trHeight w:val="236" w:hRule="atLeast"/>
        </w:trPr>
        <w:tc>
          <w:tcPr>
            <w:tcW w:w="5145"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Терапевт</w:t>
            </w:r>
          </w:p>
        </w:tc>
        <w:tc>
          <w:tcPr>
            <w:tcW w:w="4950"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В.В. Плаксин </w:t>
            </w:r>
          </w:p>
        </w:tc>
      </w:tr>
      <w:tr>
        <w:trPr>
          <w:trHeight w:val="180" w:hRule="atLeast"/>
        </w:trPr>
        <w:tc>
          <w:tcPr>
            <w:tcW w:w="5145"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Дублер</w:t>
            </w:r>
          </w:p>
        </w:tc>
        <w:tc>
          <w:tcPr>
            <w:tcW w:w="4950"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А.Ю. Меликян</w:t>
            </w:r>
          </w:p>
        </w:tc>
      </w:tr>
      <w:tr>
        <w:trPr>
          <w:trHeight w:val="222" w:hRule="atLeast"/>
        </w:trPr>
        <w:tc>
          <w:tcPr>
            <w:tcW w:w="5145" w:type="dxa"/>
            <w:tcBorders/>
          </w:tcPr>
          <w:p>
            <w:pPr>
              <w:pStyle w:val="Normal"/>
              <w:bidi w:val="0"/>
              <w:snapToGrid w:val="false"/>
              <w:spacing w:lineRule="auto" w:line="240"/>
              <w:jc w:val="both"/>
              <w:rPr>
                <w:rFonts w:ascii="Times New Roman" w:hAnsi="Times New Roman" w:cs="Times New Roman"/>
                <w:sz w:val="28"/>
                <w:szCs w:val="28"/>
              </w:rPr>
            </w:pPr>
            <w:r>
              <w:rPr>
                <w:rFonts w:cs="Times New Roman" w:ascii="Times New Roman" w:hAnsi="Times New Roman"/>
                <w:sz w:val="28"/>
                <w:szCs w:val="28"/>
              </w:rPr>
            </w:r>
          </w:p>
        </w:tc>
        <w:tc>
          <w:tcPr>
            <w:tcW w:w="4950" w:type="dxa"/>
            <w:tcBorders/>
          </w:tcPr>
          <w:p>
            <w:pPr>
              <w:pStyle w:val="Normal"/>
              <w:bidi w:val="0"/>
              <w:snapToGrid w:val="false"/>
              <w:spacing w:lineRule="auto" w:line="240"/>
              <w:jc w:val="both"/>
              <w:rPr>
                <w:rFonts w:ascii="Times New Roman" w:hAnsi="Times New Roman" w:cs="Times New Roman"/>
                <w:sz w:val="28"/>
                <w:szCs w:val="28"/>
              </w:rPr>
            </w:pPr>
            <w:r>
              <w:rPr>
                <w:rFonts w:cs="Times New Roman" w:ascii="Times New Roman" w:hAnsi="Times New Roman"/>
                <w:sz w:val="28"/>
                <w:szCs w:val="28"/>
              </w:rPr>
            </w:r>
          </w:p>
        </w:tc>
      </w:tr>
      <w:tr>
        <w:trPr>
          <w:trHeight w:val="236" w:hRule="atLeast"/>
        </w:trPr>
        <w:tc>
          <w:tcPr>
            <w:tcW w:w="5145"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Невролог</w:t>
              <w:tab/>
            </w:r>
          </w:p>
        </w:tc>
        <w:tc>
          <w:tcPr>
            <w:tcW w:w="4950"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С.И. Щербатых</w:t>
            </w:r>
          </w:p>
        </w:tc>
      </w:tr>
      <w:tr>
        <w:trPr>
          <w:trHeight w:val="236" w:hRule="atLeast"/>
        </w:trPr>
        <w:tc>
          <w:tcPr>
            <w:tcW w:w="5145"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Дублер</w:t>
            </w:r>
          </w:p>
        </w:tc>
        <w:tc>
          <w:tcPr>
            <w:tcW w:w="4950"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К.А. Старцев</w:t>
            </w:r>
          </w:p>
        </w:tc>
      </w:tr>
      <w:tr>
        <w:trPr>
          <w:trHeight w:val="236" w:hRule="atLeast"/>
        </w:trPr>
        <w:tc>
          <w:tcPr>
            <w:tcW w:w="5145"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Дублер</w:t>
            </w:r>
          </w:p>
        </w:tc>
        <w:tc>
          <w:tcPr>
            <w:tcW w:w="4950"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А.Р. Воробьева</w:t>
            </w:r>
          </w:p>
        </w:tc>
      </w:tr>
      <w:tr>
        <w:trPr>
          <w:trHeight w:val="236" w:hRule="atLeast"/>
        </w:trPr>
        <w:tc>
          <w:tcPr>
            <w:tcW w:w="5145" w:type="dxa"/>
            <w:tcBorders/>
          </w:tcPr>
          <w:p>
            <w:pPr>
              <w:pStyle w:val="Normal"/>
              <w:bidi w:val="0"/>
              <w:snapToGrid w:val="false"/>
              <w:spacing w:lineRule="auto" w:line="240"/>
              <w:jc w:val="both"/>
              <w:rPr>
                <w:rFonts w:ascii="Times New Roman" w:hAnsi="Times New Roman" w:cs="Times New Roman"/>
                <w:sz w:val="28"/>
                <w:szCs w:val="28"/>
              </w:rPr>
            </w:pPr>
            <w:r>
              <w:rPr>
                <w:rFonts w:cs="Times New Roman" w:ascii="Times New Roman" w:hAnsi="Times New Roman"/>
                <w:sz w:val="28"/>
                <w:szCs w:val="28"/>
              </w:rPr>
            </w:r>
          </w:p>
        </w:tc>
        <w:tc>
          <w:tcPr>
            <w:tcW w:w="4950" w:type="dxa"/>
            <w:tcBorders/>
          </w:tcPr>
          <w:p>
            <w:pPr>
              <w:pStyle w:val="Normal"/>
              <w:bidi w:val="0"/>
              <w:snapToGrid w:val="false"/>
              <w:spacing w:lineRule="auto" w:line="240"/>
              <w:jc w:val="both"/>
              <w:rPr>
                <w:rFonts w:ascii="Times New Roman" w:hAnsi="Times New Roman" w:cs="Times New Roman"/>
                <w:sz w:val="28"/>
                <w:szCs w:val="28"/>
              </w:rPr>
            </w:pPr>
            <w:r>
              <w:rPr>
                <w:rFonts w:cs="Times New Roman" w:ascii="Times New Roman" w:hAnsi="Times New Roman"/>
                <w:sz w:val="28"/>
                <w:szCs w:val="28"/>
              </w:rPr>
            </w:r>
          </w:p>
        </w:tc>
      </w:tr>
      <w:tr>
        <w:trPr>
          <w:trHeight w:val="236" w:hRule="atLeast"/>
        </w:trPr>
        <w:tc>
          <w:tcPr>
            <w:tcW w:w="5145"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Психиатр</w:t>
            </w:r>
          </w:p>
        </w:tc>
        <w:tc>
          <w:tcPr>
            <w:tcW w:w="4950"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О.Ю.Михайлов</w:t>
            </w:r>
          </w:p>
        </w:tc>
      </w:tr>
      <w:tr>
        <w:trPr>
          <w:trHeight w:val="222" w:hRule="atLeast"/>
        </w:trPr>
        <w:tc>
          <w:tcPr>
            <w:tcW w:w="5145"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Дублер</w:t>
            </w:r>
          </w:p>
        </w:tc>
        <w:tc>
          <w:tcPr>
            <w:tcW w:w="4950"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Я.Е.Громыко</w:t>
            </w:r>
          </w:p>
        </w:tc>
      </w:tr>
      <w:tr>
        <w:trPr>
          <w:trHeight w:val="222" w:hRule="atLeast"/>
        </w:trPr>
        <w:tc>
          <w:tcPr>
            <w:tcW w:w="5145"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Дублер</w:t>
            </w:r>
          </w:p>
        </w:tc>
        <w:tc>
          <w:tcPr>
            <w:tcW w:w="4950"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С.Ю.Беляев</w:t>
            </w:r>
          </w:p>
        </w:tc>
      </w:tr>
      <w:tr>
        <w:trPr>
          <w:trHeight w:val="236" w:hRule="atLeast"/>
        </w:trPr>
        <w:tc>
          <w:tcPr>
            <w:tcW w:w="5145" w:type="dxa"/>
            <w:tcBorders/>
          </w:tcPr>
          <w:p>
            <w:pPr>
              <w:pStyle w:val="Normal"/>
              <w:bidi w:val="0"/>
              <w:snapToGrid w:val="false"/>
              <w:spacing w:lineRule="auto" w:line="240"/>
              <w:jc w:val="both"/>
              <w:rPr>
                <w:rFonts w:ascii="Times New Roman" w:hAnsi="Times New Roman" w:cs="Times New Roman"/>
                <w:sz w:val="28"/>
                <w:szCs w:val="28"/>
              </w:rPr>
            </w:pPr>
            <w:r>
              <w:rPr>
                <w:rFonts w:cs="Times New Roman" w:ascii="Times New Roman" w:hAnsi="Times New Roman"/>
                <w:sz w:val="28"/>
                <w:szCs w:val="28"/>
              </w:rPr>
            </w:r>
          </w:p>
        </w:tc>
        <w:tc>
          <w:tcPr>
            <w:tcW w:w="4950" w:type="dxa"/>
            <w:tcBorders/>
          </w:tcPr>
          <w:p>
            <w:pPr>
              <w:pStyle w:val="Normal"/>
              <w:bidi w:val="0"/>
              <w:snapToGrid w:val="false"/>
              <w:spacing w:lineRule="auto" w:line="240"/>
              <w:jc w:val="both"/>
              <w:rPr>
                <w:rFonts w:ascii="Times New Roman" w:hAnsi="Times New Roman" w:cs="Times New Roman"/>
                <w:sz w:val="28"/>
                <w:szCs w:val="28"/>
              </w:rPr>
            </w:pPr>
            <w:r>
              <w:rPr>
                <w:rFonts w:cs="Times New Roman" w:ascii="Times New Roman" w:hAnsi="Times New Roman"/>
                <w:sz w:val="28"/>
                <w:szCs w:val="28"/>
              </w:rPr>
            </w:r>
          </w:p>
        </w:tc>
      </w:tr>
      <w:tr>
        <w:trPr>
          <w:trHeight w:val="236" w:hRule="atLeast"/>
        </w:trPr>
        <w:tc>
          <w:tcPr>
            <w:tcW w:w="5145"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Отоларинголог</w:t>
            </w:r>
          </w:p>
        </w:tc>
        <w:tc>
          <w:tcPr>
            <w:tcW w:w="4950"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М.А.Прыткова</w:t>
            </w:r>
          </w:p>
        </w:tc>
      </w:tr>
      <w:tr>
        <w:trPr>
          <w:trHeight w:val="236" w:hRule="atLeast"/>
        </w:trPr>
        <w:tc>
          <w:tcPr>
            <w:tcW w:w="5145"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Дублер</w:t>
            </w:r>
          </w:p>
        </w:tc>
        <w:tc>
          <w:tcPr>
            <w:tcW w:w="4950"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О.И.Нестеренко</w:t>
            </w:r>
          </w:p>
        </w:tc>
      </w:tr>
      <w:tr>
        <w:trPr>
          <w:trHeight w:val="236" w:hRule="atLeast"/>
        </w:trPr>
        <w:tc>
          <w:tcPr>
            <w:tcW w:w="5145" w:type="dxa"/>
            <w:tcBorders/>
          </w:tcPr>
          <w:p>
            <w:pPr>
              <w:pStyle w:val="Normal"/>
              <w:bidi w:val="0"/>
              <w:snapToGrid w:val="false"/>
              <w:spacing w:lineRule="auto" w:line="240"/>
              <w:jc w:val="both"/>
              <w:rPr>
                <w:rFonts w:ascii="Times New Roman" w:hAnsi="Times New Roman" w:cs="Times New Roman"/>
                <w:sz w:val="28"/>
                <w:szCs w:val="28"/>
              </w:rPr>
            </w:pPr>
            <w:r>
              <w:rPr>
                <w:rFonts w:cs="Times New Roman" w:ascii="Times New Roman" w:hAnsi="Times New Roman"/>
                <w:sz w:val="28"/>
                <w:szCs w:val="28"/>
              </w:rPr>
            </w:r>
          </w:p>
        </w:tc>
        <w:tc>
          <w:tcPr>
            <w:tcW w:w="4950" w:type="dxa"/>
            <w:tcBorders/>
          </w:tcPr>
          <w:p>
            <w:pPr>
              <w:pStyle w:val="Normal"/>
              <w:bidi w:val="0"/>
              <w:snapToGrid w:val="false"/>
              <w:spacing w:lineRule="auto" w:line="240"/>
              <w:jc w:val="both"/>
              <w:rPr>
                <w:rFonts w:ascii="Times New Roman" w:hAnsi="Times New Roman" w:cs="Times New Roman"/>
                <w:sz w:val="28"/>
                <w:szCs w:val="28"/>
              </w:rPr>
            </w:pPr>
            <w:r>
              <w:rPr>
                <w:rFonts w:cs="Times New Roman" w:ascii="Times New Roman" w:hAnsi="Times New Roman"/>
                <w:sz w:val="28"/>
                <w:szCs w:val="28"/>
              </w:rPr>
            </w:r>
          </w:p>
        </w:tc>
      </w:tr>
      <w:tr>
        <w:trPr>
          <w:trHeight w:val="236" w:hRule="atLeast"/>
        </w:trPr>
        <w:tc>
          <w:tcPr>
            <w:tcW w:w="5145"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Окулист</w:t>
            </w:r>
          </w:p>
        </w:tc>
        <w:tc>
          <w:tcPr>
            <w:tcW w:w="4950"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А.А. Журбенко </w:t>
            </w:r>
          </w:p>
        </w:tc>
      </w:tr>
      <w:tr>
        <w:trPr>
          <w:trHeight w:val="222" w:hRule="atLeast"/>
        </w:trPr>
        <w:tc>
          <w:tcPr>
            <w:tcW w:w="5145"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Дублер</w:t>
            </w:r>
          </w:p>
        </w:tc>
        <w:tc>
          <w:tcPr>
            <w:tcW w:w="4950"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Н.А.Дацко</w:t>
            </w:r>
          </w:p>
        </w:tc>
      </w:tr>
      <w:tr>
        <w:trPr>
          <w:trHeight w:val="236" w:hRule="atLeast"/>
        </w:trPr>
        <w:tc>
          <w:tcPr>
            <w:tcW w:w="5145"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Дублер</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r>
          </w:p>
        </w:tc>
        <w:tc>
          <w:tcPr>
            <w:tcW w:w="4950"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А.А.Орехова</w:t>
            </w:r>
          </w:p>
        </w:tc>
      </w:tr>
      <w:tr>
        <w:trPr>
          <w:trHeight w:val="236" w:hRule="atLeast"/>
        </w:trPr>
        <w:tc>
          <w:tcPr>
            <w:tcW w:w="5145"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Стоматолог</w:t>
              <w:tab/>
            </w:r>
          </w:p>
        </w:tc>
        <w:tc>
          <w:tcPr>
            <w:tcW w:w="4950"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Д.В.Мелькаманович</w:t>
            </w:r>
          </w:p>
        </w:tc>
      </w:tr>
      <w:tr>
        <w:trPr>
          <w:trHeight w:val="236" w:hRule="atLeast"/>
        </w:trPr>
        <w:tc>
          <w:tcPr>
            <w:tcW w:w="5145"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Дублер</w:t>
            </w:r>
          </w:p>
        </w:tc>
        <w:tc>
          <w:tcPr>
            <w:tcW w:w="4950"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И.Е.Лин-Фа</w:t>
            </w:r>
          </w:p>
        </w:tc>
      </w:tr>
      <w:tr>
        <w:trPr>
          <w:trHeight w:val="236" w:hRule="atLeast"/>
        </w:trPr>
        <w:tc>
          <w:tcPr>
            <w:tcW w:w="5145"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Дублер</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r>
          </w:p>
        </w:tc>
        <w:tc>
          <w:tcPr>
            <w:tcW w:w="4950"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М.А.Гагарская</w:t>
            </w:r>
          </w:p>
        </w:tc>
      </w:tr>
      <w:tr>
        <w:trPr>
          <w:trHeight w:val="236" w:hRule="atLeast"/>
        </w:trPr>
        <w:tc>
          <w:tcPr>
            <w:tcW w:w="5145"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Дерматовенеролог</w:t>
            </w:r>
          </w:p>
        </w:tc>
        <w:tc>
          <w:tcPr>
            <w:tcW w:w="4950"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О.И.Абриталина</w:t>
            </w:r>
          </w:p>
        </w:tc>
      </w:tr>
      <w:tr>
        <w:trPr>
          <w:trHeight w:val="222" w:hRule="atLeast"/>
        </w:trPr>
        <w:tc>
          <w:tcPr>
            <w:tcW w:w="5145"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Дублер</w:t>
            </w:r>
          </w:p>
        </w:tc>
        <w:tc>
          <w:tcPr>
            <w:tcW w:w="4950"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Отсутствие специалиста</w:t>
            </w:r>
          </w:p>
        </w:tc>
      </w:tr>
      <w:tr>
        <w:trPr>
          <w:trHeight w:val="236" w:hRule="atLeast"/>
        </w:trPr>
        <w:tc>
          <w:tcPr>
            <w:tcW w:w="5145" w:type="dxa"/>
            <w:tcBorders/>
          </w:tcPr>
          <w:p>
            <w:pPr>
              <w:pStyle w:val="Normal"/>
              <w:bidi w:val="0"/>
              <w:snapToGrid w:val="false"/>
              <w:spacing w:lineRule="auto" w:line="240"/>
              <w:jc w:val="both"/>
              <w:rPr>
                <w:rFonts w:ascii="Times New Roman" w:hAnsi="Times New Roman" w:cs="Times New Roman"/>
                <w:sz w:val="28"/>
                <w:szCs w:val="28"/>
              </w:rPr>
            </w:pPr>
            <w:r>
              <w:rPr>
                <w:rFonts w:cs="Times New Roman" w:ascii="Times New Roman" w:hAnsi="Times New Roman"/>
                <w:sz w:val="28"/>
                <w:szCs w:val="28"/>
              </w:rPr>
            </w:r>
          </w:p>
        </w:tc>
        <w:tc>
          <w:tcPr>
            <w:tcW w:w="4950" w:type="dxa"/>
            <w:tcBorders/>
          </w:tcPr>
          <w:p>
            <w:pPr>
              <w:pStyle w:val="Normal"/>
              <w:bidi w:val="0"/>
              <w:snapToGrid w:val="false"/>
              <w:spacing w:lineRule="auto" w:line="240"/>
              <w:jc w:val="both"/>
              <w:rPr>
                <w:rFonts w:ascii="Times New Roman" w:hAnsi="Times New Roman" w:cs="Times New Roman"/>
                <w:sz w:val="28"/>
                <w:szCs w:val="28"/>
              </w:rPr>
            </w:pPr>
            <w:r>
              <w:rPr>
                <w:rFonts w:cs="Times New Roman" w:ascii="Times New Roman" w:hAnsi="Times New Roman"/>
                <w:sz w:val="28"/>
                <w:szCs w:val="28"/>
              </w:rPr>
            </w:r>
          </w:p>
        </w:tc>
      </w:tr>
      <w:tr>
        <w:trPr>
          <w:trHeight w:val="236" w:hRule="atLeast"/>
        </w:trPr>
        <w:tc>
          <w:tcPr>
            <w:tcW w:w="10095" w:type="dxa"/>
            <w:gridSpan w:val="2"/>
            <w:tcBorders/>
          </w:tcPr>
          <w:p>
            <w:pPr>
              <w:pStyle w:val="Normal"/>
              <w:bidi w:val="0"/>
              <w:spacing w:lineRule="auto" w:line="240"/>
              <w:jc w:val="center"/>
              <w:rPr>
                <w:rFonts w:ascii="Times New Roman" w:hAnsi="Times New Roman" w:cs="Times New Roman"/>
                <w:sz w:val="28"/>
                <w:szCs w:val="28"/>
              </w:rPr>
            </w:pPr>
            <w:r>
              <w:rPr>
                <w:rFonts w:cs="Times New Roman" w:ascii="Times New Roman" w:hAnsi="Times New Roman"/>
                <w:sz w:val="28"/>
                <w:szCs w:val="28"/>
              </w:rPr>
              <w:t>Из числа среднего медицинского персонала привлечь</w:t>
            </w:r>
          </w:p>
        </w:tc>
      </w:tr>
      <w:tr>
        <w:trPr>
          <w:trHeight w:val="251" w:hRule="atLeast"/>
        </w:trPr>
        <w:tc>
          <w:tcPr>
            <w:tcW w:w="5145"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Фельдшер</w:t>
            </w:r>
          </w:p>
          <w:p>
            <w:pPr>
              <w:pStyle w:val="Normal"/>
              <w:bidi w:val="0"/>
              <w:spacing w:lineRule="auto" w:line="240"/>
              <w:jc w:val="left"/>
              <w:rPr>
                <w:rFonts w:ascii="Times New Roman" w:hAnsi="Times New Roman" w:cs="Times New Roman"/>
                <w:sz w:val="28"/>
                <w:szCs w:val="28"/>
              </w:rPr>
            </w:pPr>
            <w:r>
              <w:rPr>
                <w:rFonts w:cs="Times New Roman" w:ascii="Times New Roman" w:hAnsi="Times New Roman"/>
                <w:sz w:val="28"/>
                <w:szCs w:val="28"/>
              </w:rPr>
              <w:t>секретарь призывной комиссии</w:t>
            </w:r>
          </w:p>
        </w:tc>
        <w:tc>
          <w:tcPr>
            <w:tcW w:w="4950" w:type="dxa"/>
            <w:tcBorders/>
          </w:tcPr>
          <w:p>
            <w:pPr>
              <w:pStyle w:val="Normal"/>
              <w:bidi w:val="0"/>
              <w:snapToGrid w:val="false"/>
              <w:spacing w:lineRule="auto" w:line="240"/>
              <w:jc w:val="both"/>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Н.В.Измайлова</w:t>
            </w:r>
          </w:p>
        </w:tc>
      </w:tr>
      <w:tr>
        <w:trPr>
          <w:trHeight w:val="855" w:hRule="atLeast"/>
        </w:trPr>
        <w:tc>
          <w:tcPr>
            <w:tcW w:w="5145" w:type="dxa"/>
            <w:tcBorders/>
          </w:tcPr>
          <w:p>
            <w:pPr>
              <w:pStyle w:val="Normal"/>
              <w:bidi w:val="0"/>
              <w:snapToGrid w:val="false"/>
              <w:spacing w:lineRule="auto" w:line="240"/>
              <w:jc w:val="left"/>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jc w:val="left"/>
              <w:rPr>
                <w:rFonts w:ascii="Times New Roman" w:hAnsi="Times New Roman" w:cs="Times New Roman"/>
                <w:sz w:val="28"/>
                <w:szCs w:val="28"/>
              </w:rPr>
            </w:pPr>
            <w:r>
              <w:rPr>
                <w:rFonts w:cs="Times New Roman" w:ascii="Times New Roman" w:hAnsi="Times New Roman"/>
                <w:sz w:val="28"/>
                <w:szCs w:val="28"/>
              </w:rPr>
              <w:t xml:space="preserve">Медицинская сестра   </w:t>
            </w:r>
          </w:p>
          <w:p>
            <w:pPr>
              <w:pStyle w:val="Normal"/>
              <w:bidi w:val="0"/>
              <w:spacing w:lineRule="auto" w:line="240"/>
              <w:jc w:val="left"/>
              <w:rPr>
                <w:rFonts w:ascii="Times New Roman" w:hAnsi="Times New Roman" w:cs="Times New Roman"/>
                <w:sz w:val="28"/>
                <w:szCs w:val="28"/>
              </w:rPr>
            </w:pPr>
            <w:r>
              <w:rPr>
                <w:rFonts w:cs="Times New Roman" w:ascii="Times New Roman" w:hAnsi="Times New Roman"/>
                <w:sz w:val="28"/>
                <w:szCs w:val="28"/>
              </w:rPr>
              <w:t xml:space="preserve">(дублер секретаря призывной комиссии)                                      </w:t>
            </w:r>
          </w:p>
        </w:tc>
        <w:tc>
          <w:tcPr>
            <w:tcW w:w="4950" w:type="dxa"/>
            <w:tcBorders/>
          </w:tcPr>
          <w:p>
            <w:pPr>
              <w:pStyle w:val="Normal"/>
              <w:bidi w:val="0"/>
              <w:snapToGrid w:val="false"/>
              <w:spacing w:lineRule="auto" w:line="240"/>
              <w:jc w:val="both"/>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О.Е.Кузнецова</w:t>
            </w:r>
          </w:p>
        </w:tc>
      </w:tr>
      <w:tr>
        <w:trPr>
          <w:trHeight w:val="251" w:hRule="atLeast"/>
        </w:trPr>
        <w:tc>
          <w:tcPr>
            <w:tcW w:w="5145" w:type="dxa"/>
            <w:tcBorders/>
          </w:tcPr>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Медицинская сестра   </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(дублер секретаря призывной комиссии)                                      </w:t>
            </w:r>
          </w:p>
        </w:tc>
        <w:tc>
          <w:tcPr>
            <w:tcW w:w="4935" w:type="dxa"/>
            <w:tcBorders/>
          </w:tcPr>
          <w:p>
            <w:pPr>
              <w:pStyle w:val="Normal"/>
              <w:bidi w:val="0"/>
              <w:snapToGrid w:val="false"/>
              <w:spacing w:lineRule="auto" w:line="240"/>
              <w:jc w:val="both"/>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С.Е.Травкина</w:t>
            </w:r>
          </w:p>
        </w:tc>
      </w:tr>
    </w:tbl>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Заместитель главы </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муниципального образования </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Кореновский муниципальный район    </w:t>
      </w:r>
    </w:p>
    <w:p>
      <w:pPr>
        <w:pStyle w:val="Normal"/>
        <w:widowControl/>
        <w:suppressAutoHyphens w:val="true"/>
        <w:bidi w:val="0"/>
        <w:spacing w:lineRule="auto" w:line="240"/>
        <w:ind w:right="-397"/>
        <w:jc w:val="both"/>
        <w:rPr>
          <w:rFonts w:ascii="Times New Roman" w:hAnsi="Times New Roman" w:cs="Times New Roman"/>
          <w:sz w:val="28"/>
          <w:szCs w:val="28"/>
        </w:rPr>
      </w:pPr>
      <w:r>
        <w:rPr>
          <w:rFonts w:cs="Times New Roman" w:ascii="Times New Roman" w:hAnsi="Times New Roman"/>
          <w:sz w:val="28"/>
          <w:szCs w:val="28"/>
        </w:rPr>
        <w:t>Краснодарского края                                                                             А.П. Манько</w:t>
      </w:r>
      <w:r>
        <w:br w:type="page"/>
      </w:r>
    </w:p>
    <w:p>
      <w:pPr>
        <w:pStyle w:val="Normal"/>
        <w:numPr>
          <w:ilvl w:val="4"/>
          <w:numId w:val="2"/>
        </w:numPr>
        <w:bidi w:val="0"/>
        <w:spacing w:lineRule="auto" w:line="24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b w:val="false"/>
          <w:i w:val="false"/>
          <w:sz w:val="28"/>
          <w:szCs w:val="28"/>
        </w:rPr>
        <w:t xml:space="preserve">                                                                                                                                                         </w:t>
      </w:r>
      <w:r>
        <w:rPr>
          <w:rFonts w:cs="Times New Roman" w:ascii="Times New Roman" w:hAnsi="Times New Roman"/>
          <w:b w:val="false"/>
          <w:i w:val="false"/>
          <w:sz w:val="28"/>
          <w:szCs w:val="28"/>
        </w:rPr>
        <w:t>Приложение № 4</w:t>
      </w:r>
    </w:p>
    <w:p>
      <w:pPr>
        <w:pStyle w:val="Normal"/>
        <w:bidi w:val="0"/>
        <w:spacing w:lineRule="auto" w:line="240"/>
        <w:jc w:val="both"/>
        <w:rPr>
          <w:rFonts w:ascii="Times New Roman" w:hAnsi="Times New Roman" w:cs="Times New Roman"/>
          <w:sz w:val="28"/>
          <w:szCs w:val="28"/>
        </w:rPr>
      </w:pPr>
      <w:r>
        <w:rPr>
          <w:rFonts w:eastAsia="Times New Roman" w:cs="Times New Roman" w:ascii="Times New Roman" w:hAnsi="Times New Roman"/>
          <w:sz w:val="28"/>
          <w:szCs w:val="28"/>
        </w:rPr>
        <w:t xml:space="preserve">                                                                                                                 </w:t>
      </w:r>
    </w:p>
    <w:p>
      <w:pPr>
        <w:pStyle w:val="Normal"/>
        <w:widowControl/>
        <w:suppressAutoHyphens w:val="true"/>
        <w:bidi w:val="0"/>
        <w:spacing w:lineRule="auto" w:line="240"/>
        <w:ind w:left="5102" w:right="0"/>
        <w:jc w:val="center"/>
        <w:rPr>
          <w:rFonts w:ascii="Times New Roman" w:hAnsi="Times New Roman" w:cs="Times New Roman"/>
          <w:sz w:val="28"/>
          <w:szCs w:val="28"/>
        </w:rPr>
      </w:pPr>
      <w:r>
        <w:rPr>
          <w:rFonts w:cs="Times New Roman" w:ascii="Times New Roman" w:hAnsi="Times New Roman"/>
          <w:sz w:val="28"/>
          <w:szCs w:val="28"/>
        </w:rPr>
        <w:t>УТВЕРЖДЕНО</w:t>
      </w:r>
    </w:p>
    <w:p>
      <w:pPr>
        <w:pStyle w:val="Normal"/>
        <w:widowControl/>
        <w:suppressAutoHyphens w:val="true"/>
        <w:bidi w:val="0"/>
        <w:spacing w:lineRule="auto" w:line="240"/>
        <w:ind w:left="5102" w:right="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suppressAutoHyphens w:val="true"/>
        <w:bidi w:val="0"/>
        <w:spacing w:lineRule="auto" w:line="240"/>
        <w:ind w:left="5102" w:right="0"/>
        <w:jc w:val="left"/>
        <w:rPr>
          <w:rFonts w:ascii="Times New Roman" w:hAnsi="Times New Roman" w:cs="Times New Roman"/>
          <w:sz w:val="28"/>
          <w:szCs w:val="28"/>
        </w:rPr>
      </w:pPr>
      <w:r>
        <w:rPr>
          <w:rFonts w:cs="Times New Roman" w:ascii="Times New Roman" w:hAnsi="Times New Roman"/>
          <w:sz w:val="28"/>
          <w:szCs w:val="28"/>
        </w:rPr>
        <w:t>распоряжением администрации                                муниципального образования</w:t>
      </w:r>
    </w:p>
    <w:p>
      <w:pPr>
        <w:pStyle w:val="Normal"/>
        <w:widowControl/>
        <w:suppressAutoHyphens w:val="true"/>
        <w:bidi w:val="0"/>
        <w:spacing w:lineRule="auto" w:line="240"/>
        <w:ind w:left="5102" w:right="0"/>
        <w:jc w:val="left"/>
        <w:rPr>
          <w:rFonts w:ascii="Times New Roman" w:hAnsi="Times New Roman" w:eastAsia="Times New Roman" w:cs="Times New Roman"/>
          <w:sz w:val="28"/>
          <w:szCs w:val="28"/>
        </w:rPr>
      </w:pPr>
      <w:r>
        <w:rPr>
          <w:rFonts w:cs="Times New Roman" w:ascii="Times New Roman" w:hAnsi="Times New Roman"/>
          <w:sz w:val="28"/>
          <w:szCs w:val="28"/>
        </w:rPr>
        <w:t>Кореновский муниципальный район</w:t>
      </w:r>
      <w:r>
        <w:rPr>
          <w:rFonts w:eastAsia="Times New Roman" w:cs="Times New Roman" w:ascii="Times New Roman" w:hAnsi="Times New Roman"/>
          <w:sz w:val="28"/>
          <w:szCs w:val="28"/>
        </w:rPr>
        <w:t xml:space="preserve">                                                             </w:t>
      </w:r>
      <w:r>
        <w:rPr>
          <w:rFonts w:cs="Times New Roman" w:ascii="Times New Roman" w:hAnsi="Times New Roman"/>
          <w:sz w:val="28"/>
          <w:szCs w:val="28"/>
        </w:rPr>
        <w:t>Краснодарского края</w:t>
      </w:r>
    </w:p>
    <w:p>
      <w:pPr>
        <w:pStyle w:val="Normal"/>
        <w:widowControl/>
        <w:suppressAutoHyphens w:val="true"/>
        <w:bidi w:val="0"/>
        <w:spacing w:lineRule="auto" w:line="240"/>
        <w:ind w:left="5102" w:right="0"/>
        <w:jc w:val="left"/>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xml:space="preserve">от </w:t>
      </w:r>
      <w:r>
        <w:rPr>
          <w:rFonts w:eastAsia="Times New Roman" w:cs="Times New Roman" w:ascii="Times New Roman" w:hAnsi="Times New Roman"/>
          <w:sz w:val="28"/>
          <w:szCs w:val="28"/>
        </w:rPr>
        <w:t xml:space="preserve">04.03.2026 </w:t>
      </w:r>
      <w:r>
        <w:rPr>
          <w:rFonts w:eastAsia="Times New Roman" w:cs="Times New Roman" w:ascii="Times New Roman" w:hAnsi="Times New Roman"/>
          <w:sz w:val="28"/>
          <w:szCs w:val="28"/>
        </w:rPr>
        <w:t xml:space="preserve"> № </w:t>
      </w:r>
      <w:r>
        <w:rPr>
          <w:rFonts w:eastAsia="Times New Roman" w:cs="Times New Roman" w:ascii="Times New Roman" w:hAnsi="Times New Roman"/>
          <w:sz w:val="28"/>
          <w:szCs w:val="28"/>
        </w:rPr>
        <w:t>75-р</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jc w:val="center"/>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jc w:val="center"/>
        <w:rPr>
          <w:rFonts w:ascii="Times New Roman" w:hAnsi="Times New Roman" w:cs="Times New Roman"/>
          <w:sz w:val="28"/>
          <w:szCs w:val="28"/>
        </w:rPr>
      </w:pPr>
      <w:r>
        <w:rPr>
          <w:rFonts w:cs="Times New Roman" w:ascii="Times New Roman" w:hAnsi="Times New Roman"/>
          <w:sz w:val="28"/>
          <w:szCs w:val="28"/>
        </w:rPr>
        <w:t>ПЕРЕЧЕНЬ</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медицинских учреждений, привлекаемых для дополнительного медицинского обследования граждан Кореновского района,  подлежащих призыву на военную службу в 2026 году. </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3"/>
        </w:numPr>
        <w:bidi w:val="0"/>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Государственное бюджетное учреждение здравоохранения «Кореновская центральная районная больница» г. Кореновск, ул. Павлова, 19, </w:t>
      </w:r>
    </w:p>
    <w:p>
      <w:pPr>
        <w:pStyle w:val="Normal"/>
        <w:numPr>
          <w:ilvl w:val="0"/>
          <w:numId w:val="3"/>
        </w:numPr>
        <w:bidi w:val="0"/>
        <w:spacing w:lineRule="auto" w:line="240"/>
        <w:jc w:val="both"/>
        <w:rPr>
          <w:rFonts w:ascii="Times New Roman" w:hAnsi="Times New Roman" w:cs="Times New Roman"/>
          <w:sz w:val="28"/>
          <w:szCs w:val="28"/>
        </w:rPr>
      </w:pPr>
      <w:r>
        <w:rPr>
          <w:rFonts w:cs="Times New Roman" w:ascii="Times New Roman" w:hAnsi="Times New Roman"/>
          <w:sz w:val="28"/>
          <w:szCs w:val="28"/>
        </w:rPr>
        <w:t>Государственное бюджетное учреждение здравоохранения «Выселковская центральная районная больница» ст. Выселки, ул. Северная,7,</w:t>
      </w:r>
    </w:p>
    <w:p>
      <w:pPr>
        <w:pStyle w:val="Normal"/>
        <w:numPr>
          <w:ilvl w:val="0"/>
          <w:numId w:val="3"/>
        </w:numPr>
        <w:bidi w:val="0"/>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Государственное бюджетное учреждение здравоохранения «Научно-исследовательский институт – краевая клиническая больница № 1 имени профессора С.В. Очаповского» министерства здравоохранения Краснодарского края г. Краснодар, ул. 1 Мая, 167. </w:t>
      </w:r>
    </w:p>
    <w:p>
      <w:pPr>
        <w:pStyle w:val="Normal"/>
        <w:numPr>
          <w:ilvl w:val="0"/>
          <w:numId w:val="3"/>
        </w:numPr>
        <w:bidi w:val="0"/>
        <w:spacing w:lineRule="auto" w:line="240"/>
        <w:jc w:val="both"/>
        <w:rPr>
          <w:rFonts w:ascii="Times New Roman" w:hAnsi="Times New Roman" w:cs="Times New Roman"/>
          <w:sz w:val="28"/>
          <w:szCs w:val="28"/>
        </w:rPr>
      </w:pPr>
      <w:r>
        <w:rPr>
          <w:rFonts w:cs="Times New Roman" w:ascii="Times New Roman" w:hAnsi="Times New Roman"/>
          <w:sz w:val="28"/>
          <w:szCs w:val="28"/>
        </w:rPr>
        <w:t>Государственное бюджетное учреждение здравоохранения «Специализированная  клиническая психиатрическая больница № 1» министерства здравоохранения Краснодарского края г. Краснодар,</w:t>
      </w:r>
    </w:p>
    <w:p>
      <w:pPr>
        <w:pStyle w:val="Normal"/>
        <w:numPr>
          <w:ilvl w:val="0"/>
          <w:numId w:val="0"/>
        </w:numPr>
        <w:bidi w:val="0"/>
        <w:spacing w:lineRule="auto" w:line="240"/>
        <w:ind w:hanging="0" w:left="720" w:right="0"/>
        <w:jc w:val="both"/>
        <w:rPr>
          <w:rFonts w:ascii="Times New Roman" w:hAnsi="Times New Roman" w:cs="Times New Roman"/>
          <w:sz w:val="28"/>
          <w:szCs w:val="28"/>
        </w:rPr>
      </w:pPr>
      <w:r>
        <w:rPr>
          <w:rFonts w:cs="Times New Roman" w:ascii="Times New Roman" w:hAnsi="Times New Roman"/>
          <w:sz w:val="28"/>
          <w:szCs w:val="28"/>
        </w:rPr>
        <w:t xml:space="preserve">ул. Красная, 1. </w:t>
      </w:r>
    </w:p>
    <w:p>
      <w:pPr>
        <w:pStyle w:val="Normal"/>
        <w:numPr>
          <w:ilvl w:val="0"/>
          <w:numId w:val="3"/>
        </w:numPr>
        <w:bidi w:val="0"/>
        <w:spacing w:lineRule="auto" w:line="240"/>
        <w:jc w:val="both"/>
        <w:rPr>
          <w:rFonts w:ascii="Times New Roman" w:hAnsi="Times New Roman" w:cs="Times New Roman"/>
          <w:sz w:val="28"/>
          <w:szCs w:val="28"/>
        </w:rPr>
      </w:pPr>
      <w:r>
        <w:rPr>
          <w:rFonts w:cs="Times New Roman" w:ascii="Times New Roman" w:hAnsi="Times New Roman"/>
          <w:sz w:val="28"/>
          <w:szCs w:val="28"/>
        </w:rPr>
        <w:t xml:space="preserve">Государственное бюджетное учреждение здравоохранения «Краевая клиническая больница № 2» министерства здравоохранения Краснодарского края г. Краснодар, ул. Красных партизан, 6/2. </w:t>
      </w:r>
    </w:p>
    <w:p>
      <w:pPr>
        <w:pStyle w:val="Normal"/>
        <w:numPr>
          <w:ilvl w:val="0"/>
          <w:numId w:val="3"/>
        </w:numPr>
        <w:bidi w:val="0"/>
        <w:spacing w:lineRule="auto" w:line="240"/>
        <w:jc w:val="both"/>
        <w:rPr>
          <w:rFonts w:ascii="Times New Roman" w:hAnsi="Times New Roman" w:cs="Times New Roman"/>
          <w:sz w:val="28"/>
          <w:szCs w:val="28"/>
        </w:rPr>
      </w:pPr>
      <w:r>
        <w:rPr>
          <w:rFonts w:cs="Times New Roman" w:ascii="Times New Roman" w:hAnsi="Times New Roman"/>
          <w:sz w:val="28"/>
          <w:szCs w:val="28"/>
        </w:rPr>
        <w:t>Государственное бюджетное учреждение здравоохранения "Краевая  больница № 3»  министерства здравоохранения Краснодарского края                г. Краснодар, ул.Захарова, 59.</w:t>
      </w:r>
    </w:p>
    <w:p>
      <w:pPr>
        <w:pStyle w:val="Normal"/>
        <w:numPr>
          <w:ilvl w:val="0"/>
          <w:numId w:val="3"/>
        </w:numPr>
        <w:bidi w:val="0"/>
        <w:spacing w:lineRule="auto" w:line="240"/>
        <w:jc w:val="both"/>
        <w:rPr>
          <w:rFonts w:ascii="Times New Roman" w:hAnsi="Times New Roman" w:cs="Times New Roman"/>
          <w:sz w:val="28"/>
          <w:szCs w:val="28"/>
        </w:rPr>
      </w:pPr>
      <w:r>
        <w:rPr>
          <w:rFonts w:cs="Times New Roman" w:ascii="Times New Roman" w:hAnsi="Times New Roman"/>
          <w:sz w:val="28"/>
          <w:szCs w:val="28"/>
        </w:rPr>
        <w:t>Государственное бюджетное учреждение здравоохранения «Специализированная психиатрическая больница № 7» министерства здравоохранения Краснодарского края г. Краснодар, ул. 16 Полевой участок, 11.</w:t>
      </w:r>
    </w:p>
    <w:p>
      <w:pPr>
        <w:pStyle w:val="Normal"/>
        <w:numPr>
          <w:ilvl w:val="0"/>
          <w:numId w:val="3"/>
        </w:numPr>
        <w:bidi w:val="0"/>
        <w:spacing w:lineRule="auto" w:line="240"/>
        <w:jc w:val="both"/>
        <w:rPr>
          <w:rFonts w:ascii="Times New Roman" w:hAnsi="Times New Roman" w:cs="Times New Roman"/>
          <w:sz w:val="28"/>
          <w:szCs w:val="28"/>
        </w:rPr>
      </w:pPr>
      <w:r>
        <w:rPr>
          <w:rFonts w:cs="Times New Roman" w:ascii="Times New Roman" w:hAnsi="Times New Roman"/>
          <w:sz w:val="28"/>
          <w:szCs w:val="28"/>
        </w:rPr>
        <w:t>Государственное бюджетное учреждение здравоохранения «Наркологический диспансер» министерства здравоохранения Краснодарского края г. Краснодар, ул. Тюляева, 16.</w:t>
      </w:r>
    </w:p>
    <w:p>
      <w:pPr>
        <w:pStyle w:val="Normal"/>
        <w:numPr>
          <w:ilvl w:val="0"/>
          <w:numId w:val="3"/>
        </w:numPr>
        <w:bidi w:val="0"/>
        <w:spacing w:lineRule="auto" w:line="240"/>
        <w:jc w:val="both"/>
        <w:rPr>
          <w:rFonts w:ascii="Times New Roman" w:hAnsi="Times New Roman" w:eastAsia="Times New Roman" w:cs="Times New Roman"/>
          <w:sz w:val="28"/>
          <w:szCs w:val="28"/>
        </w:rPr>
      </w:pPr>
      <w:r>
        <w:rPr>
          <w:rFonts w:cs="Times New Roman" w:ascii="Times New Roman" w:hAnsi="Times New Roman"/>
          <w:sz w:val="28"/>
          <w:szCs w:val="28"/>
        </w:rPr>
        <w:t>Государственное бюджетное учреждение здравоохранения «Клинический противотуберкулезный диспансер» министерства здравоохранения Краснодарского края г. Краснодар, ул. Новокузнечная, 95.</w:t>
      </w:r>
    </w:p>
    <w:p>
      <w:pPr>
        <w:pStyle w:val="Normal"/>
        <w:numPr>
          <w:ilvl w:val="0"/>
          <w:numId w:val="3"/>
        </w:numPr>
        <w:bidi w:val="0"/>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Государственное бюджетное учреждение здравоохранения «Клинический кожно-венерологический диспансер» министерства здравоохранения Краснодарского края г. Краснодар, ул. Рашпилевская, 179.</w:t>
      </w:r>
    </w:p>
    <w:p>
      <w:pPr>
        <w:pStyle w:val="Normal"/>
        <w:numPr>
          <w:ilvl w:val="0"/>
          <w:numId w:val="3"/>
        </w:numPr>
        <w:bidi w:val="0"/>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Государственное бюджетное учреждение здравоохранения «Краевая клиническая стоматологическая поликлиника» министерства здравоохранения Краснодарского края г. Краснодар, ул.Рашпилевская, 31.</w:t>
      </w:r>
    </w:p>
    <w:p>
      <w:pPr>
        <w:pStyle w:val="Normal"/>
        <w:numPr>
          <w:ilvl w:val="0"/>
          <w:numId w:val="3"/>
        </w:numPr>
        <w:bidi w:val="0"/>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 xml:space="preserve">Государственное бюджетное учреждение здравоохранения «Специализированная клиническая инфекционная больница» министерства здравоохранения Краснодарского края г. Краснодар,                 ул. Седина, 204. </w:t>
      </w:r>
    </w:p>
    <w:p>
      <w:pPr>
        <w:pStyle w:val="Normal"/>
        <w:numPr>
          <w:ilvl w:val="0"/>
          <w:numId w:val="3"/>
        </w:numPr>
        <w:bidi w:val="0"/>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 xml:space="preserve">Государственное бюджетное учреждение здравоохранения «Клинический центр по профилактике и борьбе со СПИД и инфекционными заболеваниями» министерства здравоохранения Краснодарского края                г. Краснодар, ул. Седина, 204. </w:t>
      </w:r>
    </w:p>
    <w:p>
      <w:pPr>
        <w:pStyle w:val="Normal"/>
        <w:numPr>
          <w:ilvl w:val="0"/>
          <w:numId w:val="3"/>
        </w:numPr>
        <w:bidi w:val="0"/>
        <w:spacing w:lineRule="auto" w:line="240"/>
        <w:jc w:val="both"/>
        <w:rPr>
          <w:rFonts w:ascii="Times New Roman" w:hAnsi="Times New Roman"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Государственное бюджетное учреждение здравоохранения «Клинический онкологический диспансер № 1» министерства здравоохранения Краснодарского края г. Краснодар, ул. Димитрова, 146.</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9"/>
          <w:tab w:val="left" w:pos="390" w:leader="none"/>
        </w:tabs>
        <w:suppressAutoHyphens w:val="true"/>
        <w:bidi w:val="0"/>
        <w:spacing w:lineRule="auto" w:line="240"/>
        <w:ind w:hanging="0" w:left="0" w:right="0"/>
        <w:jc w:val="both"/>
        <w:rPr>
          <w:rFonts w:ascii="Times New Roman" w:hAnsi="Times New Roman" w:cs="Times New Roman"/>
          <w:sz w:val="28"/>
          <w:szCs w:val="28"/>
        </w:rPr>
      </w:pPr>
      <w:r>
        <w:rPr>
          <w:rFonts w:cs="Times New Roman" w:ascii="Times New Roman" w:hAnsi="Times New Roman"/>
          <w:sz w:val="28"/>
          <w:szCs w:val="28"/>
        </w:rPr>
        <w:t>Заместитель главы</w:t>
      </w:r>
    </w:p>
    <w:p>
      <w:pPr>
        <w:pStyle w:val="Normal"/>
        <w:widowControl/>
        <w:suppressAutoHyphens w:val="true"/>
        <w:bidi w:val="0"/>
        <w:spacing w:lineRule="auto" w:line="240"/>
        <w:ind w:hanging="0" w:left="0" w:right="0"/>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widowControl/>
        <w:suppressAutoHyphens w:val="true"/>
        <w:bidi w:val="0"/>
        <w:spacing w:lineRule="auto" w:line="240"/>
        <w:ind w:hanging="0" w:left="0" w:right="0"/>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widowControl/>
        <w:suppressAutoHyphens w:val="true"/>
        <w:bidi w:val="0"/>
        <w:spacing w:lineRule="auto" w:line="240"/>
        <w:ind w:hanging="0" w:left="0" w:right="0"/>
        <w:jc w:val="both"/>
        <w:rPr>
          <w:rFonts w:ascii="Times New Roman" w:hAnsi="Times New Roman" w:cs="Times New Roman"/>
          <w:sz w:val="28"/>
          <w:szCs w:val="28"/>
        </w:rPr>
      </w:pPr>
      <w:r>
        <w:rPr>
          <w:rFonts w:cs="Times New Roman" w:ascii="Times New Roman" w:hAnsi="Times New Roman"/>
          <w:sz w:val="28"/>
          <w:szCs w:val="28"/>
        </w:rPr>
        <w:t>Краснодарского края                                                                             А.П. Манько</w:t>
      </w:r>
    </w:p>
    <w:p>
      <w:pPr>
        <w:pStyle w:val="Normal"/>
        <w:bidi w:val="0"/>
        <w:spacing w:lineRule="auto" w:line="240"/>
        <w:jc w:val="both"/>
        <w:rPr>
          <w:rFonts w:ascii="Times New Roman" w:hAnsi="Times New Roman" w:cs="Times New Roman"/>
          <w:sz w:val="28"/>
          <w:szCs w:val="28"/>
        </w:rPr>
      </w:pPr>
      <w:r>
        <w:rPr>
          <w:rFonts w:cs="Times New Roman" w:ascii="Times New Roman" w:hAnsi="Times New Roman"/>
          <w:sz w:val="28"/>
          <w:szCs w:val="28"/>
        </w:rPr>
      </w:r>
    </w:p>
    <w:sectPr>
      <w:headerReference w:type="even" r:id="rId3"/>
      <w:headerReference w:type="default" r:id="rId4"/>
      <w:headerReference w:type="first" r:id="rId5"/>
      <w:type w:val="nextPage"/>
      <w:pgSz w:w="11906" w:h="16838"/>
      <w:pgMar w:left="1701" w:right="567" w:gutter="0" w:header="567" w:top="1405" w:footer="0" w:bottom="1134"/>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ahoma">
    <w:charset w:val="cc"/>
    <w:family w:val="swiss"/>
    <w:pitch w:val="variable"/>
  </w:font>
  <w:font w:name="Liberation Sans">
    <w:altName w:val="Arial"/>
    <w:charset w:val="cc"/>
    <w:family w:val="swiss"/>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cs="Times New Roman"/>
        <w:sz w:val="28"/>
        <w:szCs w:val="28"/>
      </w:rPr>
    </w:pPr>
    <w:r>
      <w:rPr>
        <w:rFonts w:cs="Times New Roman" w:ascii="Times New Roman" w:hAnsi="Times New Roman"/>
        <w:sz w:val="28"/>
        <w:szCs w:val="28"/>
      </w:rPr>
      <w:fldChar w:fldCharType="begin"/>
    </w:r>
    <w:r>
      <w:rPr>
        <w:sz w:val="28"/>
        <w:szCs w:val="28"/>
        <w:rFonts w:cs="Times New Roman" w:ascii="Times New Roman" w:hAnsi="Times New Roman"/>
      </w:rPr>
      <w:instrText xml:space="preserve"> PAGE </w:instrText>
    </w:r>
    <w:r>
      <w:rPr>
        <w:sz w:val="28"/>
        <w:szCs w:val="28"/>
        <w:rFonts w:cs="Times New Roman" w:ascii="Times New Roman" w:hAnsi="Times New Roman"/>
      </w:rPr>
      <w:fldChar w:fldCharType="separate"/>
    </w:r>
    <w:r>
      <w:rPr>
        <w:sz w:val="28"/>
        <w:szCs w:val="28"/>
        <w:rFonts w:cs="Times New Roman" w:ascii="Times New Roman" w:hAnsi="Times New Roman"/>
      </w:rPr>
      <w:t>12</w:t>
    </w:r>
    <w:r>
      <w:rPr>
        <w:sz w:val="28"/>
        <w:szCs w:val="28"/>
        <w:rFonts w:cs="Times New Roman" w:ascii="Times New Roman" w:hAnsi="Times New Roman"/>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cs="Times New Roman"/>
        <w:sz w:val="28"/>
        <w:szCs w:val="28"/>
      </w:rPr>
    </w:pPr>
    <w:r>
      <w:rPr>
        <w:rFonts w:cs="Times New Roman" w:ascii="Times New Roman" w:hAnsi="Times New Roman"/>
        <w:sz w:val="28"/>
        <w:szCs w:val="28"/>
      </w:rPr>
      <w:fldChar w:fldCharType="begin"/>
    </w:r>
    <w:r>
      <w:rPr>
        <w:sz w:val="28"/>
        <w:szCs w:val="28"/>
        <w:rFonts w:cs="Times New Roman" w:ascii="Times New Roman" w:hAnsi="Times New Roman"/>
      </w:rPr>
      <w:instrText xml:space="preserve"> PAGE </w:instrText>
    </w:r>
    <w:r>
      <w:rPr>
        <w:sz w:val="28"/>
        <w:szCs w:val="28"/>
        <w:rFonts w:cs="Times New Roman" w:ascii="Times New Roman" w:hAnsi="Times New Roman"/>
      </w:rPr>
      <w:fldChar w:fldCharType="separate"/>
    </w:r>
    <w:r>
      <w:rPr>
        <w:sz w:val="28"/>
        <w:szCs w:val="28"/>
        <w:rFonts w:cs="Times New Roman" w:ascii="Times New Roman" w:hAnsi="Times New Roman"/>
      </w:rPr>
      <w:t>13</w:t>
    </w:r>
    <w:r>
      <w:rPr>
        <w:sz w:val="28"/>
        <w:szCs w:val="28"/>
        <w:rFonts w:cs="Times New Roman" w:ascii="Times New Roman" w:hAnsi="Times New Roman"/>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cs="Times New Roman"/>
      </w:rPr>
    </w:pPr>
    <w:r>
      <w:rPr>
        <w:rFonts w:cs="Times New Roman" w:ascii="Times New Roman" w:hAnsi="Times New Roman"/>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pStyle w:val="Heading5"/>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3">
    <w:lvl w:ilvl="0">
      <w:start w:val="1"/>
      <w:numFmt w:val="decimal"/>
      <w:lvlText w:val="%1."/>
      <w:lvlJc w:val="left"/>
      <w:pPr>
        <w:tabs>
          <w:tab w:val="num" w:pos="0"/>
        </w:tabs>
        <w:ind w:left="720" w:hanging="36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defaultTabStop w:val="709"/>
  <w:autoHyphenation w:val="true"/>
  <w:evenAndOddHeaders/>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Liberation Serif;Times New Roman" w:hAnsi="Liberation Serif;Times New Roman" w:eastAsia="NSimSun" w:cs="Arial"/>
      <w:color w:val="auto"/>
      <w:kern w:val="2"/>
      <w:sz w:val="24"/>
      <w:szCs w:val="24"/>
      <w:lang w:val="ru-RU" w:eastAsia="zh-CN" w:bidi="hi-IN"/>
    </w:rPr>
  </w:style>
  <w:style w:type="paragraph" w:styleId="Heading1">
    <w:name w:val="Heading 1"/>
    <w:basedOn w:val="Normal"/>
    <w:next w:val="Normal"/>
    <w:qFormat/>
    <w:pPr>
      <w:keepNext w:val="true"/>
      <w:numPr>
        <w:ilvl w:val="0"/>
        <w:numId w:val="1"/>
      </w:numPr>
      <w:outlineLvl w:val="0"/>
    </w:pPr>
    <w:rPr>
      <w:sz w:val="24"/>
    </w:rPr>
  </w:style>
  <w:style w:type="paragraph" w:styleId="Heading2">
    <w:name w:val="Heading 2"/>
    <w:basedOn w:val="Normal"/>
    <w:next w:val="Normal"/>
    <w:qFormat/>
    <w:pPr>
      <w:keepNext w:val="true"/>
      <w:numPr>
        <w:ilvl w:val="1"/>
        <w:numId w:val="1"/>
      </w:numPr>
      <w:outlineLvl w:val="1"/>
    </w:pPr>
    <w:rPr>
      <w:sz w:val="24"/>
      <w:u w:val="single"/>
    </w:rPr>
  </w:style>
  <w:style w:type="paragraph" w:styleId="Heading3">
    <w:name w:val="Heading 3"/>
    <w:basedOn w:val="Normal"/>
    <w:next w:val="Normal"/>
    <w:qFormat/>
    <w:pPr>
      <w:keepNext w:val="true"/>
      <w:numPr>
        <w:ilvl w:val="2"/>
        <w:numId w:val="1"/>
      </w:numPr>
      <w:jc w:val="center"/>
      <w:outlineLvl w:val="2"/>
    </w:pPr>
    <w:rPr>
      <w:sz w:val="32"/>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character" w:styleId="Style10">
    <w:name w:val="Текст выноски Знак"/>
    <w:qFormat/>
    <w:rPr>
      <w:rFonts w:ascii="Tahoma" w:hAnsi="Tahoma" w:cs="Tahoma"/>
      <w:sz w:val="16"/>
      <w:szCs w:val="16"/>
    </w:rPr>
  </w:style>
  <w:style w:type="character" w:styleId="1">
    <w:name w:val="Основной шрифт абзаца1"/>
    <w:qFormat/>
    <w:rPr/>
  </w:style>
  <w:style w:type="character" w:styleId="PageNumber">
    <w:name w:val="Page Number"/>
    <w:basedOn w:val="1"/>
    <w:rPr/>
  </w:style>
  <w:style w:type="character" w:styleId="WW8Num7z8">
    <w:name w:val="WW8Num7z8"/>
    <w:qFormat/>
    <w:rPr/>
  </w:style>
  <w:style w:type="character" w:styleId="WW8Num7z7">
    <w:name w:val="WW8Num7z7"/>
    <w:qFormat/>
    <w:rPr/>
  </w:style>
  <w:style w:type="character" w:styleId="WW8Num7z6">
    <w:name w:val="WW8Num7z6"/>
    <w:qFormat/>
    <w:rPr/>
  </w:style>
  <w:style w:type="character" w:styleId="WW8Num7z5">
    <w:name w:val="WW8Num7z5"/>
    <w:qFormat/>
    <w:rPr/>
  </w:style>
  <w:style w:type="character" w:styleId="WW8Num7z4">
    <w:name w:val="WW8Num7z4"/>
    <w:qFormat/>
    <w:rPr/>
  </w:style>
  <w:style w:type="character" w:styleId="WW8Num7z3">
    <w:name w:val="WW8Num7z3"/>
    <w:qFormat/>
    <w:rPr/>
  </w:style>
  <w:style w:type="character" w:styleId="WW8Num7z2">
    <w:name w:val="WW8Num7z2"/>
    <w:qFormat/>
    <w:rPr/>
  </w:style>
  <w:style w:type="character" w:styleId="WW8Num7z1">
    <w:name w:val="WW8Num7z1"/>
    <w:qFormat/>
    <w:rPr/>
  </w:style>
  <w:style w:type="character" w:styleId="WW8Num7z0">
    <w:name w:val="WW8Num7z0"/>
    <w:qFormat/>
    <w:rPr/>
  </w:style>
  <w:style w:type="character" w:styleId="WW8Num6z0">
    <w:name w:val="WW8Num6z0"/>
    <w:qFormat/>
    <w:rPr/>
  </w:style>
  <w:style w:type="character" w:styleId="WW8Num5z0">
    <w:name w:val="WW8Num5z0"/>
    <w:qFormat/>
    <w:rPr/>
  </w:style>
  <w:style w:type="character" w:styleId="WW8Num4z0">
    <w:name w:val="WW8Num4z0"/>
    <w:qFormat/>
    <w:rPr/>
  </w:style>
  <w:style w:type="character" w:styleId="WW8Num3z8">
    <w:name w:val="WW8Num3z8"/>
    <w:qFormat/>
    <w:rPr/>
  </w:style>
  <w:style w:type="character" w:styleId="WW8Num3z7">
    <w:name w:val="WW8Num3z7"/>
    <w:qFormat/>
    <w:rPr/>
  </w:style>
  <w:style w:type="character" w:styleId="WW8Num3z6">
    <w:name w:val="WW8Num3z6"/>
    <w:qFormat/>
    <w:rPr/>
  </w:style>
  <w:style w:type="character" w:styleId="WW8Num3z5">
    <w:name w:val="WW8Num3z5"/>
    <w:qFormat/>
    <w:rPr/>
  </w:style>
  <w:style w:type="character" w:styleId="WW8Num3z4">
    <w:name w:val="WW8Num3z4"/>
    <w:qFormat/>
    <w:rPr/>
  </w:style>
  <w:style w:type="character" w:styleId="WW8Num3z3">
    <w:name w:val="WW8Num3z3"/>
    <w:qFormat/>
    <w:rPr/>
  </w:style>
  <w:style w:type="character" w:styleId="WW8Num3z2">
    <w:name w:val="WW8Num3z2"/>
    <w:qFormat/>
    <w:rPr/>
  </w:style>
  <w:style w:type="character" w:styleId="WW8Num3z1">
    <w:name w:val="WW8Num3z1"/>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tyle11">
    <w:name w:val="Основной шрифт абзаца"/>
    <w:qFormat/>
    <w:rPr/>
  </w:style>
  <w:style w:type="character" w:styleId="WW8Num3z0">
    <w:name w:val="WW8Num3z0"/>
    <w:qFormat/>
    <w:rPr>
      <w:sz w:val="28"/>
      <w:szCs w:val="28"/>
    </w:rPr>
  </w:style>
  <w:style w:type="paragraph" w:styleId="Style12">
    <w:name w:val="Заголовок"/>
    <w:basedOn w:val="Normal"/>
    <w:next w:val="BodyText"/>
    <w:qFormat/>
    <w:pPr>
      <w:keepNext w:val="true"/>
      <w:spacing w:before="240" w:after="120"/>
    </w:pPr>
    <w:rPr>
      <w:rFonts w:ascii="Liberation Sans;Arial" w:hAnsi="Liberation Sans;Arial"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Mangal"/>
      <w:i/>
      <w:iCs/>
      <w:sz w:val="24"/>
      <w:szCs w:val="24"/>
    </w:rPr>
  </w:style>
  <w:style w:type="paragraph" w:styleId="Style13">
    <w:name w:val="Указатель"/>
    <w:basedOn w:val="Normal"/>
    <w:qFormat/>
    <w:pPr>
      <w:suppressLineNumbers/>
    </w:pPr>
    <w:rPr>
      <w:rFonts w:cs="Arial"/>
    </w:rPr>
  </w:style>
  <w:style w:type="paragraph" w:styleId="Caption1">
    <w:name w:val="Caption1"/>
    <w:basedOn w:val="Normal"/>
    <w:qFormat/>
    <w:pPr>
      <w:suppressLineNumbers/>
      <w:spacing w:before="120" w:after="120"/>
    </w:pPr>
    <w:rPr>
      <w:rFonts w:cs="Mangal"/>
      <w:i/>
      <w:iCs/>
      <w:sz w:val="24"/>
      <w:szCs w:val="24"/>
    </w:rPr>
  </w:style>
  <w:style w:type="paragraph" w:styleId="Caption11">
    <w:name w:val="Caption11"/>
    <w:basedOn w:val="Normal"/>
    <w:qFormat/>
    <w:pPr>
      <w:suppressLineNumbers/>
      <w:spacing w:before="120" w:after="120"/>
    </w:pPr>
    <w:rPr>
      <w:rFonts w:cs="Mangal"/>
      <w:i/>
      <w:iCs/>
      <w:sz w:val="24"/>
      <w:szCs w:val="24"/>
    </w:rPr>
  </w:style>
  <w:style w:type="paragraph" w:styleId="Caption111">
    <w:name w:val="Caption111"/>
    <w:basedOn w:val="Normal"/>
    <w:qFormat/>
    <w:pPr>
      <w:suppressLineNumbers/>
      <w:spacing w:before="120" w:after="120"/>
    </w:pPr>
    <w:rPr>
      <w:rFonts w:cs="Mangal"/>
      <w:i/>
      <w:iCs/>
      <w:sz w:val="24"/>
      <w:szCs w:val="24"/>
    </w:rPr>
  </w:style>
  <w:style w:type="paragraph" w:styleId="Caption1111">
    <w:name w:val="Caption1111"/>
    <w:basedOn w:val="Normal"/>
    <w:qFormat/>
    <w:pPr>
      <w:suppressLineNumbers/>
      <w:spacing w:before="120" w:after="120"/>
    </w:pPr>
    <w:rPr>
      <w:rFonts w:cs="Arial"/>
      <w:i/>
      <w:iCs/>
      <w:sz w:val="24"/>
      <w:szCs w:val="24"/>
    </w:rPr>
  </w:style>
  <w:style w:type="paragraph" w:styleId="Caption11111">
    <w:name w:val="Caption11111"/>
    <w:basedOn w:val="Normal"/>
    <w:qFormat/>
    <w:pPr>
      <w:suppressLineNumbers/>
      <w:spacing w:before="120" w:after="120"/>
    </w:pPr>
    <w:rPr>
      <w:rFonts w:cs="Arial"/>
      <w:i/>
      <w:iCs/>
      <w:sz w:val="24"/>
      <w:szCs w:val="24"/>
    </w:rPr>
  </w:style>
  <w:style w:type="paragraph" w:styleId="Caption111111">
    <w:name w:val="Caption111111"/>
    <w:basedOn w:val="Normal"/>
    <w:qFormat/>
    <w:pPr>
      <w:suppressLineNumbers/>
      <w:spacing w:before="120" w:after="120"/>
    </w:pPr>
    <w:rPr>
      <w:rFonts w:cs="Arial"/>
      <w:i/>
      <w:iCs/>
      <w:sz w:val="24"/>
      <w:szCs w:val="24"/>
    </w:rPr>
  </w:style>
  <w:style w:type="paragraph" w:styleId="Style14">
    <w:name w:val="Содержимое врезки"/>
    <w:basedOn w:val="Normal"/>
    <w:qFormat/>
    <w:pPr/>
    <w:rPr/>
  </w:style>
  <w:style w:type="paragraph" w:styleId="Style15">
    <w:name w:val="Содержимое таблицы"/>
    <w:basedOn w:val="Normal"/>
    <w:qFormat/>
    <w:pPr>
      <w:widowControl w:val="false"/>
      <w:suppressLineNumbers/>
    </w:pPr>
    <w:rPr/>
  </w:style>
  <w:style w:type="paragraph" w:styleId="Style16">
    <w:name w:val="Заголовок таблицы"/>
    <w:basedOn w:val="Style15"/>
    <w:qFormat/>
    <w:pPr>
      <w:suppressLineNumbers/>
      <w:jc w:val="center"/>
    </w:pPr>
    <w:rPr>
      <w:b/>
      <w:bCs/>
    </w:rPr>
  </w:style>
  <w:style w:type="paragraph" w:styleId="Style17">
    <w:name w:val="Текст выноски"/>
    <w:basedOn w:val="Normal"/>
    <w:qFormat/>
    <w:pPr/>
    <w:rPr>
      <w:rFonts w:ascii="Tahoma" w:hAnsi="Tahoma" w:cs="Tahoma"/>
      <w:sz w:val="16"/>
      <w:szCs w:val="16"/>
      <w:lang w:val="ru-RU"/>
    </w:rPr>
  </w:style>
  <w:style w:type="paragraph" w:styleId="Style18">
    <w:name w:val="Колонтитул"/>
    <w:basedOn w:val="Normal"/>
    <w:qFormat/>
    <w:pPr>
      <w:suppressLineNumbers/>
      <w:tabs>
        <w:tab w:val="clear" w:pos="709"/>
        <w:tab w:val="center" w:pos="4819" w:leader="none"/>
        <w:tab w:val="right" w:pos="9638" w:leader="none"/>
      </w:tabs>
    </w:pPr>
    <w:rPr/>
  </w:style>
  <w:style w:type="paragraph" w:styleId="Header">
    <w:name w:val="Header"/>
    <w:basedOn w:val="Normal"/>
    <w:pPr>
      <w:tabs>
        <w:tab w:val="clear" w:pos="709"/>
        <w:tab w:val="center" w:pos="4677" w:leader="none"/>
        <w:tab w:val="right" w:pos="9355" w:leader="none"/>
      </w:tabs>
    </w:pPr>
    <w:rPr/>
  </w:style>
  <w:style w:type="paragraph" w:styleId="Footer">
    <w:name w:val="Footer"/>
    <w:basedOn w:val="Normal"/>
    <w:pPr>
      <w:tabs>
        <w:tab w:val="clear" w:pos="709"/>
        <w:tab w:val="center" w:pos="4677" w:leader="none"/>
        <w:tab w:val="right" w:pos="9355" w:leader="none"/>
      </w:tabs>
    </w:pPr>
    <w:rPr/>
  </w:style>
  <w:style w:type="paragraph" w:styleId="Style19">
    <w:name w:val="Верхний и нижний колонтитулы"/>
    <w:basedOn w:val="Normal"/>
    <w:qFormat/>
    <w:pPr>
      <w:suppressLineNumbers/>
      <w:tabs>
        <w:tab w:val="clear" w:pos="709"/>
        <w:tab w:val="center" w:pos="4819" w:leader="none"/>
        <w:tab w:val="right" w:pos="9638" w:leader="none"/>
      </w:tabs>
    </w:pPr>
    <w:rPr/>
  </w:style>
  <w:style w:type="paragraph" w:styleId="BodyTextIndent">
    <w:name w:val="Body Text Indent"/>
    <w:basedOn w:val="Normal"/>
    <w:pPr>
      <w:ind w:hanging="0" w:left="300" w:right="0"/>
      <w:jc w:val="both"/>
    </w:pPr>
    <w:rPr>
      <w:sz w:val="28"/>
    </w:rPr>
  </w:style>
  <w:style w:type="paragraph" w:styleId="11">
    <w:name w:val="Указатель1"/>
    <w:basedOn w:val="Normal"/>
    <w:qFormat/>
    <w:pPr>
      <w:suppressLineNumbers/>
    </w:pPr>
    <w:rPr>
      <w:rFonts w:cs="Mangal"/>
    </w:rPr>
  </w:style>
  <w:style w:type="paragraph" w:styleId="Style20">
    <w:name w:val="Название объекта"/>
    <w:basedOn w:val="Normal"/>
    <w:qFormat/>
    <w:pPr>
      <w:suppressLineNumbers/>
      <w:spacing w:before="120" w:after="120"/>
    </w:pPr>
    <w:rPr>
      <w:rFonts w:cs="Mangal"/>
      <w:i/>
      <w:iCs/>
      <w:sz w:val="24"/>
      <w:szCs w:val="24"/>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255</TotalTime>
  <Application>LibreOffice/7.6.4.1$Windows_X86_64 LibreOffice_project/e19e193f88cd6c0525a17fb7a176ed8e6a3e2aa1</Application>
  <AppVersion>15.0000</AppVersion>
  <Pages>12</Pages>
  <Words>1918</Words>
  <Characters>14977</Characters>
  <CharactersWithSpaces>19107</CharactersWithSpaces>
  <Paragraphs>216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2026-02-26T14:30:15Z</dcterms:created>
  <dc:creator/>
  <dc:description/>
  <dc:language>ru-RU</dc:language>
  <cp:lastModifiedBy/>
  <cp:lastPrinted>2026-03-04T11:24:00Z</cp:lastPrinted>
  <dcterms:modified xsi:type="dcterms:W3CDTF">2026-03-06T09:07:30Z</dcterms:modified>
  <cp:revision>11</cp:revision>
  <dc:subject/>
  <dc:title/>
</cp:coreProperties>
</file>