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28" w:after="228"/>
        <w:contextualSpacing/>
        <w:jc w:val="center"/>
        <w:rPr>
          <w:sz w:val="28"/>
        </w:rPr>
      </w:pPr>
      <w:r>
        <w:rPr/>
        <w:drawing>
          <wp:inline distT="0" distB="0" distL="0" distR="0">
            <wp:extent cx="561340" cy="79121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rcRect l="-104" t="-83" r="-104" b="-83"/>
                    <a:stretch>
                      <a:fillRect/>
                    </a:stretch>
                  </pic:blipFill>
                  <pic:spPr bwMode="auto">
                    <a:xfrm>
                      <a:off x="0" y="0"/>
                      <a:ext cx="561340" cy="791210"/>
                    </a:xfrm>
                    <a:prstGeom prst="rect">
                      <a:avLst/>
                    </a:prstGeom>
                  </pic:spPr>
                </pic:pic>
              </a:graphicData>
            </a:graphic>
          </wp:inline>
        </w:drawing>
      </w:r>
    </w:p>
    <w:p>
      <w:pPr>
        <w:pStyle w:val="1"/>
        <w:tabs>
          <w:tab w:val="clear" w:pos="720"/>
          <w:tab w:val="left" w:pos="0" w:leader="none"/>
        </w:tabs>
        <w:rPr>
          <w:sz w:val="36"/>
        </w:rPr>
      </w:pPr>
      <w:r>
        <w:rPr>
          <w:sz w:val="36"/>
        </w:rPr>
      </w:r>
    </w:p>
    <w:p>
      <w:pPr>
        <w:pStyle w:val="1"/>
        <w:tabs>
          <w:tab w:val="clear" w:pos="720"/>
          <w:tab w:val="left" w:pos="0" w:leader="none"/>
        </w:tabs>
        <w:rPr>
          <w:sz w:val="36"/>
        </w:rPr>
      </w:pPr>
      <w:r>
        <w:rPr>
          <w:sz w:val="36"/>
        </w:rPr>
        <w:t>Р Е Ш Е Н И Е</w:t>
      </w:r>
    </w:p>
    <w:p>
      <w:pPr>
        <w:pStyle w:val="Normal"/>
        <w:rPr/>
      </w:pPr>
      <w:r>
        <w:rPr/>
      </w:r>
    </w:p>
    <w:p>
      <w:pPr>
        <w:pStyle w:val="3"/>
        <w:tabs>
          <w:tab w:val="clear" w:pos="720"/>
          <w:tab w:val="left" w:pos="0" w:leader="none"/>
        </w:tabs>
        <w:jc w:val="center"/>
        <w:rPr>
          <w:b/>
          <w:b/>
        </w:rPr>
      </w:pPr>
      <w:r>
        <w:rPr>
          <w:b/>
        </w:rPr>
        <w:t xml:space="preserve">СОВЕТА МУНИЦИПАЛЬНОГО ОБРАЗОВАНИЯ  </w:t>
      </w:r>
    </w:p>
    <w:p>
      <w:pPr>
        <w:pStyle w:val="3"/>
        <w:tabs>
          <w:tab w:val="clear" w:pos="720"/>
          <w:tab w:val="left" w:pos="0" w:leader="none"/>
        </w:tabs>
        <w:jc w:val="center"/>
        <w:rPr/>
      </w:pPr>
      <w:r>
        <w:rPr>
          <w:b/>
        </w:rPr>
        <w:t xml:space="preserve">КОРЕНОВСКИЙ МУНИЦИПАЛЬНЫЙ РАЙОН  </w:t>
      </w:r>
    </w:p>
    <w:p>
      <w:pPr>
        <w:pStyle w:val="Normal"/>
        <w:tabs>
          <w:tab w:val="clear" w:pos="720"/>
          <w:tab w:val="left" w:pos="0" w:leader="none"/>
        </w:tabs>
        <w:jc w:val="center"/>
        <w:rPr>
          <w:b/>
          <w:b/>
          <w:sz w:val="28"/>
        </w:rPr>
      </w:pPr>
      <w:r>
        <w:rPr>
          <w:b/>
          <w:sz w:val="28"/>
        </w:rPr>
        <w:t>КРАСНОДАРСКОГО КРАЯ</w:t>
      </w:r>
    </w:p>
    <w:p>
      <w:pPr>
        <w:pStyle w:val="Normal"/>
        <w:jc w:val="both"/>
        <w:rPr>
          <w:b/>
          <w:b/>
          <w:sz w:val="24"/>
        </w:rPr>
      </w:pPr>
      <w:r>
        <w:rPr>
          <w:b/>
          <w:sz w:val="24"/>
        </w:rPr>
      </w:r>
    </w:p>
    <w:p>
      <w:pPr>
        <w:pStyle w:val="Normal"/>
        <w:jc w:val="both"/>
        <w:rPr>
          <w:b/>
          <w:b/>
          <w:sz w:val="24"/>
        </w:rPr>
      </w:pPr>
      <w:r>
        <w:rPr>
          <w:b/>
          <w:sz w:val="24"/>
        </w:rPr>
        <w:t>от 25.03.2026                                                                                                                               № 80</w:t>
      </w:r>
    </w:p>
    <w:p>
      <w:pPr>
        <w:pStyle w:val="Normal"/>
        <w:spacing w:before="0" w:after="0"/>
        <w:contextualSpacing/>
        <w:jc w:val="center"/>
        <w:rPr>
          <w:sz w:val="24"/>
        </w:rPr>
      </w:pPr>
      <w:r>
        <w:rPr>
          <w:sz w:val="24"/>
        </w:rPr>
        <w:t>г. Кореновск</w:t>
      </w:r>
    </w:p>
    <w:p>
      <w:pPr>
        <w:pStyle w:val="Normal"/>
        <w:tabs>
          <w:tab w:val="clear" w:pos="720"/>
          <w:tab w:val="left" w:pos="0" w:leader="none"/>
        </w:tabs>
        <w:spacing w:before="60" w:after="60"/>
        <w:jc w:val="both"/>
        <w:rPr/>
      </w:pPr>
      <w:r>
        <w:rPr/>
      </w:r>
    </w:p>
    <w:p>
      <w:pPr>
        <w:pStyle w:val="7"/>
        <w:tabs>
          <w:tab w:val="clear" w:pos="720"/>
          <w:tab w:val="left" w:pos="0" w:leader="none"/>
        </w:tabs>
        <w:jc w:val="both"/>
        <w:rPr/>
      </w:pPr>
      <w:r>
        <w:rPr/>
      </w:r>
    </w:p>
    <w:p>
      <w:pPr>
        <w:pStyle w:val="Standard21"/>
        <w:tabs>
          <w:tab w:val="clear" w:pos="720"/>
          <w:tab w:val="left" w:pos="9637" w:leader="none"/>
        </w:tabs>
        <w:spacing w:before="0" w:after="0"/>
        <w:ind w:right="-2" w:hanging="0"/>
        <w:contextualSpacing/>
        <w:jc w:val="center"/>
        <w:rPr>
          <w:b/>
          <w:b/>
          <w:sz w:val="28"/>
        </w:rPr>
      </w:pPr>
      <w:r>
        <w:rPr>
          <w:b/>
          <w:sz w:val="28"/>
        </w:rPr>
        <w:t xml:space="preserve"> </w:t>
      </w:r>
      <w:r>
        <w:rPr>
          <w:b/>
          <w:sz w:val="28"/>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w:t>
      </w:r>
    </w:p>
    <w:p>
      <w:pPr>
        <w:pStyle w:val="Standard21"/>
        <w:tabs>
          <w:tab w:val="clear" w:pos="720"/>
          <w:tab w:val="left" w:pos="9637" w:leader="none"/>
        </w:tabs>
        <w:spacing w:before="0" w:after="0"/>
        <w:ind w:right="-2" w:hanging="0"/>
        <w:contextualSpacing/>
        <w:jc w:val="center"/>
        <w:rPr>
          <w:b/>
          <w:b/>
          <w:sz w:val="28"/>
        </w:rPr>
      </w:pPr>
      <w:r>
        <w:rPr>
          <w:b/>
          <w:sz w:val="28"/>
        </w:rPr>
        <w:t>в границах муниципального района</w:t>
      </w:r>
    </w:p>
    <w:p>
      <w:pPr>
        <w:pStyle w:val="Standard31"/>
        <w:spacing w:before="0" w:after="0"/>
        <w:contextualSpacing/>
        <w:jc w:val="center"/>
        <w:rPr>
          <w:b/>
          <w:b/>
          <w:sz w:val="28"/>
        </w:rPr>
      </w:pPr>
      <w:r>
        <w:rPr>
          <w:b/>
          <w:sz w:val="28"/>
        </w:rPr>
      </w:r>
    </w:p>
    <w:p>
      <w:pPr>
        <w:pStyle w:val="Normal"/>
        <w:widowControl w:val="false"/>
        <w:spacing w:before="0" w:after="0"/>
        <w:ind w:firstLine="737"/>
        <w:contextualSpacing/>
        <w:jc w:val="both"/>
        <w:rPr>
          <w:sz w:val="28"/>
        </w:rPr>
      </w:pPr>
      <w:r>
        <w:rPr>
          <w:sz w:val="28"/>
        </w:rPr>
        <w:t xml:space="preserve">В целях реализации положений </w:t>
      </w:r>
      <w:r>
        <w:rPr>
          <w:sz w:val="28"/>
          <w:highlight w:val="white"/>
        </w:rPr>
        <w:t>Федерального закона от 20.03.2025 № 33-ФЗ «Об общих принципах организации местного самоуправления в единой системе публичной власти»</w:t>
      </w:r>
      <w:r>
        <w:rPr>
          <w:sz w:val="28"/>
        </w:rPr>
        <w:t>, части 5 статьи 3.1 Федерального закона от 8 ноября 2007 года № 259-ФЗ «Устав автомобильного транспорта и городского наземного электрического транспорта», статьи 3 Федерального закона от 31 июля 2020 года № 248-ФЗ «О государственном контроле (надзоре) и муниципальном контроле в Российской Федерации», Совет муниципального образования Кореновский муниципальный район Краснодарского края РЕШИЛ:</w:t>
      </w:r>
    </w:p>
    <w:p>
      <w:pPr>
        <w:pStyle w:val="Normal"/>
        <w:widowControl w:val="false"/>
        <w:spacing w:before="0" w:after="0"/>
        <w:ind w:firstLine="737"/>
        <w:contextualSpacing/>
        <w:jc w:val="both"/>
        <w:rPr>
          <w:sz w:val="28"/>
        </w:rPr>
      </w:pPr>
      <w:r>
        <w:rPr>
          <w:sz w:val="28"/>
        </w:rPr>
        <w:t>1. Утвердить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(прилагается).</w:t>
      </w:r>
    </w:p>
    <w:p>
      <w:pPr>
        <w:pStyle w:val="Normal"/>
        <w:widowControl w:val="false"/>
        <w:spacing w:before="0" w:after="0"/>
        <w:ind w:firstLine="737"/>
        <w:contextualSpacing/>
        <w:jc w:val="both"/>
        <w:rPr>
          <w:sz w:val="28"/>
        </w:rPr>
      </w:pPr>
      <w:r>
        <w:rPr>
          <w:sz w:val="28"/>
        </w:rPr>
        <w:t>2. Признать утратившими силу решени</w:t>
      </w:r>
      <w:r>
        <w:rPr>
          <w:sz w:val="28"/>
        </w:rPr>
        <w:t>е</w:t>
      </w:r>
      <w:r>
        <w:rPr>
          <w:sz w:val="28"/>
        </w:rPr>
        <w:t xml:space="preserve"> Совета муниципального образования Кореновский муниципальный район Краснодарского края от 26 марта 2025 года № 652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населённых пунктов в границах муниципального района».</w:t>
      </w:r>
    </w:p>
    <w:p>
      <w:pPr>
        <w:pStyle w:val="Normal"/>
        <w:widowControl w:val="false"/>
        <w:spacing w:before="0" w:after="0"/>
        <w:ind w:firstLine="737"/>
        <w:contextualSpacing/>
        <w:jc w:val="both"/>
        <w:rPr>
          <w:sz w:val="28"/>
        </w:rPr>
      </w:pPr>
      <w:r>
        <w:rPr>
          <w:spacing w:val="-2"/>
          <w:sz w:val="28"/>
          <w:highlight w:val="white"/>
        </w:rPr>
        <w:t xml:space="preserve">3. Отделу по взаимодействию с представительным органом администрации муниципального образования </w:t>
      </w:r>
      <w:r>
        <w:rPr>
          <w:sz w:val="28"/>
        </w:rPr>
        <w:t>Кореновский муниципальный район Краснодарского края</w:t>
      </w:r>
      <w:r>
        <w:rPr>
          <w:spacing w:val="-2"/>
          <w:sz w:val="28"/>
          <w:highlight w:val="white"/>
        </w:rPr>
        <w:t xml:space="preserve"> (Антоненко) официально обнародовать настоящее решение в установленном порядке и разместить на официальном сайте Совета муниципального образования Кореновский муниципальный район Краснодарского края в информационно - телекоммуникационной сети «Интернет».</w:t>
      </w:r>
    </w:p>
    <w:p>
      <w:pPr>
        <w:pStyle w:val="Normal"/>
        <w:widowControl w:val="false"/>
        <w:spacing w:before="0" w:after="0"/>
        <w:ind w:firstLine="737"/>
        <w:contextualSpacing/>
        <w:jc w:val="both"/>
        <w:rPr>
          <w:sz w:val="28"/>
        </w:rPr>
      </w:pPr>
      <w:r>
        <w:rPr>
          <w:sz w:val="28"/>
        </w:rPr>
        <w:t xml:space="preserve">4. Контроль за исполнением настоящего решения возложить на комиссию по вопросам промышленности, строительства, транспорта, связи, ЖКХ и топливно - энергетического комплекса Совета </w:t>
      </w:r>
      <w:r>
        <w:rPr>
          <w:spacing w:val="-2"/>
          <w:sz w:val="28"/>
          <w:highlight w:val="white"/>
        </w:rPr>
        <w:t xml:space="preserve">муниципального образования </w:t>
      </w:r>
      <w:r>
        <w:rPr>
          <w:sz w:val="28"/>
        </w:rPr>
        <w:t>Кореновский муниципальный район Краснодарского края</w:t>
      </w:r>
      <w:r>
        <w:rPr>
          <w:spacing w:val="-2"/>
          <w:sz w:val="28"/>
          <w:highlight w:val="white"/>
        </w:rPr>
        <w:t xml:space="preserve"> (Блинов).</w:t>
      </w:r>
    </w:p>
    <w:p>
      <w:pPr>
        <w:pStyle w:val="Style17"/>
        <w:ind w:firstLine="709"/>
        <w:rPr/>
      </w:pPr>
      <w:r>
        <w:rPr/>
        <w:t>5. Настоящее решение вступает в силу после его официального обнародования.</w:t>
      </w:r>
    </w:p>
    <w:p>
      <w:pPr>
        <w:pStyle w:val="Style17"/>
        <w:rPr/>
      </w:pPr>
      <w:r>
        <w:rPr/>
      </w:r>
    </w:p>
    <w:p>
      <w:pPr>
        <w:pStyle w:val="Style17"/>
        <w:rPr/>
      </w:pPr>
      <w:r>
        <w:rPr/>
      </w:r>
    </w:p>
    <w:p>
      <w:pPr>
        <w:pStyle w:val="Style17"/>
        <w:rPr/>
      </w:pPr>
      <w:r>
        <w:rPr/>
      </w:r>
    </w:p>
    <w:tbl>
      <w:tblPr>
        <w:tblW w:w="96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716"/>
      </w:tblGrid>
      <w:tr>
        <w:trPr/>
        <w:tc>
          <w:tcPr>
            <w:tcW w:w="4927" w:type="dxa"/>
            <w:tcBorders/>
            <w:shd w:color="auto" w:fill="auto" w:val="clear"/>
          </w:tcPr>
          <w:p>
            <w:pPr>
              <w:pStyle w:val="ConsNormal1"/>
              <w:widowControl w:val="false"/>
              <w:ind w:hanging="0"/>
              <w:rPr>
                <w:rFonts w:ascii="Times New Roman" w:hAnsi="Times New Roman"/>
                <w:sz w:val="28"/>
              </w:rPr>
            </w:pPr>
            <w:r>
              <w:rPr>
                <w:rFonts w:ascii="Times New Roman" w:hAnsi="Times New Roman"/>
                <w:sz w:val="28"/>
              </w:rPr>
              <w:t>Исполняющий обязанности главы</w:t>
            </w:r>
          </w:p>
          <w:p>
            <w:pPr>
              <w:pStyle w:val="ConsNormal1"/>
              <w:widowControl w:val="false"/>
              <w:ind w:hanging="0"/>
              <w:rPr>
                <w:rFonts w:ascii="Times New Roman" w:hAnsi="Times New Roman"/>
                <w:sz w:val="28"/>
              </w:rPr>
            </w:pPr>
            <w:r>
              <w:rPr>
                <w:rFonts w:ascii="Times New Roman" w:hAnsi="Times New Roman"/>
                <w:sz w:val="28"/>
              </w:rPr>
              <w:t>муниципального образования</w:t>
            </w:r>
          </w:p>
          <w:p>
            <w:pPr>
              <w:pStyle w:val="ConsNormal1"/>
              <w:widowControl w:val="false"/>
              <w:ind w:hanging="0"/>
              <w:rPr>
                <w:rFonts w:ascii="Times New Roman" w:hAnsi="Times New Roman"/>
                <w:sz w:val="28"/>
              </w:rPr>
            </w:pPr>
            <w:r>
              <w:rPr>
                <w:rFonts w:ascii="Times New Roman" w:hAnsi="Times New Roman"/>
                <w:sz w:val="28"/>
              </w:rPr>
              <w:t>Кореновский муниципальный район</w:t>
            </w:r>
          </w:p>
          <w:p>
            <w:pPr>
              <w:pStyle w:val="ConsNormal1"/>
              <w:widowControl w:val="false"/>
              <w:ind w:hanging="0"/>
              <w:rPr>
                <w:rFonts w:ascii="Times New Roman" w:hAnsi="Times New Roman"/>
                <w:sz w:val="28"/>
              </w:rPr>
            </w:pPr>
            <w:r>
              <w:rPr>
                <w:rFonts w:ascii="Times New Roman" w:hAnsi="Times New Roman"/>
                <w:sz w:val="28"/>
              </w:rPr>
              <w:t xml:space="preserve">Краснодарского края </w:t>
            </w:r>
          </w:p>
          <w:p>
            <w:pPr>
              <w:pStyle w:val="ConsNormal1"/>
              <w:widowControl w:val="false"/>
              <w:ind w:hanging="0"/>
              <w:rPr>
                <w:rFonts w:ascii="Times New Roman" w:hAnsi="Times New Roman"/>
                <w:sz w:val="28"/>
              </w:rPr>
            </w:pPr>
            <w:r>
              <w:rPr>
                <w:rFonts w:ascii="Times New Roman" w:hAnsi="Times New Roman"/>
                <w:sz w:val="28"/>
              </w:rPr>
              <w:t>А.П. Манько</w:t>
            </w:r>
          </w:p>
        </w:tc>
        <w:tc>
          <w:tcPr>
            <w:tcW w:w="4716" w:type="dxa"/>
            <w:tcBorders/>
            <w:shd w:color="auto" w:fill="auto" w:val="clear"/>
          </w:tcPr>
          <w:p>
            <w:pPr>
              <w:pStyle w:val="Normal"/>
              <w:widowControl w:val="false"/>
              <w:rPr>
                <w:sz w:val="28"/>
              </w:rPr>
            </w:pPr>
            <w:r>
              <w:rPr>
                <w:sz w:val="28"/>
              </w:rPr>
              <w:t>Председатель Совета</w:t>
            </w:r>
          </w:p>
          <w:p>
            <w:pPr>
              <w:pStyle w:val="Normal"/>
              <w:widowControl w:val="false"/>
              <w:rPr/>
            </w:pPr>
            <w:r>
              <w:rPr>
                <w:sz w:val="28"/>
              </w:rPr>
              <w:t>муниципального образования Кореновский муниципальный район</w:t>
            </w:r>
          </w:p>
          <w:p>
            <w:pPr>
              <w:pStyle w:val="Normal"/>
              <w:widowControl w:val="false"/>
              <w:rPr>
                <w:sz w:val="28"/>
              </w:rPr>
            </w:pPr>
            <w:r>
              <w:rPr>
                <w:sz w:val="28"/>
              </w:rPr>
              <w:t xml:space="preserve">Краснодарского края </w:t>
            </w:r>
          </w:p>
          <w:p>
            <w:pPr>
              <w:pStyle w:val="Normal"/>
              <w:widowControl w:val="false"/>
              <w:rPr>
                <w:sz w:val="28"/>
              </w:rPr>
            </w:pPr>
            <w:r>
              <w:rPr>
                <w:sz w:val="28"/>
              </w:rPr>
              <w:t>В.В. Слепухин</w:t>
            </w:r>
          </w:p>
        </w:tc>
      </w:tr>
    </w:tbl>
    <w:p>
      <w:pPr>
        <w:sectPr>
          <w:headerReference w:type="even" r:id="rId3"/>
          <w:headerReference w:type="default" r:id="rId4"/>
          <w:type w:val="nextPage"/>
          <w:pgSz w:w="11906" w:h="16838"/>
          <w:pgMar w:left="1701" w:right="567" w:gutter="0" w:header="737" w:top="1251" w:footer="0" w:bottom="1134"/>
          <w:pgNumType w:fmt="decimal"/>
          <w:formProt w:val="false"/>
          <w:textDirection w:val="lrTb"/>
          <w:docGrid w:type="default" w:linePitch="100" w:charSpace="8192"/>
        </w:sectPr>
      </w:pP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4818"/>
        <w:gridCol w:w="4817"/>
      </w:tblGrid>
      <w:tr>
        <w:trPr/>
        <w:tc>
          <w:tcPr>
            <w:tcW w:w="4818" w:type="dxa"/>
            <w:tcBorders/>
          </w:tcPr>
          <w:p>
            <w:pPr>
              <w:pStyle w:val="Style24"/>
              <w:widowControl w:val="false"/>
              <w:rPr/>
            </w:pPr>
            <w:r>
              <w:rPr/>
            </w:r>
          </w:p>
        </w:tc>
        <w:tc>
          <w:tcPr>
            <w:tcW w:w="4817" w:type="dxa"/>
            <w:tcBorders/>
          </w:tcPr>
          <w:p>
            <w:pPr>
              <w:pStyle w:val="Style24"/>
              <w:widowControl w:val="false"/>
              <w:jc w:val="center"/>
              <w:rPr>
                <w:sz w:val="28"/>
              </w:rPr>
            </w:pPr>
            <w:r>
              <w:rPr>
                <w:sz w:val="28"/>
              </w:rPr>
              <w:t>ПРИЛОЖЕНИЕ</w:t>
            </w:r>
          </w:p>
          <w:p>
            <w:pPr>
              <w:pStyle w:val="Style24"/>
              <w:widowControl w:val="false"/>
              <w:jc w:val="center"/>
              <w:rPr>
                <w:sz w:val="28"/>
              </w:rPr>
            </w:pPr>
            <w:r>
              <w:rPr>
                <w:sz w:val="28"/>
              </w:rPr>
            </w:r>
          </w:p>
          <w:p>
            <w:pPr>
              <w:pStyle w:val="Style24"/>
              <w:widowControl w:val="false"/>
              <w:jc w:val="center"/>
              <w:rPr>
                <w:sz w:val="28"/>
              </w:rPr>
            </w:pPr>
            <w:r>
              <w:rPr>
                <w:sz w:val="28"/>
              </w:rPr>
              <w:t>УТВЕРЖДЕНО</w:t>
            </w:r>
          </w:p>
          <w:p>
            <w:pPr>
              <w:pStyle w:val="Style24"/>
              <w:widowControl w:val="false"/>
              <w:jc w:val="center"/>
              <w:rPr>
                <w:sz w:val="28"/>
              </w:rPr>
            </w:pPr>
            <w:r>
              <w:rPr>
                <w:sz w:val="28"/>
              </w:rPr>
              <w:t>решением Совета</w:t>
            </w:r>
          </w:p>
          <w:p>
            <w:pPr>
              <w:pStyle w:val="Style24"/>
              <w:widowControl w:val="false"/>
              <w:jc w:val="center"/>
              <w:rPr>
                <w:sz w:val="28"/>
              </w:rPr>
            </w:pPr>
            <w:r>
              <w:rPr>
                <w:sz w:val="28"/>
              </w:rPr>
              <w:t>муниципального образования</w:t>
            </w:r>
          </w:p>
          <w:p>
            <w:pPr>
              <w:pStyle w:val="Style24"/>
              <w:widowControl w:val="false"/>
              <w:jc w:val="center"/>
              <w:rPr>
                <w:sz w:val="28"/>
              </w:rPr>
            </w:pPr>
            <w:r>
              <w:rPr>
                <w:sz w:val="28"/>
              </w:rPr>
              <w:t>Кореновский муниципальный район Краснодарского края</w:t>
            </w:r>
          </w:p>
          <w:p>
            <w:pPr>
              <w:pStyle w:val="Style24"/>
              <w:widowControl w:val="false"/>
              <w:jc w:val="center"/>
              <w:rPr/>
            </w:pPr>
            <w:r>
              <w:rPr>
                <w:sz w:val="28"/>
              </w:rPr>
              <w:t>от</w:t>
            </w:r>
            <w:r>
              <w:rPr>
                <w:sz w:val="28"/>
                <w:u w:val="single"/>
              </w:rPr>
              <w:t xml:space="preserve"> 25.03.2026 </w:t>
            </w:r>
            <w:r>
              <w:rPr>
                <w:sz w:val="28"/>
              </w:rPr>
              <w:t>№</w:t>
            </w:r>
            <w:r>
              <w:rPr>
                <w:sz w:val="28"/>
                <w:u w:val="single"/>
              </w:rPr>
              <w:t xml:space="preserve"> 80</w:t>
            </w:r>
          </w:p>
        </w:tc>
      </w:tr>
    </w:tbl>
    <w:p>
      <w:pPr>
        <w:pStyle w:val="Normal"/>
        <w:ind w:firstLine="709"/>
        <w:jc w:val="both"/>
        <w:rPr>
          <w:b/>
          <w:b/>
          <w:sz w:val="28"/>
        </w:rPr>
      </w:pPr>
      <w:r>
        <w:rPr>
          <w:b/>
          <w:sz w:val="28"/>
        </w:rPr>
      </w:r>
    </w:p>
    <w:p>
      <w:pPr>
        <w:pStyle w:val="Normal"/>
        <w:ind w:firstLine="709"/>
        <w:jc w:val="both"/>
        <w:rPr>
          <w:b/>
          <w:b/>
          <w:sz w:val="28"/>
        </w:rPr>
      </w:pPr>
      <w:r>
        <w:rPr>
          <w:b/>
          <w:sz w:val="28"/>
        </w:rPr>
      </w:r>
    </w:p>
    <w:p>
      <w:pPr>
        <w:pStyle w:val="Normal"/>
        <w:ind w:firstLine="709"/>
        <w:jc w:val="both"/>
        <w:rPr>
          <w:b/>
          <w:b/>
          <w:sz w:val="28"/>
        </w:rPr>
      </w:pPr>
      <w:r>
        <w:rPr>
          <w:b/>
          <w:sz w:val="28"/>
        </w:rPr>
      </w:r>
    </w:p>
    <w:p>
      <w:pPr>
        <w:pStyle w:val="Normal"/>
        <w:ind w:firstLine="709"/>
        <w:jc w:val="both"/>
        <w:rPr>
          <w:b/>
          <w:b/>
          <w:sz w:val="28"/>
        </w:rPr>
      </w:pPr>
      <w:r>
        <w:rPr>
          <w:b/>
          <w:sz w:val="28"/>
        </w:rPr>
      </w:r>
    </w:p>
    <w:p>
      <w:pPr>
        <w:pStyle w:val="Normal"/>
        <w:jc w:val="center"/>
        <w:rPr>
          <w:b/>
          <w:b/>
          <w:caps/>
          <w:sz w:val="28"/>
        </w:rPr>
      </w:pPr>
      <w:r>
        <w:rPr>
          <w:b/>
          <w:caps/>
          <w:sz w:val="28"/>
        </w:rPr>
        <w:t xml:space="preserve">Положение </w:t>
      </w:r>
    </w:p>
    <w:p>
      <w:pPr>
        <w:pStyle w:val="Normal"/>
        <w:jc w:val="center"/>
        <w:rPr>
          <w:b/>
          <w:b/>
          <w:sz w:val="28"/>
        </w:rPr>
      </w:pPr>
      <w:r>
        <w:rPr>
          <w:b/>
          <w:sz w:val="28"/>
        </w:rPr>
        <w:t>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w:t>
      </w:r>
    </w:p>
    <w:p>
      <w:pPr>
        <w:pStyle w:val="Normal"/>
        <w:jc w:val="center"/>
        <w:rPr>
          <w:sz w:val="28"/>
        </w:rPr>
      </w:pPr>
      <w:r>
        <w:rPr>
          <w:sz w:val="28"/>
        </w:rPr>
      </w:r>
    </w:p>
    <w:p>
      <w:pPr>
        <w:pStyle w:val="Normal"/>
        <w:jc w:val="center"/>
        <w:rPr>
          <w:sz w:val="28"/>
        </w:rPr>
      </w:pPr>
      <w:r>
        <w:rPr>
          <w:sz w:val="28"/>
        </w:rPr>
      </w:r>
    </w:p>
    <w:p>
      <w:pPr>
        <w:pStyle w:val="Normal"/>
        <w:numPr>
          <w:ilvl w:val="0"/>
          <w:numId w:val="2"/>
        </w:numPr>
        <w:tabs>
          <w:tab w:val="clear" w:pos="720"/>
          <w:tab w:val="left" w:pos="1418" w:leader="none"/>
          <w:tab w:val="left" w:pos="3402" w:leader="none"/>
          <w:tab w:val="left" w:pos="3544" w:leader="none"/>
          <w:tab w:val="left" w:pos="3969" w:leader="none"/>
        </w:tabs>
        <w:spacing w:before="0" w:after="240"/>
        <w:ind w:left="425" w:hanging="425"/>
        <w:jc w:val="center"/>
        <w:rPr>
          <w:b/>
          <w:b/>
          <w:sz w:val="28"/>
        </w:rPr>
      </w:pPr>
      <w:r>
        <w:rPr>
          <w:b/>
          <w:sz w:val="28"/>
        </w:rPr>
        <w:t>Общие положения</w:t>
      </w:r>
    </w:p>
    <w:p>
      <w:pPr>
        <w:pStyle w:val="Normal"/>
        <w:spacing w:before="0" w:after="0"/>
        <w:ind w:firstLine="709"/>
        <w:contextualSpacing/>
        <w:jc w:val="both"/>
        <w:rPr/>
      </w:pPr>
      <w:r>
        <w:rPr>
          <w:sz w:val="28"/>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Кореновский муниципальный район Краснодарского края (далее – муниципальный контроль на автомобильном транспорте).</w:t>
      </w:r>
    </w:p>
    <w:p>
      <w:pPr>
        <w:pStyle w:val="Normal"/>
        <w:widowControl w:val="false"/>
        <w:ind w:firstLine="709"/>
        <w:jc w:val="both"/>
        <w:rPr/>
      </w:pPr>
      <w:r>
        <w:rPr>
          <w:sz w:val="28"/>
        </w:rPr>
        <w:t xml:space="preserve">1.2. К отношениям, связанным с осуществлением муниципального контроля на автомобильном транспорте, применяются положения </w:t>
      </w:r>
      <w:r>
        <w:rPr>
          <w:sz w:val="28"/>
          <w:highlight w:val="white"/>
        </w:rPr>
        <w:t>Федерального закона от 20.03.2025 № 33-ФЗ «Об общих принципах организации местного самоуправления в единой системе публичной власти»</w:t>
      </w:r>
      <w:r>
        <w:rPr>
          <w:sz w:val="28"/>
        </w:rPr>
        <w:t>, Федерального закона № 259-ФЗ,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от 31 июля 2020 года № 248-ФЗ «О государственном контроле (надзоре) и муниципальном контроле в Российской Федерации», постановления Правительства Российской Федерации от 1 октября 2020 года № 1586 «Об утверждении Правил перевозок пассажиров и багажа автомобильным транспортом и городским наземным электрическим транспортом».</w:t>
      </w:r>
    </w:p>
    <w:p>
      <w:pPr>
        <w:pStyle w:val="Normal"/>
        <w:widowControl w:val="false"/>
        <w:ind w:firstLine="709"/>
        <w:jc w:val="both"/>
        <w:rPr/>
      </w:pPr>
      <w:r>
        <w:rPr>
          <w:sz w:val="28"/>
        </w:rPr>
        <w:t>1.3. Контролируемыми лицами, в отношении которых осуществляется муниципальный контроль, являются граждане, в том числе осуществляющие предпринимательскую деятельность (индивидуальные предприниматели),                       и организации.</w:t>
      </w:r>
    </w:p>
    <w:p>
      <w:pPr>
        <w:pStyle w:val="Normal"/>
        <w:widowControl w:val="false"/>
        <w:tabs>
          <w:tab w:val="clear" w:pos="720"/>
          <w:tab w:val="left" w:pos="1134" w:leader="none"/>
        </w:tabs>
        <w:ind w:firstLine="709"/>
        <w:jc w:val="both"/>
        <w:rPr/>
      </w:pPr>
      <w:r>
        <w:rPr>
          <w:sz w:val="28"/>
        </w:rPr>
        <w:t>1.4. В соответствии с частью 5 статьи 3.1 Федерального закона от 8 ноября 2007 года № 259-ФЗ «Устав автомобильного транспорта и городского наземного электрического транспорта» (далее – Федеральный закон № 259-ФЗ)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Normal"/>
        <w:widowControl w:val="false"/>
        <w:tabs>
          <w:tab w:val="clear" w:pos="720"/>
          <w:tab w:val="left" w:pos="633" w:leader="none"/>
          <w:tab w:val="left" w:pos="993" w:leader="none"/>
        </w:tabs>
        <w:ind w:firstLine="709"/>
        <w:jc w:val="both"/>
        <w:rPr/>
      </w:pPr>
      <w:r>
        <w:rPr>
          <w:sz w:val="28"/>
        </w:rPr>
        <w:t xml:space="preserve">1.5. Объектами муниципального контроля на автомобильном транспорте являются: </w:t>
      </w:r>
    </w:p>
    <w:p>
      <w:pPr>
        <w:pStyle w:val="Normal"/>
        <w:widowControl w:val="false"/>
        <w:tabs>
          <w:tab w:val="clear" w:pos="720"/>
          <w:tab w:val="left" w:pos="633" w:leader="none"/>
          <w:tab w:val="left" w:pos="993" w:leader="none"/>
        </w:tabs>
        <w:ind w:firstLine="709"/>
        <w:jc w:val="both"/>
        <w:rPr/>
      </w:pPr>
      <w:r>
        <w:rPr>
          <w:sz w:val="28"/>
        </w:rPr>
        <w:t>- в рамках пункта 1 части 1 статьи 16 Федерального закона № 248-ФЗ: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Normal"/>
        <w:widowControl w:val="false"/>
        <w:ind w:firstLine="709"/>
        <w:jc w:val="both"/>
        <w:rPr/>
      </w:pPr>
      <w:r>
        <w:rPr>
          <w:sz w:val="28"/>
        </w:rPr>
        <w:t>1.6. Понятия, используемые в настоящем Положении, применяются                        в значениях, определенных Федеральным законом № 248-ФЗ.</w:t>
      </w:r>
    </w:p>
    <w:p>
      <w:pPr>
        <w:pStyle w:val="Normal"/>
        <w:rPr>
          <w:sz w:val="28"/>
        </w:rPr>
      </w:pPr>
      <w:r>
        <w:rPr>
          <w:sz w:val="28"/>
        </w:rPr>
      </w:r>
    </w:p>
    <w:p>
      <w:pPr>
        <w:pStyle w:val="Normal"/>
        <w:rPr>
          <w:sz w:val="28"/>
        </w:rPr>
      </w:pPr>
      <w:r>
        <w:rPr>
          <w:sz w:val="28"/>
        </w:rPr>
      </w:r>
    </w:p>
    <w:p>
      <w:pPr>
        <w:pStyle w:val="Normal"/>
        <w:spacing w:before="0" w:after="240"/>
        <w:ind w:left="425" w:hanging="425"/>
        <w:jc w:val="center"/>
        <w:rPr/>
      </w:pPr>
      <w:r>
        <w:rPr>
          <w:b/>
          <w:sz w:val="28"/>
        </w:rPr>
        <w:t xml:space="preserve">2. Контрольный (надзорный) орган, осуществляющий </w:t>
        <w:br/>
        <w:t>муниципальный контроль</w:t>
      </w:r>
    </w:p>
    <w:p>
      <w:pPr>
        <w:pStyle w:val="Normal"/>
        <w:spacing w:before="0" w:after="120"/>
        <w:ind w:firstLine="709"/>
        <w:contextualSpacing/>
        <w:jc w:val="both"/>
        <w:rPr/>
      </w:pPr>
      <w:r>
        <w:rPr>
          <w:sz w:val="28"/>
        </w:rPr>
        <w:t>2.1. Муниципальный контроль на автомобильном транспорте осуществляется администрацией муниципального образования Кореновский муниципальный  район Краснодарского края (далее – контрольный (надзорный) орган).</w:t>
      </w:r>
    </w:p>
    <w:p>
      <w:pPr>
        <w:pStyle w:val="Normal"/>
        <w:spacing w:before="0" w:after="120"/>
        <w:ind w:firstLine="709"/>
        <w:contextualSpacing/>
        <w:jc w:val="both"/>
        <w:rPr/>
      </w:pPr>
      <w:r>
        <w:rPr>
          <w:sz w:val="28"/>
        </w:rPr>
        <w:t>2.2. Муниципальный контроль осуществляется должностными лицами контрольного (надзорного) органа.</w:t>
      </w:r>
    </w:p>
    <w:p>
      <w:pPr>
        <w:pStyle w:val="Normal"/>
        <w:spacing w:before="0" w:after="120"/>
        <w:ind w:firstLine="709"/>
        <w:contextualSpacing/>
        <w:jc w:val="both"/>
        <w:rPr/>
      </w:pPr>
      <w:r>
        <w:rPr>
          <w:sz w:val="28"/>
        </w:rPr>
        <w:t>2.3. От имени контрольного (надзорного) органа муниципальный контроль на автомобильном транспорте вправе осуществлять должностные лица отдела жилищно-коммунального хозяйства, транспорта и связи администрации муниципального образования Кореновский муниципальный район Краснодарского края (далее также – должностные лица, уполномоченные осуществлять муниципальный контроль на автомобильном транспорте),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и контрольных мероприятий.</w:t>
      </w:r>
    </w:p>
    <w:p>
      <w:pPr>
        <w:pStyle w:val="Normal"/>
        <w:spacing w:before="0" w:after="120"/>
        <w:ind w:firstLine="709"/>
        <w:contextualSpacing/>
        <w:jc w:val="both"/>
        <w:rPr/>
      </w:pPr>
      <w:r>
        <w:rPr>
          <w:sz w:val="28"/>
        </w:rPr>
        <w:t>2.4. Должностные лица контрольного (надзорного) органа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Краснодарского края, муниципальными правовыми актами администрации Кореновского муниципального района Краснодарского края.</w:t>
      </w:r>
    </w:p>
    <w:p>
      <w:pPr>
        <w:pStyle w:val="Normal"/>
        <w:spacing w:before="0" w:after="120"/>
        <w:ind w:firstLine="709"/>
        <w:contextualSpacing/>
        <w:jc w:val="both"/>
        <w:rPr/>
      </w:pPr>
      <w:r>
        <w:rPr>
          <w:sz w:val="28"/>
        </w:rPr>
        <w:t>2.5. Должностные лица контрольного (надзорного) органа                                         при осуществлении муниципального контроля обладают правами и обязанностями, предусмотренными Федеральным законом № 248-ФЗ.</w:t>
      </w:r>
    </w:p>
    <w:p>
      <w:pPr>
        <w:pStyle w:val="Normal"/>
        <w:spacing w:before="0" w:after="120"/>
        <w:ind w:firstLine="709"/>
        <w:contextualSpacing/>
        <w:jc w:val="both"/>
        <w:rPr/>
      </w:pPr>
      <w:r>
        <w:rPr>
          <w:sz w:val="28"/>
        </w:rPr>
        <w:t>2.6.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центральными исполнительными органами государственной власти Краснодарского края, правоохранительными органами, организациями и гражданами.</w:t>
      </w:r>
    </w:p>
    <w:p>
      <w:pPr>
        <w:pStyle w:val="Normal"/>
        <w:spacing w:before="0" w:after="0"/>
        <w:ind w:firstLine="709"/>
        <w:contextualSpacing/>
        <w:jc w:val="both"/>
        <w:rPr/>
      </w:pPr>
      <w:r>
        <w:rPr>
          <w:sz w:val="28"/>
        </w:rPr>
        <w:t>2.7. Должностные лица контрольного (надзорного) органа, осуществляющего муниципальный контроль, обеспечивают учет объектов контроля путем внесения сведений об объектах контроля в информационные системы государственного контроля (надзора), муниципального контроля.</w:t>
      </w:r>
    </w:p>
    <w:p>
      <w:pPr>
        <w:pStyle w:val="Normal"/>
        <w:ind w:firstLine="709"/>
        <w:jc w:val="both"/>
        <w:rPr/>
      </w:pPr>
      <w:r>
        <w:rPr>
          <w:sz w:val="28"/>
        </w:rPr>
        <w:t>При сборе, обработке, анализе и учете сведений об объектах контроля должностные лица контрольного (надзорного) органа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Normal"/>
        <w:jc w:val="center"/>
        <w:rPr>
          <w:sz w:val="28"/>
        </w:rPr>
      </w:pPr>
      <w:r>
        <w:rPr>
          <w:sz w:val="28"/>
        </w:rPr>
      </w:r>
    </w:p>
    <w:p>
      <w:pPr>
        <w:pStyle w:val="Normal"/>
        <w:jc w:val="center"/>
        <w:rPr>
          <w:sz w:val="28"/>
        </w:rPr>
      </w:pPr>
      <w:r>
        <w:rPr>
          <w:sz w:val="28"/>
        </w:rPr>
      </w:r>
    </w:p>
    <w:p>
      <w:pPr>
        <w:pStyle w:val="Normal"/>
        <w:spacing w:before="0" w:after="240"/>
        <w:jc w:val="center"/>
        <w:rPr/>
      </w:pPr>
      <w:r>
        <w:rPr>
          <w:b/>
          <w:sz w:val="28"/>
        </w:rPr>
        <w:t>3. Управление рисками причинения вреда (ущерба) охраняемым законом ценностям при осуществлении муниципального контроля</w:t>
      </w:r>
    </w:p>
    <w:p>
      <w:pPr>
        <w:pStyle w:val="Normal"/>
        <w:spacing w:before="0" w:after="0"/>
        <w:ind w:firstLine="709"/>
        <w:contextualSpacing/>
        <w:jc w:val="both"/>
        <w:rPr/>
      </w:pPr>
      <w:r>
        <w:rPr>
          <w:sz w:val="28"/>
        </w:rPr>
        <w:t>3.1. Муниципальный контроль осуществляется на основе управления рисками причинения вреда (ущерба) охраняемым законом ценностям.</w:t>
      </w:r>
    </w:p>
    <w:p>
      <w:pPr>
        <w:pStyle w:val="Normal"/>
        <w:spacing w:before="0" w:after="0"/>
        <w:ind w:firstLine="709"/>
        <w:contextualSpacing/>
        <w:jc w:val="both"/>
        <w:rPr/>
      </w:pPr>
      <w:r>
        <w:rPr>
          <w:sz w:val="28"/>
        </w:rPr>
        <w:t>3.2.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pPr>
        <w:pStyle w:val="Normal"/>
        <w:numPr>
          <w:ilvl w:val="0"/>
          <w:numId w:val="3"/>
        </w:numPr>
        <w:tabs>
          <w:tab w:val="clear" w:pos="720"/>
          <w:tab w:val="left" w:pos="1134" w:leader="none"/>
        </w:tabs>
        <w:spacing w:before="0" w:after="0"/>
        <w:ind w:left="1417" w:hanging="360"/>
        <w:contextualSpacing/>
        <w:jc w:val="both"/>
        <w:rPr/>
      </w:pPr>
      <w:r>
        <w:rPr>
          <w:sz w:val="28"/>
        </w:rPr>
        <w:t>средний риск;</w:t>
      </w:r>
    </w:p>
    <w:p>
      <w:pPr>
        <w:pStyle w:val="Normal"/>
        <w:numPr>
          <w:ilvl w:val="0"/>
          <w:numId w:val="3"/>
        </w:numPr>
        <w:tabs>
          <w:tab w:val="clear" w:pos="720"/>
          <w:tab w:val="left" w:pos="1134" w:leader="none"/>
        </w:tabs>
        <w:spacing w:before="0" w:after="0"/>
        <w:ind w:left="1417" w:hanging="360"/>
        <w:contextualSpacing/>
        <w:jc w:val="both"/>
        <w:rPr/>
      </w:pPr>
      <w:r>
        <w:rPr>
          <w:sz w:val="28"/>
        </w:rPr>
        <w:t>умеренный риск;</w:t>
      </w:r>
    </w:p>
    <w:p>
      <w:pPr>
        <w:pStyle w:val="Normal"/>
        <w:numPr>
          <w:ilvl w:val="0"/>
          <w:numId w:val="3"/>
        </w:numPr>
        <w:tabs>
          <w:tab w:val="clear" w:pos="720"/>
          <w:tab w:val="left" w:pos="1134" w:leader="none"/>
        </w:tabs>
        <w:spacing w:before="0" w:after="0"/>
        <w:ind w:left="1417" w:hanging="360"/>
        <w:contextualSpacing/>
        <w:jc w:val="both"/>
        <w:rPr/>
      </w:pPr>
      <w:r>
        <w:rPr>
          <w:sz w:val="28"/>
        </w:rPr>
        <w:t>низкий риск.</w:t>
      </w:r>
    </w:p>
    <w:p>
      <w:pPr>
        <w:pStyle w:val="Normal"/>
        <w:spacing w:before="0" w:after="0"/>
        <w:ind w:firstLine="709"/>
        <w:contextualSpacing/>
        <w:jc w:val="both"/>
        <w:rPr/>
      </w:pPr>
      <w:r>
        <w:rPr>
          <w:sz w:val="28"/>
        </w:rPr>
        <w:t>3.3.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p>
    <w:p>
      <w:pPr>
        <w:pStyle w:val="Normal"/>
        <w:spacing w:before="0" w:after="0"/>
        <w:ind w:firstLine="709"/>
        <w:contextualSpacing/>
        <w:jc w:val="both"/>
        <w:rPr/>
      </w:pPr>
      <w:r>
        <w:rPr>
          <w:sz w:val="28"/>
        </w:rPr>
        <w:t>3.4. В рамках осуществления муниципального контроля объекты контроля относятся к следующим категориям риска:</w:t>
      </w:r>
    </w:p>
    <w:p>
      <w:pPr>
        <w:pStyle w:val="Normal"/>
        <w:ind w:firstLine="709"/>
        <w:jc w:val="both"/>
        <w:rPr/>
      </w:pPr>
      <w:r>
        <w:rPr>
          <w:sz w:val="28"/>
        </w:rPr>
        <w:t>1) к категории среднего риска:</w:t>
      </w:r>
    </w:p>
    <w:p>
      <w:pPr>
        <w:pStyle w:val="Normal"/>
        <w:ind w:firstLine="709"/>
        <w:jc w:val="both"/>
        <w:rPr/>
      </w:pPr>
      <w:r>
        <w:rPr>
          <w:sz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pPr>
        <w:pStyle w:val="Normal"/>
        <w:ind w:firstLine="709"/>
        <w:jc w:val="both"/>
        <w:rPr/>
      </w:pPr>
      <w:r>
        <w:rPr>
          <w:sz w:val="28"/>
        </w:rPr>
        <w:t>2) к категории умеренного риска:</w:t>
      </w:r>
    </w:p>
    <w:p>
      <w:pPr>
        <w:pStyle w:val="Normal"/>
        <w:ind w:firstLine="709"/>
        <w:jc w:val="both"/>
        <w:rPr/>
      </w:pPr>
      <w:r>
        <w:rPr>
          <w:sz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pPr>
        <w:pStyle w:val="Normal"/>
        <w:ind w:firstLine="709"/>
        <w:jc w:val="both"/>
        <w:rPr/>
      </w:pPr>
      <w:r>
        <w:rPr>
          <w:sz w:val="28"/>
        </w:rPr>
        <w:t>3) к категории низкого риска относятся объекты контроля, не указанные                  в подпунктах 1 - 2 настоящего пункта.</w:t>
      </w:r>
    </w:p>
    <w:p>
      <w:pPr>
        <w:pStyle w:val="Normal"/>
        <w:spacing w:before="0" w:after="0"/>
        <w:ind w:firstLine="709"/>
        <w:contextualSpacing/>
        <w:jc w:val="both"/>
        <w:rPr/>
      </w:pPr>
      <w:r>
        <w:rPr>
          <w:sz w:val="28"/>
        </w:rPr>
        <w:t>3.5.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pPr>
        <w:pStyle w:val="Normal"/>
        <w:spacing w:before="0" w:after="0"/>
        <w:ind w:firstLine="709"/>
        <w:contextualSpacing/>
        <w:jc w:val="both"/>
        <w:rPr/>
      </w:pPr>
      <w:r>
        <w:rPr>
          <w:sz w:val="28"/>
        </w:rPr>
        <w:t>3.6.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Normal"/>
        <w:spacing w:before="0" w:after="0"/>
        <w:ind w:firstLine="709"/>
        <w:contextualSpacing/>
        <w:jc w:val="both"/>
        <w:rPr/>
      </w:pPr>
      <w:r>
        <w:rPr>
          <w:sz w:val="28"/>
        </w:rPr>
        <w:t>Принятие решения об отнесении объектов контроля к категории низкого риска не требуется.</w:t>
      </w:r>
    </w:p>
    <w:p>
      <w:pPr>
        <w:pStyle w:val="Normal"/>
        <w:spacing w:before="0" w:after="0"/>
        <w:ind w:firstLine="709"/>
        <w:contextualSpacing/>
        <w:jc w:val="both"/>
        <w:rPr/>
      </w:pPr>
      <w:r>
        <w:rPr>
          <w:sz w:val="28"/>
        </w:rPr>
        <w:t>3.7. При отнесении объектов контроля к категориям риска контрольным (надзорным) органом используются в том числе:</w:t>
      </w:r>
    </w:p>
    <w:p>
      <w:pPr>
        <w:pStyle w:val="Normal"/>
        <w:tabs>
          <w:tab w:val="clear" w:pos="720"/>
          <w:tab w:val="left" w:pos="1134" w:leader="none"/>
        </w:tabs>
        <w:spacing w:before="0" w:after="0"/>
        <w:ind w:firstLine="709"/>
        <w:contextualSpacing/>
        <w:jc w:val="both"/>
        <w:rPr/>
      </w:pPr>
      <w:r>
        <w:rPr>
          <w:sz w:val="28"/>
        </w:rPr>
        <w:t>1) сведения, содержащиеся в Едином государственном реестре недвижимости;</w:t>
      </w:r>
    </w:p>
    <w:p>
      <w:pPr>
        <w:pStyle w:val="Normal"/>
        <w:tabs>
          <w:tab w:val="clear" w:pos="720"/>
          <w:tab w:val="left" w:pos="1134" w:leader="none"/>
        </w:tabs>
        <w:spacing w:before="0" w:after="0"/>
        <w:ind w:firstLine="709"/>
        <w:contextualSpacing/>
        <w:jc w:val="both"/>
        <w:rPr/>
      </w:pPr>
      <w:r>
        <w:rPr>
          <w:sz w:val="28"/>
        </w:rPr>
        <w:t>2) сведения, содержащиеся в Системе контроля и планирования работ              в сфере дорожной инфраструктуры;</w:t>
      </w:r>
    </w:p>
    <w:p>
      <w:pPr>
        <w:pStyle w:val="Normal"/>
        <w:tabs>
          <w:tab w:val="clear" w:pos="720"/>
          <w:tab w:val="left" w:pos="1134" w:leader="none"/>
        </w:tabs>
        <w:spacing w:before="0" w:after="0"/>
        <w:ind w:firstLine="709"/>
        <w:contextualSpacing/>
        <w:jc w:val="both"/>
        <w:rPr/>
      </w:pPr>
      <w:r>
        <w:rPr>
          <w:sz w:val="28"/>
        </w:rPr>
        <w:t>3) сведения, содержащиеся в информационных системах государственного контроля (надзора), муниципального контроля.</w:t>
      </w:r>
    </w:p>
    <w:p>
      <w:pPr>
        <w:pStyle w:val="Normal"/>
        <w:ind w:firstLine="709"/>
        <w:jc w:val="both"/>
        <w:rPr/>
      </w:pPr>
      <w:r>
        <w:rPr>
          <w:sz w:val="28"/>
        </w:rPr>
        <w:t>4) сведения, полученные в рамках контрольных и профилактических мероприятий, проведенных должностными лицами контрольного (надзорного) органа;</w:t>
      </w:r>
    </w:p>
    <w:p>
      <w:pPr>
        <w:pStyle w:val="Normal"/>
        <w:ind w:firstLine="709"/>
        <w:jc w:val="both"/>
        <w:rPr/>
      </w:pPr>
      <w:r>
        <w:rPr>
          <w:sz w:val="28"/>
        </w:rPr>
        <w:t>5) сведения от государственных органов, органов местного самоуправления и организаций в рамках межведомственного информационного взаимодействия;</w:t>
      </w:r>
    </w:p>
    <w:p>
      <w:pPr>
        <w:pStyle w:val="Normal"/>
        <w:ind w:firstLine="709"/>
        <w:jc w:val="both"/>
        <w:rPr/>
      </w:pPr>
      <w:r>
        <w:rPr>
          <w:sz w:val="28"/>
        </w:rPr>
        <w:t>6) сведения по результатам предоставления гражданам и организациям муниципальных услуг;</w:t>
      </w:r>
    </w:p>
    <w:p>
      <w:pPr>
        <w:pStyle w:val="Normal"/>
        <w:ind w:firstLine="709"/>
        <w:jc w:val="both"/>
        <w:rPr/>
      </w:pPr>
      <w:r>
        <w:rPr>
          <w:sz w:val="28"/>
        </w:rPr>
        <w:t>7) сведения из обращений контролируемых лиц, иных граждан и организаций, из сообщений средств массовой информации;</w:t>
      </w:r>
    </w:p>
    <w:p>
      <w:pPr>
        <w:pStyle w:val="Normal"/>
        <w:ind w:firstLine="709"/>
        <w:jc w:val="both"/>
        <w:rPr/>
      </w:pPr>
      <w:r>
        <w:rPr>
          <w:sz w:val="28"/>
        </w:rPr>
        <w:t>8) иные сведения об объектах контроля.</w:t>
      </w:r>
    </w:p>
    <w:p>
      <w:pPr>
        <w:pStyle w:val="Normal"/>
        <w:spacing w:before="0" w:after="0"/>
        <w:ind w:firstLine="709"/>
        <w:contextualSpacing/>
        <w:jc w:val="both"/>
        <w:rPr/>
      </w:pPr>
      <w:r>
        <w:rPr>
          <w:sz w:val="28"/>
        </w:rPr>
        <w:t>Сбор, обработка, анализ и учет сведений об объектах контроля в целях их отнесения к категориям риска либо определения</w:t>
      </w:r>
      <w:r>
        <w:rPr>
          <w:b/>
          <w:sz w:val="28"/>
        </w:rPr>
        <w:t xml:space="preserve"> </w:t>
      </w:r>
      <w:r>
        <w:rPr>
          <w:sz w:val="28"/>
        </w:rPr>
        <w:t>перечня</w:t>
      </w:r>
      <w:r>
        <w:rPr>
          <w:b/>
          <w:sz w:val="28"/>
        </w:rPr>
        <w:t xml:space="preserve"> </w:t>
      </w:r>
      <w:r>
        <w:rPr>
          <w:sz w:val="28"/>
        </w:rPr>
        <w:t>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Normal"/>
        <w:spacing w:before="0" w:after="0"/>
        <w:ind w:firstLine="709"/>
        <w:contextualSpacing/>
        <w:jc w:val="both"/>
        <w:rPr/>
      </w:pPr>
      <w:r>
        <w:rPr>
          <w:sz w:val="28"/>
        </w:rPr>
        <w:t>Контрольно (надзорный)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Normal"/>
        <w:spacing w:before="0" w:after="0"/>
        <w:ind w:firstLine="709"/>
        <w:contextualSpacing/>
        <w:jc w:val="both"/>
        <w:rPr/>
      </w:pPr>
      <w:r>
        <w:rPr>
          <w:sz w:val="28"/>
        </w:rPr>
        <w:t>3.8.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w:t>
      </w:r>
    </w:p>
    <w:p>
      <w:pPr>
        <w:pStyle w:val="Normal"/>
        <w:tabs>
          <w:tab w:val="clear" w:pos="720"/>
          <w:tab w:val="left" w:pos="1134" w:leader="none"/>
        </w:tabs>
        <w:spacing w:before="0" w:after="0"/>
        <w:ind w:firstLine="709"/>
        <w:contextualSpacing/>
        <w:jc w:val="both"/>
        <w:rPr/>
      </w:pPr>
      <w:r>
        <w:rPr>
          <w:sz w:val="28"/>
        </w:rPr>
        <w:t>В отношении объектов контроля, отнесенных к категории низкого риска, плановые контрольные (надзорные) мероприятия не проводятся.</w:t>
      </w:r>
    </w:p>
    <w:p>
      <w:pPr>
        <w:pStyle w:val="Normal"/>
        <w:ind w:firstLine="709"/>
        <w:jc w:val="both"/>
        <w:rPr/>
      </w:pPr>
      <w:r>
        <w:rPr>
          <w:sz w:val="28"/>
        </w:rPr>
        <w:t>3.9.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Normal"/>
        <w:spacing w:before="0" w:after="0"/>
        <w:ind w:firstLine="709"/>
        <w:contextualSpacing/>
        <w:jc w:val="both"/>
        <w:rPr/>
      </w:pPr>
      <w:r>
        <w:rPr>
          <w:sz w:val="28"/>
        </w:rPr>
        <w:t>3.10.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pPr>
        <w:pStyle w:val="Normal"/>
        <w:spacing w:before="0" w:after="0"/>
        <w:ind w:firstLine="709"/>
        <w:contextualSpacing/>
        <w:jc w:val="both"/>
        <w:rPr/>
      </w:pPr>
      <w:r>
        <w:rPr>
          <w:sz w:val="28"/>
        </w:rPr>
        <w:t xml:space="preserve">3.11. Контрольный (надзорный) орган в лице отдела жилищно-коммунального хозяйства, транспорта и связи ведет перечни объектов контроля, которым присвоены категории риска (далее – перечни). </w:t>
      </w:r>
    </w:p>
    <w:p>
      <w:pPr>
        <w:pStyle w:val="Normal"/>
        <w:spacing w:before="0" w:after="0"/>
        <w:ind w:firstLine="709"/>
        <w:contextualSpacing/>
        <w:jc w:val="both"/>
        <w:rPr/>
      </w:pPr>
      <w:r>
        <w:rPr>
          <w:sz w:val="28"/>
        </w:rPr>
        <w:t>Перечни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p>
    <w:p>
      <w:pPr>
        <w:pStyle w:val="Normal"/>
        <w:spacing w:before="0" w:after="0"/>
        <w:ind w:firstLine="709"/>
        <w:contextualSpacing/>
        <w:jc w:val="both"/>
        <w:rPr/>
      </w:pPr>
      <w:r>
        <w:rPr>
          <w:sz w:val="28"/>
        </w:rPr>
        <w:t>3.12. Перечни объектов контроля содержат следующую информацию:</w:t>
      </w:r>
    </w:p>
    <w:p>
      <w:pPr>
        <w:pStyle w:val="Normal"/>
        <w:tabs>
          <w:tab w:val="clear" w:pos="720"/>
          <w:tab w:val="left" w:pos="1134" w:leader="none"/>
        </w:tabs>
        <w:spacing w:before="0" w:after="0"/>
        <w:ind w:left="850" w:hanging="11"/>
        <w:contextualSpacing/>
        <w:jc w:val="both"/>
        <w:rPr/>
      </w:pPr>
      <w:r>
        <w:rPr>
          <w:sz w:val="28"/>
        </w:rPr>
        <w:t>1) наименование объекта контроля;</w:t>
      </w:r>
    </w:p>
    <w:p>
      <w:pPr>
        <w:pStyle w:val="Normal"/>
        <w:tabs>
          <w:tab w:val="clear" w:pos="720"/>
          <w:tab w:val="left" w:pos="1134" w:leader="none"/>
        </w:tabs>
        <w:spacing w:before="0" w:after="0"/>
        <w:ind w:left="850" w:hanging="11"/>
        <w:contextualSpacing/>
        <w:jc w:val="both"/>
        <w:rPr/>
      </w:pPr>
      <w:r>
        <w:rPr>
          <w:sz w:val="28"/>
        </w:rPr>
        <w:t>2) идентификационный номер налогоплательщика объекта контроля;</w:t>
      </w:r>
    </w:p>
    <w:p>
      <w:pPr>
        <w:pStyle w:val="Normal"/>
        <w:tabs>
          <w:tab w:val="clear" w:pos="720"/>
          <w:tab w:val="left" w:pos="1134" w:leader="none"/>
        </w:tabs>
        <w:spacing w:before="0" w:after="0"/>
        <w:ind w:left="850" w:hanging="11"/>
        <w:contextualSpacing/>
        <w:jc w:val="both"/>
        <w:rPr/>
      </w:pPr>
      <w:r>
        <w:rPr>
          <w:sz w:val="28"/>
        </w:rPr>
        <w:t>3) адрес объекта контроля;</w:t>
      </w:r>
    </w:p>
    <w:p>
      <w:pPr>
        <w:pStyle w:val="Normal"/>
        <w:tabs>
          <w:tab w:val="clear" w:pos="720"/>
          <w:tab w:val="left" w:pos="1134" w:leader="none"/>
        </w:tabs>
        <w:spacing w:before="0" w:after="0"/>
        <w:ind w:left="850" w:hanging="11"/>
        <w:contextualSpacing/>
        <w:jc w:val="both"/>
        <w:rPr/>
      </w:pPr>
      <w:r>
        <w:rPr>
          <w:sz w:val="28"/>
        </w:rPr>
        <w:t>4) категория риска объекта контроля;</w:t>
      </w:r>
    </w:p>
    <w:p>
      <w:pPr>
        <w:pStyle w:val="Normal"/>
        <w:tabs>
          <w:tab w:val="clear" w:pos="720"/>
          <w:tab w:val="left" w:pos="1134" w:leader="none"/>
        </w:tabs>
        <w:spacing w:before="0" w:after="0"/>
        <w:ind w:left="850" w:hanging="11"/>
        <w:contextualSpacing/>
        <w:jc w:val="both"/>
        <w:rPr/>
      </w:pPr>
      <w:r>
        <w:rPr>
          <w:sz w:val="28"/>
        </w:rPr>
        <w:t>5) реквизиты решения о присвоении объекту контроля категории риска.</w:t>
      </w:r>
    </w:p>
    <w:p>
      <w:pPr>
        <w:pStyle w:val="Normal"/>
        <w:tabs>
          <w:tab w:val="clear" w:pos="720"/>
          <w:tab w:val="left" w:pos="1134" w:leader="none"/>
        </w:tabs>
        <w:spacing w:before="0" w:after="0"/>
        <w:ind w:left="-567" w:hanging="11"/>
        <w:contextualSpacing/>
        <w:jc w:val="both"/>
        <w:rPr>
          <w:sz w:val="28"/>
        </w:rPr>
      </w:pPr>
      <w:r>
        <w:rPr>
          <w:sz w:val="28"/>
        </w:rPr>
      </w:r>
    </w:p>
    <w:p>
      <w:pPr>
        <w:pStyle w:val="Normal"/>
        <w:ind w:left="1168" w:hanging="357"/>
        <w:jc w:val="center"/>
        <w:rPr/>
      </w:pPr>
      <w:r>
        <w:rPr>
          <w:b/>
          <w:sz w:val="28"/>
        </w:rPr>
        <w:t xml:space="preserve">4. Профилактика рисков причинения вреда (ущерба) </w:t>
      </w:r>
    </w:p>
    <w:p>
      <w:pPr>
        <w:pStyle w:val="Normal"/>
        <w:ind w:left="811" w:hanging="0"/>
        <w:jc w:val="center"/>
        <w:rPr/>
      </w:pPr>
      <w:r>
        <w:rPr>
          <w:b/>
          <w:sz w:val="28"/>
        </w:rPr>
        <w:t>охраняемым законом ценностям</w:t>
      </w:r>
    </w:p>
    <w:p>
      <w:pPr>
        <w:pStyle w:val="Normal"/>
        <w:ind w:left="811" w:hanging="0"/>
        <w:jc w:val="center"/>
        <w:rPr>
          <w:b/>
          <w:b/>
          <w:sz w:val="28"/>
        </w:rPr>
      </w:pPr>
      <w:r>
        <w:rPr>
          <w:b/>
          <w:sz w:val="28"/>
        </w:rPr>
      </w:r>
    </w:p>
    <w:p>
      <w:pPr>
        <w:pStyle w:val="Normal"/>
        <w:spacing w:before="0" w:after="0"/>
        <w:ind w:firstLine="709"/>
        <w:contextualSpacing/>
        <w:jc w:val="both"/>
        <w:rPr/>
      </w:pPr>
      <w:r>
        <w:rPr>
          <w:sz w:val="28"/>
        </w:rPr>
        <w:t>4.1. Профилактика рисков причинения вреда (ущерба) охраняемым законом ценностям направлена на достижение следующих основных целей:</w:t>
      </w:r>
    </w:p>
    <w:p>
      <w:pPr>
        <w:pStyle w:val="Normal"/>
        <w:tabs>
          <w:tab w:val="clear" w:pos="720"/>
          <w:tab w:val="left" w:pos="1134" w:leader="none"/>
        </w:tabs>
        <w:spacing w:before="0" w:after="0"/>
        <w:ind w:firstLine="709"/>
        <w:contextualSpacing/>
        <w:jc w:val="both"/>
        <w:rPr/>
      </w:pPr>
      <w:r>
        <w:rPr>
          <w:sz w:val="28"/>
        </w:rPr>
        <w:t>1) стимулирование добросовестного соблюдения обязательных требований всеми контролируемыми лицами;</w:t>
      </w:r>
    </w:p>
    <w:p>
      <w:pPr>
        <w:pStyle w:val="Normal"/>
        <w:tabs>
          <w:tab w:val="clear" w:pos="720"/>
          <w:tab w:val="left" w:pos="1134" w:leader="none"/>
        </w:tabs>
        <w:spacing w:before="0" w:after="0"/>
        <w:ind w:firstLine="709"/>
        <w:contextualSpacing/>
        <w:jc w:val="both"/>
        <w:rPr/>
      </w:pPr>
      <w:r>
        <w:rPr>
          <w:sz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Normal"/>
        <w:tabs>
          <w:tab w:val="clear" w:pos="720"/>
          <w:tab w:val="left" w:pos="1134" w:leader="none"/>
        </w:tabs>
        <w:spacing w:before="0" w:after="0"/>
        <w:ind w:firstLine="709"/>
        <w:contextualSpacing/>
        <w:jc w:val="both"/>
        <w:rPr/>
      </w:pPr>
      <w:r>
        <w:rPr>
          <w:sz w:val="28"/>
        </w:rPr>
        <w:t>3) 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tabs>
          <w:tab w:val="clear" w:pos="720"/>
          <w:tab w:val="left" w:pos="1134" w:leader="none"/>
        </w:tabs>
        <w:spacing w:before="0" w:after="0"/>
        <w:ind w:firstLine="709"/>
        <w:contextualSpacing/>
        <w:jc w:val="both"/>
        <w:rPr/>
      </w:pPr>
      <w:r>
        <w:rPr>
          <w:sz w:val="28"/>
        </w:rPr>
        <w:t>При осуществлении муниципального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pPr>
        <w:pStyle w:val="Normal"/>
        <w:spacing w:before="0" w:after="0"/>
        <w:ind w:firstLine="709"/>
        <w:contextualSpacing/>
        <w:jc w:val="both"/>
        <w:rPr/>
      </w:pPr>
      <w:r>
        <w:rPr>
          <w:sz w:val="28"/>
        </w:rPr>
        <w:t>4.2.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w:t>
      </w:r>
    </w:p>
    <w:p>
      <w:pPr>
        <w:pStyle w:val="Normal"/>
        <w:ind w:firstLine="709"/>
        <w:jc w:val="both"/>
        <w:rPr/>
      </w:pPr>
      <w:r>
        <w:rPr>
          <w:sz w:val="28"/>
        </w:rPr>
        <w:t>Программа профилактики утверждается ежегодно.</w:t>
      </w:r>
    </w:p>
    <w:p>
      <w:pPr>
        <w:pStyle w:val="Normal"/>
        <w:ind w:firstLine="709"/>
        <w:jc w:val="both"/>
        <w:rPr/>
      </w:pPr>
      <w:r>
        <w:rPr>
          <w:sz w:val="28"/>
        </w:rPr>
        <w:t>Контрольный (надзорный) орган может проводить профилактические мероприятия, не предусмотренные программой профилактики.</w:t>
      </w:r>
    </w:p>
    <w:p>
      <w:pPr>
        <w:pStyle w:val="Normal"/>
        <w:spacing w:before="0" w:after="0"/>
        <w:ind w:firstLine="709"/>
        <w:contextualSpacing/>
        <w:jc w:val="both"/>
        <w:rPr/>
      </w:pPr>
      <w:r>
        <w:rPr>
          <w:sz w:val="28"/>
        </w:rPr>
        <w:t>4.3. При осуществлении муниципального контроля могут проводиться следующие виды профилактических мероприятий:</w:t>
      </w:r>
    </w:p>
    <w:p>
      <w:pPr>
        <w:pStyle w:val="Normal"/>
        <w:tabs>
          <w:tab w:val="clear" w:pos="720"/>
          <w:tab w:val="left" w:pos="1134" w:leader="none"/>
        </w:tabs>
        <w:spacing w:before="0" w:after="0"/>
        <w:ind w:left="850" w:hanging="11"/>
        <w:contextualSpacing/>
        <w:jc w:val="both"/>
        <w:rPr/>
      </w:pPr>
      <w:r>
        <w:rPr>
          <w:sz w:val="28"/>
        </w:rPr>
        <w:t>1) информирование;</w:t>
      </w:r>
    </w:p>
    <w:p>
      <w:pPr>
        <w:pStyle w:val="Normal"/>
        <w:tabs>
          <w:tab w:val="clear" w:pos="720"/>
          <w:tab w:val="left" w:pos="1134" w:leader="none"/>
        </w:tabs>
        <w:spacing w:before="0" w:after="0"/>
        <w:ind w:left="850" w:hanging="11"/>
        <w:contextualSpacing/>
        <w:jc w:val="both"/>
        <w:rPr/>
      </w:pPr>
      <w:r>
        <w:rPr>
          <w:sz w:val="28"/>
        </w:rPr>
        <w:t>2) обобщение правоприменительной практики;</w:t>
      </w:r>
    </w:p>
    <w:p>
      <w:pPr>
        <w:pStyle w:val="Normal"/>
        <w:tabs>
          <w:tab w:val="clear" w:pos="720"/>
          <w:tab w:val="left" w:pos="1134" w:leader="none"/>
        </w:tabs>
        <w:spacing w:before="0" w:after="0"/>
        <w:ind w:left="850" w:hanging="11"/>
        <w:contextualSpacing/>
        <w:jc w:val="both"/>
        <w:rPr/>
      </w:pPr>
      <w:r>
        <w:rPr>
          <w:sz w:val="28"/>
        </w:rPr>
        <w:t>3) объявление предостережения;</w:t>
      </w:r>
    </w:p>
    <w:p>
      <w:pPr>
        <w:pStyle w:val="Normal"/>
        <w:tabs>
          <w:tab w:val="clear" w:pos="720"/>
          <w:tab w:val="left" w:pos="1134" w:leader="none"/>
        </w:tabs>
        <w:spacing w:before="0" w:after="0"/>
        <w:ind w:left="850" w:hanging="11"/>
        <w:contextualSpacing/>
        <w:jc w:val="both"/>
        <w:rPr/>
      </w:pPr>
      <w:r>
        <w:rPr>
          <w:sz w:val="28"/>
        </w:rPr>
        <w:t>4) консультирование;</w:t>
      </w:r>
    </w:p>
    <w:p>
      <w:pPr>
        <w:pStyle w:val="Normal"/>
        <w:tabs>
          <w:tab w:val="clear" w:pos="720"/>
          <w:tab w:val="left" w:pos="1134" w:leader="none"/>
        </w:tabs>
        <w:spacing w:before="0" w:after="0"/>
        <w:ind w:left="850" w:hanging="11"/>
        <w:contextualSpacing/>
        <w:jc w:val="both"/>
        <w:rPr/>
      </w:pPr>
      <w:r>
        <w:rPr>
          <w:sz w:val="28"/>
        </w:rPr>
        <w:t>5) профилактический визит.</w:t>
      </w:r>
    </w:p>
    <w:p>
      <w:pPr>
        <w:pStyle w:val="Normal"/>
        <w:jc w:val="both"/>
        <w:rPr>
          <w:sz w:val="28"/>
        </w:rPr>
      </w:pPr>
      <w:r>
        <w:rPr>
          <w:sz w:val="28"/>
        </w:rPr>
      </w:r>
    </w:p>
    <w:p>
      <w:pPr>
        <w:pStyle w:val="Normal"/>
        <w:jc w:val="both"/>
        <w:rPr>
          <w:sz w:val="28"/>
        </w:rPr>
      </w:pPr>
      <w:r>
        <w:rPr>
          <w:sz w:val="28"/>
        </w:rPr>
      </w:r>
    </w:p>
    <w:p>
      <w:pPr>
        <w:pStyle w:val="Normal"/>
        <w:spacing w:before="0" w:after="240"/>
        <w:jc w:val="center"/>
        <w:rPr/>
      </w:pPr>
      <w:r>
        <w:rPr>
          <w:sz w:val="28"/>
        </w:rPr>
        <w:t>Информирование</w:t>
      </w:r>
    </w:p>
    <w:p>
      <w:pPr>
        <w:pStyle w:val="Normal"/>
        <w:spacing w:before="0" w:after="0"/>
        <w:ind w:firstLine="810"/>
        <w:contextualSpacing/>
        <w:jc w:val="both"/>
        <w:rPr/>
      </w:pPr>
      <w:r>
        <w:rPr>
          <w:sz w:val="28"/>
        </w:rPr>
        <w:t>4.4.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pPr>
        <w:pStyle w:val="Normal"/>
        <w:ind w:firstLine="709"/>
        <w:jc w:val="both"/>
        <w:rPr/>
      </w:pPr>
      <w:r>
        <w:rPr>
          <w:sz w:val="28"/>
        </w:rPr>
        <w:t>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pPr>
        <w:pStyle w:val="Normal"/>
        <w:ind w:firstLine="709"/>
        <w:jc w:val="both"/>
        <w:rPr/>
      </w:pPr>
      <w:r>
        <w:rPr>
          <w:sz w:val="28"/>
        </w:rPr>
        <w:t>Контрольный (надзорный) орган размещает и поддерживает в актуальном состоянии на официальном сайте администрации информацию, указанную в пункте 3 статьи 46 Федерального закона № 248-ФЗ.</w:t>
      </w:r>
    </w:p>
    <w:p>
      <w:pPr>
        <w:pStyle w:val="Normal"/>
        <w:ind w:firstLine="709"/>
        <w:jc w:val="both"/>
        <w:rPr>
          <w:sz w:val="28"/>
        </w:rPr>
      </w:pPr>
      <w:r>
        <w:rPr>
          <w:sz w:val="28"/>
        </w:rPr>
      </w:r>
    </w:p>
    <w:p>
      <w:pPr>
        <w:pStyle w:val="Normal"/>
        <w:spacing w:before="0" w:after="240"/>
        <w:ind w:firstLine="709"/>
        <w:jc w:val="center"/>
        <w:rPr/>
      </w:pPr>
      <w:r>
        <w:rPr>
          <w:sz w:val="28"/>
        </w:rPr>
        <w:t>Обобщение правоприменительной практики</w:t>
      </w:r>
    </w:p>
    <w:p>
      <w:pPr>
        <w:pStyle w:val="Normal"/>
        <w:tabs>
          <w:tab w:val="clear" w:pos="720"/>
          <w:tab w:val="left" w:pos="1418" w:leader="none"/>
        </w:tabs>
        <w:spacing w:before="0" w:after="0"/>
        <w:ind w:firstLine="709"/>
        <w:contextualSpacing/>
        <w:jc w:val="both"/>
        <w:rPr/>
      </w:pPr>
      <w:r>
        <w:rPr>
          <w:sz w:val="28"/>
        </w:rPr>
        <w:t>4.5. 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p>
    <w:p>
      <w:pPr>
        <w:pStyle w:val="Normal"/>
        <w:ind w:firstLine="709"/>
        <w:jc w:val="both"/>
        <w:rPr/>
      </w:pPr>
      <w:r>
        <w:rPr>
          <w:sz w:val="28"/>
        </w:rPr>
        <w:t>Обобщение правоприменительной практики проводится для решения задач, указанных в части 1 статьи 47 Федерального закона № 248-ФЗ.</w:t>
      </w:r>
    </w:p>
    <w:p>
      <w:pPr>
        <w:pStyle w:val="Normal"/>
        <w:ind w:firstLine="709"/>
        <w:jc w:val="both"/>
        <w:rPr/>
      </w:pPr>
      <w:r>
        <w:rPr>
          <w:sz w:val="28"/>
        </w:rPr>
        <w:t>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pPr>
        <w:pStyle w:val="Normal"/>
        <w:ind w:firstLine="709"/>
        <w:jc w:val="both"/>
        <w:rPr>
          <w:sz w:val="28"/>
        </w:rPr>
      </w:pPr>
      <w:r>
        <w:rPr>
          <w:sz w:val="28"/>
        </w:rPr>
      </w:r>
    </w:p>
    <w:p>
      <w:pPr>
        <w:pStyle w:val="Normal"/>
        <w:ind w:firstLine="709"/>
        <w:jc w:val="both"/>
        <w:rPr>
          <w:sz w:val="28"/>
        </w:rPr>
      </w:pPr>
      <w:r>
        <w:rPr>
          <w:sz w:val="28"/>
        </w:rPr>
      </w:r>
    </w:p>
    <w:p>
      <w:pPr>
        <w:pStyle w:val="Normal"/>
        <w:spacing w:before="0" w:after="240"/>
        <w:jc w:val="center"/>
        <w:rPr/>
      </w:pPr>
      <w:r>
        <w:rPr>
          <w:sz w:val="28"/>
        </w:rPr>
        <w:t>Объявление предостережения</w:t>
      </w:r>
    </w:p>
    <w:p>
      <w:pPr>
        <w:pStyle w:val="Normal"/>
        <w:spacing w:before="0" w:after="0"/>
        <w:ind w:firstLine="810"/>
        <w:contextualSpacing/>
        <w:jc w:val="both"/>
        <w:rPr/>
      </w:pPr>
      <w:r>
        <w:rPr>
          <w:sz w:val="28"/>
        </w:rPr>
        <w:t>4.6.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pPr>
        <w:pStyle w:val="Normal"/>
        <w:ind w:firstLine="709"/>
        <w:jc w:val="both"/>
        <w:rPr/>
      </w:pPr>
      <w:r>
        <w:rPr>
          <w:sz w:val="28"/>
        </w:rPr>
        <w:t>Предостережение объявляется главой (заместителем главы) муниципального образования Кореновский муниципальный район Краснодарского края не позднее тридцати дней со дня получения указанных сведений.</w:t>
      </w:r>
    </w:p>
    <w:p>
      <w:pPr>
        <w:pStyle w:val="Normal"/>
        <w:ind w:firstLine="709"/>
        <w:jc w:val="both"/>
        <w:rPr/>
      </w:pPr>
      <w:r>
        <w:rPr>
          <w:sz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Normal"/>
        <w:ind w:firstLine="709"/>
        <w:jc w:val="both"/>
        <w:rPr/>
      </w:pPr>
      <w:r>
        <w:rPr>
          <w:sz w:val="28"/>
        </w:rPr>
        <w:t>Предостережение не может содержать требование представления контролируемым лицом сведений и документов.</w:t>
      </w:r>
    </w:p>
    <w:p>
      <w:pPr>
        <w:pStyle w:val="Normal"/>
        <w:ind w:firstLine="709"/>
        <w:jc w:val="both"/>
        <w:rPr/>
      </w:pPr>
      <w:r>
        <w:rPr>
          <w:sz w:val="28"/>
        </w:rPr>
        <w:t>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pPr>
        <w:pStyle w:val="Normal"/>
        <w:ind w:firstLine="709"/>
        <w:jc w:val="both"/>
        <w:rPr/>
      </w:pPr>
      <w:r>
        <w:rPr>
          <w:sz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котором указываются:</w:t>
      </w:r>
    </w:p>
    <w:p>
      <w:pPr>
        <w:pStyle w:val="Normal"/>
        <w:tabs>
          <w:tab w:val="clear" w:pos="720"/>
          <w:tab w:val="left" w:pos="1134" w:leader="none"/>
        </w:tabs>
        <w:spacing w:before="0" w:after="0"/>
        <w:ind w:firstLine="709"/>
        <w:contextualSpacing/>
        <w:jc w:val="both"/>
        <w:rPr/>
      </w:pPr>
      <w:r>
        <w:rPr>
          <w:sz w:val="28"/>
        </w:rPr>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pPr>
        <w:pStyle w:val="Normal"/>
        <w:tabs>
          <w:tab w:val="clear" w:pos="720"/>
          <w:tab w:val="left" w:pos="1134" w:leader="none"/>
        </w:tabs>
        <w:spacing w:before="0" w:after="0"/>
        <w:ind w:left="11" w:firstLine="698"/>
        <w:contextualSpacing/>
        <w:jc w:val="both"/>
        <w:rPr/>
      </w:pPr>
      <w:r>
        <w:rPr>
          <w:sz w:val="28"/>
        </w:rPr>
        <w:t>2) идентификационный номер налогоплательщика заявителя;</w:t>
      </w:r>
    </w:p>
    <w:p>
      <w:pPr>
        <w:pStyle w:val="Normal"/>
        <w:tabs>
          <w:tab w:val="clear" w:pos="720"/>
          <w:tab w:val="left" w:pos="1134" w:leader="none"/>
        </w:tabs>
        <w:spacing w:before="0" w:after="0"/>
        <w:ind w:firstLine="709"/>
        <w:contextualSpacing/>
        <w:jc w:val="both"/>
        <w:rPr/>
      </w:pPr>
      <w:r>
        <w:rPr>
          <w:sz w:val="28"/>
        </w:rPr>
        <w:t>3) учетный номер предостережения в едином реестре контрольных (надзорных) мероприятий (далее – ЕРКНМ), в отношении которого подается возражение;</w:t>
      </w:r>
    </w:p>
    <w:p>
      <w:pPr>
        <w:pStyle w:val="Normal"/>
        <w:tabs>
          <w:tab w:val="clear" w:pos="720"/>
          <w:tab w:val="left" w:pos="1134" w:leader="none"/>
        </w:tabs>
        <w:spacing w:before="0" w:after="0"/>
        <w:ind w:firstLine="709"/>
        <w:contextualSpacing/>
        <w:jc w:val="both"/>
        <w:rPr/>
      </w:pPr>
      <w:r>
        <w:rPr>
          <w:sz w:val="28"/>
        </w:rPr>
        <w:t xml:space="preserve">4) доводы, на основании которых заявитель не согласен с объявленным предостережением. </w:t>
      </w:r>
    </w:p>
    <w:p>
      <w:pPr>
        <w:pStyle w:val="Normal"/>
        <w:tabs>
          <w:tab w:val="clear" w:pos="720"/>
          <w:tab w:val="left" w:pos="1134" w:leader="none"/>
        </w:tabs>
        <w:spacing w:before="0" w:after="0"/>
        <w:ind w:firstLine="709"/>
        <w:contextualSpacing/>
        <w:jc w:val="both"/>
        <w:rPr/>
      </w:pPr>
      <w:r>
        <w:rPr>
          <w:sz w:val="28"/>
        </w:rPr>
        <w:t>Заявителем могут быть представлены документы либо их копии, подтверждающие его доводы.</w:t>
      </w:r>
    </w:p>
    <w:p>
      <w:pPr>
        <w:pStyle w:val="Normal"/>
        <w:ind w:firstLine="709"/>
        <w:jc w:val="both"/>
        <w:rPr/>
      </w:pPr>
      <w:r>
        <w:rPr>
          <w:sz w:val="28"/>
        </w:rPr>
        <w:t>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Normal"/>
        <w:ind w:firstLine="709"/>
        <w:jc w:val="both"/>
        <w:rPr/>
      </w:pPr>
      <w:r>
        <w:rPr>
          <w:sz w:val="28"/>
        </w:rPr>
        <w:t>Возражение рассматривается контрольным (надзорным) органом в течение тридцати дней со дня его получения.</w:t>
      </w:r>
    </w:p>
    <w:p>
      <w:pPr>
        <w:pStyle w:val="Normal"/>
        <w:ind w:firstLine="709"/>
        <w:jc w:val="both"/>
        <w:rPr/>
      </w:pPr>
      <w:r>
        <w:rPr>
          <w:sz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pPr>
        <w:pStyle w:val="Normal"/>
        <w:tabs>
          <w:tab w:val="clear" w:pos="720"/>
          <w:tab w:val="left" w:pos="851" w:leader="none"/>
        </w:tabs>
        <w:ind w:firstLine="709"/>
        <w:jc w:val="both"/>
        <w:rPr/>
      </w:pPr>
      <w:r>
        <w:rPr>
          <w:sz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pPr>
        <w:pStyle w:val="Normal"/>
        <w:tabs>
          <w:tab w:val="clear" w:pos="720"/>
          <w:tab w:val="left" w:pos="851" w:leader="none"/>
        </w:tabs>
        <w:ind w:firstLine="709"/>
        <w:jc w:val="both"/>
        <w:rPr>
          <w:sz w:val="28"/>
        </w:rPr>
      </w:pPr>
      <w:r>
        <w:rPr>
          <w:sz w:val="28"/>
        </w:rPr>
      </w:r>
    </w:p>
    <w:p>
      <w:pPr>
        <w:pStyle w:val="Normal"/>
        <w:tabs>
          <w:tab w:val="clear" w:pos="720"/>
          <w:tab w:val="left" w:pos="851" w:leader="none"/>
        </w:tabs>
        <w:ind w:firstLine="709"/>
        <w:jc w:val="both"/>
        <w:rPr>
          <w:sz w:val="28"/>
        </w:rPr>
      </w:pPr>
      <w:r>
        <w:rPr>
          <w:sz w:val="28"/>
        </w:rPr>
      </w:r>
    </w:p>
    <w:p>
      <w:pPr>
        <w:pStyle w:val="Normal"/>
        <w:spacing w:before="0" w:after="240"/>
        <w:jc w:val="center"/>
        <w:rPr/>
      </w:pPr>
      <w:r>
        <w:rPr>
          <w:sz w:val="28"/>
        </w:rPr>
        <w:t>Консультирование</w:t>
      </w:r>
    </w:p>
    <w:p>
      <w:pPr>
        <w:pStyle w:val="Normal"/>
        <w:spacing w:before="0" w:after="0"/>
        <w:ind w:firstLine="709"/>
        <w:contextualSpacing/>
        <w:jc w:val="both"/>
        <w:rPr/>
      </w:pPr>
      <w:r>
        <w:rPr>
          <w:sz w:val="28"/>
        </w:rPr>
        <w:t>4.7. Контрольный (надзорный) орган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Normal"/>
        <w:ind w:firstLine="709"/>
        <w:jc w:val="both"/>
        <w:rPr/>
      </w:pPr>
      <w:r>
        <w:rPr>
          <w:sz w:val="28"/>
        </w:rPr>
        <w:t>Консультирование осуществляется по следующим вопросам:</w:t>
      </w:r>
    </w:p>
    <w:p>
      <w:pPr>
        <w:pStyle w:val="Normal"/>
        <w:widowControl w:val="false"/>
        <w:tabs>
          <w:tab w:val="clear" w:pos="720"/>
          <w:tab w:val="left" w:pos="851" w:leader="none"/>
          <w:tab w:val="left" w:pos="1134" w:leader="none"/>
        </w:tabs>
        <w:ind w:left="720" w:hanging="11"/>
        <w:jc w:val="both"/>
        <w:rPr/>
      </w:pPr>
      <w:r>
        <w:rPr>
          <w:sz w:val="28"/>
        </w:rPr>
        <w:t>1) организация и осуществление муниципального контроля;</w:t>
      </w:r>
    </w:p>
    <w:p>
      <w:pPr>
        <w:pStyle w:val="Normal"/>
        <w:widowControl w:val="false"/>
        <w:tabs>
          <w:tab w:val="clear" w:pos="720"/>
          <w:tab w:val="left" w:pos="851" w:leader="none"/>
          <w:tab w:val="left" w:pos="1134" w:leader="none"/>
        </w:tabs>
        <w:ind w:left="720" w:hanging="11"/>
        <w:jc w:val="both"/>
        <w:rPr/>
      </w:pPr>
      <w:r>
        <w:rPr>
          <w:sz w:val="28"/>
        </w:rPr>
        <w:t>2) порядок осуществления контрольных (надзорных) мероприятий;</w:t>
      </w:r>
    </w:p>
    <w:p>
      <w:pPr>
        <w:pStyle w:val="Normal"/>
        <w:widowControl w:val="false"/>
        <w:tabs>
          <w:tab w:val="clear" w:pos="720"/>
          <w:tab w:val="left" w:pos="851" w:leader="none"/>
          <w:tab w:val="left" w:pos="1134" w:leader="none"/>
        </w:tabs>
        <w:ind w:firstLine="709"/>
        <w:jc w:val="both"/>
        <w:rPr/>
      </w:pPr>
      <w:r>
        <w:rPr>
          <w:sz w:val="28"/>
        </w:rPr>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 риска;</w:t>
      </w:r>
    </w:p>
    <w:p>
      <w:pPr>
        <w:pStyle w:val="Normal"/>
        <w:widowControl w:val="false"/>
        <w:tabs>
          <w:tab w:val="clear" w:pos="720"/>
          <w:tab w:val="left" w:pos="851" w:leader="none"/>
          <w:tab w:val="left" w:pos="1134" w:leader="none"/>
        </w:tabs>
        <w:ind w:firstLine="709"/>
        <w:jc w:val="both"/>
        <w:rPr/>
      </w:pPr>
      <w:r>
        <w:rPr>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pPr>
        <w:pStyle w:val="Normal"/>
        <w:widowControl w:val="false"/>
        <w:tabs>
          <w:tab w:val="clear" w:pos="720"/>
          <w:tab w:val="left" w:pos="851" w:leader="none"/>
          <w:tab w:val="left" w:pos="1134" w:leader="none"/>
        </w:tabs>
        <w:ind w:firstLine="709"/>
        <w:jc w:val="both"/>
        <w:rPr/>
      </w:pPr>
      <w:r>
        <w:rPr>
          <w:sz w:val="28"/>
        </w:rPr>
        <w:t xml:space="preserve">5) порядок обжалования решений контрольного (надзорного) органа, действий (бездействия) его должностных лиц; </w:t>
      </w:r>
    </w:p>
    <w:p>
      <w:pPr>
        <w:pStyle w:val="Normal"/>
        <w:widowControl w:val="false"/>
        <w:tabs>
          <w:tab w:val="clear" w:pos="720"/>
          <w:tab w:val="left" w:pos="851" w:leader="none"/>
          <w:tab w:val="left" w:pos="1134" w:leader="none"/>
        </w:tabs>
        <w:ind w:firstLine="709"/>
        <w:jc w:val="both"/>
        <w:rPr/>
      </w:pPr>
      <w:r>
        <w:rPr>
          <w:sz w:val="28"/>
        </w:rPr>
        <w:t>6) получение информации об административной ответственности                           за нарушение обязательных требований.</w:t>
      </w:r>
    </w:p>
    <w:p>
      <w:pPr>
        <w:pStyle w:val="Normal"/>
        <w:ind w:firstLine="709"/>
        <w:jc w:val="both"/>
        <w:rPr/>
      </w:pPr>
      <w:r>
        <w:rPr>
          <w:sz w:val="28"/>
        </w:rPr>
        <w:t>Консультирование в письменной форме осуществляется в следующих случаях:</w:t>
      </w:r>
    </w:p>
    <w:p>
      <w:pPr>
        <w:pStyle w:val="Normal"/>
        <w:tabs>
          <w:tab w:val="clear" w:pos="720"/>
          <w:tab w:val="left" w:pos="1134" w:leader="none"/>
        </w:tabs>
        <w:spacing w:before="0" w:after="0"/>
        <w:ind w:firstLine="709"/>
        <w:contextualSpacing/>
        <w:jc w:val="both"/>
        <w:rPr/>
      </w:pPr>
      <w:r>
        <w:rPr>
          <w:sz w:val="28"/>
        </w:rPr>
        <w:t>1) по письменному запросу контролируемого лица о представлении письменного ответа по вопросам консультирования;</w:t>
      </w:r>
    </w:p>
    <w:p>
      <w:pPr>
        <w:pStyle w:val="Normal"/>
        <w:tabs>
          <w:tab w:val="clear" w:pos="720"/>
          <w:tab w:val="left" w:pos="1134" w:leader="none"/>
        </w:tabs>
        <w:spacing w:before="0" w:after="0"/>
        <w:ind w:firstLine="709"/>
        <w:contextualSpacing/>
        <w:jc w:val="both"/>
        <w:rPr/>
      </w:pPr>
      <w:r>
        <w:rPr>
          <w:sz w:val="28"/>
        </w:rPr>
        <w:t>2) при невозможности предоставления ответа за отведенное                                      для консультирования время;</w:t>
      </w:r>
    </w:p>
    <w:p>
      <w:pPr>
        <w:pStyle w:val="Normal"/>
        <w:tabs>
          <w:tab w:val="clear" w:pos="720"/>
          <w:tab w:val="left" w:pos="1134" w:leader="none"/>
        </w:tabs>
        <w:spacing w:before="0" w:after="0"/>
        <w:ind w:firstLine="709"/>
        <w:contextualSpacing/>
        <w:jc w:val="both"/>
        <w:rPr/>
      </w:pPr>
      <w:r>
        <w:rPr>
          <w:sz w:val="28"/>
        </w:rPr>
        <w:t>3) при необходимости запроса дополнительных сведений для ответа.</w:t>
      </w:r>
    </w:p>
    <w:p>
      <w:pPr>
        <w:pStyle w:val="Normal"/>
        <w:tabs>
          <w:tab w:val="clear" w:pos="720"/>
          <w:tab w:val="left" w:pos="1134" w:leader="none"/>
        </w:tabs>
        <w:spacing w:before="0" w:after="0"/>
        <w:ind w:firstLine="709"/>
        <w:contextualSpacing/>
        <w:jc w:val="both"/>
        <w:rPr/>
      </w:pPr>
      <w:r>
        <w:rPr>
          <w:sz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pPr>
        <w:pStyle w:val="Normal"/>
        <w:tabs>
          <w:tab w:val="clear" w:pos="720"/>
          <w:tab w:val="left" w:pos="1134" w:leader="none"/>
        </w:tabs>
        <w:spacing w:before="0" w:after="0"/>
        <w:ind w:firstLine="709"/>
        <w:contextualSpacing/>
        <w:jc w:val="both"/>
        <w:rPr/>
      </w:pPr>
      <w:r>
        <w:rPr>
          <w:sz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pPr>
        <w:pStyle w:val="Normal"/>
        <w:tabs>
          <w:tab w:val="clear" w:pos="720"/>
          <w:tab w:val="left" w:pos="1134" w:leader="none"/>
        </w:tabs>
        <w:ind w:firstLine="709"/>
        <w:jc w:val="both"/>
        <w:rPr/>
      </w:pPr>
      <w:r>
        <w:rPr>
          <w:sz w:val="28"/>
        </w:rPr>
        <w:t>Контрольный (надзорный) орган осуществляет учет консультирований.</w:t>
      </w:r>
    </w:p>
    <w:p>
      <w:pPr>
        <w:pStyle w:val="Normal"/>
        <w:tabs>
          <w:tab w:val="clear" w:pos="720"/>
          <w:tab w:val="left" w:pos="1134" w:leader="none"/>
        </w:tabs>
        <w:ind w:firstLine="709"/>
        <w:jc w:val="both"/>
        <w:rPr/>
      </w:pPr>
      <w:r>
        <w:rPr>
          <w:sz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pPr>
        <w:pStyle w:val="Normal"/>
        <w:jc w:val="both"/>
        <w:rPr>
          <w:sz w:val="28"/>
        </w:rPr>
      </w:pPr>
      <w:r>
        <w:rPr>
          <w:sz w:val="28"/>
        </w:rPr>
      </w:r>
    </w:p>
    <w:p>
      <w:pPr>
        <w:pStyle w:val="Normal"/>
        <w:spacing w:before="0" w:after="240"/>
        <w:jc w:val="center"/>
        <w:rPr/>
      </w:pPr>
      <w:r>
        <w:rPr>
          <w:sz w:val="28"/>
        </w:rPr>
        <w:t>Профилактический визит</w:t>
      </w:r>
    </w:p>
    <w:p>
      <w:pPr>
        <w:pStyle w:val="Normal"/>
        <w:spacing w:before="0" w:after="0"/>
        <w:ind w:firstLine="709"/>
        <w:contextualSpacing/>
        <w:jc w:val="both"/>
        <w:rPr/>
      </w:pPr>
      <w:r>
        <w:rPr>
          <w:sz w:val="28"/>
        </w:rPr>
        <w:t>4.8.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посредством использования электронных каналов связи. Продолжительность профилактического визита составляет не более двух часов в течение рабочего дня.</w:t>
      </w:r>
    </w:p>
    <w:p>
      <w:pPr>
        <w:pStyle w:val="Normal"/>
        <w:tabs>
          <w:tab w:val="clear" w:pos="720"/>
          <w:tab w:val="left" w:pos="1134" w:leader="none"/>
        </w:tabs>
        <w:ind w:firstLine="709"/>
        <w:jc w:val="both"/>
        <w:rPr/>
      </w:pPr>
      <w:r>
        <w:rPr>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pStyle w:val="Normal"/>
        <w:ind w:firstLine="709"/>
        <w:jc w:val="both"/>
        <w:rPr/>
      </w:pPr>
      <w:r>
        <w:rPr>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Normal"/>
        <w:ind w:firstLine="709"/>
        <w:jc w:val="both"/>
        <w:rPr/>
      </w:pPr>
      <w:r>
        <w:rPr>
          <w:sz w:val="28"/>
        </w:rPr>
        <w:t>4.9 Обязательный профилактический визит проводится:</w:t>
      </w:r>
    </w:p>
    <w:p>
      <w:pPr>
        <w:pStyle w:val="Normal"/>
        <w:tabs>
          <w:tab w:val="clear" w:pos="720"/>
          <w:tab w:val="left" w:pos="715" w:leader="none"/>
        </w:tabs>
        <w:spacing w:lineRule="exact" w:line="322"/>
        <w:ind w:firstLine="709"/>
        <w:jc w:val="both"/>
        <w:rPr/>
      </w:pPr>
      <w:r>
        <w:rPr>
          <w:sz w:val="28"/>
        </w:rPr>
        <w:tab/>
        <w:t>Для объектов контроля, отнесенных к категории значительного, среднего</w:t>
        <w:br/>
        <w:t>или умеренного риска проводится обязательный профилактический визит в</w:t>
        <w:br/>
        <w:t>порядке, определенном статьей 52.1 Федерального закона от 31.07.2020 № 248-</w:t>
        <w:br/>
        <w:t>ФЗ «О государственном контроле (надзоре) и муниципальном контроле в</w:t>
        <w:br/>
        <w:t>Российской Федерации» и с периодичностью, установленной постановлением</w:t>
        <w:br/>
        <w:t>Правительства Российской Федерации.</w:t>
      </w:r>
    </w:p>
    <w:p>
      <w:pPr>
        <w:pStyle w:val="Normal"/>
        <w:tabs>
          <w:tab w:val="clear" w:pos="720"/>
          <w:tab w:val="left" w:pos="715" w:leader="none"/>
        </w:tabs>
        <w:spacing w:lineRule="exact" w:line="322"/>
        <w:ind w:firstLine="709"/>
        <w:jc w:val="both"/>
        <w:rPr/>
      </w:pPr>
      <w:r>
        <w:rPr>
          <w:sz w:val="28"/>
        </w:rPr>
        <w:t>1. Контролируемое лицо, предусмотренное частью 1 статьи 52.1</w:t>
        <w:br/>
        <w:t>Федерального закона № 248-ФЗ, вправе обратиться в вышестоящую инстанцию</w:t>
        <w:br/>
        <w:t>с заявлением о проведении в отношении него профилактического визита (далее</w:t>
        <w:br/>
        <w:t>- заявление:</w:t>
      </w:r>
    </w:p>
    <w:p>
      <w:pPr>
        <w:pStyle w:val="Normal"/>
        <w:tabs>
          <w:tab w:val="clear" w:pos="720"/>
          <w:tab w:val="left" w:pos="998" w:leader="none"/>
        </w:tabs>
        <w:spacing w:lineRule="exact" w:line="322"/>
        <w:ind w:firstLine="709"/>
        <w:jc w:val="both"/>
        <w:rPr/>
      </w:pPr>
      <w:r>
        <w:rPr>
          <w:sz w:val="28"/>
        </w:rPr>
        <w:t>1.1. Заявление подается по средством Единого портала государственных и</w:t>
        <w:br/>
        <w:t>муниципальных услуг.</w:t>
      </w:r>
    </w:p>
    <w:p>
      <w:pPr>
        <w:pStyle w:val="Normal"/>
        <w:tabs>
          <w:tab w:val="clear" w:pos="720"/>
          <w:tab w:val="left" w:pos="1138" w:leader="none"/>
        </w:tabs>
        <w:spacing w:lineRule="exact" w:line="322"/>
        <w:ind w:firstLine="709"/>
        <w:jc w:val="both"/>
        <w:rPr/>
      </w:pPr>
      <w:r>
        <w:rPr>
          <w:sz w:val="28"/>
        </w:rPr>
        <w:t>1.2. Вышестоящая инстанция рассматривает заявление течение десяти</w:t>
        <w:br/>
        <w:t>рабочих дней и принимает решение о проведении профилактического визита</w:t>
        <w:br/>
        <w:t>либо об отказе в его проведении по основаниям, предусмотренным частью 4</w:t>
        <w:br/>
        <w:t>статьи 52.2. Федерального закона № 248-ФЗ, о чем уведомляет контролируемое</w:t>
        <w:br/>
        <w:t>лицо.</w:t>
      </w:r>
    </w:p>
    <w:p>
      <w:pPr>
        <w:pStyle w:val="Normal"/>
        <w:tabs>
          <w:tab w:val="clear" w:pos="720"/>
          <w:tab w:val="left" w:pos="970" w:leader="none"/>
        </w:tabs>
        <w:spacing w:lineRule="exact" w:line="322"/>
        <w:ind w:firstLine="709"/>
        <w:jc w:val="both"/>
        <w:rPr/>
      </w:pPr>
      <w:r>
        <w:rPr>
          <w:sz w:val="28"/>
        </w:rPr>
        <w:t>1.3.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pPr>
        <w:pStyle w:val="Normal"/>
        <w:tabs>
          <w:tab w:val="clear" w:pos="720"/>
          <w:tab w:val="left" w:pos="984" w:leader="none"/>
        </w:tabs>
        <w:spacing w:lineRule="exact" w:line="322"/>
        <w:ind w:firstLine="709"/>
        <w:jc w:val="both"/>
        <w:rPr/>
      </w:pPr>
      <w:r>
        <w:rPr>
          <w:sz w:val="28"/>
        </w:rPr>
        <w:t>1.4. 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pPr>
        <w:pStyle w:val="Normal"/>
        <w:tabs>
          <w:tab w:val="clear" w:pos="720"/>
          <w:tab w:val="left" w:pos="615" w:leader="none"/>
          <w:tab w:val="left" w:pos="984" w:leader="none"/>
        </w:tabs>
        <w:spacing w:lineRule="exact" w:line="322" w:before="5" w:after="0"/>
        <w:ind w:firstLine="709"/>
        <w:jc w:val="both"/>
        <w:rPr/>
      </w:pPr>
      <w:r>
        <w:rPr>
          <w:sz w:val="28"/>
        </w:rPr>
        <w:t>1.5. По результатам проведения профилактических мероприятий публичная оценка уровня соблюдения обязательных требований не присваивается.</w:t>
      </w:r>
    </w:p>
    <w:p>
      <w:pPr>
        <w:pStyle w:val="Normal"/>
        <w:tabs>
          <w:tab w:val="clear" w:pos="720"/>
          <w:tab w:val="left" w:pos="1066" w:leader="none"/>
        </w:tabs>
        <w:spacing w:lineRule="exact" w:line="322"/>
        <w:ind w:firstLine="709"/>
        <w:jc w:val="both"/>
        <w:rPr/>
      </w:pPr>
      <w:r>
        <w:rPr>
          <w:sz w:val="28"/>
        </w:rPr>
        <w:t>1.6.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pPr>
        <w:pStyle w:val="Normal"/>
        <w:tabs>
          <w:tab w:val="clear" w:pos="720"/>
          <w:tab w:val="left" w:pos="1066" w:leader="none"/>
        </w:tabs>
        <w:spacing w:lineRule="exact" w:line="322"/>
        <w:ind w:firstLine="709"/>
        <w:jc w:val="both"/>
        <w:rPr/>
      </w:pPr>
      <w:r>
        <w:rPr>
          <w:sz w:val="28"/>
        </w:rPr>
        <w:t>1.7.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Normal"/>
        <w:tabs>
          <w:tab w:val="clear" w:pos="720"/>
          <w:tab w:val="left" w:pos="1181" w:leader="none"/>
        </w:tabs>
        <w:spacing w:lineRule="exact" w:line="322"/>
        <w:ind w:firstLine="709"/>
        <w:jc w:val="both"/>
        <w:rPr/>
      </w:pPr>
      <w:r>
        <w:rPr>
          <w:sz w:val="28"/>
        </w:rPr>
        <w:t>1.8. Поручение Правительства Российской Федерации о проведении</w:t>
        <w:br/>
        <w:t>обязательных профилактических визитов, поручение Председателя</w:t>
        <w:br/>
        <w:t>Правительства Российской Федерации (Министерства) о проведении</w:t>
        <w:br/>
        <w:t>обязательных профилактических визитов принимаются в соответствии с</w:t>
        <w:br/>
        <w:t>законодательством Российской Федерации.</w:t>
      </w:r>
    </w:p>
    <w:p>
      <w:pPr>
        <w:pStyle w:val="Normal"/>
        <w:tabs>
          <w:tab w:val="clear" w:pos="720"/>
          <w:tab w:val="left" w:pos="1085" w:leader="none"/>
        </w:tabs>
        <w:spacing w:lineRule="exact" w:line="322"/>
        <w:ind w:firstLine="709"/>
        <w:jc w:val="both"/>
        <w:rPr/>
      </w:pPr>
      <w:r>
        <w:rPr>
          <w:sz w:val="28"/>
        </w:rPr>
        <w:t>1.9.</w:t>
        <w:tab/>
        <w:t> В случае, если поручение не содержит указание на вид контроля и</w:t>
        <w:br/>
        <w:t>(или) перечень контролируемых лиц, в отношении которых должны быть</w:t>
        <w:br/>
        <w:t>проведены обязательные профилактические визиты, в целях организации исполнения такого поручения принимается поручение Правительства Российской Федерации в соответствии с частью 7 статьи 52.1.</w:t>
      </w:r>
    </w:p>
    <w:p>
      <w:pPr>
        <w:pStyle w:val="Normal"/>
        <w:tabs>
          <w:tab w:val="clear" w:pos="720"/>
          <w:tab w:val="left" w:pos="1334" w:leader="none"/>
        </w:tabs>
        <w:spacing w:lineRule="exact" w:line="322"/>
        <w:ind w:firstLine="709"/>
        <w:jc w:val="both"/>
        <w:rPr/>
      </w:pPr>
      <w:r>
        <w:rPr>
          <w:sz w:val="28"/>
        </w:rPr>
        <w:t>1)</w:t>
        <w:tab/>
        <w:t>вид контроля, в рамках которого должны быть проведены</w:t>
        <w:br/>
        <w:t>обязательные профилактические визиты;</w:t>
      </w:r>
    </w:p>
    <w:p>
      <w:pPr>
        <w:pStyle w:val="Normal"/>
        <w:tabs>
          <w:tab w:val="clear" w:pos="720"/>
          <w:tab w:val="left" w:pos="1142" w:leader="none"/>
        </w:tabs>
        <w:spacing w:lineRule="exact" w:line="322"/>
        <w:ind w:firstLine="709"/>
        <w:jc w:val="both"/>
        <w:rPr/>
      </w:pPr>
      <w:r>
        <w:rPr>
          <w:sz w:val="28"/>
        </w:rPr>
        <w:t>2)</w:t>
        <w:tab/>
        <w:t>перечень контролируемых лиц, в отношении которых должны быть</w:t>
        <w:br/>
        <w:t>проведены обязательные профилактические визиты;</w:t>
      </w:r>
    </w:p>
    <w:p>
      <w:pPr>
        <w:pStyle w:val="Normal"/>
        <w:tabs>
          <w:tab w:val="clear" w:pos="720"/>
          <w:tab w:val="left" w:pos="1157" w:leader="none"/>
        </w:tabs>
        <w:spacing w:lineRule="exact" w:line="322"/>
        <w:ind w:firstLine="709"/>
        <w:rPr/>
      </w:pPr>
      <w:r>
        <w:rPr>
          <w:sz w:val="28"/>
        </w:rPr>
        <w:t>3)</w:t>
        <w:tab/>
        <w:t>предмет обязательного профилактического визита;</w:t>
      </w:r>
    </w:p>
    <w:p>
      <w:pPr>
        <w:pStyle w:val="Normal"/>
        <w:tabs>
          <w:tab w:val="clear" w:pos="720"/>
          <w:tab w:val="left" w:pos="1142" w:leader="none"/>
        </w:tabs>
        <w:spacing w:lineRule="exact" w:line="322"/>
        <w:ind w:firstLine="709"/>
        <w:jc w:val="both"/>
        <w:rPr/>
      </w:pPr>
      <w:r>
        <w:rPr>
          <w:sz w:val="28"/>
        </w:rPr>
        <w:t>4)</w:t>
        <w:tab/>
        <w:t>период, в течение которого должны быть проведены обязательные</w:t>
        <w:br/>
        <w:t>профилактические визиты.</w:t>
      </w:r>
    </w:p>
    <w:p>
      <w:pPr>
        <w:pStyle w:val="Normal"/>
        <w:tabs>
          <w:tab w:val="clear" w:pos="720"/>
          <w:tab w:val="left" w:pos="1594" w:leader="none"/>
        </w:tabs>
        <w:spacing w:lineRule="exact" w:line="322"/>
        <w:ind w:firstLine="709"/>
        <w:jc w:val="both"/>
        <w:rPr/>
      </w:pPr>
      <w:r>
        <w:rPr>
          <w:sz w:val="28"/>
        </w:rPr>
        <w:t>1.10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Normal"/>
        <w:tabs>
          <w:tab w:val="clear" w:pos="720"/>
          <w:tab w:val="left" w:pos="1594" w:leader="none"/>
        </w:tabs>
        <w:spacing w:lineRule="exact" w:line="322"/>
        <w:ind w:firstLine="709"/>
        <w:jc w:val="both"/>
        <w:rPr/>
      </w:pPr>
      <w:r>
        <w:rPr>
          <w:sz w:val="28"/>
        </w:rPr>
        <w:t>1.11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pPr>
        <w:pStyle w:val="Normal"/>
        <w:tabs>
          <w:tab w:val="clear" w:pos="720"/>
          <w:tab w:val="left" w:pos="555" w:leader="none"/>
          <w:tab w:val="left" w:pos="1594" w:leader="none"/>
        </w:tabs>
        <w:spacing w:lineRule="exact" w:line="322"/>
        <w:ind w:firstLine="709"/>
        <w:jc w:val="both"/>
        <w:rPr/>
      </w:pPr>
      <w:r>
        <w:rPr>
          <w:sz w:val="28"/>
        </w:rPr>
        <w:t>1.12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pPr>
        <w:pStyle w:val="Normal"/>
        <w:tabs>
          <w:tab w:val="clear" w:pos="720"/>
          <w:tab w:val="left" w:pos="1867" w:leader="none"/>
        </w:tabs>
        <w:spacing w:lineRule="exact" w:line="322"/>
        <w:ind w:firstLine="709"/>
        <w:jc w:val="both"/>
        <w:rPr/>
      </w:pPr>
      <w:r>
        <w:rPr>
          <w:sz w:val="28"/>
        </w:rPr>
        <w:t>1.13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pPr>
        <w:pStyle w:val="Normal"/>
        <w:tabs>
          <w:tab w:val="clear" w:pos="720"/>
          <w:tab w:val="left" w:pos="1867" w:leader="none"/>
        </w:tabs>
        <w:spacing w:lineRule="exact" w:line="322"/>
        <w:ind w:firstLine="709"/>
        <w:jc w:val="both"/>
        <w:rPr/>
      </w:pPr>
      <w:r>
        <w:rPr>
          <w:sz w:val="28"/>
        </w:rPr>
        <w:t>1.14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ind w:firstLine="709"/>
        <w:jc w:val="both"/>
        <w:rPr/>
      </w:pPr>
      <w:r>
        <w:rPr>
          <w:sz w:val="28"/>
        </w:rPr>
        <w:t>1.15 Предписание об устранении выявленных нарушений обязательных</w:t>
        <w:br/>
        <w:t>требований выдается контролируемому лицу в случае, если такие нарушения не</w:t>
        <w:br/>
        <w:t>устранены до окончания проведения обязательного профилактического визита</w:t>
        <w:br/>
        <w:t>в порядке, предусмотренном статьей 90.1 Федерального закона № 248-ФЗ»</w:t>
      </w:r>
    </w:p>
    <w:p>
      <w:pPr>
        <w:pStyle w:val="Normal"/>
        <w:ind w:firstLine="709"/>
        <w:jc w:val="both"/>
        <w:rPr/>
      </w:pPr>
      <w:r>
        <w:rPr>
          <w:sz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pPr>
        <w:pStyle w:val="Normal"/>
        <w:ind w:firstLine="709"/>
        <w:jc w:val="both"/>
        <w:rPr/>
      </w:pPr>
      <w:r>
        <w:rPr>
          <w:sz w:val="28"/>
        </w:rPr>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pPr>
        <w:pStyle w:val="Normal"/>
        <w:ind w:firstLine="709"/>
        <w:jc w:val="both"/>
        <w:rPr/>
      </w:pPr>
      <w:r>
        <w:rPr>
          <w:sz w:val="28"/>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 248-ФЗ.</w:t>
      </w:r>
    </w:p>
    <w:p>
      <w:pPr>
        <w:pStyle w:val="Normal"/>
        <w:jc w:val="both"/>
        <w:rPr>
          <w:sz w:val="28"/>
        </w:rPr>
      </w:pPr>
      <w:r>
        <w:rPr>
          <w:sz w:val="28"/>
        </w:rPr>
      </w:r>
    </w:p>
    <w:p>
      <w:pPr>
        <w:pStyle w:val="Normal"/>
        <w:spacing w:before="0" w:after="240"/>
        <w:ind w:left="1168" w:hanging="357"/>
        <w:jc w:val="center"/>
        <w:rPr/>
      </w:pPr>
      <w:r>
        <w:rPr>
          <w:b/>
          <w:sz w:val="28"/>
        </w:rPr>
        <w:t>5. Осуществление муниципального контроля</w:t>
      </w:r>
    </w:p>
    <w:p>
      <w:pPr>
        <w:pStyle w:val="Normal"/>
        <w:spacing w:before="0" w:after="0"/>
        <w:ind w:firstLine="709"/>
        <w:contextualSpacing/>
        <w:jc w:val="both"/>
        <w:rPr/>
      </w:pPr>
      <w:r>
        <w:rPr>
          <w:sz w:val="28"/>
        </w:rPr>
        <w:t>5.1. 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 248-ФЗ.</w:t>
      </w:r>
    </w:p>
    <w:p>
      <w:pPr>
        <w:pStyle w:val="Normal"/>
        <w:spacing w:before="0" w:after="0"/>
        <w:ind w:firstLine="709"/>
        <w:contextualSpacing/>
        <w:jc w:val="both"/>
        <w:rPr/>
      </w:pPr>
      <w:r>
        <w:rPr>
          <w:sz w:val="28"/>
        </w:rPr>
        <w:t>5.2.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pPr>
        <w:pStyle w:val="Normal"/>
        <w:ind w:firstLine="709"/>
        <w:jc w:val="both"/>
        <w:rPr/>
      </w:pPr>
      <w:r>
        <w:rPr>
          <w:sz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Normal"/>
        <w:spacing w:before="0" w:after="0"/>
        <w:ind w:firstLine="709"/>
        <w:contextualSpacing/>
        <w:jc w:val="both"/>
        <w:rPr/>
      </w:pPr>
      <w:r>
        <w:rPr>
          <w:sz w:val="28"/>
        </w:rPr>
        <w:t>5.3. Информация о контрольных (надзорных) мероприятиях размещается           в ЕРКНМ.</w:t>
      </w:r>
    </w:p>
    <w:p>
      <w:pPr>
        <w:pStyle w:val="Normal"/>
        <w:spacing w:before="0" w:after="0"/>
        <w:ind w:firstLine="709"/>
        <w:contextualSpacing/>
        <w:jc w:val="both"/>
        <w:rPr/>
      </w:pPr>
      <w:r>
        <w:rPr>
          <w:sz w:val="28"/>
        </w:rPr>
        <w:t>5.4.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pPr>
        <w:pStyle w:val="Normal"/>
        <w:ind w:firstLine="709"/>
        <w:jc w:val="both"/>
        <w:rPr/>
      </w:pPr>
      <w:r>
        <w:rPr>
          <w:sz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pPr>
        <w:pStyle w:val="Normal"/>
        <w:ind w:firstLine="709"/>
        <w:jc w:val="both"/>
        <w:rPr/>
      </w:pPr>
      <w:r>
        <w:rPr>
          <w:sz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pPr>
        <w:pStyle w:val="Normal"/>
        <w:ind w:firstLine="709"/>
        <w:jc w:val="both"/>
        <w:rPr/>
      </w:pPr>
      <w:r>
        <w:rPr>
          <w:sz w:val="28"/>
        </w:rPr>
        <w:t>Проведение фотосъемки, аудио- и видеозаписи осуществляется                                      с обязательным уведомлением контролируемого лица.</w:t>
      </w:r>
    </w:p>
    <w:p>
      <w:pPr>
        <w:pStyle w:val="Normal"/>
        <w:ind w:firstLine="709"/>
        <w:jc w:val="both"/>
        <w:rPr/>
      </w:pPr>
      <w:r>
        <w:rPr>
          <w:sz w:val="28"/>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pPr>
        <w:pStyle w:val="Normal"/>
        <w:ind w:firstLine="709"/>
        <w:jc w:val="both"/>
        <w:rPr/>
      </w:pPr>
      <w:r>
        <w:rPr>
          <w:sz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Normal"/>
        <w:ind w:firstLine="709"/>
        <w:jc w:val="both"/>
        <w:rPr/>
      </w:pPr>
      <w:r>
        <w:rPr>
          <w:sz w:val="28"/>
        </w:rPr>
        <w:t>Результаты проведения фотосъемки, аудио- и видеозаписи являются приложением к акту контрольного (надзорного) мероприятия.</w:t>
      </w:r>
    </w:p>
    <w:p>
      <w:pPr>
        <w:pStyle w:val="Normal"/>
        <w:ind w:firstLine="709"/>
        <w:jc w:val="both"/>
        <w:rPr/>
      </w:pPr>
      <w:r>
        <w:rPr>
          <w:sz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
        <w:spacing w:before="0" w:after="0"/>
        <w:ind w:firstLine="709"/>
        <w:contextualSpacing/>
        <w:jc w:val="both"/>
        <w:rPr/>
      </w:pPr>
      <w:r>
        <w:rPr>
          <w:sz w:val="28"/>
        </w:rPr>
        <w:t>5.5.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pPr>
        <w:pStyle w:val="Normal"/>
        <w:spacing w:before="0" w:after="0"/>
        <w:ind w:firstLine="709"/>
        <w:contextualSpacing/>
        <w:jc w:val="both"/>
        <w:rPr/>
      </w:pPr>
      <w:r>
        <w:rPr>
          <w:sz w:val="28"/>
        </w:rPr>
        <w:t>5.6.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pPr>
        <w:pStyle w:val="Normal"/>
        <w:ind w:firstLine="709"/>
        <w:jc w:val="both"/>
        <w:rPr/>
      </w:pPr>
      <w:r>
        <w:rPr>
          <w:sz w:val="28"/>
        </w:rPr>
        <w:t xml:space="preserve">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 </w:t>
      </w:r>
    </w:p>
    <w:p>
      <w:pPr>
        <w:pStyle w:val="Normal"/>
        <w:ind w:firstLine="709"/>
        <w:jc w:val="both"/>
        <w:rPr/>
      </w:pPr>
      <w:r>
        <w:rPr>
          <w:sz w:val="28"/>
        </w:rPr>
        <w:t>Контролируемое лицо вправе направлять в контрольный (надзорный) орган документы на бумажном носителе.</w:t>
      </w:r>
    </w:p>
    <w:p>
      <w:pPr>
        <w:pStyle w:val="Normal"/>
        <w:spacing w:before="0" w:after="0"/>
        <w:ind w:firstLine="709"/>
        <w:contextualSpacing/>
        <w:jc w:val="both"/>
        <w:rPr/>
      </w:pPr>
      <w:r>
        <w:rPr>
          <w:sz w:val="28"/>
        </w:rPr>
        <w:t>5.7.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pPr>
        <w:pStyle w:val="Normal"/>
        <w:tabs>
          <w:tab w:val="clear" w:pos="720"/>
          <w:tab w:val="left" w:pos="1134" w:leader="none"/>
        </w:tabs>
        <w:spacing w:before="0" w:after="0"/>
        <w:ind w:firstLine="709"/>
        <w:contextualSpacing/>
        <w:jc w:val="both"/>
        <w:rPr/>
      </w:pPr>
      <w:r>
        <w:rPr>
          <w:sz w:val="28"/>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pPr>
        <w:pStyle w:val="Normal"/>
        <w:tabs>
          <w:tab w:val="clear" w:pos="720"/>
          <w:tab w:val="left" w:pos="1134" w:leader="none"/>
        </w:tabs>
        <w:spacing w:before="0" w:after="0"/>
        <w:ind w:firstLine="709"/>
        <w:contextualSpacing/>
        <w:jc w:val="both"/>
        <w:rPr/>
      </w:pPr>
      <w:r>
        <w:rPr>
          <w:sz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pPr>
        <w:pStyle w:val="Normal"/>
        <w:tabs>
          <w:tab w:val="clear" w:pos="720"/>
          <w:tab w:val="left" w:pos="1134" w:leader="none"/>
        </w:tabs>
        <w:spacing w:before="0" w:after="0"/>
        <w:ind w:firstLine="720"/>
        <w:contextualSpacing/>
        <w:jc w:val="both"/>
        <w:rPr/>
      </w:pPr>
      <w:r>
        <w:rPr>
          <w:sz w:val="28"/>
        </w:rPr>
        <w:t>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pPr>
        <w:pStyle w:val="Normal"/>
        <w:ind w:firstLine="709"/>
        <w:jc w:val="both"/>
        <w:rPr/>
      </w:pPr>
      <w:r>
        <w:rPr>
          <w:sz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pPr>
        <w:pStyle w:val="Normal"/>
        <w:spacing w:before="0" w:after="0"/>
        <w:ind w:firstLine="709"/>
        <w:contextualSpacing/>
        <w:jc w:val="both"/>
        <w:rPr/>
      </w:pPr>
      <w:r>
        <w:rPr>
          <w:sz w:val="28"/>
        </w:rPr>
        <w:t>5.8.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pPr>
        <w:pStyle w:val="Normal"/>
        <w:spacing w:before="0" w:after="0"/>
        <w:ind w:firstLine="709"/>
        <w:contextualSpacing/>
        <w:jc w:val="both"/>
        <w:rPr/>
      </w:pPr>
      <w:r>
        <w:rPr>
          <w:sz w:val="28"/>
        </w:rPr>
        <w:t>5.9.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pPr>
        <w:pStyle w:val="Normal"/>
        <w:tabs>
          <w:tab w:val="clear" w:pos="720"/>
          <w:tab w:val="left" w:pos="1134" w:leader="none"/>
        </w:tabs>
        <w:spacing w:before="0" w:after="0"/>
        <w:ind w:firstLine="709"/>
        <w:contextualSpacing/>
        <w:jc w:val="both"/>
        <w:rPr/>
      </w:pPr>
      <w:r>
        <w:rPr>
          <w:sz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Normal"/>
        <w:tabs>
          <w:tab w:val="clear" w:pos="720"/>
          <w:tab w:val="left" w:pos="1134" w:leader="none"/>
        </w:tabs>
        <w:spacing w:before="0" w:after="0"/>
        <w:ind w:firstLine="709"/>
        <w:contextualSpacing/>
        <w:jc w:val="both"/>
        <w:rPr/>
      </w:pPr>
      <w:r>
        <w:rPr>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pPr>
        <w:pStyle w:val="Normal"/>
        <w:tabs>
          <w:tab w:val="clear" w:pos="720"/>
          <w:tab w:val="left" w:pos="1134" w:leader="none"/>
        </w:tabs>
        <w:spacing w:before="0" w:after="0"/>
        <w:ind w:firstLine="709"/>
        <w:contextualSpacing/>
        <w:jc w:val="both"/>
        <w:rPr/>
      </w:pPr>
      <w:r>
        <w:rPr>
          <w:sz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Normal"/>
        <w:tabs>
          <w:tab w:val="clear" w:pos="720"/>
          <w:tab w:val="left" w:pos="1134" w:leader="none"/>
        </w:tabs>
        <w:spacing w:before="0" w:after="0"/>
        <w:ind w:firstLine="709"/>
        <w:contextualSpacing/>
        <w:jc w:val="both"/>
        <w:rPr/>
      </w:pPr>
      <w:r>
        <w:rPr>
          <w:sz w:val="28"/>
        </w:rPr>
        <w:t>4) 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pPr>
        <w:pStyle w:val="Normal"/>
        <w:tabs>
          <w:tab w:val="clear" w:pos="720"/>
          <w:tab w:val="left" w:pos="1134" w:leader="none"/>
        </w:tabs>
        <w:spacing w:before="0" w:after="0"/>
        <w:ind w:firstLine="709"/>
        <w:contextualSpacing/>
        <w:jc w:val="both"/>
        <w:rPr/>
      </w:pPr>
      <w:r>
        <w:rPr>
          <w:sz w:val="28"/>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pPr>
        <w:pStyle w:val="Normal"/>
        <w:spacing w:before="0" w:after="0"/>
        <w:ind w:firstLine="709"/>
        <w:contextualSpacing/>
        <w:jc w:val="both"/>
        <w:rPr/>
      </w:pPr>
      <w:r>
        <w:rPr>
          <w:sz w:val="28"/>
        </w:rPr>
        <w:t>5.10.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pPr>
        <w:pStyle w:val="Normal"/>
        <w:spacing w:before="0" w:after="0"/>
        <w:ind w:firstLine="709"/>
        <w:contextualSpacing/>
        <w:jc w:val="both"/>
        <w:rPr/>
      </w:pPr>
      <w:r>
        <w:rPr>
          <w:sz w:val="28"/>
        </w:rPr>
        <w:t>5.11. 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pPr>
        <w:pStyle w:val="Normal"/>
        <w:spacing w:before="0" w:after="0"/>
        <w:ind w:firstLine="709"/>
        <w:contextualSpacing/>
        <w:jc w:val="both"/>
        <w:rPr/>
      </w:pPr>
      <w:r>
        <w:rPr>
          <w:sz w:val="28"/>
        </w:rPr>
        <w:t>5.12.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pPr>
        <w:pStyle w:val="Normal"/>
        <w:spacing w:before="0" w:after="0"/>
        <w:ind w:firstLine="709"/>
        <w:contextualSpacing/>
        <w:jc w:val="both"/>
        <w:rPr>
          <w:sz w:val="28"/>
        </w:rPr>
      </w:pPr>
      <w:r>
        <w:rPr>
          <w:sz w:val="28"/>
        </w:rPr>
      </w:r>
    </w:p>
    <w:p>
      <w:pPr>
        <w:pStyle w:val="Normal"/>
        <w:spacing w:before="0" w:after="0"/>
        <w:ind w:firstLine="709"/>
        <w:contextualSpacing/>
        <w:jc w:val="both"/>
        <w:rPr>
          <w:sz w:val="28"/>
        </w:rPr>
      </w:pPr>
      <w:r>
        <w:rPr>
          <w:sz w:val="28"/>
        </w:rPr>
      </w:r>
    </w:p>
    <w:p>
      <w:pPr>
        <w:pStyle w:val="Normal"/>
        <w:spacing w:before="0" w:after="0"/>
        <w:ind w:left="720" w:hanging="0"/>
        <w:contextualSpacing/>
        <w:jc w:val="center"/>
        <w:rPr/>
      </w:pPr>
      <w:r>
        <w:rPr>
          <w:b/>
          <w:sz w:val="28"/>
        </w:rPr>
        <w:t xml:space="preserve">6. Контрольные (надзорные) мероприятия, </w:t>
      </w:r>
    </w:p>
    <w:p>
      <w:pPr>
        <w:pStyle w:val="Normal"/>
        <w:spacing w:before="0" w:after="240"/>
        <w:ind w:left="1168" w:hanging="0"/>
        <w:jc w:val="center"/>
        <w:rPr/>
      </w:pPr>
      <w:r>
        <w:rPr>
          <w:b/>
          <w:sz w:val="28"/>
        </w:rPr>
        <w:t>контрольные (надзорные) мероприятия без взаимодействия</w:t>
      </w:r>
    </w:p>
    <w:p>
      <w:pPr>
        <w:pStyle w:val="Normal"/>
        <w:tabs>
          <w:tab w:val="clear" w:pos="720"/>
          <w:tab w:val="left" w:pos="1276" w:leader="none"/>
        </w:tabs>
        <w:spacing w:before="0" w:after="0"/>
        <w:ind w:firstLine="709"/>
        <w:contextualSpacing/>
        <w:jc w:val="both"/>
        <w:rPr/>
      </w:pPr>
      <w:r>
        <w:rPr>
          <w:sz w:val="28"/>
        </w:rPr>
        <w:t>6.1. Взаимодействие с контролируемым лицом осуществляется                        при проведении следующих контрольных (надзорных) мероприятий:</w:t>
      </w:r>
    </w:p>
    <w:p>
      <w:pPr>
        <w:pStyle w:val="Normal"/>
        <w:spacing w:before="0" w:after="0"/>
        <w:ind w:left="992" w:hanging="0"/>
        <w:contextualSpacing/>
        <w:jc w:val="both"/>
        <w:rPr/>
      </w:pPr>
      <w:r>
        <w:rPr>
          <w:sz w:val="28"/>
        </w:rPr>
        <w:t>1) инспекционный визит;</w:t>
      </w:r>
    </w:p>
    <w:p>
      <w:pPr>
        <w:pStyle w:val="Normal"/>
        <w:spacing w:before="0" w:after="0"/>
        <w:ind w:left="992" w:hanging="0"/>
        <w:contextualSpacing/>
        <w:jc w:val="both"/>
        <w:rPr/>
      </w:pPr>
      <w:r>
        <w:rPr>
          <w:sz w:val="28"/>
        </w:rPr>
        <w:t>2) документарная проверка;</w:t>
      </w:r>
    </w:p>
    <w:p>
      <w:pPr>
        <w:pStyle w:val="Normal"/>
        <w:spacing w:before="0" w:after="0"/>
        <w:ind w:left="992" w:hanging="0"/>
        <w:contextualSpacing/>
        <w:jc w:val="both"/>
        <w:rPr/>
      </w:pPr>
      <w:r>
        <w:rPr>
          <w:sz w:val="28"/>
        </w:rPr>
        <w:t>3) выездная проверка.</w:t>
      </w:r>
    </w:p>
    <w:p>
      <w:pPr>
        <w:pStyle w:val="Normal"/>
        <w:widowControl w:val="false"/>
        <w:ind w:firstLine="709"/>
        <w:jc w:val="both"/>
        <w:rPr/>
      </w:pPr>
      <w:r>
        <w:rPr>
          <w:sz w:val="28"/>
        </w:rPr>
        <w:t>6.2. Основанием для проведения контрольных (надзорных) мероприятий, проводимых с взаимодействием с контролируемыми лицами, является:</w:t>
      </w:r>
    </w:p>
    <w:p>
      <w:pPr>
        <w:pStyle w:val="Normal"/>
        <w:widowControl w:val="false"/>
        <w:ind w:firstLine="709"/>
        <w:jc w:val="both"/>
        <w:rPr/>
      </w:pPr>
      <w:r>
        <w:rPr>
          <w:spacing w:val="-6"/>
          <w:sz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pPr>
        <w:pStyle w:val="Normal"/>
        <w:widowControl w:val="false"/>
        <w:ind w:firstLine="709"/>
        <w:jc w:val="both"/>
        <w:rPr/>
      </w:pPr>
      <w:r>
        <w:rPr>
          <w:sz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val="false"/>
        <w:ind w:firstLine="709"/>
        <w:jc w:val="both"/>
        <w:rPr/>
      </w:pPr>
      <w:r>
        <w:rPr>
          <w:sz w:val="28"/>
        </w:rPr>
        <w:t>3) наступление сроков проведения контрольных мероприятий, включенных в план проведения контрольных мероприятий;</w:t>
      </w:r>
    </w:p>
    <w:p>
      <w:pPr>
        <w:pStyle w:val="Normal"/>
        <w:widowControl w:val="false"/>
        <w:ind w:firstLine="709"/>
        <w:jc w:val="both"/>
        <w:rPr/>
      </w:pPr>
      <w:r>
        <w:rPr>
          <w:sz w:val="28"/>
        </w:rPr>
        <w:t>4)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Normal"/>
        <w:widowControl w:val="false"/>
        <w:ind w:firstLine="709"/>
        <w:jc w:val="both"/>
        <w:rPr/>
      </w:pPr>
      <w:r>
        <w:rPr>
          <w:sz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val="false"/>
        <w:ind w:firstLine="709"/>
        <w:jc w:val="both"/>
        <w:rPr/>
      </w:pPr>
      <w:r>
        <w:rPr>
          <w:sz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pPr>
        <w:pStyle w:val="Normal"/>
        <w:ind w:firstLine="709"/>
        <w:jc w:val="both"/>
        <w:rPr/>
      </w:pPr>
      <w:r>
        <w:rPr>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ind w:firstLine="709"/>
        <w:jc w:val="both"/>
        <w:rPr/>
      </w:pPr>
      <w:r>
        <w:rPr>
          <w:sz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классификационных средств размещения, или без лицензии, предусмотренной для видов деятельности, указанных в пунктах 6 - 9</w:t>
      </w:r>
      <w:r>
        <w:rPr>
          <w:sz w:val="28"/>
          <w:vertAlign w:val="superscript"/>
        </w:rPr>
        <w:t>1</w:t>
      </w:r>
      <w:r>
        <w:rPr>
          <w:sz w:val="28"/>
        </w:rPr>
        <w:t>, 11, 12, 14 - 17, 19 - 21, 24 - 31, 34 - 36, 39, 40, 42 - 55 и 59 части 1 статьи 12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Normal"/>
        <w:tabs>
          <w:tab w:val="clear" w:pos="720"/>
          <w:tab w:val="left" w:pos="1276" w:leader="none"/>
        </w:tabs>
        <w:spacing w:before="0" w:after="0"/>
        <w:ind w:firstLine="709"/>
        <w:contextualSpacing/>
        <w:jc w:val="both"/>
        <w:rPr/>
      </w:pPr>
      <w:r>
        <w:rPr>
          <w:sz w:val="28"/>
        </w:rPr>
        <w:t>9) уклонение контролируемого лица от проведения обязательного профилактического визита.</w:t>
      </w:r>
    </w:p>
    <w:p>
      <w:pPr>
        <w:pStyle w:val="Normal"/>
        <w:tabs>
          <w:tab w:val="clear" w:pos="720"/>
          <w:tab w:val="left" w:pos="1276" w:leader="none"/>
        </w:tabs>
        <w:spacing w:before="0" w:after="0"/>
        <w:ind w:firstLine="709"/>
        <w:contextualSpacing/>
        <w:jc w:val="both"/>
        <w:rPr/>
      </w:pPr>
      <w:r>
        <w:rPr>
          <w:sz w:val="28"/>
        </w:rPr>
        <w:t>6.3. Без взаимодействия с контролируемым лицом проводятся следующие контрольные (надзорные) мероприятия:</w:t>
      </w:r>
    </w:p>
    <w:p>
      <w:pPr>
        <w:pStyle w:val="Normal"/>
        <w:spacing w:before="0" w:after="0"/>
        <w:ind w:left="992" w:hanging="0"/>
        <w:contextualSpacing/>
        <w:jc w:val="both"/>
        <w:rPr/>
      </w:pPr>
      <w:r>
        <w:rPr>
          <w:sz w:val="28"/>
        </w:rPr>
        <w:t>1) наблюдение за соблюдением обязательных требований;</w:t>
      </w:r>
    </w:p>
    <w:p>
      <w:pPr>
        <w:pStyle w:val="Normal"/>
        <w:spacing w:before="0" w:after="0"/>
        <w:ind w:left="992" w:hanging="0"/>
        <w:contextualSpacing/>
        <w:jc w:val="both"/>
        <w:rPr/>
      </w:pPr>
      <w:r>
        <w:rPr>
          <w:sz w:val="28"/>
        </w:rPr>
        <w:t>2) выездное обследование.</w:t>
      </w:r>
    </w:p>
    <w:p>
      <w:pPr>
        <w:pStyle w:val="Normal"/>
        <w:tabs>
          <w:tab w:val="clear" w:pos="720"/>
          <w:tab w:val="left" w:pos="1276" w:leader="none"/>
        </w:tabs>
        <w:spacing w:before="0" w:after="0"/>
        <w:ind w:firstLine="709"/>
        <w:contextualSpacing/>
        <w:jc w:val="both"/>
        <w:rPr/>
      </w:pPr>
      <w:r>
        <w:rPr>
          <w:sz w:val="28"/>
        </w:rPr>
        <w:t>6.4.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pPr>
        <w:pStyle w:val="Normal"/>
        <w:tabs>
          <w:tab w:val="clear" w:pos="720"/>
          <w:tab w:val="left" w:pos="1276" w:leader="none"/>
        </w:tabs>
        <w:spacing w:before="0" w:after="0"/>
        <w:ind w:firstLine="709"/>
        <w:contextualSpacing/>
        <w:jc w:val="both"/>
        <w:rPr/>
      </w:pPr>
      <w:r>
        <w:rPr>
          <w:sz w:val="28"/>
        </w:rPr>
        <w:t>6.5.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pPr>
        <w:pStyle w:val="Normal"/>
        <w:tabs>
          <w:tab w:val="clear" w:pos="720"/>
          <w:tab w:val="left" w:pos="1134" w:leader="none"/>
        </w:tabs>
        <w:spacing w:before="0" w:after="0"/>
        <w:ind w:left="992" w:hanging="0"/>
        <w:contextualSpacing/>
        <w:jc w:val="both"/>
        <w:rPr/>
      </w:pPr>
      <w:r>
        <w:rPr>
          <w:sz w:val="28"/>
        </w:rPr>
        <w:t>1) осмотр;</w:t>
      </w:r>
    </w:p>
    <w:p>
      <w:pPr>
        <w:pStyle w:val="Normal"/>
        <w:tabs>
          <w:tab w:val="clear" w:pos="720"/>
          <w:tab w:val="left" w:pos="1134" w:leader="none"/>
        </w:tabs>
        <w:spacing w:before="0" w:after="0"/>
        <w:ind w:left="992" w:hanging="0"/>
        <w:contextualSpacing/>
        <w:jc w:val="both"/>
        <w:rPr/>
      </w:pPr>
      <w:r>
        <w:rPr>
          <w:sz w:val="28"/>
        </w:rPr>
        <w:t>2) опрос;</w:t>
      </w:r>
    </w:p>
    <w:p>
      <w:pPr>
        <w:pStyle w:val="Normal"/>
        <w:tabs>
          <w:tab w:val="clear" w:pos="720"/>
          <w:tab w:val="left" w:pos="1134" w:leader="none"/>
        </w:tabs>
        <w:spacing w:before="0" w:after="0"/>
        <w:ind w:left="992" w:hanging="0"/>
        <w:contextualSpacing/>
        <w:jc w:val="both"/>
        <w:rPr/>
      </w:pPr>
      <w:r>
        <w:rPr>
          <w:sz w:val="28"/>
        </w:rPr>
        <w:t>3) получение письменных объяснений;</w:t>
      </w:r>
    </w:p>
    <w:p>
      <w:pPr>
        <w:pStyle w:val="Normal"/>
        <w:tabs>
          <w:tab w:val="clear" w:pos="720"/>
          <w:tab w:val="left" w:pos="1134" w:leader="none"/>
        </w:tabs>
        <w:spacing w:before="0" w:after="0"/>
        <w:ind w:left="992" w:hanging="0"/>
        <w:contextualSpacing/>
        <w:jc w:val="both"/>
        <w:rPr/>
      </w:pPr>
      <w:r>
        <w:rPr>
          <w:sz w:val="28"/>
        </w:rPr>
        <w:t>4) истребование документов;</w:t>
      </w:r>
    </w:p>
    <w:p>
      <w:pPr>
        <w:pStyle w:val="Normal"/>
        <w:tabs>
          <w:tab w:val="clear" w:pos="720"/>
          <w:tab w:val="left" w:pos="1134" w:leader="none"/>
        </w:tabs>
        <w:spacing w:before="0" w:after="0"/>
        <w:ind w:left="992" w:hanging="0"/>
        <w:contextualSpacing/>
        <w:jc w:val="both"/>
        <w:rPr/>
      </w:pPr>
      <w:r>
        <w:rPr>
          <w:sz w:val="28"/>
        </w:rPr>
        <w:t>5) инструментальное обследование;</w:t>
      </w:r>
    </w:p>
    <w:p>
      <w:pPr>
        <w:pStyle w:val="Normal"/>
        <w:tabs>
          <w:tab w:val="clear" w:pos="720"/>
          <w:tab w:val="left" w:pos="1134" w:leader="none"/>
        </w:tabs>
        <w:spacing w:before="0" w:after="0"/>
        <w:ind w:left="992" w:hanging="0"/>
        <w:contextualSpacing/>
        <w:jc w:val="both"/>
        <w:rPr/>
      </w:pPr>
      <w:r>
        <w:rPr>
          <w:sz w:val="28"/>
        </w:rPr>
        <w:t>6) экспертиза.</w:t>
      </w:r>
    </w:p>
    <w:p>
      <w:pPr>
        <w:pStyle w:val="Normal"/>
        <w:tabs>
          <w:tab w:val="clear" w:pos="720"/>
          <w:tab w:val="left" w:pos="1276" w:leader="none"/>
        </w:tabs>
        <w:spacing w:before="0" w:after="0"/>
        <w:ind w:firstLine="709"/>
        <w:contextualSpacing/>
        <w:jc w:val="both"/>
        <w:rPr/>
      </w:pPr>
      <w:r>
        <w:rPr>
          <w:sz w:val="28"/>
        </w:rPr>
        <w:t>6.6.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pPr>
        <w:pStyle w:val="Normal"/>
        <w:tabs>
          <w:tab w:val="clear" w:pos="720"/>
          <w:tab w:val="left" w:pos="1276" w:leader="none"/>
        </w:tabs>
        <w:spacing w:before="0" w:after="0"/>
        <w:ind w:firstLine="709"/>
        <w:contextualSpacing/>
        <w:jc w:val="both"/>
        <w:rPr/>
      </w:pPr>
      <w:r>
        <w:rPr>
          <w:sz w:val="28"/>
        </w:rPr>
        <w:t>6.7.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pPr>
        <w:pStyle w:val="Normal"/>
        <w:tabs>
          <w:tab w:val="clear" w:pos="720"/>
          <w:tab w:val="left" w:pos="1276" w:leader="none"/>
        </w:tabs>
        <w:spacing w:before="0" w:after="0"/>
        <w:ind w:firstLine="709"/>
        <w:contextualSpacing/>
        <w:jc w:val="both"/>
        <w:rPr/>
      </w:pPr>
      <w:r>
        <w:rPr>
          <w:sz w:val="28"/>
        </w:rPr>
        <w:t>6.8.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 принимаемого руководителем контрольного (надзорного) органа.</w:t>
      </w:r>
    </w:p>
    <w:p>
      <w:pPr>
        <w:pStyle w:val="Normal"/>
        <w:tabs>
          <w:tab w:val="clear" w:pos="720"/>
          <w:tab w:val="left" w:pos="1276" w:leader="none"/>
        </w:tabs>
        <w:spacing w:before="0" w:after="0"/>
        <w:ind w:firstLine="709"/>
        <w:contextualSpacing/>
        <w:jc w:val="both"/>
        <w:rPr/>
      </w:pPr>
      <w:r>
        <w:rPr>
          <w:sz w:val="28"/>
        </w:rPr>
        <w:t>6.9.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pPr>
        <w:pStyle w:val="Normal"/>
        <w:tabs>
          <w:tab w:val="clear" w:pos="720"/>
          <w:tab w:val="left" w:pos="1276" w:leader="none"/>
        </w:tabs>
        <w:ind w:firstLine="709"/>
        <w:jc w:val="both"/>
        <w:rPr/>
      </w:pPr>
      <w:r>
        <w:rPr>
          <w:sz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pPr>
        <w:pStyle w:val="Normal"/>
        <w:tabs>
          <w:tab w:val="clear" w:pos="720"/>
          <w:tab w:val="left" w:pos="1276" w:leader="none"/>
        </w:tabs>
        <w:spacing w:before="0" w:after="0"/>
        <w:ind w:firstLine="709"/>
        <w:contextualSpacing/>
        <w:jc w:val="both"/>
        <w:rPr/>
      </w:pPr>
      <w:r>
        <w:rPr>
          <w:sz w:val="28"/>
        </w:rPr>
        <w:t>6.10.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перечнем индикаторов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pPr>
        <w:pStyle w:val="Normal"/>
        <w:tabs>
          <w:tab w:val="clear" w:pos="720"/>
          <w:tab w:val="left" w:pos="1276" w:leader="none"/>
        </w:tabs>
        <w:jc w:val="both"/>
        <w:rPr>
          <w:sz w:val="28"/>
        </w:rPr>
      </w:pPr>
      <w:r>
        <w:rPr>
          <w:sz w:val="28"/>
        </w:rPr>
      </w:r>
    </w:p>
    <w:p>
      <w:pPr>
        <w:pStyle w:val="Normal"/>
        <w:tabs>
          <w:tab w:val="clear" w:pos="720"/>
          <w:tab w:val="left" w:pos="1276" w:leader="none"/>
        </w:tabs>
        <w:spacing w:before="0" w:after="240"/>
        <w:jc w:val="center"/>
        <w:rPr/>
      </w:pPr>
      <w:r>
        <w:rPr>
          <w:sz w:val="28"/>
        </w:rPr>
        <w:t>Инспекционный визит</w:t>
      </w:r>
    </w:p>
    <w:p>
      <w:pPr>
        <w:pStyle w:val="Normal"/>
        <w:spacing w:before="0" w:after="0"/>
        <w:ind w:firstLine="709"/>
        <w:contextualSpacing/>
        <w:jc w:val="both"/>
        <w:rPr/>
      </w:pPr>
      <w:r>
        <w:rPr>
          <w:sz w:val="28"/>
        </w:rPr>
        <w:t>6.11. Инспекционный визит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w:t>
      </w:r>
    </w:p>
    <w:p>
      <w:pPr>
        <w:pStyle w:val="Normal"/>
        <w:tabs>
          <w:tab w:val="clear" w:pos="720"/>
          <w:tab w:val="left" w:pos="1276" w:leader="none"/>
        </w:tabs>
        <w:ind w:firstLine="709"/>
        <w:jc w:val="both"/>
        <w:rPr/>
      </w:pPr>
      <w:r>
        <w:rPr>
          <w:sz w:val="28"/>
        </w:rPr>
        <w:t>В ходе инспекционного визита могут совершаться следующие контрольные (надзорные) действия:</w:t>
      </w:r>
    </w:p>
    <w:p>
      <w:pPr>
        <w:pStyle w:val="Normal"/>
        <w:tabs>
          <w:tab w:val="clear" w:pos="720"/>
          <w:tab w:val="left" w:pos="1276" w:leader="none"/>
        </w:tabs>
        <w:spacing w:before="0" w:after="0"/>
        <w:ind w:left="992" w:hanging="0"/>
        <w:contextualSpacing/>
        <w:jc w:val="both"/>
        <w:rPr/>
      </w:pPr>
      <w:r>
        <w:rPr>
          <w:sz w:val="28"/>
        </w:rPr>
        <w:t>1) осмотр;</w:t>
      </w:r>
    </w:p>
    <w:p>
      <w:pPr>
        <w:pStyle w:val="Normal"/>
        <w:tabs>
          <w:tab w:val="clear" w:pos="720"/>
          <w:tab w:val="left" w:pos="1276" w:leader="none"/>
        </w:tabs>
        <w:spacing w:before="0" w:after="0"/>
        <w:ind w:left="992" w:hanging="0"/>
        <w:contextualSpacing/>
        <w:jc w:val="both"/>
        <w:rPr/>
      </w:pPr>
      <w:r>
        <w:rPr>
          <w:sz w:val="28"/>
        </w:rPr>
        <w:t>2) опрос;</w:t>
      </w:r>
    </w:p>
    <w:p>
      <w:pPr>
        <w:pStyle w:val="Normal"/>
        <w:tabs>
          <w:tab w:val="clear" w:pos="720"/>
          <w:tab w:val="left" w:pos="1276" w:leader="none"/>
        </w:tabs>
        <w:spacing w:before="0" w:after="0"/>
        <w:ind w:left="992" w:hanging="0"/>
        <w:contextualSpacing/>
        <w:jc w:val="both"/>
        <w:rPr/>
      </w:pPr>
      <w:r>
        <w:rPr>
          <w:sz w:val="28"/>
        </w:rPr>
        <w:t>3) получение письменных объяснений;</w:t>
      </w:r>
    </w:p>
    <w:p>
      <w:pPr>
        <w:pStyle w:val="Normal"/>
        <w:tabs>
          <w:tab w:val="clear" w:pos="720"/>
          <w:tab w:val="left" w:pos="1276" w:leader="none"/>
        </w:tabs>
        <w:spacing w:before="0" w:after="0"/>
        <w:ind w:left="992" w:hanging="0"/>
        <w:contextualSpacing/>
        <w:jc w:val="both"/>
        <w:rPr/>
      </w:pPr>
      <w:r>
        <w:rPr>
          <w:sz w:val="28"/>
        </w:rPr>
        <w:t>4) истребование документов;</w:t>
      </w:r>
    </w:p>
    <w:p>
      <w:pPr>
        <w:pStyle w:val="Normal"/>
        <w:tabs>
          <w:tab w:val="clear" w:pos="720"/>
          <w:tab w:val="left" w:pos="1276" w:leader="none"/>
        </w:tabs>
        <w:spacing w:before="0" w:after="0"/>
        <w:ind w:left="992" w:hanging="0"/>
        <w:contextualSpacing/>
        <w:jc w:val="both"/>
        <w:rPr/>
      </w:pPr>
      <w:r>
        <w:rPr>
          <w:sz w:val="28"/>
        </w:rPr>
        <w:t>5) инструментальное обследование.</w:t>
      </w:r>
    </w:p>
    <w:p>
      <w:pPr>
        <w:pStyle w:val="Normal"/>
        <w:tabs>
          <w:tab w:val="clear" w:pos="720"/>
          <w:tab w:val="left" w:pos="1276" w:leader="none"/>
        </w:tabs>
        <w:ind w:firstLine="709"/>
        <w:jc w:val="both"/>
        <w:rPr/>
      </w:pPr>
      <w:r>
        <w:rPr>
          <w:sz w:val="28"/>
        </w:rPr>
        <w:t>Инспекционный визит проводится без предварительного уведомления контролируемого лица.</w:t>
      </w:r>
    </w:p>
    <w:p>
      <w:pPr>
        <w:pStyle w:val="Normal"/>
        <w:ind w:firstLine="709"/>
        <w:jc w:val="both"/>
        <w:rPr/>
      </w:pPr>
      <w:r>
        <w:rPr>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Normal"/>
        <w:jc w:val="both"/>
        <w:rPr>
          <w:sz w:val="28"/>
        </w:rPr>
      </w:pPr>
      <w:r>
        <w:rPr>
          <w:sz w:val="28"/>
        </w:rPr>
      </w:r>
    </w:p>
    <w:p>
      <w:pPr>
        <w:pStyle w:val="Normal"/>
        <w:spacing w:before="0" w:after="240"/>
        <w:ind w:firstLine="709"/>
        <w:jc w:val="center"/>
        <w:rPr/>
      </w:pPr>
      <w:r>
        <w:rPr>
          <w:sz w:val="28"/>
        </w:rPr>
        <w:t>Документарная проверка</w:t>
      </w:r>
    </w:p>
    <w:p>
      <w:pPr>
        <w:pStyle w:val="Normal"/>
        <w:tabs>
          <w:tab w:val="clear" w:pos="720"/>
          <w:tab w:val="left" w:pos="1276" w:leader="none"/>
        </w:tabs>
        <w:spacing w:before="0" w:after="0"/>
        <w:ind w:firstLine="709"/>
        <w:contextualSpacing/>
        <w:jc w:val="both"/>
        <w:rPr/>
      </w:pPr>
      <w:r>
        <w:rPr>
          <w:sz w:val="28"/>
        </w:rPr>
        <w:t>6.12. Документарная проверка проводится по месту нахождения контрольного (надзорного) органа.</w:t>
      </w:r>
    </w:p>
    <w:p>
      <w:pPr>
        <w:pStyle w:val="Normal"/>
        <w:tabs>
          <w:tab w:val="clear" w:pos="720"/>
          <w:tab w:val="left" w:pos="1276" w:leader="none"/>
        </w:tabs>
        <w:ind w:firstLine="709"/>
        <w:jc w:val="both"/>
        <w:rPr/>
      </w:pPr>
      <w:r>
        <w:rPr>
          <w:sz w:val="28"/>
        </w:rPr>
        <w:t>В ходе документарной проверки могут совершаться следующие контрольные (надзорные) действия:</w:t>
      </w:r>
    </w:p>
    <w:p>
      <w:pPr>
        <w:pStyle w:val="Normal"/>
        <w:tabs>
          <w:tab w:val="clear" w:pos="720"/>
          <w:tab w:val="left" w:pos="1134" w:leader="none"/>
        </w:tabs>
        <w:spacing w:before="0" w:after="0"/>
        <w:ind w:left="992" w:hanging="11"/>
        <w:contextualSpacing/>
        <w:jc w:val="both"/>
        <w:rPr/>
      </w:pPr>
      <w:r>
        <w:rPr>
          <w:sz w:val="28"/>
        </w:rPr>
        <w:t>1) получение письменных объяснений;</w:t>
      </w:r>
    </w:p>
    <w:p>
      <w:pPr>
        <w:pStyle w:val="Normal"/>
        <w:tabs>
          <w:tab w:val="clear" w:pos="720"/>
          <w:tab w:val="left" w:pos="1134" w:leader="none"/>
        </w:tabs>
        <w:spacing w:before="0" w:after="0"/>
        <w:ind w:left="992" w:hanging="11"/>
        <w:contextualSpacing/>
        <w:jc w:val="both"/>
        <w:rPr/>
      </w:pPr>
      <w:r>
        <w:rPr>
          <w:sz w:val="28"/>
        </w:rPr>
        <w:t xml:space="preserve">2) истребование документов. </w:t>
      </w:r>
    </w:p>
    <w:p>
      <w:pPr>
        <w:pStyle w:val="Normal"/>
        <w:tabs>
          <w:tab w:val="clear" w:pos="720"/>
          <w:tab w:val="left" w:pos="1134" w:leader="none"/>
        </w:tabs>
        <w:ind w:firstLine="709"/>
        <w:jc w:val="both"/>
        <w:rPr/>
      </w:pPr>
      <w:r>
        <w:rPr>
          <w:sz w:val="28"/>
        </w:rPr>
        <w:t>Срок проведения документарной проверки не может превышать десять рабочих дней.</w:t>
      </w:r>
    </w:p>
    <w:p>
      <w:pPr>
        <w:pStyle w:val="Normal"/>
        <w:tabs>
          <w:tab w:val="clear" w:pos="720"/>
          <w:tab w:val="left" w:pos="1134" w:leader="none"/>
        </w:tabs>
        <w:ind w:firstLine="709"/>
        <w:jc w:val="both"/>
        <w:rPr>
          <w:sz w:val="28"/>
        </w:rPr>
      </w:pPr>
      <w:r>
        <w:rPr>
          <w:sz w:val="28"/>
        </w:rPr>
      </w:r>
    </w:p>
    <w:p>
      <w:pPr>
        <w:pStyle w:val="Normal"/>
        <w:tabs>
          <w:tab w:val="clear" w:pos="720"/>
          <w:tab w:val="left" w:pos="1134" w:leader="none"/>
        </w:tabs>
        <w:spacing w:before="0" w:after="240"/>
        <w:jc w:val="center"/>
        <w:rPr/>
      </w:pPr>
      <w:r>
        <w:rPr>
          <w:sz w:val="28"/>
        </w:rPr>
        <w:t>Выездная проверка</w:t>
      </w:r>
    </w:p>
    <w:p>
      <w:pPr>
        <w:pStyle w:val="Normal"/>
        <w:tabs>
          <w:tab w:val="clear" w:pos="720"/>
          <w:tab w:val="left" w:pos="1276" w:leader="none"/>
        </w:tabs>
        <w:spacing w:before="0" w:after="0"/>
        <w:ind w:firstLine="709"/>
        <w:contextualSpacing/>
        <w:jc w:val="both"/>
        <w:rPr/>
      </w:pPr>
      <w:r>
        <w:rPr>
          <w:sz w:val="28"/>
        </w:rPr>
        <w:t>6.13. Выездная проверка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tabs>
          <w:tab w:val="clear" w:pos="720"/>
          <w:tab w:val="left" w:pos="1276" w:leader="none"/>
        </w:tabs>
        <w:ind w:firstLine="709"/>
        <w:jc w:val="both"/>
        <w:rPr/>
      </w:pPr>
      <w:r>
        <w:rPr>
          <w:sz w:val="28"/>
        </w:rPr>
        <w:t>В ходе выездной проверки могут совершаться следующие контрольные (надзорные) действия:</w:t>
      </w:r>
    </w:p>
    <w:p>
      <w:pPr>
        <w:pStyle w:val="Normal"/>
        <w:tabs>
          <w:tab w:val="clear" w:pos="720"/>
          <w:tab w:val="left" w:pos="1134" w:leader="none"/>
        </w:tabs>
        <w:spacing w:before="0" w:after="0"/>
        <w:ind w:left="992" w:hanging="11"/>
        <w:contextualSpacing/>
        <w:jc w:val="both"/>
        <w:rPr/>
      </w:pPr>
      <w:r>
        <w:rPr>
          <w:sz w:val="28"/>
        </w:rPr>
        <w:t>1) осмотр;</w:t>
      </w:r>
    </w:p>
    <w:p>
      <w:pPr>
        <w:pStyle w:val="Normal"/>
        <w:tabs>
          <w:tab w:val="clear" w:pos="720"/>
          <w:tab w:val="left" w:pos="1134" w:leader="none"/>
        </w:tabs>
        <w:spacing w:before="0" w:after="0"/>
        <w:ind w:left="992" w:hanging="11"/>
        <w:contextualSpacing/>
        <w:jc w:val="both"/>
        <w:rPr/>
      </w:pPr>
      <w:r>
        <w:rPr>
          <w:sz w:val="28"/>
        </w:rPr>
        <w:t>2) опрос;</w:t>
      </w:r>
    </w:p>
    <w:p>
      <w:pPr>
        <w:pStyle w:val="Normal"/>
        <w:tabs>
          <w:tab w:val="clear" w:pos="720"/>
          <w:tab w:val="left" w:pos="1134" w:leader="none"/>
        </w:tabs>
        <w:spacing w:before="0" w:after="0"/>
        <w:ind w:left="992" w:hanging="11"/>
        <w:contextualSpacing/>
        <w:jc w:val="both"/>
        <w:rPr/>
      </w:pPr>
      <w:r>
        <w:rPr>
          <w:sz w:val="28"/>
        </w:rPr>
        <w:t>3) получение письменных объяснений;</w:t>
      </w:r>
    </w:p>
    <w:p>
      <w:pPr>
        <w:pStyle w:val="Normal"/>
        <w:tabs>
          <w:tab w:val="clear" w:pos="720"/>
          <w:tab w:val="left" w:pos="1134" w:leader="none"/>
        </w:tabs>
        <w:spacing w:before="0" w:after="0"/>
        <w:ind w:left="992" w:hanging="11"/>
        <w:contextualSpacing/>
        <w:jc w:val="both"/>
        <w:rPr/>
      </w:pPr>
      <w:r>
        <w:rPr>
          <w:sz w:val="28"/>
        </w:rPr>
        <w:t>4) истребование документов;</w:t>
      </w:r>
    </w:p>
    <w:p>
      <w:pPr>
        <w:pStyle w:val="Normal"/>
        <w:tabs>
          <w:tab w:val="clear" w:pos="720"/>
          <w:tab w:val="left" w:pos="1134" w:leader="none"/>
        </w:tabs>
        <w:spacing w:before="0" w:after="0"/>
        <w:ind w:left="992" w:hanging="11"/>
        <w:contextualSpacing/>
        <w:jc w:val="both"/>
        <w:rPr/>
      </w:pPr>
      <w:r>
        <w:rPr>
          <w:sz w:val="28"/>
        </w:rPr>
        <w:t>5) инструментальное обследование;</w:t>
      </w:r>
    </w:p>
    <w:p>
      <w:pPr>
        <w:pStyle w:val="Normal"/>
        <w:tabs>
          <w:tab w:val="clear" w:pos="720"/>
          <w:tab w:val="left" w:pos="1134" w:leader="none"/>
        </w:tabs>
        <w:spacing w:before="0" w:after="0"/>
        <w:ind w:left="992" w:hanging="11"/>
        <w:contextualSpacing/>
        <w:jc w:val="both"/>
        <w:rPr/>
      </w:pPr>
      <w:r>
        <w:rPr>
          <w:sz w:val="28"/>
        </w:rPr>
        <w:t>6) экспертиза.</w:t>
      </w:r>
    </w:p>
    <w:p>
      <w:pPr>
        <w:pStyle w:val="Normal"/>
        <w:tabs>
          <w:tab w:val="clear" w:pos="720"/>
          <w:tab w:val="left" w:pos="1134" w:leader="none"/>
        </w:tabs>
        <w:ind w:firstLine="709"/>
        <w:jc w:val="both"/>
        <w:rPr/>
      </w:pPr>
      <w:r>
        <w:rPr>
          <w:sz w:val="28"/>
        </w:rPr>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Normal"/>
        <w:tabs>
          <w:tab w:val="clear" w:pos="720"/>
          <w:tab w:val="left" w:pos="1276" w:leader="none"/>
        </w:tabs>
        <w:jc w:val="both"/>
        <w:rPr>
          <w:sz w:val="28"/>
        </w:rPr>
      </w:pPr>
      <w:r>
        <w:rPr>
          <w:sz w:val="28"/>
        </w:rPr>
      </w:r>
    </w:p>
    <w:p>
      <w:pPr>
        <w:pStyle w:val="Normal"/>
        <w:tabs>
          <w:tab w:val="clear" w:pos="720"/>
          <w:tab w:val="left" w:pos="1276" w:leader="none"/>
        </w:tabs>
        <w:jc w:val="center"/>
        <w:rPr/>
      </w:pPr>
      <w:r>
        <w:rPr>
          <w:sz w:val="28"/>
        </w:rPr>
        <w:t xml:space="preserve">Наблюдение за соблюдением обязательных требований </w:t>
      </w:r>
    </w:p>
    <w:p>
      <w:pPr>
        <w:pStyle w:val="Normal"/>
        <w:tabs>
          <w:tab w:val="clear" w:pos="720"/>
          <w:tab w:val="left" w:pos="1276" w:leader="none"/>
        </w:tabs>
        <w:jc w:val="center"/>
        <w:rPr/>
      </w:pPr>
      <w:r>
        <w:rPr>
          <w:sz w:val="28"/>
        </w:rPr>
        <w:t>(мониторинг безопасности)</w:t>
      </w:r>
    </w:p>
    <w:p>
      <w:pPr>
        <w:pStyle w:val="Normal"/>
        <w:tabs>
          <w:tab w:val="clear" w:pos="720"/>
          <w:tab w:val="left" w:pos="1134" w:leader="none"/>
        </w:tabs>
        <w:spacing w:before="0" w:after="0"/>
        <w:ind w:firstLine="709"/>
        <w:contextualSpacing/>
        <w:jc w:val="both"/>
        <w:rPr/>
      </w:pPr>
      <w:r>
        <w:rPr>
          <w:sz w:val="28"/>
        </w:rPr>
        <w:t>6.14.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Normal"/>
        <w:tabs>
          <w:tab w:val="clear" w:pos="720"/>
          <w:tab w:val="left" w:pos="1134" w:leader="none"/>
        </w:tabs>
        <w:ind w:firstLine="709"/>
        <w:jc w:val="both"/>
        <w:rPr/>
      </w:pPr>
      <w:r>
        <w:rPr>
          <w:sz w:val="28"/>
        </w:rPr>
        <w:t>Срок проведения наблюдения за соблюдением не может превышать десять рабочих дней.</w:t>
      </w:r>
    </w:p>
    <w:p>
      <w:pPr>
        <w:pStyle w:val="Normal"/>
        <w:tabs>
          <w:tab w:val="clear" w:pos="720"/>
          <w:tab w:val="left" w:pos="1134" w:leader="none"/>
        </w:tabs>
        <w:jc w:val="both"/>
        <w:rPr>
          <w:sz w:val="28"/>
        </w:rPr>
      </w:pPr>
      <w:r>
        <w:rPr>
          <w:sz w:val="28"/>
        </w:rPr>
      </w:r>
    </w:p>
    <w:p>
      <w:pPr>
        <w:pStyle w:val="Normal"/>
        <w:tabs>
          <w:tab w:val="clear" w:pos="720"/>
          <w:tab w:val="left" w:pos="1134" w:leader="none"/>
        </w:tabs>
        <w:spacing w:before="0" w:after="240"/>
        <w:jc w:val="center"/>
        <w:rPr/>
      </w:pPr>
      <w:r>
        <w:rPr>
          <w:sz w:val="28"/>
        </w:rPr>
        <w:t>Выездное обследование</w:t>
      </w:r>
    </w:p>
    <w:p>
      <w:pPr>
        <w:pStyle w:val="Normal"/>
        <w:spacing w:before="0" w:after="0"/>
        <w:ind w:firstLine="709"/>
        <w:contextualSpacing/>
        <w:jc w:val="both"/>
        <w:rPr/>
      </w:pPr>
      <w:r>
        <w:rPr>
          <w:sz w:val="28"/>
        </w:rPr>
        <w:t>6.15. Выездное обследование может проводиться по месту нахождения (осуществления деятельности) контролируемого лица либо объекта контроля,                при этом не допускается взаимодействие с контролируемым лицом.</w:t>
      </w:r>
    </w:p>
    <w:p>
      <w:pPr>
        <w:pStyle w:val="Normal"/>
        <w:spacing w:before="0" w:after="0"/>
        <w:ind w:firstLine="709"/>
        <w:contextualSpacing/>
        <w:jc w:val="both"/>
        <w:rPr/>
      </w:pPr>
      <w:r>
        <w:rPr>
          <w:sz w:val="28"/>
        </w:rPr>
        <w:t>Выездное обследование проводится без информирования контролируемого лица.</w:t>
      </w:r>
    </w:p>
    <w:p>
      <w:pPr>
        <w:pStyle w:val="Normal"/>
        <w:ind w:firstLine="567"/>
        <w:jc w:val="both"/>
        <w:rPr/>
      </w:pPr>
      <w:r>
        <w:rPr>
          <w:sz w:val="28"/>
        </w:rPr>
        <w:t>В ходе выездного обследования могут совершаться следующие контрольные (надзорные) действия:</w:t>
      </w:r>
    </w:p>
    <w:p>
      <w:pPr>
        <w:pStyle w:val="Normal"/>
        <w:tabs>
          <w:tab w:val="clear" w:pos="720"/>
          <w:tab w:val="left" w:pos="1134" w:leader="none"/>
        </w:tabs>
        <w:spacing w:before="0" w:after="0"/>
        <w:ind w:left="992" w:hanging="11"/>
        <w:contextualSpacing/>
        <w:jc w:val="both"/>
        <w:rPr/>
      </w:pPr>
      <w:r>
        <w:rPr>
          <w:sz w:val="28"/>
        </w:rPr>
        <w:t>1) осмотр;</w:t>
      </w:r>
    </w:p>
    <w:p>
      <w:pPr>
        <w:pStyle w:val="Normal"/>
        <w:tabs>
          <w:tab w:val="clear" w:pos="720"/>
          <w:tab w:val="left" w:pos="1134" w:leader="none"/>
        </w:tabs>
        <w:spacing w:before="0" w:after="0"/>
        <w:ind w:left="992" w:hanging="11"/>
        <w:contextualSpacing/>
        <w:jc w:val="both"/>
        <w:rPr/>
      </w:pPr>
      <w:r>
        <w:rPr>
          <w:sz w:val="28"/>
        </w:rPr>
        <w:t>2) инструментальное обследование.</w:t>
      </w:r>
    </w:p>
    <w:p>
      <w:pPr>
        <w:pStyle w:val="Normal"/>
        <w:jc w:val="both"/>
        <w:rPr>
          <w:sz w:val="28"/>
        </w:rPr>
      </w:pPr>
      <w:r>
        <w:rPr>
          <w:sz w:val="28"/>
        </w:rPr>
      </w:r>
    </w:p>
    <w:p>
      <w:pPr>
        <w:pStyle w:val="Normal"/>
        <w:spacing w:before="0" w:after="240"/>
        <w:ind w:left="1168" w:hanging="357"/>
        <w:jc w:val="center"/>
        <w:rPr/>
      </w:pPr>
      <w:r>
        <w:rPr>
          <w:b/>
          <w:sz w:val="28"/>
        </w:rPr>
        <w:t>7. Результаты контрольных (надзорных) мероприятий</w:t>
      </w:r>
    </w:p>
    <w:p>
      <w:pPr>
        <w:pStyle w:val="Normal"/>
        <w:spacing w:before="0" w:after="0"/>
        <w:ind w:firstLine="709"/>
        <w:contextualSpacing/>
        <w:jc w:val="both"/>
        <w:rPr/>
      </w:pPr>
      <w:r>
        <w:rPr>
          <w:sz w:val="28"/>
        </w:rPr>
        <w:t>7.1.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pPr>
        <w:pStyle w:val="Normal"/>
        <w:spacing w:before="0" w:after="0"/>
        <w:ind w:firstLine="709"/>
        <w:contextualSpacing/>
        <w:jc w:val="both"/>
        <w:rPr/>
      </w:pPr>
      <w:r>
        <w:rPr>
          <w:sz w:val="28"/>
        </w:rPr>
        <w:t>7.2.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Normal"/>
        <w:spacing w:before="0" w:after="0"/>
        <w:ind w:firstLine="709"/>
        <w:contextualSpacing/>
        <w:jc w:val="both"/>
        <w:rPr/>
      </w:pPr>
      <w:r>
        <w:rPr>
          <w:sz w:val="28"/>
        </w:rPr>
        <w:t>7.3.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pPr>
        <w:pStyle w:val="Normal"/>
        <w:spacing w:before="0" w:after="0"/>
        <w:ind w:firstLine="709"/>
        <w:contextualSpacing/>
        <w:jc w:val="both"/>
        <w:rPr/>
      </w:pPr>
      <w:r>
        <w:rPr>
          <w:sz w:val="28"/>
        </w:rPr>
        <w:t>7.4. 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pPr>
        <w:pStyle w:val="Normal"/>
        <w:ind w:firstLine="709"/>
        <w:jc w:val="both"/>
        <w:rPr>
          <w:sz w:val="28"/>
        </w:rPr>
      </w:pPr>
      <w:r>
        <w:rPr>
          <w:sz w:val="28"/>
        </w:rPr>
      </w:r>
    </w:p>
    <w:p>
      <w:pPr>
        <w:pStyle w:val="Normal"/>
        <w:spacing w:before="0" w:after="0"/>
        <w:ind w:left="720" w:hanging="0"/>
        <w:contextualSpacing/>
        <w:jc w:val="center"/>
        <w:rPr/>
      </w:pPr>
      <w:r>
        <w:rPr>
          <w:b/>
          <w:sz w:val="28"/>
        </w:rPr>
        <w:t xml:space="preserve">8. Обжалование решений контрольных (надзорных) органов, </w:t>
      </w:r>
    </w:p>
    <w:p>
      <w:pPr>
        <w:pStyle w:val="Normal"/>
        <w:spacing w:before="0" w:after="240"/>
        <w:ind w:left="1168" w:hanging="0"/>
        <w:jc w:val="center"/>
        <w:rPr/>
      </w:pPr>
      <w:r>
        <w:rPr>
          <w:b/>
          <w:sz w:val="28"/>
        </w:rPr>
        <w:t>действий (бездействия) их должностных лиц</w:t>
      </w:r>
    </w:p>
    <w:p>
      <w:pPr>
        <w:pStyle w:val="Normal"/>
        <w:tabs>
          <w:tab w:val="clear" w:pos="720"/>
          <w:tab w:val="left" w:pos="1276" w:leader="none"/>
        </w:tabs>
        <w:spacing w:before="0" w:after="0"/>
        <w:ind w:firstLine="709"/>
        <w:contextualSpacing/>
        <w:jc w:val="both"/>
        <w:rPr/>
      </w:pPr>
      <w:r>
        <w:rPr>
          <w:sz w:val="28"/>
        </w:rPr>
        <w:t>8.1.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 248-ФЗ.</w:t>
      </w:r>
    </w:p>
    <w:p>
      <w:pPr>
        <w:pStyle w:val="Normal"/>
        <w:tabs>
          <w:tab w:val="clear" w:pos="720"/>
          <w:tab w:val="left" w:pos="993" w:leader="none"/>
          <w:tab w:val="left" w:pos="1276" w:leader="none"/>
        </w:tabs>
        <w:spacing w:before="0" w:after="0"/>
        <w:ind w:firstLine="709"/>
        <w:contextualSpacing/>
        <w:jc w:val="both"/>
        <w:rPr/>
      </w:pPr>
      <w:r>
        <w:rPr>
          <w:sz w:val="28"/>
        </w:rPr>
        <w:t>8.2.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pPr>
        <w:pStyle w:val="Normal"/>
        <w:ind w:firstLine="709"/>
        <w:jc w:val="both"/>
        <w:rPr/>
      </w:pPr>
      <w:r>
        <w:rPr>
          <w:sz w:val="28"/>
        </w:rPr>
        <w:t>1) решений о проведении контрольных (надзорных) мероприятий                         и обязательных профилактических визитов;</w:t>
      </w:r>
    </w:p>
    <w:p>
      <w:pPr>
        <w:pStyle w:val="Normal"/>
        <w:ind w:firstLine="709"/>
        <w:jc w:val="both"/>
        <w:rPr/>
      </w:pPr>
      <w:r>
        <w:rPr>
          <w:sz w:val="28"/>
        </w:rPr>
        <w:t>2) актов контрольных (надзорных) мероприятий и обязательных профилактических визитов, предписаний об устранении выявленных нарушений;</w:t>
      </w:r>
    </w:p>
    <w:p>
      <w:pPr>
        <w:pStyle w:val="Normal"/>
        <w:ind w:firstLine="709"/>
        <w:jc w:val="both"/>
        <w:rPr/>
      </w:pPr>
      <w:r>
        <w:rPr>
          <w:sz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Normal"/>
        <w:ind w:firstLine="709"/>
        <w:jc w:val="both"/>
        <w:rPr/>
      </w:pPr>
      <w:r>
        <w:rPr>
          <w:sz w:val="28"/>
        </w:rPr>
        <w:t>4) решений об отнесении объектов контроля к соответствующей категории риска;</w:t>
      </w:r>
    </w:p>
    <w:p>
      <w:pPr>
        <w:pStyle w:val="Normal"/>
        <w:ind w:firstLine="709"/>
        <w:jc w:val="both"/>
        <w:rPr/>
      </w:pPr>
      <w:r>
        <w:rPr>
          <w:sz w:val="28"/>
        </w:rPr>
        <w:t>5) решений об отказе в проведении обязательных профилактических визитов по заявлениям контролируемых лиц;</w:t>
      </w:r>
    </w:p>
    <w:p>
      <w:pPr>
        <w:pStyle w:val="Normal"/>
        <w:ind w:firstLine="709"/>
        <w:jc w:val="both"/>
        <w:rPr/>
      </w:pPr>
      <w:r>
        <w:rPr>
          <w:sz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pPr>
        <w:pStyle w:val="Normal"/>
        <w:tabs>
          <w:tab w:val="clear" w:pos="720"/>
          <w:tab w:val="left" w:pos="993" w:leader="none"/>
          <w:tab w:val="left" w:pos="1276" w:leader="none"/>
        </w:tabs>
        <w:spacing w:before="0" w:after="0"/>
        <w:ind w:firstLine="709"/>
        <w:contextualSpacing/>
        <w:jc w:val="both"/>
        <w:rPr/>
      </w:pPr>
      <w:r>
        <w:rPr>
          <w:sz w:val="28"/>
        </w:rPr>
        <w:t>8.3.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pPr>
        <w:pStyle w:val="Normal"/>
        <w:tabs>
          <w:tab w:val="clear" w:pos="720"/>
          <w:tab w:val="left" w:pos="993" w:leader="none"/>
          <w:tab w:val="left" w:pos="1276" w:leader="none"/>
        </w:tabs>
        <w:spacing w:before="0" w:after="0"/>
        <w:ind w:firstLine="709"/>
        <w:contextualSpacing/>
        <w:jc w:val="both"/>
        <w:rPr/>
      </w:pPr>
      <w:r>
        <w:rPr>
          <w:sz w:val="28"/>
        </w:rPr>
        <w:t>8.4. Жалоба на действие (бездействия) руководителя контрольного (надзорного) органа рассматривается вышестоящим должностным лицом администрации Краснодарского края в соответствии с подчиненностью.</w:t>
      </w:r>
    </w:p>
    <w:p>
      <w:pPr>
        <w:pStyle w:val="Normal"/>
        <w:tabs>
          <w:tab w:val="clear" w:pos="720"/>
          <w:tab w:val="left" w:pos="1276" w:leader="none"/>
        </w:tabs>
        <w:spacing w:before="0" w:after="0"/>
        <w:ind w:firstLine="709"/>
        <w:contextualSpacing/>
        <w:jc w:val="both"/>
        <w:rPr/>
      </w:pPr>
      <w:r>
        <w:rPr>
          <w:sz w:val="28"/>
        </w:rPr>
        <w:t>8.5.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Normal"/>
        <w:tabs>
          <w:tab w:val="clear" w:pos="720"/>
          <w:tab w:val="left" w:pos="1276" w:leader="none"/>
        </w:tabs>
        <w:spacing w:before="0" w:after="0"/>
        <w:ind w:firstLine="709"/>
        <w:contextualSpacing/>
        <w:jc w:val="both"/>
        <w:rPr/>
      </w:pPr>
      <w:r>
        <w:rPr>
          <w:sz w:val="28"/>
        </w:rPr>
        <w:t>8.6.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pPr>
        <w:pStyle w:val="Normal"/>
        <w:tabs>
          <w:tab w:val="clear" w:pos="720"/>
          <w:tab w:val="left" w:pos="1276" w:leader="none"/>
        </w:tabs>
        <w:jc w:val="both"/>
        <w:rPr>
          <w:sz w:val="28"/>
        </w:rPr>
      </w:pPr>
      <w:r>
        <w:rPr>
          <w:sz w:val="28"/>
        </w:rPr>
      </w:r>
    </w:p>
    <w:p>
      <w:pPr>
        <w:pStyle w:val="Normal"/>
        <w:numPr>
          <w:ilvl w:val="0"/>
          <w:numId w:val="0"/>
        </w:numPr>
        <w:spacing w:before="0" w:after="0"/>
        <w:ind w:left="720" w:hanging="0"/>
        <w:contextualSpacing/>
        <w:jc w:val="center"/>
        <w:outlineLvl w:val="0"/>
        <w:rPr/>
      </w:pPr>
      <w:r>
        <w:rPr>
          <w:b/>
          <w:sz w:val="28"/>
        </w:rPr>
        <w:t xml:space="preserve">9. Оценка результативности и эффективности деятельности </w:t>
      </w:r>
    </w:p>
    <w:p>
      <w:pPr>
        <w:pStyle w:val="Normal"/>
        <w:numPr>
          <w:ilvl w:val="0"/>
          <w:numId w:val="0"/>
        </w:numPr>
        <w:spacing w:before="0" w:after="240"/>
        <w:ind w:left="1168" w:hanging="0"/>
        <w:jc w:val="center"/>
        <w:outlineLvl w:val="0"/>
        <w:rPr/>
      </w:pPr>
      <w:r>
        <w:rPr>
          <w:b/>
          <w:sz w:val="28"/>
        </w:rPr>
        <w:t>контрольного (надзорного) органа</w:t>
      </w:r>
    </w:p>
    <w:p>
      <w:pPr>
        <w:pStyle w:val="Normal"/>
        <w:spacing w:before="0" w:after="0"/>
        <w:ind w:firstLine="709"/>
        <w:contextualSpacing/>
        <w:jc w:val="both"/>
        <w:rPr/>
      </w:pPr>
      <w:r>
        <w:rPr>
          <w:sz w:val="28"/>
        </w:rPr>
        <w:t>9.1.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pPr>
        <w:pStyle w:val="Normal"/>
        <w:spacing w:before="0" w:after="0"/>
        <w:ind w:firstLine="709"/>
        <w:contextualSpacing/>
        <w:jc w:val="both"/>
        <w:rPr/>
      </w:pPr>
      <w:r>
        <w:rPr>
          <w:sz w:val="28"/>
        </w:rPr>
        <w:t>9.2. Оценка результативности и эффективности деятельности контрольного (надзорного) органа осуществляется на основе системы показателей результативности и эффективности муниципального контроля.</w:t>
      </w:r>
    </w:p>
    <w:p>
      <w:pPr>
        <w:pStyle w:val="Normal"/>
        <w:spacing w:before="0" w:after="0"/>
        <w:ind w:firstLine="709"/>
        <w:contextualSpacing/>
        <w:jc w:val="both"/>
        <w:rPr/>
      </w:pPr>
      <w:r>
        <w:rPr>
          <w:sz w:val="28"/>
        </w:rPr>
        <w:t>9.3. В систему показателей результативности и эффективности деятельности входят:</w:t>
      </w:r>
    </w:p>
    <w:p>
      <w:pPr>
        <w:pStyle w:val="Normal"/>
        <w:spacing w:before="0" w:after="0"/>
        <w:ind w:left="992" w:hanging="0"/>
        <w:contextualSpacing/>
        <w:jc w:val="both"/>
        <w:rPr/>
      </w:pPr>
      <w:r>
        <w:rPr>
          <w:sz w:val="28"/>
        </w:rPr>
        <w:t>- ключевые показатели муниципального контроля;</w:t>
      </w:r>
    </w:p>
    <w:p>
      <w:pPr>
        <w:pStyle w:val="Normal"/>
        <w:spacing w:before="0" w:after="0"/>
        <w:ind w:left="992" w:hanging="0"/>
        <w:contextualSpacing/>
        <w:jc w:val="both"/>
        <w:rPr/>
      </w:pPr>
      <w:r>
        <w:rPr>
          <w:sz w:val="28"/>
        </w:rPr>
        <w:t>- индикативные показатели муниципального контроля.</w:t>
      </w:r>
    </w:p>
    <w:p>
      <w:pPr>
        <w:pStyle w:val="Normal"/>
        <w:spacing w:before="0" w:after="0"/>
        <w:ind w:firstLine="709"/>
        <w:contextualSpacing/>
        <w:jc w:val="both"/>
        <w:rPr/>
      </w:pPr>
      <w:r>
        <w:rPr>
          <w:sz w:val="28"/>
        </w:rPr>
        <w:t>9.4.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муниципального образования Кореновский муниципальный район Краснодарского края и размещаются на официальном сайте администрации в сети Интернет.</w:t>
      </w:r>
    </w:p>
    <w:p>
      <w:pPr>
        <w:pStyle w:val="Normal"/>
        <w:spacing w:before="0" w:after="0"/>
        <w:ind w:firstLine="709"/>
        <w:contextualSpacing/>
        <w:jc w:val="both"/>
        <w:rPr>
          <w:sz w:val="28"/>
        </w:rPr>
      </w:pPr>
      <w:r>
        <w:rPr>
          <w:sz w:val="28"/>
        </w:rPr>
      </w:r>
    </w:p>
    <w:p>
      <w:pPr>
        <w:pStyle w:val="ConsNormal1"/>
        <w:ind w:hanging="0"/>
        <w:rPr/>
      </w:pPr>
      <w:r>
        <w:rPr>
          <w:rFonts w:ascii="Times New Roman" w:hAnsi="Times New Roman"/>
          <w:sz w:val="28"/>
        </w:rPr>
        <w:t>Исполняющий обязанности главы</w:t>
      </w:r>
    </w:p>
    <w:p>
      <w:pPr>
        <w:pStyle w:val="ConsNormal1"/>
        <w:ind w:hanging="0"/>
        <w:rPr/>
      </w:pPr>
      <w:r>
        <w:rPr>
          <w:rFonts w:ascii="Times New Roman" w:hAnsi="Times New Roman"/>
          <w:sz w:val="28"/>
        </w:rPr>
        <w:t xml:space="preserve">муниципального образования               </w:t>
      </w:r>
    </w:p>
    <w:p>
      <w:pPr>
        <w:pStyle w:val="132"/>
        <w:jc w:val="both"/>
        <w:rPr/>
      </w:pPr>
      <w:r>
        <w:rPr>
          <w:rFonts w:ascii="Times New Roman" w:hAnsi="Times New Roman"/>
          <w:sz w:val="28"/>
        </w:rPr>
        <w:t xml:space="preserve">Кореновский муниципальный район </w:t>
      </w:r>
    </w:p>
    <w:p>
      <w:pPr>
        <w:pStyle w:val="132"/>
        <w:spacing w:before="0" w:after="0"/>
        <w:contextualSpacing/>
        <w:jc w:val="both"/>
        <w:rPr>
          <w:rFonts w:ascii="Times New Roman" w:hAnsi="Times New Roman"/>
          <w:sz w:val="28"/>
        </w:rPr>
      </w:pPr>
      <w:r>
        <w:rPr>
          <w:rFonts w:ascii="Times New Roman" w:hAnsi="Times New Roman"/>
          <w:sz w:val="28"/>
        </w:rPr>
        <w:t>Краснодарского края                                                                               А.П. Манько</w:t>
      </w:r>
    </w:p>
    <w:p>
      <w:pPr>
        <w:pStyle w:val="132"/>
        <w:spacing w:before="0" w:after="0"/>
        <w:contextualSpacing/>
        <w:jc w:val="both"/>
        <w:rPr>
          <w:rFonts w:ascii="Times New Roman" w:hAnsi="Times New Roman"/>
          <w:sz w:val="28"/>
        </w:rPr>
      </w:pPr>
      <w:r>
        <w:rPr>
          <w:rFonts w:ascii="Times New Roman" w:hAnsi="Times New Roman"/>
          <w:sz w:val="28"/>
        </w:rPr>
      </w:r>
    </w:p>
    <w:p>
      <w:pPr>
        <w:sectPr>
          <w:headerReference w:type="even" r:id="rId5"/>
          <w:headerReference w:type="default" r:id="rId6"/>
          <w:type w:val="nextPage"/>
          <w:pgSz w:w="11906" w:h="16838"/>
          <w:pgMar w:left="1701" w:right="567" w:gutter="0" w:header="680" w:top="1194" w:footer="0" w:bottom="1134"/>
          <w:pgNumType w:start="1" w:fmt="decimal"/>
          <w:formProt w:val="false"/>
          <w:titlePg/>
          <w:textDirection w:val="lrTb"/>
          <w:docGrid w:type="default" w:linePitch="100" w:charSpace="8192"/>
        </w:sectPr>
        <w:pStyle w:val="132"/>
        <w:spacing w:before="0" w:after="0"/>
        <w:contextualSpacing/>
        <w:jc w:val="both"/>
        <w:rPr/>
      </w:pPr>
      <w:r>
        <w:rPr/>
      </w:r>
    </w:p>
    <w:p>
      <w:pPr>
        <w:pStyle w:val="Normal"/>
        <w:spacing w:before="0" w:after="0"/>
        <w:ind w:left="6520" w:hanging="0"/>
        <w:contextualSpacing/>
        <w:jc w:val="center"/>
        <w:rPr>
          <w:sz w:val="28"/>
        </w:rPr>
      </w:pPr>
      <w:r>
        <w:rPr>
          <w:sz w:val="28"/>
        </w:rPr>
      </w:r>
    </w:p>
    <w:p>
      <w:pPr>
        <w:pStyle w:val="Normal"/>
        <w:spacing w:before="0" w:after="0"/>
        <w:ind w:left="5669" w:hanging="0"/>
        <w:contextualSpacing/>
        <w:jc w:val="center"/>
        <w:rPr/>
      </w:pPr>
      <w:r>
        <w:rPr>
          <w:sz w:val="28"/>
        </w:rPr>
        <w:t xml:space="preserve">ПРИЛОЖЕНИЕ 1 </w:t>
      </w:r>
    </w:p>
    <w:p>
      <w:pPr>
        <w:pStyle w:val="Normal"/>
        <w:spacing w:before="0" w:after="0"/>
        <w:ind w:left="5669" w:hanging="0"/>
        <w:contextualSpacing/>
        <w:jc w:val="center"/>
        <w:rPr/>
      </w:pPr>
      <w:r>
        <w:rPr>
          <w:sz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
    <w:p>
      <w:pPr>
        <w:pStyle w:val="Normal"/>
        <w:spacing w:before="0" w:after="0"/>
        <w:ind w:firstLine="709"/>
        <w:contextualSpacing/>
        <w:jc w:val="both"/>
        <w:rPr>
          <w:sz w:val="28"/>
        </w:rPr>
      </w:pPr>
      <w:r>
        <w:rPr>
          <w:sz w:val="28"/>
        </w:rPr>
      </w:r>
    </w:p>
    <w:p>
      <w:pPr>
        <w:pStyle w:val="Normal"/>
        <w:spacing w:before="0" w:after="0"/>
        <w:ind w:firstLine="709"/>
        <w:contextualSpacing/>
        <w:jc w:val="both"/>
        <w:rPr>
          <w:sz w:val="28"/>
        </w:rPr>
      </w:pPr>
      <w:r>
        <w:rPr>
          <w:sz w:val="28"/>
        </w:rPr>
      </w:r>
    </w:p>
    <w:p>
      <w:pPr>
        <w:pStyle w:val="Normal"/>
        <w:jc w:val="center"/>
        <w:rPr/>
      </w:pPr>
      <w:r>
        <w:rPr>
          <w:b/>
          <w:sz w:val="28"/>
        </w:rPr>
        <w:t xml:space="preserve">Перечень индикаторов риска </w:t>
      </w:r>
    </w:p>
    <w:p>
      <w:pPr>
        <w:pStyle w:val="Normal"/>
        <w:spacing w:before="0" w:after="0"/>
        <w:contextualSpacing/>
        <w:jc w:val="center"/>
        <w:rPr/>
      </w:pPr>
      <w:r>
        <w:rPr>
          <w:b/>
          <w:sz w:val="28"/>
        </w:rPr>
        <w:t>нарушения обязательных требований, используемых при осуществлении муниципального контроля на транспорте, городском наземном электрическом транспорте и в дорожном хозяйстве на территории муниципального образования Кореновский муниципальный район Краснодарского края</w:t>
      </w:r>
    </w:p>
    <w:p>
      <w:pPr>
        <w:pStyle w:val="Normal"/>
        <w:spacing w:before="0" w:after="0"/>
        <w:ind w:firstLine="709"/>
        <w:contextualSpacing/>
        <w:jc w:val="both"/>
        <w:rPr>
          <w:sz w:val="28"/>
        </w:rPr>
      </w:pPr>
      <w:r>
        <w:rPr>
          <w:sz w:val="28"/>
        </w:rPr>
      </w:r>
    </w:p>
    <w:p>
      <w:pPr>
        <w:pStyle w:val="Normal"/>
        <w:ind w:firstLine="709"/>
        <w:jc w:val="both"/>
        <w:rPr/>
      </w:pPr>
      <w:r>
        <w:rPr>
          <w:sz w:val="28"/>
        </w:rPr>
        <w:t>1. Выявление в течении одного квартала более двух фактов несоответствие сведений, полученных от граждан, индивидуальных предпринимателей, из средств массовой информации и других информационных ресурсов, сведениям, указанным в свидетельстве об осуществлении перевозок по муниципальному маршруту регулярных перевозок и приложений к нему, выданном контролируемому лицу в соответствии со статьёй 27 Федерального закона от 13.07.2015 № 220-ФЗ «Об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w:t>
      </w:r>
    </w:p>
    <w:p>
      <w:pPr>
        <w:pStyle w:val="Normal"/>
        <w:ind w:firstLine="709"/>
        <w:jc w:val="both"/>
        <w:rPr/>
      </w:pPr>
      <w:r>
        <w:rPr>
          <w:sz w:val="28"/>
        </w:rPr>
        <w:t>2. Наличие информации о двух и более фактах невыполнения запланированного рейса по муниципальному маршруту регулярных перевозок одним и тем же перевозчиком в течение месяца.</w:t>
      </w:r>
    </w:p>
    <w:p>
      <w:pPr>
        <w:pStyle w:val="Normal"/>
        <w:ind w:firstLine="709"/>
        <w:jc w:val="both"/>
        <w:rPr/>
      </w:pPr>
      <w:r>
        <w:rPr>
          <w:sz w:val="28"/>
        </w:rPr>
        <w:t>3. Поступление в контролирующий орган обращений граждан,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наличия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Normal"/>
        <w:ind w:firstLine="709"/>
        <w:jc w:val="both"/>
        <w:rPr/>
      </w:pPr>
      <w:r>
        <w:rPr>
          <w:sz w:val="28"/>
        </w:rPr>
        <w:t>4. Привлечение водителей контролируемого лица три раза и более к административной  ответственности  за  нарушение  обязательных требований в сфере автомобильного транспорта в течении девяноста календарных дней со дня проведения последнего контрольного (надзорного) мероприятия в отношении данного контролируемого лица при условии наличия информации, что у данного контролируемого лица работник, ответственный за обеспечение безопасности дорожного движения, осуществляет деятельность у трёх и более контролируемых лиц.</w:t>
      </w:r>
    </w:p>
    <w:p>
      <w:pPr>
        <w:pStyle w:val="Normal"/>
        <w:ind w:firstLine="709"/>
        <w:jc w:val="both"/>
        <w:rPr/>
      </w:pPr>
      <w:r>
        <w:rPr>
          <w:sz w:val="28"/>
        </w:rPr>
        <w:t>5. Повторное, в течении девяноста календарных дней, выявление при проведении контрольного (надзорного) мероприятия без взаимодействия с контролируемым лицом нарушений одних и тех же обязательных требований на одном и том же объекте муниципального контроля, по которым объявлялось предостережение о недопустимости нарушения аналогичных обязательных требований.</w:t>
      </w:r>
    </w:p>
    <w:p>
      <w:pPr>
        <w:pStyle w:val="Normal"/>
        <w:ind w:firstLine="709"/>
        <w:jc w:val="both"/>
        <w:rPr/>
      </w:pPr>
      <w:r>
        <w:rPr>
          <w:sz w:val="28"/>
        </w:rPr>
        <w:t>6. Увеличение в течение текущего квартала, по сравнению с аналогичным периодом прошлого года, фактов возникновения дорожно-транспортных происшествий, связанных с дорожными условиями, полученных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на автомобильных дорогах общего пользования.</w:t>
      </w:r>
    </w:p>
    <w:p>
      <w:pPr>
        <w:pStyle w:val="Normal"/>
        <w:ind w:firstLine="709"/>
        <w:jc w:val="both"/>
        <w:rPr/>
      </w:pPr>
      <w:r>
        <w:rPr>
          <w:sz w:val="28"/>
        </w:rPr>
        <w:t>7. Наличие в течение текущего квартала трёх и более сообщений в средствах массовой информации, информационно-телекоммуникационной сети «Интернет» и социальных сетях, о неудовлетворённости функциональным состоянием автомобильной дороги местного значения (участком автомобильной дороги местного значения).</w:t>
      </w:r>
    </w:p>
    <w:p>
      <w:pPr>
        <w:pStyle w:val="Normal"/>
        <w:spacing w:before="0" w:after="0"/>
        <w:ind w:firstLine="709"/>
        <w:contextualSpacing/>
        <w:jc w:val="both"/>
        <w:rPr>
          <w:sz w:val="28"/>
        </w:rPr>
      </w:pPr>
      <w:r>
        <w:rPr>
          <w:sz w:val="28"/>
        </w:rPr>
      </w:r>
    </w:p>
    <w:p>
      <w:pPr>
        <w:pStyle w:val="Normal"/>
        <w:spacing w:before="0" w:after="0"/>
        <w:ind w:firstLine="709"/>
        <w:contextualSpacing/>
        <w:jc w:val="both"/>
        <w:rPr>
          <w:sz w:val="28"/>
        </w:rPr>
      </w:pPr>
      <w:r>
        <w:rPr>
          <w:sz w:val="28"/>
        </w:rPr>
      </w:r>
    </w:p>
    <w:p>
      <w:pPr>
        <w:pStyle w:val="Normal"/>
        <w:spacing w:before="0" w:after="0"/>
        <w:ind w:firstLine="709"/>
        <w:contextualSpacing/>
        <w:jc w:val="both"/>
        <w:rPr>
          <w:sz w:val="28"/>
        </w:rPr>
      </w:pPr>
      <w:r>
        <w:rPr>
          <w:sz w:val="28"/>
        </w:rPr>
      </w:r>
    </w:p>
    <w:p>
      <w:pPr>
        <w:pStyle w:val="ConsNormal1"/>
        <w:ind w:hanging="0"/>
        <w:rPr/>
      </w:pPr>
      <w:r>
        <w:rPr>
          <w:rFonts w:ascii="Times New Roman" w:hAnsi="Times New Roman"/>
          <w:sz w:val="28"/>
        </w:rPr>
        <w:t>Исполняющий обязанности главы</w:t>
      </w:r>
    </w:p>
    <w:p>
      <w:pPr>
        <w:pStyle w:val="ConsNormal1"/>
        <w:ind w:hanging="0"/>
        <w:rPr/>
      </w:pPr>
      <w:r>
        <w:rPr>
          <w:rFonts w:ascii="Times New Roman" w:hAnsi="Times New Roman"/>
          <w:sz w:val="28"/>
        </w:rPr>
        <w:t xml:space="preserve">муниципального образования               </w:t>
      </w:r>
    </w:p>
    <w:p>
      <w:pPr>
        <w:pStyle w:val="132"/>
        <w:jc w:val="both"/>
        <w:rPr/>
      </w:pPr>
      <w:r>
        <w:rPr>
          <w:rFonts w:ascii="Times New Roman" w:hAnsi="Times New Roman"/>
          <w:sz w:val="28"/>
        </w:rPr>
        <w:t xml:space="preserve">Кореновский муниципальный район </w:t>
      </w:r>
    </w:p>
    <w:p>
      <w:pPr>
        <w:pStyle w:val="132"/>
        <w:spacing w:before="0" w:after="0"/>
        <w:contextualSpacing/>
        <w:jc w:val="both"/>
        <w:rPr/>
      </w:pPr>
      <w:r>
        <w:rPr>
          <w:rFonts w:ascii="Times New Roman" w:hAnsi="Times New Roman"/>
          <w:sz w:val="28"/>
        </w:rPr>
        <w:t>Краснодарского края                                                                               А.П. Манько</w:t>
      </w:r>
    </w:p>
    <w:p>
      <w:pPr>
        <w:pStyle w:val="Style17"/>
        <w:rPr/>
      </w:pPr>
      <w:r>
        <w:rPr/>
      </w:r>
    </w:p>
    <w:sectPr>
      <w:headerReference w:type="even" r:id="rId7"/>
      <w:headerReference w:type="default" r:id="rId8"/>
      <w:type w:val="nextPage"/>
      <w:pgSz w:w="11906" w:h="16838"/>
      <w:pgMar w:left="1701" w:right="567" w:gutter="0" w:header="680" w:top="1194" w:footer="0" w:bottom="1134"/>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XO Thames">
    <w:charset w:val="cc"/>
    <w:family w:val="roman"/>
    <w:pitch w:val="variable"/>
  </w:font>
  <w:font w:name="Liberation Sans">
    <w:altName w:val="Arial"/>
    <w:charset w:val="cc"/>
    <w:family w:val="roman"/>
    <w:pitch w:val="variable"/>
  </w:font>
  <w:font w:name="Courier New">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sz w:val="28"/>
      </w:rPr>
    </w:pPr>
    <w:r>
      <w:rPr>
        <w:sz w:val="28"/>
      </w:rPr>
      <w:fldChar w:fldCharType="begin"/>
    </w:r>
    <w:r>
      <w:rPr>
        <w:sz w:val="28"/>
      </w:rPr>
      <w:instrText xml:space="preserve"> PAGE </w:instrText>
    </w:r>
    <w:r>
      <w:rPr>
        <w:sz w:val="28"/>
      </w:rPr>
      <w:fldChar w:fldCharType="separate"/>
    </w:r>
    <w:r>
      <w:rPr>
        <w:sz w:val="28"/>
      </w:rPr>
      <w:t>2</w:t>
    </w:r>
    <w:r>
      <w:rPr>
        <w:sz w:val="28"/>
      </w:rPr>
      <w:fldChar w:fldCharType="end"/>
    </w:r>
  </w:p>
  <w:p>
    <w:pPr>
      <w:pStyle w:val="Style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sz w:val="28"/>
      </w:rPr>
    </w:pPr>
    <w:r>
      <w:rPr>
        <w:sz w:val="28"/>
      </w:rPr>
      <w:fldChar w:fldCharType="begin"/>
    </w:r>
    <w:r>
      <w:rPr>
        <w:sz w:val="28"/>
      </w:rPr>
      <w:instrText xml:space="preserve"> PAGE </w:instrText>
    </w:r>
    <w:r>
      <w:rPr>
        <w:sz w:val="28"/>
      </w:rPr>
      <w:fldChar w:fldCharType="separate"/>
    </w:r>
    <w:r>
      <w:rPr>
        <w:sz w:val="28"/>
      </w:rPr>
      <w:t>22</w:t>
    </w:r>
    <w:r>
      <w:rPr>
        <w:sz w:val="28"/>
      </w:rPr>
      <w:fldChar w:fldCharType="end"/>
    </w:r>
  </w:p>
  <w:p>
    <w:pPr>
      <w:pStyle w:val="Style23"/>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sz w:val="28"/>
      </w:rPr>
    </w:pPr>
    <w:r>
      <w:rPr>
        <w:sz w:val="28"/>
      </w:rPr>
      <w:fldChar w:fldCharType="begin"/>
    </w:r>
    <w:r>
      <w:rPr>
        <w:sz w:val="28"/>
      </w:rPr>
      <w:instrText xml:space="preserve"> PAGE </w:instrText>
    </w:r>
    <w:r>
      <w:rPr>
        <w:sz w:val="28"/>
      </w:rPr>
      <w:fldChar w:fldCharType="separate"/>
    </w:r>
    <w:r>
      <w:rPr>
        <w:sz w:val="28"/>
      </w:rPr>
      <w:t>21</w:t>
    </w:r>
    <w:r>
      <w:rPr>
        <w:sz w:val="28"/>
      </w:rPr>
      <w:fldChar w:fldCharType="end"/>
    </w:r>
  </w:p>
  <w:p>
    <w:pPr>
      <w:pStyle w:val="Style23"/>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sz w:val="28"/>
      </w:rPr>
    </w:pPr>
    <w:r>
      <w:rPr>
        <w:sz w:val="28"/>
      </w:rPr>
      <w:fldChar w:fldCharType="begin"/>
    </w:r>
    <w:r>
      <w:rPr>
        <w:sz w:val="28"/>
      </w:rPr>
      <w:instrText xml:space="preserve"> PAGE </w:instrText>
    </w:r>
    <w:r>
      <w:rPr>
        <w:sz w:val="28"/>
      </w:rPr>
      <w:fldChar w:fldCharType="separate"/>
    </w:r>
    <w:r>
      <w:rPr>
        <w:sz w:val="28"/>
      </w:rPr>
      <w:t>2</w:t>
    </w:r>
    <w:r>
      <w:rPr>
        <w:sz w:val="28"/>
      </w:rPr>
      <w:fldChar w:fldCharType="end"/>
    </w:r>
  </w:p>
  <w:p>
    <w:pPr>
      <w:pStyle w:val="Style23"/>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sz w:val="28"/>
      </w:rPr>
    </w:pPr>
    <w:r>
      <w:rPr>
        <w:sz w:val="28"/>
      </w:rPr>
      <w:fldChar w:fldCharType="begin"/>
    </w:r>
    <w:r>
      <w:rPr>
        <w:sz w:val="28"/>
      </w:rPr>
      <w:instrText xml:space="preserve"> PAGE </w:instrText>
    </w:r>
    <w:r>
      <w:rPr>
        <w:sz w:val="28"/>
      </w:rPr>
      <w:fldChar w:fldCharType="separate"/>
    </w:r>
    <w:r>
      <w:rPr>
        <w:sz w:val="28"/>
      </w:rPr>
      <w:t>0</w:t>
    </w:r>
    <w:r>
      <w:rPr>
        <w:sz w:val="28"/>
      </w:rPr>
      <w:fldChar w:fldCharType="end"/>
    </w:r>
  </w:p>
  <w:p>
    <w:pPr>
      <w:pStyle w:val="Style23"/>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
      <w:lvlJc w:val="left"/>
      <w:pPr>
        <w:tabs>
          <w:tab w:val="num" w:pos="0"/>
        </w:tabs>
        <w:ind w:left="0" w:hanging="0"/>
      </w:pPr>
      <w:rPr/>
    </w:lvl>
    <w:lvl w:ilvl="1">
      <w:start w:val="1"/>
      <w:pStyle w:val="2"/>
      <w:numFmt w:val="decimal"/>
      <w:lvlText w:val=""/>
      <w:lvlJc w:val="left"/>
      <w:pPr>
        <w:tabs>
          <w:tab w:val="num" w:pos="0"/>
        </w:tabs>
        <w:ind w:left="0" w:hanging="0"/>
      </w:pPr>
      <w:rPr/>
    </w:lvl>
    <w:lvl w:ilvl="2">
      <w:start w:val="1"/>
      <w:pStyle w:val="3"/>
      <w:numFmt w:val="decimal"/>
      <w:lvlText w:val=""/>
      <w:lvlJc w:val="left"/>
      <w:pPr>
        <w:tabs>
          <w:tab w:val="num" w:pos="0"/>
        </w:tabs>
        <w:ind w:left="0" w:hanging="0"/>
      </w:pPr>
      <w:rPr/>
    </w:lvl>
    <w:lvl w:ilvl="3">
      <w:start w:val="1"/>
      <w:pStyle w:val="4"/>
      <w:numFmt w:val="decimal"/>
      <w:lvlText w:val=""/>
      <w:lvlJc w:val="left"/>
      <w:pPr>
        <w:tabs>
          <w:tab w:val="num" w:pos="0"/>
        </w:tabs>
        <w:ind w:left="0" w:hanging="0"/>
      </w:pPr>
      <w:rPr/>
    </w:lvl>
    <w:lvl w:ilvl="4">
      <w:start w:val="1"/>
      <w:pStyle w:val="5"/>
      <w:numFmt w:val="decimal"/>
      <w:lvlText w:val=""/>
      <w:lvlJc w:val="left"/>
      <w:pPr>
        <w:tabs>
          <w:tab w:val="num" w:pos="0"/>
        </w:tabs>
        <w:ind w:left="0" w:hanging="0"/>
      </w:pPr>
      <w:rPr/>
    </w:lvl>
    <w:lvl w:ilvl="5">
      <w:start w:val="1"/>
      <w:pStyle w:val="6"/>
      <w:numFmt w:val="decimal"/>
      <w:lvlText w:val=""/>
      <w:lvlJc w:val="left"/>
      <w:pPr>
        <w:tabs>
          <w:tab w:val="num" w:pos="0"/>
        </w:tabs>
        <w:ind w:left="0" w:hanging="0"/>
      </w:pPr>
      <w:rPr/>
    </w:lvl>
    <w:lvl w:ilvl="6">
      <w:start w:val="1"/>
      <w:pStyle w:val="7"/>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3">
    <w:lvl w:ilvl="0">
      <w:start w:val="1"/>
      <w:numFmt w:val="decimal"/>
      <w:lvlText w:val="%1)"/>
      <w:lvlJc w:val="left"/>
      <w:pPr>
        <w:tabs>
          <w:tab w:val="num" w:pos="0"/>
        </w:tabs>
        <w:ind w:left="720" w:hanging="360"/>
      </w:pPr>
      <w:rPr/>
    </w:lvl>
    <w:lvl w:ilvl="1">
      <w:start w:val="1"/>
      <w:numFmt w:val="russianLow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russianLow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russianLow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
    <w:name w:val="Heading 1"/>
    <w:basedOn w:val="Normal"/>
    <w:next w:val="Normal"/>
    <w:uiPriority w:val="9"/>
    <w:qFormat/>
    <w:pPr>
      <w:keepNext w:val="true"/>
      <w:numPr>
        <w:ilvl w:val="0"/>
        <w:numId w:val="1"/>
      </w:numPr>
      <w:jc w:val="center"/>
      <w:outlineLvl w:val="0"/>
    </w:pPr>
    <w:rPr>
      <w:b/>
      <w:sz w:val="44"/>
    </w:rPr>
  </w:style>
  <w:style w:type="paragraph" w:styleId="2">
    <w:name w:val="Heading 2"/>
    <w:basedOn w:val="Normal"/>
    <w:next w:val="Normal"/>
    <w:uiPriority w:val="9"/>
    <w:qFormat/>
    <w:pPr>
      <w:keepNext w:val="true"/>
      <w:numPr>
        <w:ilvl w:val="1"/>
        <w:numId w:val="1"/>
      </w:numPr>
      <w:jc w:val="center"/>
      <w:outlineLvl w:val="1"/>
    </w:pPr>
    <w:rPr>
      <w:b/>
      <w:sz w:val="24"/>
    </w:rPr>
  </w:style>
  <w:style w:type="paragraph" w:styleId="3">
    <w:name w:val="Heading 3"/>
    <w:basedOn w:val="Normal"/>
    <w:next w:val="Normal"/>
    <w:uiPriority w:val="9"/>
    <w:qFormat/>
    <w:pPr>
      <w:keepNext w:val="true"/>
      <w:numPr>
        <w:ilvl w:val="2"/>
        <w:numId w:val="1"/>
      </w:numPr>
      <w:outlineLvl w:val="2"/>
    </w:pPr>
    <w:rPr>
      <w:sz w:val="28"/>
    </w:rPr>
  </w:style>
  <w:style w:type="paragraph" w:styleId="4">
    <w:name w:val="Heading 4"/>
    <w:basedOn w:val="Normal"/>
    <w:next w:val="Normal"/>
    <w:uiPriority w:val="9"/>
    <w:qFormat/>
    <w:pPr>
      <w:keepNext w:val="true"/>
      <w:numPr>
        <w:ilvl w:val="3"/>
        <w:numId w:val="1"/>
      </w:numPr>
      <w:jc w:val="center"/>
      <w:outlineLvl w:val="3"/>
    </w:pPr>
    <w:rPr>
      <w:b/>
      <w:sz w:val="48"/>
    </w:rPr>
  </w:style>
  <w:style w:type="paragraph" w:styleId="5">
    <w:name w:val="Heading 5"/>
    <w:basedOn w:val="Normal"/>
    <w:next w:val="Normal"/>
    <w:uiPriority w:val="9"/>
    <w:qFormat/>
    <w:pPr>
      <w:keepNext w:val="true"/>
      <w:numPr>
        <w:ilvl w:val="4"/>
        <w:numId w:val="1"/>
      </w:numPr>
      <w:outlineLvl w:val="4"/>
    </w:pPr>
    <w:rPr>
      <w:sz w:val="28"/>
    </w:rPr>
  </w:style>
  <w:style w:type="paragraph" w:styleId="6">
    <w:name w:val="Heading 6"/>
    <w:basedOn w:val="Normal"/>
    <w:next w:val="Normal"/>
    <w:uiPriority w:val="9"/>
    <w:qFormat/>
    <w:pPr>
      <w:keepNext w:val="true"/>
      <w:numPr>
        <w:ilvl w:val="5"/>
        <w:numId w:val="1"/>
      </w:numPr>
      <w:jc w:val="center"/>
      <w:outlineLvl w:val="5"/>
    </w:pPr>
    <w:rPr>
      <w:b/>
      <w:sz w:val="24"/>
    </w:rPr>
  </w:style>
  <w:style w:type="paragraph" w:styleId="7">
    <w:name w:val="Heading 7"/>
    <w:basedOn w:val="Normal"/>
    <w:next w:val="Normal"/>
    <w:uiPriority w:val="9"/>
    <w:qFormat/>
    <w:pPr>
      <w:keepNext w:val="true"/>
      <w:numPr>
        <w:ilvl w:val="6"/>
        <w:numId w:val="1"/>
      </w:numPr>
      <w:jc w:val="center"/>
      <w:outlineLvl w:val="6"/>
    </w:pPr>
    <w:rPr>
      <w:rFonts w:ascii="Arial" w:hAnsi="Arial"/>
      <w:sz w:val="24"/>
    </w:rPr>
  </w:style>
  <w:style w:type="character" w:styleId="DefaultParagraphFont" w:default="1">
    <w:name w:val="Default Paragraph Font"/>
    <w:uiPriority w:val="1"/>
    <w:semiHidden/>
    <w:unhideWhenUsed/>
    <w:qFormat/>
    <w:rPr/>
  </w:style>
  <w:style w:type="character" w:styleId="WW8Num2z71" w:customStyle="1">
    <w:name w:val="WW8Num2z71"/>
    <w:link w:val="WW8Num2z711"/>
    <w:qFormat/>
    <w:rPr>
      <w:rFonts w:ascii="Times New Roman" w:hAnsi="Times New Roman"/>
      <w:color w:val="000000"/>
      <w:sz w:val="20"/>
    </w:rPr>
  </w:style>
  <w:style w:type="character" w:styleId="11" w:customStyle="1">
    <w:name w:val="Заголовок11"/>
    <w:link w:val="1110"/>
    <w:qFormat/>
    <w:rPr>
      <w:rFonts w:ascii="Arial" w:hAnsi="Arial"/>
      <w:sz w:val="28"/>
    </w:rPr>
  </w:style>
  <w:style w:type="character" w:styleId="12" w:customStyle="1">
    <w:name w:val="Цветовое выделение для Текст1"/>
    <w:link w:val="124"/>
    <w:qFormat/>
    <w:rPr>
      <w:rFonts w:ascii="Times New Roman" w:hAnsi="Times New Roman"/>
      <w:color w:val="000000"/>
      <w:sz w:val="24"/>
    </w:rPr>
  </w:style>
  <w:style w:type="character" w:styleId="WWAbsatzStandardschriftart112" w:customStyle="1">
    <w:name w:val="WW-Absatz-Standardschriftart112"/>
    <w:link w:val="WWAbsatzStandardschriftart1121"/>
    <w:qFormat/>
    <w:rPr>
      <w:rFonts w:ascii="Times New Roman" w:hAnsi="Times New Roman"/>
      <w:color w:val="000000"/>
      <w:sz w:val="20"/>
    </w:rPr>
  </w:style>
  <w:style w:type="character" w:styleId="WW8Num1z01" w:customStyle="1">
    <w:name w:val="WW8Num1z01"/>
    <w:link w:val="WW8Num1z011"/>
    <w:qFormat/>
    <w:rPr>
      <w:rFonts w:ascii="Times New Roman" w:hAnsi="Times New Roman"/>
      <w:color w:val="000000"/>
      <w:sz w:val="20"/>
    </w:rPr>
  </w:style>
  <w:style w:type="character" w:styleId="WW8Num3z01" w:customStyle="1">
    <w:name w:val="WW8Num3z01"/>
    <w:link w:val="WW8Num3z011"/>
    <w:qFormat/>
    <w:rPr>
      <w:rFonts w:ascii="Symbol" w:hAnsi="Symbol"/>
      <w:color w:val="000000"/>
      <w:sz w:val="20"/>
    </w:rPr>
  </w:style>
  <w:style w:type="character" w:styleId="WW8Num1z31" w:customStyle="1">
    <w:name w:val="WW8Num1z31"/>
    <w:link w:val="WW8Num1z311"/>
    <w:qFormat/>
    <w:rPr>
      <w:rFonts w:ascii="Times New Roman" w:hAnsi="Times New Roman"/>
      <w:color w:val="000000"/>
      <w:sz w:val="20"/>
    </w:rPr>
  </w:style>
  <w:style w:type="character" w:styleId="Contents2" w:customStyle="1">
    <w:name w:val="Contents 2"/>
    <w:link w:val="Contents21"/>
    <w:qFormat/>
    <w:rPr>
      <w:rFonts w:ascii="XO Thames" w:hAnsi="XO Thames"/>
      <w:color w:val="000000"/>
      <w:sz w:val="28"/>
    </w:rPr>
  </w:style>
  <w:style w:type="character" w:styleId="WWAbsatzStandardschriftart11111111111111111112" w:customStyle="1">
    <w:name w:val="WW-Absatz-Standardschriftart11111111111111111112"/>
    <w:link w:val="WWAbsatzStandardschriftart111111111111111111121"/>
    <w:qFormat/>
    <w:rPr>
      <w:rFonts w:ascii="Times New Roman" w:hAnsi="Times New Roman"/>
      <w:color w:val="000000"/>
      <w:sz w:val="20"/>
    </w:rPr>
  </w:style>
  <w:style w:type="character" w:styleId="13" w:customStyle="1">
    <w:name w:val="Верхний колонтитул1"/>
    <w:link w:val="138"/>
    <w:qFormat/>
    <w:rPr/>
  </w:style>
  <w:style w:type="character" w:styleId="21" w:customStyle="1">
    <w:name w:val="Гиперссылка2"/>
    <w:link w:val="214"/>
    <w:qFormat/>
    <w:rPr>
      <w:rFonts w:ascii="Times New Roman" w:hAnsi="Times New Roman"/>
      <w:color w:val="0000FF"/>
      <w:sz w:val="20"/>
      <w:u w:val="single"/>
    </w:rPr>
  </w:style>
  <w:style w:type="character" w:styleId="Contents1" w:customStyle="1">
    <w:name w:val="Contents 1"/>
    <w:link w:val="Contents11"/>
    <w:qFormat/>
    <w:rPr>
      <w:rFonts w:ascii="XO Thames" w:hAnsi="XO Thames"/>
      <w:b/>
      <w:color w:val="000000"/>
      <w:sz w:val="28"/>
    </w:rPr>
  </w:style>
  <w:style w:type="character" w:styleId="Contents4" w:customStyle="1">
    <w:name w:val="Contents 4"/>
    <w:link w:val="Contents41"/>
    <w:qFormat/>
    <w:rPr>
      <w:rFonts w:ascii="XO Thames" w:hAnsi="XO Thames"/>
      <w:color w:val="000000"/>
      <w:sz w:val="28"/>
    </w:rPr>
  </w:style>
  <w:style w:type="character" w:styleId="Caption3" w:customStyle="1">
    <w:name w:val="caption3"/>
    <w:link w:val="Caption31"/>
    <w:qFormat/>
    <w:rPr>
      <w:i/>
      <w:sz w:val="24"/>
    </w:rPr>
  </w:style>
  <w:style w:type="character" w:styleId="71" w:customStyle="1">
    <w:name w:val="Заголовок 71"/>
    <w:link w:val="711"/>
    <w:qFormat/>
    <w:rPr>
      <w:rFonts w:ascii="Arial" w:hAnsi="Arial"/>
      <w:sz w:val="24"/>
    </w:rPr>
  </w:style>
  <w:style w:type="character" w:styleId="WWAbsatzStandardschriftart11111111112" w:customStyle="1">
    <w:name w:val="WW-Absatz-Standardschriftart11111111112"/>
    <w:link w:val="WWAbsatzStandardschriftart111111111121"/>
    <w:qFormat/>
    <w:rPr>
      <w:rFonts w:ascii="Times New Roman" w:hAnsi="Times New Roman"/>
      <w:color w:val="000000"/>
      <w:sz w:val="20"/>
    </w:rPr>
  </w:style>
  <w:style w:type="character" w:styleId="14" w:customStyle="1">
    <w:name w:val="Колонтитул1"/>
    <w:link w:val="125"/>
    <w:qFormat/>
    <w:rPr/>
  </w:style>
  <w:style w:type="character" w:styleId="15" w:customStyle="1">
    <w:name w:val="Список1"/>
    <w:basedOn w:val="Textbody"/>
    <w:link w:val="126"/>
    <w:qFormat/>
    <w:rPr>
      <w:rFonts w:ascii="Times New Roman" w:hAnsi="Times New Roman"/>
      <w:color w:val="000000"/>
      <w:sz w:val="28"/>
    </w:rPr>
  </w:style>
  <w:style w:type="character" w:styleId="Contents6" w:customStyle="1">
    <w:name w:val="Contents 6"/>
    <w:link w:val="Contents61"/>
    <w:qFormat/>
    <w:rPr>
      <w:rFonts w:ascii="XO Thames" w:hAnsi="XO Thames"/>
      <w:color w:val="000000"/>
      <w:sz w:val="28"/>
    </w:rPr>
  </w:style>
  <w:style w:type="character" w:styleId="WWAbsatzStandardschriftart111111111111111112" w:customStyle="1">
    <w:name w:val="WW-Absatz-Standardschriftart111111111111111112"/>
    <w:link w:val="WWAbsatzStandardschriftart1111111111111111121"/>
    <w:qFormat/>
    <w:rPr>
      <w:rFonts w:ascii="Times New Roman" w:hAnsi="Times New Roman"/>
      <w:color w:val="000000"/>
      <w:sz w:val="20"/>
    </w:rPr>
  </w:style>
  <w:style w:type="character" w:styleId="Standard3" w:customStyle="1">
    <w:name w:val="Standard3"/>
    <w:link w:val="Standard31"/>
    <w:qFormat/>
    <w:rPr>
      <w:rFonts w:ascii="Times New Roman" w:hAnsi="Times New Roman"/>
      <w:color w:val="000000"/>
      <w:sz w:val="20"/>
    </w:rPr>
  </w:style>
  <w:style w:type="character" w:styleId="Contents7" w:customStyle="1">
    <w:name w:val="Contents 7"/>
    <w:link w:val="Contents71"/>
    <w:qFormat/>
    <w:rPr>
      <w:rFonts w:ascii="XO Thames" w:hAnsi="XO Thames"/>
      <w:color w:val="000000"/>
      <w:sz w:val="28"/>
    </w:rPr>
  </w:style>
  <w:style w:type="character" w:styleId="Standard2" w:customStyle="1">
    <w:name w:val="Standard2"/>
    <w:link w:val="Standard21"/>
    <w:qFormat/>
    <w:rPr>
      <w:rFonts w:ascii="Times New Roman" w:hAnsi="Times New Roman"/>
      <w:color w:val="000000"/>
      <w:sz w:val="24"/>
    </w:rPr>
  </w:style>
  <w:style w:type="character" w:styleId="WWAbsatzStandardschriftart11111111111112" w:customStyle="1">
    <w:name w:val="WW-Absatz-Standardschriftart11111111111112"/>
    <w:link w:val="WWAbsatzStandardschriftart111111111111121"/>
    <w:qFormat/>
    <w:rPr>
      <w:rFonts w:ascii="Times New Roman" w:hAnsi="Times New Roman"/>
      <w:color w:val="000000"/>
      <w:sz w:val="20"/>
    </w:rPr>
  </w:style>
  <w:style w:type="character" w:styleId="211" w:customStyle="1">
    <w:name w:val="Заголовок21"/>
    <w:link w:val="215"/>
    <w:qFormat/>
    <w:rPr>
      <w:rFonts w:ascii="Liberation Sans" w:hAnsi="Liberation Sans"/>
      <w:sz w:val="28"/>
    </w:rPr>
  </w:style>
  <w:style w:type="character" w:styleId="WW8Num2z41" w:customStyle="1">
    <w:name w:val="WW8Num2z41"/>
    <w:link w:val="WW8Num2z411"/>
    <w:qFormat/>
    <w:rPr>
      <w:rFonts w:ascii="Times New Roman" w:hAnsi="Times New Roman"/>
      <w:color w:val="000000"/>
      <w:sz w:val="20"/>
    </w:rPr>
  </w:style>
  <w:style w:type="character" w:styleId="WWAbsatzStandardschriftart1111111111111111111111111111111" w:customStyle="1">
    <w:name w:val="WW-Absatz-Standardschriftart1111111111111111111111111111111"/>
    <w:link w:val="WWAbsatzStandardschriftart11111111111111111111111111111111"/>
    <w:qFormat/>
    <w:rPr>
      <w:rFonts w:ascii="Times New Roman" w:hAnsi="Times New Roman"/>
      <w:color w:val="000000"/>
      <w:sz w:val="20"/>
    </w:rPr>
  </w:style>
  <w:style w:type="character" w:styleId="16" w:customStyle="1">
    <w:name w:val="Название объекта1"/>
    <w:link w:val="127"/>
    <w:qFormat/>
    <w:rPr>
      <w:i/>
      <w:sz w:val="24"/>
    </w:rPr>
  </w:style>
  <w:style w:type="character" w:styleId="ConsNormal" w:customStyle="1">
    <w:name w:val="ConsNormal"/>
    <w:link w:val="ConsNormal1"/>
    <w:qFormat/>
    <w:rPr>
      <w:rFonts w:ascii="Arial" w:hAnsi="Arial"/>
      <w:color w:val="000000"/>
      <w:sz w:val="20"/>
    </w:rPr>
  </w:style>
  <w:style w:type="character" w:styleId="Endnote" w:customStyle="1">
    <w:name w:val="Endnote"/>
    <w:link w:val="Endnote2"/>
    <w:qFormat/>
    <w:rPr>
      <w:rFonts w:ascii="XO Thames" w:hAnsi="XO Thames"/>
      <w:color w:val="000000"/>
      <w:sz w:val="22"/>
    </w:rPr>
  </w:style>
  <w:style w:type="character" w:styleId="31" w:customStyle="1">
    <w:name w:val="Заголовок 31"/>
    <w:link w:val="311"/>
    <w:qFormat/>
    <w:rPr>
      <w:sz w:val="28"/>
    </w:rPr>
  </w:style>
  <w:style w:type="character" w:styleId="17" w:customStyle="1">
    <w:name w:val="Содержимое врезки1"/>
    <w:link w:val="128"/>
    <w:qFormat/>
    <w:rPr/>
  </w:style>
  <w:style w:type="character" w:styleId="WW8Num2z11" w:customStyle="1">
    <w:name w:val="WW8Num2z11"/>
    <w:link w:val="WW8Num2z111"/>
    <w:qFormat/>
    <w:rPr>
      <w:rFonts w:ascii="Times New Roman" w:hAnsi="Times New Roman"/>
      <w:color w:val="000000"/>
      <w:sz w:val="20"/>
    </w:rPr>
  </w:style>
  <w:style w:type="character" w:styleId="WWAbsatzStandardschriftart2" w:customStyle="1">
    <w:name w:val="WW-Absatz-Standardschriftart2"/>
    <w:link w:val="WWAbsatzStandardschriftart21"/>
    <w:qFormat/>
    <w:rPr>
      <w:rFonts w:ascii="Times New Roman" w:hAnsi="Times New Roman"/>
      <w:color w:val="000000"/>
      <w:sz w:val="20"/>
    </w:rPr>
  </w:style>
  <w:style w:type="character" w:styleId="WWAbsatzStandardschriftart11111111111111111111111112" w:customStyle="1">
    <w:name w:val="WW-Absatz-Standardschriftart11111111111111111111111112"/>
    <w:link w:val="WWAbsatzStandardschriftart111111111111111111111111121"/>
    <w:qFormat/>
    <w:rPr>
      <w:rFonts w:ascii="Times New Roman" w:hAnsi="Times New Roman"/>
      <w:color w:val="000000"/>
      <w:sz w:val="20"/>
    </w:rPr>
  </w:style>
  <w:style w:type="character" w:styleId="WWAbsatzStandardschriftart1112" w:customStyle="1">
    <w:name w:val="WW-Absatz-Standardschriftart1112"/>
    <w:link w:val="WWAbsatzStandardschriftart11121"/>
    <w:qFormat/>
    <w:rPr>
      <w:rFonts w:ascii="Times New Roman" w:hAnsi="Times New Roman"/>
      <w:color w:val="000000"/>
      <w:sz w:val="20"/>
    </w:rPr>
  </w:style>
  <w:style w:type="character" w:styleId="18" w:customStyle="1">
    <w:name w:val="Нижний колонтитул1"/>
    <w:link w:val="129"/>
    <w:qFormat/>
    <w:rPr/>
  </w:style>
  <w:style w:type="character" w:styleId="Heading61" w:customStyle="1">
    <w:name w:val="Heading 61"/>
    <w:link w:val="Heading611"/>
    <w:qFormat/>
    <w:rPr>
      <w:rFonts w:ascii="Times New Roman" w:hAnsi="Times New Roman"/>
      <w:b/>
      <w:color w:val="000000"/>
      <w:sz w:val="24"/>
    </w:rPr>
  </w:style>
  <w:style w:type="character" w:styleId="DefaultParagraphFont01" w:customStyle="1">
    <w:name w:val="Default Paragraph Font_01"/>
    <w:link w:val="DefaultParagraphFont011"/>
    <w:qFormat/>
    <w:rPr>
      <w:rFonts w:ascii="Times New Roman" w:hAnsi="Times New Roman"/>
      <w:color w:val="000000"/>
      <w:sz w:val="20"/>
    </w:rPr>
  </w:style>
  <w:style w:type="character" w:styleId="WWAbsatzStandardschriftart1111111111111111111111112" w:customStyle="1">
    <w:name w:val="WW-Absatz-Standardschriftart1111111111111111111111112"/>
    <w:link w:val="WWAbsatzStandardschriftart11111111111111111111111121"/>
    <w:qFormat/>
    <w:rPr>
      <w:rFonts w:ascii="Times New Roman" w:hAnsi="Times New Roman"/>
      <w:color w:val="000000"/>
      <w:sz w:val="20"/>
    </w:rPr>
  </w:style>
  <w:style w:type="character" w:styleId="19" w:customStyle="1">
    <w:name w:val="Заголовок1"/>
    <w:basedOn w:val="11"/>
    <w:link w:val="130"/>
    <w:qFormat/>
    <w:rPr>
      <w:rFonts w:ascii="Arial" w:hAnsi="Arial"/>
      <w:b/>
      <w:sz w:val="56"/>
    </w:rPr>
  </w:style>
  <w:style w:type="character" w:styleId="WWAbsatzStandardschriftart11111112" w:customStyle="1">
    <w:name w:val="WW-Absatz-Standardschriftart11111112"/>
    <w:link w:val="WWAbsatzStandardschriftart111111121"/>
    <w:qFormat/>
    <w:rPr>
      <w:rFonts w:ascii="Times New Roman" w:hAnsi="Times New Roman"/>
      <w:color w:val="000000"/>
      <w:sz w:val="20"/>
    </w:rPr>
  </w:style>
  <w:style w:type="character" w:styleId="Contents8" w:customStyle="1">
    <w:name w:val="Contents 8"/>
    <w:link w:val="Contents81"/>
    <w:qFormat/>
    <w:rPr>
      <w:rFonts w:ascii="XO Thames" w:hAnsi="XO Thames"/>
      <w:color w:val="000000"/>
      <w:sz w:val="28"/>
    </w:rPr>
  </w:style>
  <w:style w:type="character" w:styleId="WWAbsatzStandardschriftart1111111111111111111111111112" w:customStyle="1">
    <w:name w:val="WW-Absatz-Standardschriftart1111111111111111111111111112"/>
    <w:link w:val="WWAbsatzStandardschriftart11111111111111111111111111121"/>
    <w:qFormat/>
    <w:rPr>
      <w:rFonts w:ascii="Times New Roman" w:hAnsi="Times New Roman"/>
      <w:color w:val="000000"/>
      <w:sz w:val="20"/>
    </w:rPr>
  </w:style>
  <w:style w:type="character" w:styleId="Style7" w:customStyle="1">
    <w:name w:val="Содержимое таблицы"/>
    <w:link w:val="Style24"/>
    <w:qFormat/>
    <w:rPr/>
  </w:style>
  <w:style w:type="character" w:styleId="41" w:customStyle="1">
    <w:name w:val="Заголовок 41"/>
    <w:link w:val="411"/>
    <w:qFormat/>
    <w:rPr>
      <w:b/>
      <w:sz w:val="48"/>
    </w:rPr>
  </w:style>
  <w:style w:type="character" w:styleId="51" w:customStyle="1">
    <w:name w:val="Заголовок 51"/>
    <w:link w:val="511"/>
    <w:qFormat/>
    <w:rPr>
      <w:sz w:val="28"/>
    </w:rPr>
  </w:style>
  <w:style w:type="character" w:styleId="Caption12" w:customStyle="1">
    <w:name w:val="Caption12"/>
    <w:link w:val="Caption121"/>
    <w:qFormat/>
    <w:rPr>
      <w:i/>
      <w:sz w:val="24"/>
    </w:rPr>
  </w:style>
  <w:style w:type="character" w:styleId="WW8Num2z81" w:customStyle="1">
    <w:name w:val="WW8Num2z81"/>
    <w:link w:val="WW8Num2z811"/>
    <w:qFormat/>
    <w:rPr>
      <w:rFonts w:ascii="Times New Roman" w:hAnsi="Times New Roman"/>
      <w:color w:val="000000"/>
      <w:sz w:val="20"/>
    </w:rPr>
  </w:style>
  <w:style w:type="character" w:styleId="FontStyle441" w:customStyle="1">
    <w:name w:val="Font Style441"/>
    <w:link w:val="FontStyle4411"/>
    <w:qFormat/>
    <w:rPr>
      <w:rFonts w:ascii="Times New Roman" w:hAnsi="Times New Roman"/>
      <w:color w:val="000000"/>
      <w:sz w:val="24"/>
    </w:rPr>
  </w:style>
  <w:style w:type="character" w:styleId="110" w:customStyle="1">
    <w:name w:val="Просмотренная гиперссылка1"/>
    <w:link w:val="131"/>
    <w:qFormat/>
    <w:rPr>
      <w:rFonts w:ascii="Times New Roman" w:hAnsi="Times New Roman"/>
      <w:color w:val="800000"/>
      <w:sz w:val="20"/>
      <w:u w:val="single"/>
    </w:rPr>
  </w:style>
  <w:style w:type="character" w:styleId="22" w:customStyle="1">
    <w:name w:val="Нижний колонтитул2"/>
    <w:qFormat/>
    <w:rPr/>
  </w:style>
  <w:style w:type="character" w:styleId="WWAbsatzStandardschriftart111111111111111111111112" w:customStyle="1">
    <w:name w:val="WW-Absatz-Standardschriftart111111111111111111111112"/>
    <w:link w:val="WWAbsatzStandardschriftart1111111111111111111111121"/>
    <w:qFormat/>
    <w:rPr>
      <w:rFonts w:ascii="Times New Roman" w:hAnsi="Times New Roman"/>
      <w:color w:val="000000"/>
      <w:sz w:val="20"/>
    </w:rPr>
  </w:style>
  <w:style w:type="character" w:styleId="Heading31" w:customStyle="1">
    <w:name w:val="Heading 31"/>
    <w:link w:val="Heading311"/>
    <w:qFormat/>
    <w:rPr>
      <w:rFonts w:ascii="Times New Roman" w:hAnsi="Times New Roman"/>
      <w:color w:val="000000"/>
      <w:sz w:val="28"/>
    </w:rPr>
  </w:style>
  <w:style w:type="character" w:styleId="WWAbsatzStandardschriftart1111112" w:customStyle="1">
    <w:name w:val="WW-Absatz-Standardschriftart1111112"/>
    <w:link w:val="WWAbsatzStandardschriftart11111121"/>
    <w:qFormat/>
    <w:rPr>
      <w:rFonts w:ascii="Times New Roman" w:hAnsi="Times New Roman"/>
      <w:color w:val="000000"/>
      <w:sz w:val="20"/>
    </w:rPr>
  </w:style>
  <w:style w:type="character" w:styleId="WWAbsatzStandardschriftart1111111111111111112" w:customStyle="1">
    <w:name w:val="WW-Absatz-Standardschriftart1111111111111111112"/>
    <w:link w:val="WWAbsatzStandardschriftart11111111111111111121"/>
    <w:qFormat/>
    <w:rPr>
      <w:rFonts w:ascii="Times New Roman" w:hAnsi="Times New Roman"/>
      <w:color w:val="000000"/>
      <w:sz w:val="20"/>
    </w:rPr>
  </w:style>
  <w:style w:type="character" w:styleId="WW8Num2z61" w:customStyle="1">
    <w:name w:val="WW8Num2z61"/>
    <w:link w:val="WW8Num2z611"/>
    <w:qFormat/>
    <w:rPr>
      <w:rFonts w:ascii="Times New Roman" w:hAnsi="Times New Roman"/>
      <w:color w:val="000000"/>
      <w:sz w:val="20"/>
    </w:rPr>
  </w:style>
  <w:style w:type="character" w:styleId="111" w:customStyle="1">
    <w:name w:val="Текст1"/>
    <w:link w:val="132"/>
    <w:qFormat/>
    <w:rPr>
      <w:rFonts w:ascii="Courier New" w:hAnsi="Courier New"/>
    </w:rPr>
  </w:style>
  <w:style w:type="character" w:styleId="Contents3" w:customStyle="1">
    <w:name w:val="Contents 3"/>
    <w:link w:val="Contents31"/>
    <w:qFormat/>
    <w:rPr>
      <w:rFonts w:ascii="XO Thames" w:hAnsi="XO Thames"/>
      <w:color w:val="000000"/>
      <w:sz w:val="28"/>
    </w:rPr>
  </w:style>
  <w:style w:type="character" w:styleId="WW8Num2z01" w:customStyle="1">
    <w:name w:val="WW8Num2z01"/>
    <w:link w:val="WW8Num2z011"/>
    <w:qFormat/>
    <w:rPr>
      <w:rFonts w:ascii="Times New Roman" w:hAnsi="Times New Roman"/>
      <w:color w:val="000000"/>
      <w:sz w:val="20"/>
    </w:rPr>
  </w:style>
  <w:style w:type="character" w:styleId="Style8" w:customStyle="1">
    <w:name w:val="Верхний колонтитул Знак"/>
    <w:basedOn w:val="DefaultParagraphFont"/>
    <w:link w:val="Style26"/>
    <w:qFormat/>
    <w:rPr/>
  </w:style>
  <w:style w:type="character" w:styleId="ConsPlusTitle1" w:customStyle="1">
    <w:name w:val="ConsPlusTitle1"/>
    <w:link w:val="ConsPlusTitle11"/>
    <w:qFormat/>
    <w:rPr>
      <w:rFonts w:ascii="Arial" w:hAnsi="Arial"/>
      <w:b/>
      <w:color w:val="000000"/>
      <w:sz w:val="20"/>
    </w:rPr>
  </w:style>
  <w:style w:type="character" w:styleId="WWAbsatzStandardschriftart1111111111112" w:customStyle="1">
    <w:name w:val="WW-Absatz-Standardschriftart1111111111112"/>
    <w:link w:val="WWAbsatzStandardschriftart11111111111121"/>
    <w:qFormat/>
    <w:rPr>
      <w:rFonts w:ascii="Times New Roman" w:hAnsi="Times New Roman"/>
      <w:color w:val="000000"/>
      <w:sz w:val="20"/>
    </w:rPr>
  </w:style>
  <w:style w:type="character" w:styleId="Contents9" w:customStyle="1">
    <w:name w:val="Contents 9"/>
    <w:link w:val="Contents91"/>
    <w:qFormat/>
    <w:rPr>
      <w:rFonts w:ascii="XO Thames" w:hAnsi="XO Thames"/>
      <w:color w:val="000000"/>
      <w:sz w:val="28"/>
    </w:rPr>
  </w:style>
  <w:style w:type="character" w:styleId="61" w:customStyle="1">
    <w:name w:val="Заголовок 61"/>
    <w:link w:val="611"/>
    <w:qFormat/>
    <w:rPr>
      <w:b/>
      <w:sz w:val="24"/>
    </w:rPr>
  </w:style>
  <w:style w:type="character" w:styleId="WWAbsatzStandardschriftart111112" w:customStyle="1">
    <w:name w:val="WW-Absatz-Standardschriftart111112"/>
    <w:link w:val="WWAbsatzStandardschriftart1111121"/>
    <w:qFormat/>
    <w:rPr>
      <w:rFonts w:ascii="Times New Roman" w:hAnsi="Times New Roman"/>
      <w:color w:val="000000"/>
      <w:sz w:val="20"/>
    </w:rPr>
  </w:style>
  <w:style w:type="character" w:styleId="Style9" w:customStyle="1">
    <w:name w:val="Верхний колонтитул слева"/>
    <w:basedOn w:val="13"/>
    <w:link w:val="Style27"/>
    <w:qFormat/>
    <w:rPr/>
  </w:style>
  <w:style w:type="character" w:styleId="2111" w:customStyle="1">
    <w:name w:val="Основной текст с отступом 211"/>
    <w:link w:val="2112"/>
    <w:qFormat/>
    <w:rPr>
      <w:sz w:val="28"/>
    </w:rPr>
  </w:style>
  <w:style w:type="character" w:styleId="WWAbsatzStandardschriftart111111111111111111112" w:customStyle="1">
    <w:name w:val="WW-Absatz-Standardschriftart111111111111111111112"/>
    <w:link w:val="WWAbsatzStandardschriftart1111111111111111111121"/>
    <w:qFormat/>
    <w:rPr>
      <w:rFonts w:ascii="Times New Roman" w:hAnsi="Times New Roman"/>
      <w:color w:val="000000"/>
      <w:sz w:val="20"/>
    </w:rPr>
  </w:style>
  <w:style w:type="character" w:styleId="WW8Num1z81" w:customStyle="1">
    <w:name w:val="WW8Num1z81"/>
    <w:link w:val="WW8Num1z811"/>
    <w:qFormat/>
    <w:rPr>
      <w:rFonts w:ascii="Times New Roman" w:hAnsi="Times New Roman"/>
      <w:color w:val="000000"/>
      <w:sz w:val="20"/>
    </w:rPr>
  </w:style>
  <w:style w:type="character" w:styleId="Textbody" w:customStyle="1">
    <w:name w:val="Text body"/>
    <w:link w:val="Textbody1"/>
    <w:qFormat/>
    <w:rPr>
      <w:rFonts w:ascii="Times New Roman" w:hAnsi="Times New Roman"/>
      <w:color w:val="000000"/>
      <w:sz w:val="28"/>
    </w:rPr>
  </w:style>
  <w:style w:type="character" w:styleId="112" w:customStyle="1">
    <w:name w:val="Указатель11"/>
    <w:link w:val="1111"/>
    <w:qFormat/>
    <w:rPr/>
  </w:style>
  <w:style w:type="character" w:styleId="WWAbsatzStandardschriftart1111111111111111111112" w:customStyle="1">
    <w:name w:val="WW-Absatz-Standardschriftart1111111111111111111112"/>
    <w:link w:val="WWAbsatzStandardschriftart11111111111111111111121"/>
    <w:qFormat/>
    <w:rPr>
      <w:rFonts w:ascii="Times New Roman" w:hAnsi="Times New Roman"/>
      <w:color w:val="000000"/>
      <w:sz w:val="20"/>
    </w:rPr>
  </w:style>
  <w:style w:type="character" w:styleId="Heading11" w:customStyle="1">
    <w:name w:val="Heading 11"/>
    <w:link w:val="Heading111"/>
    <w:qFormat/>
    <w:rPr>
      <w:rFonts w:ascii="Times New Roman" w:hAnsi="Times New Roman"/>
      <w:b/>
      <w:color w:val="000000"/>
      <w:sz w:val="44"/>
    </w:rPr>
  </w:style>
  <w:style w:type="character" w:styleId="52" w:customStyle="1">
    <w:name w:val="Заголовок 52"/>
    <w:qFormat/>
    <w:rPr>
      <w:sz w:val="28"/>
    </w:rPr>
  </w:style>
  <w:style w:type="character" w:styleId="Caption111" w:customStyle="1">
    <w:name w:val="Caption111"/>
    <w:link w:val="Caption1111"/>
    <w:qFormat/>
    <w:rPr>
      <w:i/>
      <w:sz w:val="24"/>
    </w:rPr>
  </w:style>
  <w:style w:type="character" w:styleId="23" w:customStyle="1">
    <w:name w:val="Список2"/>
    <w:basedOn w:val="Textbody"/>
    <w:qFormat/>
    <w:rPr>
      <w:rFonts w:ascii="Times New Roman" w:hAnsi="Times New Roman"/>
      <w:color w:val="000000"/>
      <w:sz w:val="28"/>
    </w:rPr>
  </w:style>
  <w:style w:type="character" w:styleId="WWAbsatzStandardschriftart12" w:customStyle="1">
    <w:name w:val="WW-Absatz-Standardschriftart12"/>
    <w:link w:val="WWAbsatzStandardschriftart121"/>
    <w:qFormat/>
    <w:rPr>
      <w:rFonts w:ascii="Times New Roman" w:hAnsi="Times New Roman"/>
      <w:color w:val="000000"/>
      <w:sz w:val="20"/>
    </w:rPr>
  </w:style>
  <w:style w:type="character" w:styleId="WW8Num1z21" w:customStyle="1">
    <w:name w:val="WW8Num1z21"/>
    <w:link w:val="WW8Num1z211"/>
    <w:qFormat/>
    <w:rPr>
      <w:rFonts w:ascii="Times New Roman" w:hAnsi="Times New Roman"/>
      <w:color w:val="000000"/>
      <w:sz w:val="20"/>
    </w:rPr>
  </w:style>
  <w:style w:type="character" w:styleId="WW8Num1z11" w:customStyle="1">
    <w:name w:val="WW8Num1z11"/>
    <w:link w:val="WW8Num1z111"/>
    <w:qFormat/>
    <w:rPr>
      <w:rFonts w:ascii="Times New Roman" w:hAnsi="Times New Roman"/>
      <w:color w:val="000000"/>
      <w:sz w:val="20"/>
    </w:rPr>
  </w:style>
  <w:style w:type="character" w:styleId="113" w:customStyle="1">
    <w:name w:val="Заголовок 11"/>
    <w:link w:val="1114"/>
    <w:qFormat/>
    <w:rPr>
      <w:b/>
      <w:sz w:val="44"/>
    </w:rPr>
  </w:style>
  <w:style w:type="character" w:styleId="114" w:customStyle="1">
    <w:name w:val="Основной шрифт абзаца1"/>
    <w:link w:val="133"/>
    <w:qFormat/>
    <w:rPr>
      <w:rFonts w:ascii="Times New Roman" w:hAnsi="Times New Roman"/>
      <w:color w:val="000000"/>
      <w:sz w:val="20"/>
    </w:rPr>
  </w:style>
  <w:style w:type="character" w:styleId="24" w:customStyle="1">
    <w:name w:val="Указатель2"/>
    <w:link w:val="216"/>
    <w:qFormat/>
    <w:rPr/>
  </w:style>
  <w:style w:type="character" w:styleId="115" w:customStyle="1">
    <w:name w:val="Основной шрифт абзаца11"/>
    <w:link w:val="1112"/>
    <w:qFormat/>
    <w:rPr>
      <w:rFonts w:ascii="Times New Roman" w:hAnsi="Times New Roman"/>
      <w:color w:val="000000"/>
      <w:sz w:val="20"/>
    </w:rPr>
  </w:style>
  <w:style w:type="character" w:styleId="Style10" w:customStyle="1">
    <w:name w:val="Колонтитул"/>
    <w:link w:val="Style22"/>
    <w:qFormat/>
    <w:rPr/>
  </w:style>
  <w:style w:type="character" w:styleId="WWAbsatzStandardschriftart11111111111111112" w:customStyle="1">
    <w:name w:val="WW-Absatz-Standardschriftart11111111111111112"/>
    <w:link w:val="WWAbsatzStandardschriftart111111111111111121"/>
    <w:qFormat/>
    <w:rPr>
      <w:rFonts w:ascii="Times New Roman" w:hAnsi="Times New Roman"/>
      <w:color w:val="000000"/>
      <w:sz w:val="20"/>
    </w:rPr>
  </w:style>
  <w:style w:type="character" w:styleId="116" w:customStyle="1">
    <w:name w:val="Указатель1"/>
    <w:link w:val="Indexheading"/>
    <w:qFormat/>
    <w:rPr/>
  </w:style>
  <w:style w:type="character" w:styleId="117" w:customStyle="1">
    <w:name w:val="Цитата11"/>
    <w:link w:val="1113"/>
    <w:qFormat/>
    <w:rPr/>
  </w:style>
  <w:style w:type="character" w:styleId="Style11" w:customStyle="1">
    <w:name w:val="Интернет-ссылка"/>
    <w:link w:val="Style30"/>
    <w:rPr>
      <w:rFonts w:ascii="Times New Roman" w:hAnsi="Times New Roman"/>
      <w:color w:val="0000FF"/>
      <w:sz w:val="20"/>
      <w:u w:val="single"/>
    </w:rPr>
  </w:style>
  <w:style w:type="character" w:styleId="Footnote" w:customStyle="1">
    <w:name w:val="Footnote"/>
    <w:link w:val="Footnote2"/>
    <w:qFormat/>
    <w:rPr>
      <w:rFonts w:ascii="XO Thames" w:hAnsi="XO Thames"/>
      <w:color w:val="000000"/>
      <w:sz w:val="22"/>
    </w:rPr>
  </w:style>
  <w:style w:type="character" w:styleId="Contents5" w:customStyle="1">
    <w:name w:val="Contents 5"/>
    <w:link w:val="Contents51"/>
    <w:qFormat/>
    <w:rPr>
      <w:rFonts w:ascii="XO Thames" w:hAnsi="XO Thames"/>
      <w:color w:val="000000"/>
      <w:sz w:val="28"/>
    </w:rPr>
  </w:style>
  <w:style w:type="character" w:styleId="Textbodyindent" w:customStyle="1">
    <w:name w:val="Text body indent"/>
    <w:link w:val="Textbodyindent1"/>
    <w:qFormat/>
    <w:rPr>
      <w:sz w:val="28"/>
    </w:rPr>
  </w:style>
  <w:style w:type="character" w:styleId="WW8Num6z01" w:customStyle="1">
    <w:name w:val="WW8Num6z01"/>
    <w:link w:val="WW8Num6z011"/>
    <w:qFormat/>
    <w:rPr>
      <w:rFonts w:ascii="Symbol" w:hAnsi="Symbol"/>
      <w:color w:val="000000"/>
      <w:sz w:val="20"/>
    </w:rPr>
  </w:style>
  <w:style w:type="character" w:styleId="WWAbsatzStandardschriftart11111111111111111111111111112" w:customStyle="1">
    <w:name w:val="WW-Absatz-Standardschriftart11111111111111111111111111112"/>
    <w:link w:val="WWAbsatzStandardschriftart111111111111111111111111111121"/>
    <w:qFormat/>
    <w:rPr>
      <w:rFonts w:ascii="Times New Roman" w:hAnsi="Times New Roman"/>
      <w:color w:val="000000"/>
      <w:sz w:val="20"/>
    </w:rPr>
  </w:style>
  <w:style w:type="character" w:styleId="Header1" w:customStyle="1">
    <w:name w:val="Header1"/>
    <w:link w:val="Header11"/>
    <w:qFormat/>
    <w:rPr>
      <w:rFonts w:ascii="Times New Roman" w:hAnsi="Times New Roman"/>
      <w:color w:val="000000"/>
      <w:sz w:val="20"/>
    </w:rPr>
  </w:style>
  <w:style w:type="character" w:styleId="AbsatzStandardschriftart1" w:customStyle="1">
    <w:name w:val="Absatz-Standardschriftart1"/>
    <w:link w:val="AbsatzStandardschriftart11"/>
    <w:qFormat/>
    <w:rPr>
      <w:rFonts w:ascii="Times New Roman" w:hAnsi="Times New Roman"/>
      <w:color w:val="000000"/>
      <w:sz w:val="20"/>
    </w:rPr>
  </w:style>
  <w:style w:type="character" w:styleId="25" w:customStyle="1">
    <w:name w:val="Название объекта2"/>
    <w:qFormat/>
    <w:rPr>
      <w:i/>
      <w:sz w:val="24"/>
    </w:rPr>
  </w:style>
  <w:style w:type="character" w:styleId="HeaderandFooter" w:customStyle="1">
    <w:name w:val="Header and Footer"/>
    <w:qFormat/>
    <w:rPr>
      <w:rFonts w:ascii="XO Thames" w:hAnsi="XO Thames"/>
      <w:sz w:val="28"/>
    </w:rPr>
  </w:style>
  <w:style w:type="character" w:styleId="Endnote1" w:customStyle="1">
    <w:name w:val="Endnote1"/>
    <w:link w:val="Endnote11"/>
    <w:qFormat/>
    <w:rPr>
      <w:rFonts w:ascii="XO Thames" w:hAnsi="XO Thames"/>
      <w:color w:val="000000"/>
      <w:sz w:val="22"/>
    </w:rPr>
  </w:style>
  <w:style w:type="character" w:styleId="WW8Num1z41" w:customStyle="1">
    <w:name w:val="WW8Num1z41"/>
    <w:link w:val="WW8Num1z411"/>
    <w:qFormat/>
    <w:rPr>
      <w:rFonts w:ascii="Times New Roman" w:hAnsi="Times New Roman"/>
      <w:color w:val="000000"/>
      <w:sz w:val="20"/>
    </w:rPr>
  </w:style>
  <w:style w:type="character" w:styleId="118" w:customStyle="1">
    <w:name w:val="Заголовок таблицы1"/>
    <w:basedOn w:val="123"/>
    <w:link w:val="135"/>
    <w:qFormat/>
    <w:rPr>
      <w:b/>
    </w:rPr>
  </w:style>
  <w:style w:type="character" w:styleId="119" w:customStyle="1">
    <w:name w:val="Верхний и нижний колонтитулы1"/>
    <w:link w:val="136"/>
    <w:qFormat/>
    <w:rPr/>
  </w:style>
  <w:style w:type="character" w:styleId="WW8Num2z21" w:customStyle="1">
    <w:name w:val="WW8Num2z21"/>
    <w:link w:val="WW8Num2z211"/>
    <w:qFormat/>
    <w:rPr>
      <w:rFonts w:ascii="Times New Roman" w:hAnsi="Times New Roman"/>
      <w:color w:val="000000"/>
      <w:sz w:val="20"/>
    </w:rPr>
  </w:style>
  <w:style w:type="character" w:styleId="26" w:customStyle="1">
    <w:name w:val="Колонтитул2"/>
    <w:link w:val="217"/>
    <w:qFormat/>
    <w:rPr/>
  </w:style>
  <w:style w:type="character" w:styleId="Footnote1" w:customStyle="1">
    <w:name w:val="Footnote1"/>
    <w:link w:val="Footnote11"/>
    <w:qFormat/>
    <w:rPr>
      <w:rFonts w:ascii="XO Thames" w:hAnsi="XO Thames"/>
      <w:color w:val="000000"/>
      <w:sz w:val="22"/>
    </w:rPr>
  </w:style>
  <w:style w:type="character" w:styleId="120" w:customStyle="1">
    <w:name w:val="Подзаголовок1"/>
    <w:basedOn w:val="11"/>
    <w:link w:val="137"/>
    <w:qFormat/>
    <w:rPr>
      <w:rFonts w:ascii="Arial" w:hAnsi="Arial"/>
      <w:sz w:val="36"/>
    </w:rPr>
  </w:style>
  <w:style w:type="character" w:styleId="List1" w:customStyle="1">
    <w:name w:val="List1"/>
    <w:basedOn w:val="Textbody"/>
    <w:link w:val="List11"/>
    <w:qFormat/>
    <w:rPr>
      <w:rFonts w:ascii="Times New Roman" w:hAnsi="Times New Roman"/>
      <w:color w:val="000000"/>
      <w:sz w:val="28"/>
    </w:rPr>
  </w:style>
  <w:style w:type="character" w:styleId="WW8Num1z51" w:customStyle="1">
    <w:name w:val="WW8Num1z51"/>
    <w:link w:val="WW8Num1z511"/>
    <w:qFormat/>
    <w:rPr>
      <w:rFonts w:ascii="Times New Roman" w:hAnsi="Times New Roman"/>
      <w:color w:val="000000"/>
      <w:sz w:val="20"/>
    </w:rPr>
  </w:style>
  <w:style w:type="character" w:styleId="WWAbsatzStandardschriftart11111111111111111111112" w:customStyle="1">
    <w:name w:val="WW-Absatz-Standardschriftart11111111111111111111112"/>
    <w:link w:val="WWAbsatzStandardschriftart111111111111111111111121"/>
    <w:qFormat/>
    <w:rPr>
      <w:rFonts w:ascii="Times New Roman" w:hAnsi="Times New Roman"/>
      <w:color w:val="000000"/>
      <w:sz w:val="20"/>
    </w:rPr>
  </w:style>
  <w:style w:type="character" w:styleId="WW8Num2z31" w:customStyle="1">
    <w:name w:val="WW8Num2z31"/>
    <w:link w:val="WW8Num2z311"/>
    <w:qFormat/>
    <w:rPr>
      <w:rFonts w:ascii="Times New Roman" w:hAnsi="Times New Roman"/>
      <w:color w:val="000000"/>
      <w:sz w:val="20"/>
    </w:rPr>
  </w:style>
  <w:style w:type="character" w:styleId="WWAbsatzStandardschriftart111111111112" w:customStyle="1">
    <w:name w:val="WW-Absatz-Standardschriftart111111111112"/>
    <w:link w:val="WWAbsatzStandardschriftart1111111111121"/>
    <w:qFormat/>
    <w:rPr>
      <w:rFonts w:ascii="Times New Roman" w:hAnsi="Times New Roman"/>
      <w:color w:val="000000"/>
      <w:sz w:val="20"/>
    </w:rPr>
  </w:style>
  <w:style w:type="character" w:styleId="Heading71" w:customStyle="1">
    <w:name w:val="Heading 71"/>
    <w:link w:val="Heading711"/>
    <w:qFormat/>
    <w:rPr>
      <w:rFonts w:ascii="Arial" w:hAnsi="Arial"/>
      <w:color w:val="000000"/>
      <w:sz w:val="24"/>
    </w:rPr>
  </w:style>
  <w:style w:type="character" w:styleId="Heading51" w:customStyle="1">
    <w:name w:val="Heading 51"/>
    <w:link w:val="Heading511"/>
    <w:qFormat/>
    <w:rPr>
      <w:rFonts w:ascii="Times New Roman" w:hAnsi="Times New Roman"/>
      <w:color w:val="000000"/>
      <w:sz w:val="28"/>
    </w:rPr>
  </w:style>
  <w:style w:type="character" w:styleId="Style12" w:customStyle="1">
    <w:name w:val="Указатель Знак"/>
    <w:link w:val="Indexheading"/>
    <w:qFormat/>
    <w:rPr/>
  </w:style>
  <w:style w:type="character" w:styleId="FontStyle161" w:customStyle="1">
    <w:name w:val="Font Style161"/>
    <w:link w:val="FontStyle1611"/>
    <w:qFormat/>
    <w:rPr>
      <w:rFonts w:ascii="Times New Roman" w:hAnsi="Times New Roman"/>
      <w:color w:val="000000"/>
      <w:sz w:val="26"/>
    </w:rPr>
  </w:style>
  <w:style w:type="character" w:styleId="Style13" w:customStyle="1">
    <w:name w:val="Посещённая гиперссылка"/>
    <w:link w:val="Style29"/>
    <w:rPr>
      <w:rFonts w:ascii="Times New Roman" w:hAnsi="Times New Roman"/>
      <w:color w:val="800000"/>
      <w:sz w:val="20"/>
      <w:u w:val="single"/>
    </w:rPr>
  </w:style>
  <w:style w:type="character" w:styleId="Style14" w:customStyle="1">
    <w:name w:val="Название объекта Знак"/>
    <w:link w:val="Caption"/>
    <w:qFormat/>
    <w:rPr>
      <w:i/>
      <w:sz w:val="24"/>
    </w:rPr>
  </w:style>
  <w:style w:type="character" w:styleId="Title1" w:customStyle="1">
    <w:name w:val="Title1"/>
    <w:basedOn w:val="11"/>
    <w:link w:val="Title11"/>
    <w:qFormat/>
    <w:rPr>
      <w:rFonts w:ascii="Arial" w:hAnsi="Arial"/>
      <w:b/>
      <w:sz w:val="56"/>
    </w:rPr>
  </w:style>
  <w:style w:type="character" w:styleId="WW8Num1z71" w:customStyle="1">
    <w:name w:val="WW8Num1z71"/>
    <w:link w:val="WW8Num1z711"/>
    <w:qFormat/>
    <w:rPr>
      <w:rFonts w:ascii="Times New Roman" w:hAnsi="Times New Roman"/>
      <w:color w:val="000000"/>
      <w:sz w:val="20"/>
    </w:rPr>
  </w:style>
  <w:style w:type="character" w:styleId="WW8Num1z61" w:customStyle="1">
    <w:name w:val="WW8Num1z61"/>
    <w:link w:val="WW8Num1z611"/>
    <w:qFormat/>
    <w:rPr>
      <w:rFonts w:ascii="Times New Roman" w:hAnsi="Times New Roman"/>
      <w:color w:val="000000"/>
      <w:sz w:val="20"/>
    </w:rPr>
  </w:style>
  <w:style w:type="character" w:styleId="WWAbsatzStandardschriftart11112" w:customStyle="1">
    <w:name w:val="WW-Absatz-Standardschriftart11112"/>
    <w:link w:val="WWAbsatzStandardschriftart111121"/>
    <w:qFormat/>
    <w:rPr>
      <w:rFonts w:ascii="Times New Roman" w:hAnsi="Times New Roman"/>
      <w:color w:val="000000"/>
      <w:sz w:val="20"/>
    </w:rPr>
  </w:style>
  <w:style w:type="character" w:styleId="WWAbsatzStandardschriftart111111111111111111111111112" w:customStyle="1">
    <w:name w:val="WW-Absatz-Standardschriftart111111111111111111111111112"/>
    <w:link w:val="WWAbsatzStandardschriftart1111111111111111111111111121"/>
    <w:qFormat/>
    <w:rPr>
      <w:rFonts w:ascii="Times New Roman" w:hAnsi="Times New Roman"/>
      <w:color w:val="000000"/>
      <w:sz w:val="20"/>
    </w:rPr>
  </w:style>
  <w:style w:type="character" w:styleId="212" w:customStyle="1">
    <w:name w:val="Указатель21"/>
    <w:link w:val="218"/>
    <w:qFormat/>
    <w:rPr/>
  </w:style>
  <w:style w:type="character" w:styleId="WWAbsatzStandardschriftart111111111111111111111111111112" w:customStyle="1">
    <w:name w:val="WW-Absatz-Standardschriftart111111111111111111111111111112"/>
    <w:link w:val="WWAbsatzStandardschriftart1111111111111111111111111111121"/>
    <w:qFormat/>
    <w:rPr>
      <w:rFonts w:ascii="Times New Roman" w:hAnsi="Times New Roman"/>
      <w:color w:val="000000"/>
      <w:sz w:val="20"/>
    </w:rPr>
  </w:style>
  <w:style w:type="character" w:styleId="ConsPlusNormal1" w:customStyle="1">
    <w:name w:val="ConsPlusNormal1"/>
    <w:link w:val="ConsPlusNormal11"/>
    <w:qFormat/>
    <w:rPr>
      <w:rFonts w:ascii="Arial" w:hAnsi="Arial"/>
      <w:color w:val="000000"/>
      <w:sz w:val="20"/>
    </w:rPr>
  </w:style>
  <w:style w:type="character" w:styleId="ConsPlusNonformat1" w:customStyle="1">
    <w:name w:val="ConsPlusNonformat1"/>
    <w:link w:val="ConsPlusNonformat11"/>
    <w:qFormat/>
    <w:rPr>
      <w:rFonts w:ascii="Courier New" w:hAnsi="Courier New"/>
      <w:color w:val="000000"/>
      <w:sz w:val="20"/>
    </w:rPr>
  </w:style>
  <w:style w:type="character" w:styleId="27" w:customStyle="1">
    <w:name w:val="Основной шрифт абзаца2"/>
    <w:link w:val="219"/>
    <w:qFormat/>
    <w:rPr>
      <w:rFonts w:ascii="Times New Roman" w:hAnsi="Times New Roman"/>
      <w:color w:val="000000"/>
      <w:sz w:val="20"/>
    </w:rPr>
  </w:style>
  <w:style w:type="character" w:styleId="WW8Num4z01" w:customStyle="1">
    <w:name w:val="WW8Num4z01"/>
    <w:link w:val="WW8Num4z011"/>
    <w:qFormat/>
    <w:rPr>
      <w:rFonts w:ascii="Symbol" w:hAnsi="Symbol"/>
      <w:color w:val="000000"/>
      <w:sz w:val="20"/>
    </w:rPr>
  </w:style>
  <w:style w:type="character" w:styleId="WW8Num5z01" w:customStyle="1">
    <w:name w:val="WW8Num5z01"/>
    <w:link w:val="WW8Num5z011"/>
    <w:qFormat/>
    <w:rPr>
      <w:rFonts w:ascii="Symbol" w:hAnsi="Symbol"/>
      <w:color w:val="000000"/>
      <w:sz w:val="20"/>
    </w:rPr>
  </w:style>
  <w:style w:type="character" w:styleId="Heading41" w:customStyle="1">
    <w:name w:val="Heading 41"/>
    <w:link w:val="Heading411"/>
    <w:qFormat/>
    <w:rPr>
      <w:rFonts w:ascii="Times New Roman" w:hAnsi="Times New Roman"/>
      <w:b/>
      <w:color w:val="000000"/>
      <w:sz w:val="48"/>
    </w:rPr>
  </w:style>
  <w:style w:type="character" w:styleId="Style15" w:customStyle="1">
    <w:name w:val="Заголовок Знак"/>
    <w:qFormat/>
    <w:rPr>
      <w:rFonts w:ascii="Liberation Sans" w:hAnsi="Liberation Sans"/>
      <w:sz w:val="28"/>
    </w:rPr>
  </w:style>
  <w:style w:type="character" w:styleId="28" w:customStyle="1">
    <w:name w:val="Подзаголовок2"/>
    <w:basedOn w:val="11"/>
    <w:qFormat/>
    <w:rPr>
      <w:rFonts w:ascii="Arial" w:hAnsi="Arial"/>
      <w:sz w:val="36"/>
    </w:rPr>
  </w:style>
  <w:style w:type="character" w:styleId="DefaultParagraphFont1" w:customStyle="1">
    <w:name w:val="Default Paragraph Font1"/>
    <w:link w:val="DefaultParagraphFont11"/>
    <w:qFormat/>
    <w:rPr>
      <w:rFonts w:ascii="Times New Roman" w:hAnsi="Times New Roman"/>
      <w:color w:val="000000"/>
      <w:sz w:val="20"/>
    </w:rPr>
  </w:style>
  <w:style w:type="character" w:styleId="WWAbsatzStandardschriftart111111112" w:customStyle="1">
    <w:name w:val="WW-Absatz-Standardschriftart111111112"/>
    <w:link w:val="WWAbsatzStandardschriftart1111111121"/>
    <w:qFormat/>
    <w:rPr>
      <w:rFonts w:ascii="Times New Roman" w:hAnsi="Times New Roman"/>
      <w:color w:val="000000"/>
      <w:sz w:val="20"/>
    </w:rPr>
  </w:style>
  <w:style w:type="character" w:styleId="WWAbsatzStandardschriftart111111111111112" w:customStyle="1">
    <w:name w:val="WW-Absatz-Standardschriftart111111111111112"/>
    <w:link w:val="WWAbsatzStandardschriftart1111111111111121"/>
    <w:qFormat/>
    <w:rPr>
      <w:rFonts w:ascii="Times New Roman" w:hAnsi="Times New Roman"/>
      <w:color w:val="000000"/>
      <w:sz w:val="20"/>
    </w:rPr>
  </w:style>
  <w:style w:type="character" w:styleId="Subtitle1" w:customStyle="1">
    <w:name w:val="Subtitle1"/>
    <w:basedOn w:val="11"/>
    <w:link w:val="Subtitle11"/>
    <w:qFormat/>
    <w:rPr>
      <w:rFonts w:ascii="Arial" w:hAnsi="Arial"/>
      <w:sz w:val="36"/>
    </w:rPr>
  </w:style>
  <w:style w:type="character" w:styleId="Heading21" w:customStyle="1">
    <w:name w:val="Heading 21"/>
    <w:link w:val="Heading211"/>
    <w:qFormat/>
    <w:rPr>
      <w:rFonts w:ascii="Times New Roman" w:hAnsi="Times New Roman"/>
      <w:b/>
      <w:color w:val="000000"/>
      <w:sz w:val="24"/>
    </w:rPr>
  </w:style>
  <w:style w:type="character" w:styleId="32" w:customStyle="1">
    <w:name w:val="Заголовок3"/>
    <w:basedOn w:val="11"/>
    <w:qFormat/>
    <w:rPr>
      <w:rFonts w:ascii="Arial" w:hAnsi="Arial"/>
      <w:b/>
      <w:sz w:val="56"/>
    </w:rPr>
  </w:style>
  <w:style w:type="character" w:styleId="121" w:customStyle="1">
    <w:name w:val="Символ нумерации1"/>
    <w:link w:val="139"/>
    <w:qFormat/>
    <w:rPr>
      <w:rFonts w:ascii="Times New Roman" w:hAnsi="Times New Roman"/>
      <w:color w:val="000000"/>
      <w:sz w:val="20"/>
    </w:rPr>
  </w:style>
  <w:style w:type="character" w:styleId="42" w:customStyle="1">
    <w:name w:val="Заголовок 42"/>
    <w:qFormat/>
    <w:rPr>
      <w:b/>
      <w:sz w:val="48"/>
    </w:rPr>
  </w:style>
  <w:style w:type="character" w:styleId="29" w:customStyle="1">
    <w:name w:val="Заголовок2"/>
    <w:link w:val="220"/>
    <w:qFormat/>
    <w:rPr>
      <w:rFonts w:ascii="Liberation Sans" w:hAnsi="Liberation Sans"/>
      <w:sz w:val="28"/>
    </w:rPr>
  </w:style>
  <w:style w:type="character" w:styleId="WWAbsatzStandardschriftart1111111112" w:customStyle="1">
    <w:name w:val="WW-Absatz-Standardschriftart1111111112"/>
    <w:link w:val="WWAbsatzStandardschriftart11111111121"/>
    <w:qFormat/>
    <w:rPr>
      <w:rFonts w:ascii="Times New Roman" w:hAnsi="Times New Roman"/>
      <w:color w:val="000000"/>
      <w:sz w:val="20"/>
    </w:rPr>
  </w:style>
  <w:style w:type="character" w:styleId="WWAbsatzStandardschriftart1111111111111112" w:customStyle="1">
    <w:name w:val="WW-Absatz-Standardschriftart1111111111111112"/>
    <w:link w:val="WWAbsatzStandardschriftart11111111111111121"/>
    <w:qFormat/>
    <w:rPr>
      <w:rFonts w:ascii="Times New Roman" w:hAnsi="Times New Roman"/>
      <w:color w:val="000000"/>
      <w:sz w:val="20"/>
    </w:rPr>
  </w:style>
  <w:style w:type="character" w:styleId="WW8Num2z51" w:customStyle="1">
    <w:name w:val="WW8Num2z51"/>
    <w:link w:val="WW8Num2z511"/>
    <w:qFormat/>
    <w:rPr>
      <w:rFonts w:ascii="Times New Roman" w:hAnsi="Times New Roman"/>
      <w:color w:val="000000"/>
      <w:sz w:val="20"/>
    </w:rPr>
  </w:style>
  <w:style w:type="character" w:styleId="213" w:customStyle="1">
    <w:name w:val="Заголовок 21"/>
    <w:link w:val="2110"/>
    <w:qFormat/>
    <w:rPr>
      <w:b/>
      <w:sz w:val="24"/>
    </w:rPr>
  </w:style>
  <w:style w:type="character" w:styleId="122" w:customStyle="1">
    <w:name w:val="Гиперссылка1"/>
    <w:link w:val="140"/>
    <w:qFormat/>
    <w:rPr>
      <w:rFonts w:ascii="Times New Roman" w:hAnsi="Times New Roman"/>
      <w:color w:val="0000FF"/>
      <w:sz w:val="20"/>
      <w:u w:val="single"/>
    </w:rPr>
  </w:style>
  <w:style w:type="character" w:styleId="62" w:customStyle="1">
    <w:name w:val="Заголовок 62"/>
    <w:qFormat/>
    <w:rPr>
      <w:b/>
      <w:sz w:val="24"/>
    </w:rPr>
  </w:style>
  <w:style w:type="character" w:styleId="123" w:customStyle="1">
    <w:name w:val="Содержимое таблицы1"/>
    <w:link w:val="141"/>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jc w:val="both"/>
    </w:pPr>
    <w:rPr>
      <w:sz w:val="28"/>
    </w:rPr>
  </w:style>
  <w:style w:type="paragraph" w:styleId="Style18">
    <w:name w:val="List"/>
    <w:basedOn w:val="Style17"/>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Style21">
    <w:name w:val="Title"/>
    <w:basedOn w:val="1110"/>
    <w:next w:val="Style17"/>
    <w:link w:val="Style15"/>
    <w:uiPriority w:val="10"/>
    <w:qFormat/>
    <w:pPr>
      <w:jc w:val="center"/>
    </w:pPr>
    <w:rPr>
      <w:b/>
      <w:sz w:val="56"/>
    </w:rPr>
  </w:style>
  <w:style w:type="paragraph" w:styleId="Caption">
    <w:name w:val="caption"/>
    <w:basedOn w:val="Normal"/>
    <w:link w:val="Style14"/>
    <w:qFormat/>
    <w:pPr>
      <w:spacing w:before="120" w:after="120"/>
    </w:pPr>
    <w:rPr>
      <w:i/>
      <w:sz w:val="24"/>
    </w:rPr>
  </w:style>
  <w:style w:type="paragraph" w:styleId="Indexheading">
    <w:name w:val="index heading"/>
    <w:basedOn w:val="Normal"/>
    <w:link w:val="Style12"/>
    <w:qFormat/>
    <w:pPr/>
    <w:rPr/>
  </w:style>
  <w:style w:type="paragraph" w:styleId="WW8Num2z711" w:customStyle="1">
    <w:name w:val="WW8Num2z71"/>
    <w:link w:val="WW8Num2z7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110" w:customStyle="1">
    <w:name w:val="Заголовок11"/>
    <w:basedOn w:val="Normal"/>
    <w:next w:val="Style17"/>
    <w:link w:val="11"/>
    <w:qFormat/>
    <w:pPr>
      <w:keepNext w:val="true"/>
      <w:spacing w:before="240" w:after="120"/>
    </w:pPr>
    <w:rPr>
      <w:rFonts w:ascii="Arial" w:hAnsi="Arial"/>
      <w:sz w:val="28"/>
    </w:rPr>
  </w:style>
  <w:style w:type="paragraph" w:styleId="124" w:customStyle="1">
    <w:name w:val="Цветовое выделение для Текст1"/>
    <w:link w:val="12"/>
    <w:qFormat/>
    <w:pPr>
      <w:widowControl/>
      <w:suppressAutoHyphens w:val="true"/>
      <w:bidi w:val="0"/>
      <w:spacing w:before="0" w:after="0"/>
      <w:jc w:val="left"/>
    </w:pPr>
    <w:rPr>
      <w:rFonts w:ascii="Times New Roman" w:hAnsi="Times New Roman" w:eastAsia="NSimSun" w:cs="Mangal"/>
      <w:color w:val="000000"/>
      <w:kern w:val="0"/>
      <w:sz w:val="24"/>
      <w:szCs w:val="20"/>
      <w:lang w:val="ru-RU" w:eastAsia="zh-CN" w:bidi="hi-IN"/>
    </w:rPr>
  </w:style>
  <w:style w:type="paragraph" w:styleId="WWAbsatzStandardschriftart1121" w:customStyle="1">
    <w:name w:val="WW-Absatz-Standardschriftart112"/>
    <w:link w:val="WWAbsatzStandardschriftart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1z011" w:customStyle="1">
    <w:name w:val="WW8Num1z01"/>
    <w:link w:val="WW8Num1z0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3z011" w:customStyle="1">
    <w:name w:val="WW8Num3z01"/>
    <w:link w:val="WW8Num3z01"/>
    <w:qFormat/>
    <w:pPr>
      <w:widowControl/>
      <w:suppressAutoHyphens w:val="true"/>
      <w:bidi w:val="0"/>
      <w:spacing w:before="0" w:after="0"/>
      <w:jc w:val="left"/>
    </w:pPr>
    <w:rPr>
      <w:rFonts w:ascii="Symbol" w:hAnsi="Symbol" w:eastAsia="NSimSun" w:cs="Mangal"/>
      <w:color w:val="000000"/>
      <w:kern w:val="0"/>
      <w:sz w:val="20"/>
      <w:szCs w:val="20"/>
      <w:lang w:val="ru-RU" w:eastAsia="zh-CN" w:bidi="hi-IN"/>
    </w:rPr>
  </w:style>
  <w:style w:type="paragraph" w:styleId="WW8Num1z311" w:customStyle="1">
    <w:name w:val="WW8Num1z31"/>
    <w:link w:val="WW8Num1z3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210">
    <w:name w:val="TOC 2"/>
    <w:next w:val="Normal"/>
    <w:uiPriority w:val="39"/>
    <w:pPr>
      <w:widowControl/>
      <w:suppressAutoHyphens w:val="true"/>
      <w:bidi w:val="0"/>
      <w:spacing w:before="0" w:after="0"/>
      <w:ind w:left="200" w:hanging="0"/>
      <w:jc w:val="left"/>
    </w:pPr>
    <w:rPr>
      <w:rFonts w:ascii="XO Thames" w:hAnsi="XO Thames" w:eastAsia="NSimSun" w:cs="Mangal"/>
      <w:color w:val="000000"/>
      <w:kern w:val="0"/>
      <w:sz w:val="28"/>
      <w:szCs w:val="20"/>
      <w:lang w:val="ru-RU" w:eastAsia="zh-CN" w:bidi="hi-IN"/>
    </w:rPr>
  </w:style>
  <w:style w:type="paragraph" w:styleId="WWAbsatzStandardschriftart111111111111111111121" w:customStyle="1">
    <w:name w:val="WW-Absatz-Standardschriftart11111111111111111112"/>
    <w:link w:val="WWAbsatzStandardschriftart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Style22" w:customStyle="1">
    <w:name w:val="Колонтитул"/>
    <w:link w:val="Style10"/>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Style23">
    <w:name w:val="Header"/>
    <w:basedOn w:val="Normal"/>
    <w:pPr>
      <w:tabs>
        <w:tab w:val="clear" w:pos="720"/>
        <w:tab w:val="center" w:pos="4822" w:leader="none"/>
        <w:tab w:val="right" w:pos="9645" w:leader="none"/>
      </w:tabs>
    </w:pPr>
    <w:rPr/>
  </w:style>
  <w:style w:type="paragraph" w:styleId="214" w:customStyle="1">
    <w:name w:val="Гиперссылка2"/>
    <w:link w:val="21"/>
    <w:qFormat/>
    <w:pPr>
      <w:widowControl/>
      <w:suppressAutoHyphens w:val="true"/>
      <w:bidi w:val="0"/>
      <w:spacing w:before="0" w:after="0"/>
      <w:jc w:val="left"/>
    </w:pPr>
    <w:rPr>
      <w:rFonts w:ascii="Times New Roman" w:hAnsi="Times New Roman" w:eastAsia="NSimSun" w:cs="Mangal"/>
      <w:color w:val="0000FF"/>
      <w:kern w:val="0"/>
      <w:sz w:val="20"/>
      <w:szCs w:val="20"/>
      <w:u w:val="single"/>
      <w:lang w:val="ru-RU" w:eastAsia="zh-CN" w:bidi="hi-IN"/>
    </w:rPr>
  </w:style>
  <w:style w:type="paragraph" w:styleId="Contents11" w:customStyle="1">
    <w:name w:val="Contents 1"/>
    <w:link w:val="Contents1"/>
    <w:qFormat/>
    <w:pPr>
      <w:widowControl/>
      <w:suppressAutoHyphens w:val="true"/>
      <w:bidi w:val="0"/>
      <w:spacing w:before="0" w:after="0"/>
      <w:jc w:val="left"/>
    </w:pPr>
    <w:rPr>
      <w:rFonts w:ascii="XO Thames" w:hAnsi="XO Thames" w:eastAsia="NSimSun" w:cs="Mangal"/>
      <w:b/>
      <w:color w:val="000000"/>
      <w:kern w:val="0"/>
      <w:sz w:val="28"/>
      <w:szCs w:val="20"/>
      <w:lang w:val="ru-RU" w:eastAsia="zh-CN" w:bidi="hi-IN"/>
    </w:rPr>
  </w:style>
  <w:style w:type="paragraph" w:styleId="43">
    <w:name w:val="TOC 4"/>
    <w:next w:val="Normal"/>
    <w:uiPriority w:val="39"/>
    <w:pPr>
      <w:widowControl/>
      <w:suppressAutoHyphens w:val="true"/>
      <w:bidi w:val="0"/>
      <w:spacing w:before="0" w:after="0"/>
      <w:ind w:left="600" w:hanging="0"/>
      <w:jc w:val="left"/>
    </w:pPr>
    <w:rPr>
      <w:rFonts w:ascii="XO Thames" w:hAnsi="XO Thames" w:eastAsia="NSimSun" w:cs="Mangal"/>
      <w:color w:val="000000"/>
      <w:kern w:val="0"/>
      <w:sz w:val="28"/>
      <w:szCs w:val="20"/>
      <w:lang w:val="ru-RU" w:eastAsia="zh-CN" w:bidi="hi-IN"/>
    </w:rPr>
  </w:style>
  <w:style w:type="paragraph" w:styleId="Caption31" w:customStyle="1">
    <w:name w:val="caption3"/>
    <w:basedOn w:val="Normal"/>
    <w:link w:val="Caption3"/>
    <w:qFormat/>
    <w:pPr>
      <w:spacing w:before="120" w:after="120"/>
    </w:pPr>
    <w:rPr>
      <w:i/>
      <w:sz w:val="24"/>
    </w:rPr>
  </w:style>
  <w:style w:type="paragraph" w:styleId="WWAbsatzStandardschriftart111111111121" w:customStyle="1">
    <w:name w:val="WW-Absatz-Standardschriftart11111111112"/>
    <w:link w:val="WWAbsatzStandardschriftart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25" w:customStyle="1">
    <w:name w:val="Колонтитул1"/>
    <w:basedOn w:val="Normal"/>
    <w:link w:val="14"/>
    <w:qFormat/>
    <w:pPr>
      <w:tabs>
        <w:tab w:val="clear" w:pos="720"/>
        <w:tab w:val="center" w:pos="4819" w:leader="none"/>
        <w:tab w:val="right" w:pos="9638" w:leader="none"/>
      </w:tabs>
    </w:pPr>
    <w:rPr/>
  </w:style>
  <w:style w:type="paragraph" w:styleId="126" w:customStyle="1">
    <w:name w:val="Список1"/>
    <w:basedOn w:val="Textbody1"/>
    <w:link w:val="15"/>
    <w:qFormat/>
    <w:pPr/>
    <w:rPr/>
  </w:style>
  <w:style w:type="paragraph" w:styleId="63">
    <w:name w:val="TOC 6"/>
    <w:next w:val="Normal"/>
    <w:uiPriority w:val="39"/>
    <w:pPr>
      <w:widowControl/>
      <w:suppressAutoHyphens w:val="true"/>
      <w:bidi w:val="0"/>
      <w:spacing w:before="0" w:after="0"/>
      <w:ind w:left="1000" w:hanging="0"/>
      <w:jc w:val="left"/>
    </w:pPr>
    <w:rPr>
      <w:rFonts w:ascii="XO Thames" w:hAnsi="XO Thames" w:eastAsia="NSimSun" w:cs="Mangal"/>
      <w:color w:val="000000"/>
      <w:kern w:val="0"/>
      <w:sz w:val="28"/>
      <w:szCs w:val="20"/>
      <w:lang w:val="ru-RU" w:eastAsia="zh-CN" w:bidi="hi-IN"/>
    </w:rPr>
  </w:style>
  <w:style w:type="paragraph" w:styleId="WWAbsatzStandardschriftart1111111111111111121" w:customStyle="1">
    <w:name w:val="WW-Absatz-Standardschriftart111111111111111112"/>
    <w:link w:val="WWAbsatzStandardschriftart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Standard31" w:customStyle="1">
    <w:name w:val="Standard3"/>
    <w:link w:val="Standard3"/>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72">
    <w:name w:val="TOC 7"/>
    <w:next w:val="Normal"/>
    <w:uiPriority w:val="39"/>
    <w:pPr>
      <w:widowControl/>
      <w:suppressAutoHyphens w:val="true"/>
      <w:bidi w:val="0"/>
      <w:spacing w:before="0" w:after="0"/>
      <w:ind w:left="1200" w:hanging="0"/>
      <w:jc w:val="left"/>
    </w:pPr>
    <w:rPr>
      <w:rFonts w:ascii="XO Thames" w:hAnsi="XO Thames" w:eastAsia="NSimSun" w:cs="Mangal"/>
      <w:color w:val="000000"/>
      <w:kern w:val="0"/>
      <w:sz w:val="28"/>
      <w:szCs w:val="20"/>
      <w:lang w:val="ru-RU" w:eastAsia="zh-CN" w:bidi="hi-IN"/>
    </w:rPr>
  </w:style>
  <w:style w:type="paragraph" w:styleId="Standard21" w:customStyle="1">
    <w:name w:val="Standard2"/>
    <w:link w:val="Standard2"/>
    <w:qFormat/>
    <w:pPr>
      <w:widowControl w:val="false"/>
      <w:suppressAutoHyphens w:val="true"/>
      <w:bidi w:val="0"/>
      <w:spacing w:before="0" w:after="0"/>
      <w:jc w:val="left"/>
    </w:pPr>
    <w:rPr>
      <w:rFonts w:ascii="Times New Roman" w:hAnsi="Times New Roman" w:eastAsia="NSimSun" w:cs="Mangal"/>
      <w:color w:val="000000"/>
      <w:kern w:val="0"/>
      <w:sz w:val="24"/>
      <w:szCs w:val="20"/>
      <w:lang w:val="ru-RU" w:eastAsia="zh-CN" w:bidi="hi-IN"/>
    </w:rPr>
  </w:style>
  <w:style w:type="paragraph" w:styleId="WWAbsatzStandardschriftart111111111111121" w:customStyle="1">
    <w:name w:val="WW-Absatz-Standardschriftart11111111111112"/>
    <w:link w:val="WWAbsatzStandardschriftart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215" w:customStyle="1">
    <w:name w:val="Заголовок21"/>
    <w:basedOn w:val="Normal"/>
    <w:next w:val="Style17"/>
    <w:link w:val="211"/>
    <w:qFormat/>
    <w:pPr>
      <w:keepNext w:val="true"/>
      <w:spacing w:before="240" w:after="120"/>
    </w:pPr>
    <w:rPr>
      <w:rFonts w:ascii="Liberation Sans" w:hAnsi="Liberation Sans"/>
      <w:sz w:val="28"/>
    </w:rPr>
  </w:style>
  <w:style w:type="paragraph" w:styleId="WW8Num2z411" w:customStyle="1">
    <w:name w:val="WW8Num2z41"/>
    <w:link w:val="WW8Num2z4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111111111111111111111" w:customStyle="1">
    <w:name w:val="WW-Absatz-Standardschriftart1111111111111111111111111111111"/>
    <w:link w:val="WWAbsatzStandardschriftart111111111111111111111111111111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27" w:customStyle="1">
    <w:name w:val="Название объекта1"/>
    <w:basedOn w:val="Normal"/>
    <w:link w:val="16"/>
    <w:qFormat/>
    <w:pPr>
      <w:spacing w:before="120" w:after="120"/>
    </w:pPr>
    <w:rPr>
      <w:i/>
      <w:sz w:val="24"/>
    </w:rPr>
  </w:style>
  <w:style w:type="paragraph" w:styleId="ConsNormal1" w:customStyle="1">
    <w:name w:val="ConsNormal"/>
    <w:link w:val="ConsNormal"/>
    <w:qFormat/>
    <w:pPr>
      <w:widowControl/>
      <w:suppressAutoHyphens w:val="true"/>
      <w:bidi w:val="0"/>
      <w:spacing w:before="0" w:after="0"/>
      <w:ind w:firstLine="720"/>
      <w:jc w:val="left"/>
    </w:pPr>
    <w:rPr>
      <w:rFonts w:ascii="Arial" w:hAnsi="Arial" w:eastAsia="NSimSun" w:cs="Mangal"/>
      <w:color w:val="000000"/>
      <w:kern w:val="0"/>
      <w:sz w:val="20"/>
      <w:szCs w:val="20"/>
      <w:lang w:val="ru-RU" w:eastAsia="zh-CN" w:bidi="hi-IN"/>
    </w:rPr>
  </w:style>
  <w:style w:type="paragraph" w:styleId="Endnote2" w:customStyle="1">
    <w:name w:val="Endnote"/>
    <w:link w:val="Endnote"/>
    <w:qFormat/>
    <w:pPr>
      <w:widowControl/>
      <w:suppressAutoHyphens w:val="true"/>
      <w:bidi w:val="0"/>
      <w:spacing w:before="0" w:after="0"/>
      <w:ind w:firstLine="851"/>
      <w:jc w:val="both"/>
    </w:pPr>
    <w:rPr>
      <w:rFonts w:ascii="XO Thames" w:hAnsi="XO Thames" w:eastAsia="NSimSun" w:cs="Mangal"/>
      <w:color w:val="000000"/>
      <w:kern w:val="0"/>
      <w:sz w:val="22"/>
      <w:szCs w:val="20"/>
      <w:lang w:val="ru-RU" w:eastAsia="zh-CN" w:bidi="hi-IN"/>
    </w:rPr>
  </w:style>
  <w:style w:type="paragraph" w:styleId="128" w:customStyle="1">
    <w:name w:val="Содержимое врезки1"/>
    <w:basedOn w:val="Normal"/>
    <w:link w:val="17"/>
    <w:qFormat/>
    <w:pPr/>
    <w:rPr/>
  </w:style>
  <w:style w:type="paragraph" w:styleId="WW8Num2z111" w:customStyle="1">
    <w:name w:val="WW8Num2z11"/>
    <w:link w:val="WW8Num2z1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21" w:customStyle="1">
    <w:name w:val="WW-Absatz-Standardschriftart2"/>
    <w:link w:val="WWAbsatzStandardschriftart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1111111111111121" w:customStyle="1">
    <w:name w:val="WW-Absatz-Standardschriftart11111111111111111111111112"/>
    <w:link w:val="WWAbsatzStandardschriftart11111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21" w:customStyle="1">
    <w:name w:val="WW-Absatz-Standardschriftart1112"/>
    <w:link w:val="WWAbsatzStandardschriftart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29" w:customStyle="1">
    <w:name w:val="Нижний колонтитул1"/>
    <w:link w:val="18"/>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Heading611" w:customStyle="1">
    <w:name w:val="Heading 61"/>
    <w:link w:val="Heading61"/>
    <w:qFormat/>
    <w:pPr>
      <w:widowControl/>
      <w:suppressAutoHyphens w:val="true"/>
      <w:bidi w:val="0"/>
      <w:spacing w:before="0" w:after="0"/>
      <w:jc w:val="left"/>
    </w:pPr>
    <w:rPr>
      <w:rFonts w:ascii="Times New Roman" w:hAnsi="Times New Roman" w:eastAsia="NSimSun" w:cs="Mangal"/>
      <w:b/>
      <w:color w:val="000000"/>
      <w:kern w:val="0"/>
      <w:sz w:val="24"/>
      <w:szCs w:val="20"/>
      <w:lang w:val="ru-RU" w:eastAsia="zh-CN" w:bidi="hi-IN"/>
    </w:rPr>
  </w:style>
  <w:style w:type="paragraph" w:styleId="DefaultParagraphFont011" w:customStyle="1">
    <w:name w:val="Default Paragraph Font_01"/>
    <w:link w:val="DefaultParagraphFont0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111111111111121" w:customStyle="1">
    <w:name w:val="WW-Absatz-Standardschriftart1111111111111111111111112"/>
    <w:link w:val="WWAbsatzStandardschriftart1111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30" w:customStyle="1">
    <w:name w:val="Заголовок1"/>
    <w:basedOn w:val="1110"/>
    <w:link w:val="19"/>
    <w:qFormat/>
    <w:pPr/>
    <w:rPr>
      <w:b/>
      <w:sz w:val="56"/>
    </w:rPr>
  </w:style>
  <w:style w:type="paragraph" w:styleId="WWAbsatzStandardschriftart111111121" w:customStyle="1">
    <w:name w:val="WW-Absatz-Standardschriftart11111112"/>
    <w:link w:val="WWAbsatzStandardschriftart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Contents81" w:customStyle="1">
    <w:name w:val="Contents 8"/>
    <w:link w:val="Contents8"/>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WWAbsatzStandardschriftart11111111111111111111111111121" w:customStyle="1">
    <w:name w:val="WW-Absatz-Standardschriftart1111111111111111111111111112"/>
    <w:link w:val="WWAbsatzStandardschriftart1111111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Style24" w:customStyle="1">
    <w:name w:val="Содержимое таблицы"/>
    <w:basedOn w:val="Normal"/>
    <w:link w:val="Style7"/>
    <w:qFormat/>
    <w:pPr/>
    <w:rPr/>
  </w:style>
  <w:style w:type="paragraph" w:styleId="411" w:customStyle="1">
    <w:name w:val="Заголовок 41"/>
    <w:link w:val="41"/>
    <w:qFormat/>
    <w:pPr>
      <w:widowControl/>
      <w:suppressAutoHyphens w:val="true"/>
      <w:bidi w:val="0"/>
      <w:spacing w:before="0" w:after="0"/>
      <w:jc w:val="left"/>
    </w:pPr>
    <w:rPr>
      <w:rFonts w:ascii="Times New Roman" w:hAnsi="Times New Roman" w:eastAsia="NSimSun" w:cs="Mangal"/>
      <w:b/>
      <w:color w:val="000000"/>
      <w:kern w:val="0"/>
      <w:sz w:val="48"/>
      <w:szCs w:val="20"/>
      <w:lang w:val="ru-RU" w:eastAsia="zh-CN" w:bidi="hi-IN"/>
    </w:rPr>
  </w:style>
  <w:style w:type="paragraph" w:styleId="511" w:customStyle="1">
    <w:name w:val="Заголовок 51"/>
    <w:link w:val="51"/>
    <w:qFormat/>
    <w:pPr>
      <w:widowControl/>
      <w:suppressAutoHyphens w:val="true"/>
      <w:bidi w:val="0"/>
      <w:spacing w:before="0" w:after="0"/>
      <w:jc w:val="left"/>
    </w:pPr>
    <w:rPr>
      <w:rFonts w:ascii="Times New Roman" w:hAnsi="Times New Roman" w:eastAsia="NSimSun" w:cs="Mangal"/>
      <w:color w:val="000000"/>
      <w:kern w:val="0"/>
      <w:sz w:val="28"/>
      <w:szCs w:val="20"/>
      <w:lang w:val="ru-RU" w:eastAsia="zh-CN" w:bidi="hi-IN"/>
    </w:rPr>
  </w:style>
  <w:style w:type="paragraph" w:styleId="Caption121" w:customStyle="1">
    <w:name w:val="Caption12"/>
    <w:basedOn w:val="Normal"/>
    <w:link w:val="Caption12"/>
    <w:qFormat/>
    <w:pPr>
      <w:spacing w:before="120" w:after="120"/>
    </w:pPr>
    <w:rPr>
      <w:i/>
      <w:sz w:val="24"/>
    </w:rPr>
  </w:style>
  <w:style w:type="paragraph" w:styleId="WW8Num2z811" w:customStyle="1">
    <w:name w:val="WW8Num2z81"/>
    <w:link w:val="WW8Num2z8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FontStyle4411" w:customStyle="1">
    <w:name w:val="Font Style441"/>
    <w:link w:val="FontStyle441"/>
    <w:qFormat/>
    <w:pPr>
      <w:widowControl/>
      <w:suppressAutoHyphens w:val="true"/>
      <w:bidi w:val="0"/>
      <w:spacing w:before="0" w:after="0"/>
      <w:jc w:val="left"/>
    </w:pPr>
    <w:rPr>
      <w:rFonts w:ascii="Times New Roman" w:hAnsi="Times New Roman" w:eastAsia="NSimSun" w:cs="Mangal"/>
      <w:color w:val="000000"/>
      <w:kern w:val="0"/>
      <w:sz w:val="24"/>
      <w:szCs w:val="20"/>
      <w:lang w:val="ru-RU" w:eastAsia="zh-CN" w:bidi="hi-IN"/>
    </w:rPr>
  </w:style>
  <w:style w:type="paragraph" w:styleId="131" w:customStyle="1">
    <w:name w:val="Просмотренная гиперссылка1"/>
    <w:link w:val="110"/>
    <w:qFormat/>
    <w:pPr>
      <w:widowControl/>
      <w:suppressAutoHyphens w:val="true"/>
      <w:bidi w:val="0"/>
      <w:spacing w:before="0" w:after="0"/>
      <w:jc w:val="left"/>
    </w:pPr>
    <w:rPr>
      <w:rFonts w:ascii="Times New Roman" w:hAnsi="Times New Roman" w:eastAsia="NSimSun" w:cs="Mangal"/>
      <w:color w:val="800000"/>
      <w:kern w:val="0"/>
      <w:sz w:val="20"/>
      <w:szCs w:val="20"/>
      <w:u w:val="single"/>
      <w:lang w:val="ru-RU" w:eastAsia="zh-CN" w:bidi="hi-IN"/>
    </w:rPr>
  </w:style>
  <w:style w:type="paragraph" w:styleId="Style25">
    <w:name w:val="Footer"/>
    <w:basedOn w:val="Normal"/>
    <w:pPr>
      <w:tabs>
        <w:tab w:val="clear" w:pos="720"/>
        <w:tab w:val="center" w:pos="4844" w:leader="none"/>
        <w:tab w:val="right" w:pos="9689" w:leader="none"/>
      </w:tabs>
    </w:pPr>
    <w:rPr/>
  </w:style>
  <w:style w:type="paragraph" w:styleId="WWAbsatzStandardschriftart1111111111111111111111121" w:customStyle="1">
    <w:name w:val="WW-Absatz-Standardschriftart111111111111111111111112"/>
    <w:link w:val="WWAbsatzStandardschriftart111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Heading311" w:customStyle="1">
    <w:name w:val="Heading 31"/>
    <w:link w:val="Heading31"/>
    <w:qFormat/>
    <w:pPr>
      <w:widowControl/>
      <w:suppressAutoHyphens w:val="true"/>
      <w:bidi w:val="0"/>
      <w:spacing w:before="0" w:after="0"/>
      <w:jc w:val="left"/>
    </w:pPr>
    <w:rPr>
      <w:rFonts w:ascii="Times New Roman" w:hAnsi="Times New Roman" w:eastAsia="NSimSun" w:cs="Mangal"/>
      <w:color w:val="000000"/>
      <w:kern w:val="0"/>
      <w:sz w:val="28"/>
      <w:szCs w:val="20"/>
      <w:lang w:val="ru-RU" w:eastAsia="zh-CN" w:bidi="hi-IN"/>
    </w:rPr>
  </w:style>
  <w:style w:type="paragraph" w:styleId="WWAbsatzStandardschriftart11111121" w:customStyle="1">
    <w:name w:val="WW-Absatz-Standardschriftart1111112"/>
    <w:link w:val="WWAbsatzStandardschriftart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111111121" w:customStyle="1">
    <w:name w:val="WW-Absatz-Standardschriftart1111111111111111112"/>
    <w:link w:val="WWAbsatzStandardschriftart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33" w:customStyle="1">
    <w:name w:val="Основной шрифт абзаца3"/>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2z611" w:customStyle="1">
    <w:name w:val="WW8Num2z61"/>
    <w:link w:val="WW8Num2z6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32" w:customStyle="1">
    <w:name w:val="Текст1"/>
    <w:basedOn w:val="Normal"/>
    <w:link w:val="111"/>
    <w:qFormat/>
    <w:pPr/>
    <w:rPr>
      <w:rFonts w:ascii="Courier New" w:hAnsi="Courier New"/>
    </w:rPr>
  </w:style>
  <w:style w:type="paragraph" w:styleId="34">
    <w:name w:val="TOC 3"/>
    <w:next w:val="Normal"/>
    <w:uiPriority w:val="39"/>
    <w:pPr>
      <w:widowControl/>
      <w:suppressAutoHyphens w:val="true"/>
      <w:bidi w:val="0"/>
      <w:spacing w:before="0" w:after="0"/>
      <w:ind w:left="400" w:hanging="0"/>
      <w:jc w:val="left"/>
    </w:pPr>
    <w:rPr>
      <w:rFonts w:ascii="XO Thames" w:hAnsi="XO Thames" w:eastAsia="NSimSun" w:cs="Mangal"/>
      <w:color w:val="000000"/>
      <w:kern w:val="0"/>
      <w:sz w:val="28"/>
      <w:szCs w:val="20"/>
      <w:lang w:val="ru-RU" w:eastAsia="zh-CN" w:bidi="hi-IN"/>
    </w:rPr>
  </w:style>
  <w:style w:type="paragraph" w:styleId="WW8Num2z011" w:customStyle="1">
    <w:name w:val="WW8Num2z01"/>
    <w:link w:val="WW8Num2z0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Style26" w:customStyle="1">
    <w:name w:val="Верхний колонтитул Знак"/>
    <w:basedOn w:val="33"/>
    <w:link w:val="Style8"/>
    <w:qFormat/>
    <w:pPr/>
    <w:rPr/>
  </w:style>
  <w:style w:type="paragraph" w:styleId="ConsPlusTitle11" w:customStyle="1">
    <w:name w:val="ConsPlusTitle1"/>
    <w:link w:val="ConsPlusTitle1"/>
    <w:qFormat/>
    <w:pPr>
      <w:widowControl w:val="false"/>
      <w:suppressAutoHyphens w:val="true"/>
      <w:bidi w:val="0"/>
      <w:spacing w:before="0" w:after="0"/>
      <w:jc w:val="left"/>
    </w:pPr>
    <w:rPr>
      <w:rFonts w:ascii="Arial" w:hAnsi="Arial" w:eastAsia="NSimSun" w:cs="Mangal"/>
      <w:b/>
      <w:color w:val="000000"/>
      <w:kern w:val="0"/>
      <w:sz w:val="20"/>
      <w:szCs w:val="20"/>
      <w:lang w:val="ru-RU" w:eastAsia="zh-CN" w:bidi="hi-IN"/>
    </w:rPr>
  </w:style>
  <w:style w:type="paragraph" w:styleId="WWAbsatzStandardschriftart11111111111121" w:customStyle="1">
    <w:name w:val="WW-Absatz-Standardschriftart1111111111112"/>
    <w:link w:val="WWAbsatzStandardschriftart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Contents91" w:customStyle="1">
    <w:name w:val="Contents 9"/>
    <w:link w:val="Contents9"/>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611" w:customStyle="1">
    <w:name w:val="Заголовок 61"/>
    <w:link w:val="61"/>
    <w:qFormat/>
    <w:pPr>
      <w:widowControl/>
      <w:suppressAutoHyphens w:val="true"/>
      <w:bidi w:val="0"/>
      <w:spacing w:before="0" w:after="0"/>
      <w:jc w:val="left"/>
    </w:pPr>
    <w:rPr>
      <w:rFonts w:ascii="Times New Roman" w:hAnsi="Times New Roman" w:eastAsia="NSimSun" w:cs="Mangal"/>
      <w:b/>
      <w:color w:val="000000"/>
      <w:kern w:val="0"/>
      <w:sz w:val="24"/>
      <w:szCs w:val="20"/>
      <w:lang w:val="ru-RU" w:eastAsia="zh-CN" w:bidi="hi-IN"/>
    </w:rPr>
  </w:style>
  <w:style w:type="paragraph" w:styleId="WWAbsatzStandardschriftart1111121" w:customStyle="1">
    <w:name w:val="WW-Absatz-Standardschriftart111112"/>
    <w:link w:val="WWAbsatzStandardschriftart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Style27" w:customStyle="1">
    <w:name w:val="Верхний колонтитул слева"/>
    <w:basedOn w:val="Style23"/>
    <w:link w:val="Style9"/>
    <w:qFormat/>
    <w:pPr/>
    <w:rPr/>
  </w:style>
  <w:style w:type="paragraph" w:styleId="2112" w:customStyle="1">
    <w:name w:val="Основной текст с отступом 211"/>
    <w:basedOn w:val="Normal"/>
    <w:link w:val="2111"/>
    <w:qFormat/>
    <w:pPr>
      <w:ind w:firstLine="780"/>
      <w:jc w:val="both"/>
    </w:pPr>
    <w:rPr>
      <w:sz w:val="28"/>
    </w:rPr>
  </w:style>
  <w:style w:type="paragraph" w:styleId="WWAbsatzStandardschriftart1111111111111111111121" w:customStyle="1">
    <w:name w:val="WW-Absatz-Standardschriftart111111111111111111112"/>
    <w:link w:val="WWAbsatzStandardschriftart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1z811" w:customStyle="1">
    <w:name w:val="WW8Num1z81"/>
    <w:link w:val="WW8Num1z8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111" w:customStyle="1">
    <w:name w:val="Указатель11"/>
    <w:basedOn w:val="Normal"/>
    <w:link w:val="112"/>
    <w:qFormat/>
    <w:pPr/>
    <w:rPr/>
  </w:style>
  <w:style w:type="paragraph" w:styleId="WWAbsatzStandardschriftart11111111111111111111121" w:customStyle="1">
    <w:name w:val="WW-Absatz-Standardschriftart1111111111111111111112"/>
    <w:link w:val="WWAbsatzStandardschriftart1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Heading111" w:customStyle="1">
    <w:name w:val="Heading 11"/>
    <w:link w:val="Heading11"/>
    <w:qFormat/>
    <w:pPr>
      <w:widowControl/>
      <w:suppressAutoHyphens w:val="true"/>
      <w:bidi w:val="0"/>
      <w:spacing w:before="0" w:after="0"/>
      <w:jc w:val="left"/>
    </w:pPr>
    <w:rPr>
      <w:rFonts w:ascii="Times New Roman" w:hAnsi="Times New Roman" w:eastAsia="NSimSun" w:cs="Mangal"/>
      <w:b/>
      <w:color w:val="000000"/>
      <w:kern w:val="0"/>
      <w:sz w:val="44"/>
      <w:szCs w:val="20"/>
      <w:lang w:val="ru-RU" w:eastAsia="zh-CN" w:bidi="hi-IN"/>
    </w:rPr>
  </w:style>
  <w:style w:type="paragraph" w:styleId="Caption1111" w:customStyle="1">
    <w:name w:val="Caption111"/>
    <w:basedOn w:val="Normal"/>
    <w:link w:val="Caption111"/>
    <w:qFormat/>
    <w:pPr>
      <w:spacing w:before="120" w:after="120"/>
    </w:pPr>
    <w:rPr>
      <w:i/>
      <w:sz w:val="24"/>
    </w:rPr>
  </w:style>
  <w:style w:type="paragraph" w:styleId="WWAbsatzStandardschriftart121" w:customStyle="1">
    <w:name w:val="WW-Absatz-Standardschriftart12"/>
    <w:link w:val="WWAbsatzStandardschriftart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1z211" w:customStyle="1">
    <w:name w:val="WW8Num1z21"/>
    <w:link w:val="WW8Num1z2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1z111" w:customStyle="1">
    <w:name w:val="WW8Num1z11"/>
    <w:link w:val="WW8Num1z1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33" w:customStyle="1">
    <w:name w:val="Основной шрифт абзаца1"/>
    <w:link w:val="114"/>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216" w:customStyle="1">
    <w:name w:val="Указатель2"/>
    <w:basedOn w:val="Normal"/>
    <w:link w:val="24"/>
    <w:qFormat/>
    <w:pPr/>
    <w:rPr/>
  </w:style>
  <w:style w:type="paragraph" w:styleId="1112" w:customStyle="1">
    <w:name w:val="Основной шрифт абзаца11"/>
    <w:link w:val="115"/>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1111121" w:customStyle="1">
    <w:name w:val="WW-Absatz-Standardschriftart11111111111111112"/>
    <w:link w:val="WWAbsatzStandardschriftart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113" w:customStyle="1">
    <w:name w:val="Цитата11"/>
    <w:basedOn w:val="Normal"/>
    <w:link w:val="117"/>
    <w:qFormat/>
    <w:pPr>
      <w:spacing w:before="0" w:after="283"/>
      <w:ind w:left="567" w:right="567" w:hanging="0"/>
    </w:pPr>
    <w:rPr/>
  </w:style>
  <w:style w:type="paragraph" w:styleId="Contents31" w:customStyle="1">
    <w:name w:val="Contents 3"/>
    <w:link w:val="Contents3"/>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35" w:customStyle="1">
    <w:name w:val="Гиперссылка3"/>
    <w:qFormat/>
    <w:pPr>
      <w:widowControl/>
      <w:suppressAutoHyphens w:val="true"/>
      <w:bidi w:val="0"/>
      <w:spacing w:before="0" w:after="0"/>
      <w:jc w:val="left"/>
    </w:pPr>
    <w:rPr>
      <w:rFonts w:ascii="Times New Roman" w:hAnsi="Times New Roman" w:eastAsia="NSimSun" w:cs="Mangal"/>
      <w:color w:val="0000FF"/>
      <w:kern w:val="0"/>
      <w:sz w:val="20"/>
      <w:szCs w:val="20"/>
      <w:u w:val="single"/>
      <w:lang w:val="ru-RU" w:eastAsia="zh-CN" w:bidi="hi-IN"/>
    </w:rPr>
  </w:style>
  <w:style w:type="paragraph" w:styleId="Footnote2" w:customStyle="1">
    <w:name w:val="Footnote"/>
    <w:link w:val="Footnote"/>
    <w:qFormat/>
    <w:pPr>
      <w:widowControl/>
      <w:suppressAutoHyphens w:val="true"/>
      <w:bidi w:val="0"/>
      <w:spacing w:before="0" w:after="0"/>
      <w:ind w:firstLine="851"/>
      <w:jc w:val="both"/>
    </w:pPr>
    <w:rPr>
      <w:rFonts w:ascii="XO Thames" w:hAnsi="XO Thames" w:eastAsia="NSimSun" w:cs="Mangal"/>
      <w:color w:val="000000"/>
      <w:kern w:val="0"/>
      <w:sz w:val="22"/>
      <w:szCs w:val="20"/>
      <w:lang w:val="ru-RU" w:eastAsia="zh-CN" w:bidi="hi-IN"/>
    </w:rPr>
  </w:style>
  <w:style w:type="paragraph" w:styleId="Contents51" w:customStyle="1">
    <w:name w:val="Contents 5"/>
    <w:link w:val="Contents5"/>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Textbodyindent1" w:customStyle="1">
    <w:name w:val="Text body indent"/>
    <w:link w:val="Textbodyindent"/>
    <w:qFormat/>
    <w:pPr>
      <w:widowControl/>
      <w:suppressAutoHyphens w:val="true"/>
      <w:bidi w:val="0"/>
      <w:spacing w:before="0" w:after="0"/>
      <w:jc w:val="left"/>
    </w:pPr>
    <w:rPr>
      <w:rFonts w:ascii="Times New Roman" w:hAnsi="Times New Roman" w:eastAsia="NSimSun" w:cs="Mangal"/>
      <w:color w:val="000000"/>
      <w:kern w:val="0"/>
      <w:sz w:val="28"/>
      <w:szCs w:val="20"/>
      <w:lang w:val="ru-RU" w:eastAsia="zh-CN" w:bidi="hi-IN"/>
    </w:rPr>
  </w:style>
  <w:style w:type="paragraph" w:styleId="Contents71" w:customStyle="1">
    <w:name w:val="Contents 7"/>
    <w:link w:val="Contents7"/>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WW8Num6z011" w:customStyle="1">
    <w:name w:val="WW8Num6z01"/>
    <w:link w:val="WW8Num6z01"/>
    <w:qFormat/>
    <w:pPr>
      <w:widowControl/>
      <w:suppressAutoHyphens w:val="true"/>
      <w:bidi w:val="0"/>
      <w:spacing w:before="0" w:after="0"/>
      <w:jc w:val="left"/>
    </w:pPr>
    <w:rPr>
      <w:rFonts w:ascii="Symbol" w:hAnsi="Symbol" w:eastAsia="NSimSun" w:cs="Mangal"/>
      <w:color w:val="000000"/>
      <w:kern w:val="0"/>
      <w:sz w:val="20"/>
      <w:szCs w:val="20"/>
      <w:lang w:val="ru-RU" w:eastAsia="zh-CN" w:bidi="hi-IN"/>
    </w:rPr>
  </w:style>
  <w:style w:type="paragraph" w:styleId="WWAbsatzStandardschriftart111111111111111111111111111121" w:customStyle="1">
    <w:name w:val="WW-Absatz-Standardschriftart11111111111111111111111111112"/>
    <w:link w:val="WWAbsatzStandardschriftart11111111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Header11" w:customStyle="1">
    <w:name w:val="Header1"/>
    <w:link w:val="Header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AbsatzStandardschriftart11" w:customStyle="1">
    <w:name w:val="Absatz-Standardschriftart1"/>
    <w:link w:val="AbsatzStandardschriftart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34">
    <w:name w:val="TOC 1"/>
    <w:next w:val="Normal"/>
    <w:uiPriority w:val="39"/>
    <w:pPr>
      <w:widowControl/>
      <w:suppressAutoHyphens w:val="true"/>
      <w:bidi w:val="0"/>
      <w:spacing w:before="0" w:after="0"/>
      <w:jc w:val="left"/>
    </w:pPr>
    <w:rPr>
      <w:rFonts w:ascii="XO Thames" w:hAnsi="XO Thames" w:eastAsia="NSimSun" w:cs="Mangal"/>
      <w:b/>
      <w:color w:val="000000"/>
      <w:kern w:val="0"/>
      <w:sz w:val="28"/>
      <w:szCs w:val="20"/>
      <w:lang w:val="ru-RU" w:eastAsia="zh-CN" w:bidi="hi-IN"/>
    </w:rPr>
  </w:style>
  <w:style w:type="paragraph" w:styleId="Textbody1" w:customStyle="1">
    <w:name w:val="Text body"/>
    <w:link w:val="Textbody"/>
    <w:qFormat/>
    <w:pPr>
      <w:widowControl/>
      <w:suppressAutoHyphens w:val="true"/>
      <w:bidi w:val="0"/>
      <w:spacing w:before="0" w:after="0"/>
      <w:jc w:val="left"/>
    </w:pPr>
    <w:rPr>
      <w:rFonts w:ascii="Times New Roman" w:hAnsi="Times New Roman" w:eastAsia="NSimSun" w:cs="Mangal"/>
      <w:color w:val="000000"/>
      <w:kern w:val="0"/>
      <w:sz w:val="28"/>
      <w:szCs w:val="20"/>
      <w:lang w:val="ru-RU" w:eastAsia="zh-CN" w:bidi="hi-IN"/>
    </w:rPr>
  </w:style>
  <w:style w:type="paragraph" w:styleId="711" w:customStyle="1">
    <w:name w:val="Заголовок 71"/>
    <w:link w:val="71"/>
    <w:qFormat/>
    <w:pPr>
      <w:widowControl/>
      <w:suppressAutoHyphens w:val="true"/>
      <w:bidi w:val="0"/>
      <w:spacing w:before="0" w:after="0"/>
      <w:jc w:val="left"/>
    </w:pPr>
    <w:rPr>
      <w:rFonts w:ascii="Arial" w:hAnsi="Arial" w:eastAsia="NSimSun" w:cs="Mangal"/>
      <w:color w:val="000000"/>
      <w:kern w:val="0"/>
      <w:sz w:val="24"/>
      <w:szCs w:val="20"/>
      <w:lang w:val="ru-RU" w:eastAsia="zh-CN" w:bidi="hi-IN"/>
    </w:rPr>
  </w:style>
  <w:style w:type="paragraph" w:styleId="Endnote11" w:customStyle="1">
    <w:name w:val="Endnote1"/>
    <w:link w:val="Endnote1"/>
    <w:qFormat/>
    <w:pPr>
      <w:widowControl/>
      <w:suppressAutoHyphens w:val="true"/>
      <w:bidi w:val="0"/>
      <w:spacing w:before="0" w:after="0"/>
      <w:ind w:firstLine="851"/>
      <w:jc w:val="both"/>
    </w:pPr>
    <w:rPr>
      <w:rFonts w:ascii="XO Thames" w:hAnsi="XO Thames" w:eastAsia="NSimSun" w:cs="Mangal"/>
      <w:color w:val="000000"/>
      <w:kern w:val="0"/>
      <w:sz w:val="22"/>
      <w:szCs w:val="20"/>
      <w:lang w:val="ru-RU" w:eastAsia="zh-CN" w:bidi="hi-IN"/>
    </w:rPr>
  </w:style>
  <w:style w:type="paragraph" w:styleId="WW8Num1z411" w:customStyle="1">
    <w:name w:val="WW8Num1z41"/>
    <w:link w:val="WW8Num1z4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Style28">
    <w:name w:val="Body Text Indent"/>
    <w:basedOn w:val="Normal"/>
    <w:pPr/>
    <w:rPr>
      <w:sz w:val="28"/>
    </w:rPr>
  </w:style>
  <w:style w:type="paragraph" w:styleId="135" w:customStyle="1">
    <w:name w:val="Заголовок таблицы1"/>
    <w:basedOn w:val="141"/>
    <w:link w:val="118"/>
    <w:qFormat/>
    <w:pPr>
      <w:jc w:val="center"/>
    </w:pPr>
    <w:rPr>
      <w:b/>
    </w:rPr>
  </w:style>
  <w:style w:type="paragraph" w:styleId="136" w:customStyle="1">
    <w:name w:val="Верхний и нижний колонтитулы1"/>
    <w:basedOn w:val="Normal"/>
    <w:link w:val="119"/>
    <w:qFormat/>
    <w:pPr>
      <w:tabs>
        <w:tab w:val="clear" w:pos="720"/>
        <w:tab w:val="center" w:pos="4819" w:leader="none"/>
        <w:tab w:val="right" w:pos="9638" w:leader="none"/>
      </w:tabs>
    </w:pPr>
    <w:rPr/>
  </w:style>
  <w:style w:type="paragraph" w:styleId="WW8Num2z211" w:customStyle="1">
    <w:name w:val="WW8Num2z21"/>
    <w:link w:val="WW8Num2z2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Contents21" w:customStyle="1">
    <w:name w:val="Contents 2"/>
    <w:link w:val="Contents2"/>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9">
    <w:name w:val="TOC 9"/>
    <w:next w:val="Normal"/>
    <w:uiPriority w:val="39"/>
    <w:pPr>
      <w:widowControl/>
      <w:suppressAutoHyphens w:val="true"/>
      <w:bidi w:val="0"/>
      <w:spacing w:before="0" w:after="0"/>
      <w:ind w:left="1600" w:hanging="0"/>
      <w:jc w:val="left"/>
    </w:pPr>
    <w:rPr>
      <w:rFonts w:ascii="XO Thames" w:hAnsi="XO Thames" w:eastAsia="NSimSun" w:cs="Mangal"/>
      <w:color w:val="000000"/>
      <w:kern w:val="0"/>
      <w:sz w:val="28"/>
      <w:szCs w:val="20"/>
      <w:lang w:val="ru-RU" w:eastAsia="zh-CN" w:bidi="hi-IN"/>
    </w:rPr>
  </w:style>
  <w:style w:type="paragraph" w:styleId="217" w:customStyle="1">
    <w:name w:val="Колонтитул2"/>
    <w:basedOn w:val="Normal"/>
    <w:link w:val="26"/>
    <w:qFormat/>
    <w:pPr/>
    <w:rPr/>
  </w:style>
  <w:style w:type="paragraph" w:styleId="Footnote11" w:customStyle="1">
    <w:name w:val="Footnote1"/>
    <w:link w:val="Footnote1"/>
    <w:qFormat/>
    <w:pPr>
      <w:widowControl/>
      <w:suppressAutoHyphens w:val="true"/>
      <w:bidi w:val="0"/>
      <w:spacing w:before="0" w:after="0"/>
      <w:ind w:firstLine="851"/>
      <w:jc w:val="both"/>
    </w:pPr>
    <w:rPr>
      <w:rFonts w:ascii="XO Thames" w:hAnsi="XO Thames" w:eastAsia="NSimSun" w:cs="Mangal"/>
      <w:color w:val="000000"/>
      <w:kern w:val="0"/>
      <w:sz w:val="22"/>
      <w:szCs w:val="20"/>
      <w:lang w:val="ru-RU" w:eastAsia="zh-CN" w:bidi="hi-IN"/>
    </w:rPr>
  </w:style>
  <w:style w:type="paragraph" w:styleId="Contents41" w:customStyle="1">
    <w:name w:val="Contents 4"/>
    <w:link w:val="Contents4"/>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137" w:customStyle="1">
    <w:name w:val="Подзаголовок1"/>
    <w:basedOn w:val="1110"/>
    <w:link w:val="120"/>
    <w:qFormat/>
    <w:pPr/>
    <w:rPr>
      <w:sz w:val="36"/>
    </w:rPr>
  </w:style>
  <w:style w:type="paragraph" w:styleId="List11" w:customStyle="1">
    <w:name w:val="List1"/>
    <w:basedOn w:val="Textbody1"/>
    <w:link w:val="List1"/>
    <w:qFormat/>
    <w:pPr/>
    <w:rPr/>
  </w:style>
  <w:style w:type="paragraph" w:styleId="WW8Num1z511" w:customStyle="1">
    <w:name w:val="WW8Num1z51"/>
    <w:link w:val="WW8Num1z5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1111111111121" w:customStyle="1">
    <w:name w:val="WW-Absatz-Standardschriftart11111111111111111111112"/>
    <w:link w:val="WWAbsatzStandardschriftart11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2z311" w:customStyle="1">
    <w:name w:val="WW8Num2z31"/>
    <w:link w:val="WW8Num2z3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21" w:customStyle="1">
    <w:name w:val="WW-Absatz-Standardschriftart111111111112"/>
    <w:link w:val="WWAbsatzStandardschriftart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8">
    <w:name w:val="TOC 8"/>
    <w:next w:val="Normal"/>
    <w:uiPriority w:val="39"/>
    <w:pPr>
      <w:widowControl/>
      <w:suppressAutoHyphens w:val="true"/>
      <w:bidi w:val="0"/>
      <w:spacing w:before="0" w:after="0"/>
      <w:ind w:left="1400" w:hanging="0"/>
      <w:jc w:val="left"/>
    </w:pPr>
    <w:rPr>
      <w:rFonts w:ascii="XO Thames" w:hAnsi="XO Thames" w:eastAsia="NSimSun" w:cs="Mangal"/>
      <w:color w:val="000000"/>
      <w:kern w:val="0"/>
      <w:sz w:val="28"/>
      <w:szCs w:val="20"/>
      <w:lang w:val="ru-RU" w:eastAsia="zh-CN" w:bidi="hi-IN"/>
    </w:rPr>
  </w:style>
  <w:style w:type="paragraph" w:styleId="Heading711" w:customStyle="1">
    <w:name w:val="Heading 71"/>
    <w:link w:val="Heading71"/>
    <w:qFormat/>
    <w:pPr>
      <w:widowControl/>
      <w:suppressAutoHyphens w:val="true"/>
      <w:bidi w:val="0"/>
      <w:spacing w:before="0" w:after="0"/>
      <w:jc w:val="left"/>
    </w:pPr>
    <w:rPr>
      <w:rFonts w:ascii="Arial" w:hAnsi="Arial" w:eastAsia="NSimSun" w:cs="Mangal"/>
      <w:color w:val="000000"/>
      <w:kern w:val="0"/>
      <w:sz w:val="24"/>
      <w:szCs w:val="20"/>
      <w:lang w:val="ru-RU" w:eastAsia="zh-CN" w:bidi="hi-IN"/>
    </w:rPr>
  </w:style>
  <w:style w:type="paragraph" w:styleId="Heading511" w:customStyle="1">
    <w:name w:val="Heading 51"/>
    <w:link w:val="Heading51"/>
    <w:qFormat/>
    <w:pPr>
      <w:widowControl/>
      <w:suppressAutoHyphens w:val="true"/>
      <w:bidi w:val="0"/>
      <w:spacing w:before="0" w:after="0"/>
      <w:jc w:val="left"/>
    </w:pPr>
    <w:rPr>
      <w:rFonts w:ascii="Times New Roman" w:hAnsi="Times New Roman" w:eastAsia="NSimSun" w:cs="Mangal"/>
      <w:color w:val="000000"/>
      <w:kern w:val="0"/>
      <w:sz w:val="28"/>
      <w:szCs w:val="20"/>
      <w:lang w:val="ru-RU" w:eastAsia="zh-CN" w:bidi="hi-IN"/>
    </w:rPr>
  </w:style>
  <w:style w:type="paragraph" w:styleId="FontStyle1611" w:customStyle="1">
    <w:name w:val="Font Style161"/>
    <w:link w:val="FontStyle161"/>
    <w:qFormat/>
    <w:pPr>
      <w:widowControl/>
      <w:suppressAutoHyphens w:val="true"/>
      <w:bidi w:val="0"/>
      <w:spacing w:before="0" w:after="0"/>
      <w:jc w:val="left"/>
    </w:pPr>
    <w:rPr>
      <w:rFonts w:ascii="Times New Roman" w:hAnsi="Times New Roman" w:eastAsia="NSimSun" w:cs="Mangal"/>
      <w:color w:val="000000"/>
      <w:kern w:val="0"/>
      <w:sz w:val="26"/>
      <w:szCs w:val="20"/>
      <w:lang w:val="ru-RU" w:eastAsia="zh-CN" w:bidi="hi-IN"/>
    </w:rPr>
  </w:style>
  <w:style w:type="paragraph" w:styleId="Style29" w:customStyle="1">
    <w:name w:val="Посещённая гиперссылка"/>
    <w:link w:val="Style13"/>
    <w:qFormat/>
    <w:pPr>
      <w:widowControl/>
      <w:suppressAutoHyphens w:val="true"/>
      <w:bidi w:val="0"/>
      <w:spacing w:before="0" w:after="0"/>
      <w:jc w:val="left"/>
    </w:pPr>
    <w:rPr>
      <w:rFonts w:ascii="Times New Roman" w:hAnsi="Times New Roman" w:eastAsia="NSimSun" w:cs="Mangal"/>
      <w:color w:val="800000"/>
      <w:kern w:val="0"/>
      <w:sz w:val="20"/>
      <w:szCs w:val="20"/>
      <w:u w:val="single"/>
      <w:lang w:val="ru-RU" w:eastAsia="zh-CN" w:bidi="hi-IN"/>
    </w:rPr>
  </w:style>
  <w:style w:type="paragraph" w:styleId="Title11" w:customStyle="1">
    <w:name w:val="Title1"/>
    <w:basedOn w:val="1110"/>
    <w:link w:val="Title1"/>
    <w:qFormat/>
    <w:pPr/>
    <w:rPr>
      <w:b/>
      <w:sz w:val="56"/>
    </w:rPr>
  </w:style>
  <w:style w:type="paragraph" w:styleId="WW8Num1z711" w:customStyle="1">
    <w:name w:val="WW8Num1z71"/>
    <w:link w:val="WW8Num1z7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1z611" w:customStyle="1">
    <w:name w:val="WW8Num1z61"/>
    <w:link w:val="WW8Num1z6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53">
    <w:name w:val="TOC 5"/>
    <w:next w:val="Normal"/>
    <w:uiPriority w:val="39"/>
    <w:pPr>
      <w:widowControl/>
      <w:suppressAutoHyphens w:val="true"/>
      <w:bidi w:val="0"/>
      <w:spacing w:before="0" w:after="0"/>
      <w:ind w:left="800" w:hanging="0"/>
      <w:jc w:val="left"/>
    </w:pPr>
    <w:rPr>
      <w:rFonts w:ascii="XO Thames" w:hAnsi="XO Thames" w:eastAsia="NSimSun" w:cs="Mangal"/>
      <w:color w:val="000000"/>
      <w:kern w:val="0"/>
      <w:sz w:val="28"/>
      <w:szCs w:val="20"/>
      <w:lang w:val="ru-RU" w:eastAsia="zh-CN" w:bidi="hi-IN"/>
    </w:rPr>
  </w:style>
  <w:style w:type="paragraph" w:styleId="WWAbsatzStandardschriftart111121" w:customStyle="1">
    <w:name w:val="WW-Absatz-Standardschriftart11112"/>
    <w:link w:val="WWAbsatzStandardschriftart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138" w:customStyle="1">
    <w:name w:val="Верхний колонтитул1"/>
    <w:link w:val="13"/>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11111111111111121" w:customStyle="1">
    <w:name w:val="WW-Absatz-Standardschriftart111111111111111111111111112"/>
    <w:link w:val="WWAbsatzStandardschriftart111111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218" w:customStyle="1">
    <w:name w:val="Указатель21"/>
    <w:basedOn w:val="Normal"/>
    <w:link w:val="212"/>
    <w:qFormat/>
    <w:pPr/>
    <w:rPr/>
  </w:style>
  <w:style w:type="paragraph" w:styleId="WWAbsatzStandardschriftart1111111111111111111111111111121" w:customStyle="1">
    <w:name w:val="WW-Absatz-Standardschriftart111111111111111111111111111112"/>
    <w:link w:val="WWAbsatzStandardschriftart11111111111111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ConsPlusNormal11" w:customStyle="1">
    <w:name w:val="ConsPlusNormal1"/>
    <w:link w:val="ConsPlusNormal1"/>
    <w:qFormat/>
    <w:pPr>
      <w:widowControl w:val="false"/>
      <w:suppressAutoHyphens w:val="true"/>
      <w:bidi w:val="0"/>
      <w:spacing w:before="0" w:after="0"/>
      <w:ind w:firstLine="720"/>
      <w:jc w:val="left"/>
    </w:pPr>
    <w:rPr>
      <w:rFonts w:ascii="Arial" w:hAnsi="Arial" w:eastAsia="NSimSun" w:cs="Mangal"/>
      <w:color w:val="000000"/>
      <w:kern w:val="0"/>
      <w:sz w:val="20"/>
      <w:szCs w:val="20"/>
      <w:lang w:val="ru-RU" w:eastAsia="zh-CN" w:bidi="hi-IN"/>
    </w:rPr>
  </w:style>
  <w:style w:type="paragraph" w:styleId="ConsPlusNonformat11" w:customStyle="1">
    <w:name w:val="ConsPlusNonformat1"/>
    <w:link w:val="ConsPlusNonformat1"/>
    <w:qFormat/>
    <w:pPr>
      <w:widowControl w:val="false"/>
      <w:suppressAutoHyphens w:val="true"/>
      <w:bidi w:val="0"/>
      <w:spacing w:before="0" w:after="0"/>
      <w:jc w:val="left"/>
    </w:pPr>
    <w:rPr>
      <w:rFonts w:ascii="Courier New" w:hAnsi="Courier New" w:eastAsia="NSimSun" w:cs="Mangal"/>
      <w:color w:val="000000"/>
      <w:kern w:val="0"/>
      <w:sz w:val="20"/>
      <w:szCs w:val="20"/>
      <w:lang w:val="ru-RU" w:eastAsia="zh-CN" w:bidi="hi-IN"/>
    </w:rPr>
  </w:style>
  <w:style w:type="paragraph" w:styleId="219" w:customStyle="1">
    <w:name w:val="Основной шрифт абзаца2"/>
    <w:link w:val="27"/>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4z011" w:customStyle="1">
    <w:name w:val="WW8Num4z01"/>
    <w:link w:val="WW8Num4z01"/>
    <w:qFormat/>
    <w:pPr>
      <w:widowControl/>
      <w:suppressAutoHyphens w:val="true"/>
      <w:bidi w:val="0"/>
      <w:spacing w:before="0" w:after="0"/>
      <w:jc w:val="left"/>
    </w:pPr>
    <w:rPr>
      <w:rFonts w:ascii="Symbol" w:hAnsi="Symbol" w:eastAsia="NSimSun" w:cs="Mangal"/>
      <w:color w:val="000000"/>
      <w:kern w:val="0"/>
      <w:sz w:val="20"/>
      <w:szCs w:val="20"/>
      <w:lang w:val="ru-RU" w:eastAsia="zh-CN" w:bidi="hi-IN"/>
    </w:rPr>
  </w:style>
  <w:style w:type="paragraph" w:styleId="WW8Num5z011" w:customStyle="1">
    <w:name w:val="WW8Num5z01"/>
    <w:link w:val="WW8Num5z01"/>
    <w:qFormat/>
    <w:pPr>
      <w:widowControl/>
      <w:suppressAutoHyphens w:val="true"/>
      <w:bidi w:val="0"/>
      <w:spacing w:before="0" w:after="0"/>
      <w:jc w:val="left"/>
    </w:pPr>
    <w:rPr>
      <w:rFonts w:ascii="Symbol" w:hAnsi="Symbol" w:eastAsia="NSimSun" w:cs="Mangal"/>
      <w:color w:val="000000"/>
      <w:kern w:val="0"/>
      <w:sz w:val="20"/>
      <w:szCs w:val="20"/>
      <w:lang w:val="ru-RU" w:eastAsia="zh-CN" w:bidi="hi-IN"/>
    </w:rPr>
  </w:style>
  <w:style w:type="paragraph" w:styleId="Heading411" w:customStyle="1">
    <w:name w:val="Heading 41"/>
    <w:link w:val="Heading41"/>
    <w:qFormat/>
    <w:pPr>
      <w:widowControl/>
      <w:suppressAutoHyphens w:val="true"/>
      <w:bidi w:val="0"/>
      <w:spacing w:before="0" w:after="0"/>
      <w:jc w:val="left"/>
    </w:pPr>
    <w:rPr>
      <w:rFonts w:ascii="Times New Roman" w:hAnsi="Times New Roman" w:eastAsia="NSimSun" w:cs="Mangal"/>
      <w:b/>
      <w:color w:val="000000"/>
      <w:kern w:val="0"/>
      <w:sz w:val="48"/>
      <w:szCs w:val="20"/>
      <w:lang w:val="ru-RU" w:eastAsia="zh-CN" w:bidi="hi-IN"/>
    </w:rPr>
  </w:style>
  <w:style w:type="paragraph" w:styleId="Style30" w:customStyle="1">
    <w:name w:val="Интернет-ссылка"/>
    <w:link w:val="Style11"/>
    <w:qFormat/>
    <w:pPr>
      <w:widowControl/>
      <w:suppressAutoHyphens w:val="true"/>
      <w:bidi w:val="0"/>
      <w:spacing w:before="0" w:after="0"/>
      <w:jc w:val="left"/>
    </w:pPr>
    <w:rPr>
      <w:rFonts w:ascii="Times New Roman" w:hAnsi="Times New Roman" w:eastAsia="NSimSun" w:cs="Mangal"/>
      <w:color w:val="0000FF"/>
      <w:kern w:val="0"/>
      <w:sz w:val="20"/>
      <w:szCs w:val="20"/>
      <w:u w:val="single"/>
      <w:lang w:val="ru-RU" w:eastAsia="zh-CN" w:bidi="hi-IN"/>
    </w:rPr>
  </w:style>
  <w:style w:type="paragraph" w:styleId="Style31">
    <w:name w:val="Subtitle"/>
    <w:basedOn w:val="1110"/>
    <w:next w:val="Style17"/>
    <w:uiPriority w:val="11"/>
    <w:qFormat/>
    <w:pPr>
      <w:spacing w:before="60" w:after="120"/>
      <w:jc w:val="center"/>
    </w:pPr>
    <w:rPr>
      <w:sz w:val="36"/>
    </w:rPr>
  </w:style>
  <w:style w:type="paragraph" w:styleId="DefaultParagraphFont11" w:customStyle="1">
    <w:name w:val="Default Paragraph Font1"/>
    <w:link w:val="DefaultParagraphFont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21" w:customStyle="1">
    <w:name w:val="WW-Absatz-Standardschriftart111111112"/>
    <w:link w:val="WWAbsatzStandardschriftart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11121" w:customStyle="1">
    <w:name w:val="WW-Absatz-Standardschriftart111111111111112"/>
    <w:link w:val="WWAbsatzStandardschriftart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Subtitle11" w:customStyle="1">
    <w:name w:val="Subtitle1"/>
    <w:basedOn w:val="1110"/>
    <w:link w:val="Subtitle1"/>
    <w:qFormat/>
    <w:pPr/>
    <w:rPr>
      <w:sz w:val="36"/>
    </w:rPr>
  </w:style>
  <w:style w:type="paragraph" w:styleId="Heading211" w:customStyle="1">
    <w:name w:val="Heading 21"/>
    <w:link w:val="Heading21"/>
    <w:qFormat/>
    <w:pPr>
      <w:widowControl/>
      <w:suppressAutoHyphens w:val="true"/>
      <w:bidi w:val="0"/>
      <w:spacing w:before="0" w:after="0"/>
      <w:jc w:val="left"/>
    </w:pPr>
    <w:rPr>
      <w:rFonts w:ascii="Times New Roman" w:hAnsi="Times New Roman" w:eastAsia="NSimSun" w:cs="Mangal"/>
      <w:b/>
      <w:color w:val="000000"/>
      <w:kern w:val="0"/>
      <w:sz w:val="24"/>
      <w:szCs w:val="20"/>
      <w:lang w:val="ru-RU" w:eastAsia="zh-CN" w:bidi="hi-IN"/>
    </w:rPr>
  </w:style>
  <w:style w:type="paragraph" w:styleId="139" w:customStyle="1">
    <w:name w:val="Символ нумерации1"/>
    <w:link w:val="12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Contents61" w:customStyle="1">
    <w:name w:val="Contents 6"/>
    <w:link w:val="Contents6"/>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1114" w:customStyle="1">
    <w:name w:val="Заголовок 11"/>
    <w:link w:val="113"/>
    <w:qFormat/>
    <w:pPr>
      <w:widowControl/>
      <w:suppressAutoHyphens w:val="true"/>
      <w:bidi w:val="0"/>
      <w:spacing w:before="0" w:after="0"/>
      <w:jc w:val="left"/>
    </w:pPr>
    <w:rPr>
      <w:rFonts w:ascii="Times New Roman" w:hAnsi="Times New Roman" w:eastAsia="NSimSun" w:cs="Mangal"/>
      <w:b/>
      <w:color w:val="000000"/>
      <w:kern w:val="0"/>
      <w:sz w:val="44"/>
      <w:szCs w:val="20"/>
      <w:lang w:val="ru-RU" w:eastAsia="zh-CN" w:bidi="hi-IN"/>
    </w:rPr>
  </w:style>
  <w:style w:type="paragraph" w:styleId="220" w:customStyle="1">
    <w:name w:val="Заголовок2"/>
    <w:basedOn w:val="Normal"/>
    <w:next w:val="Style17"/>
    <w:link w:val="29"/>
    <w:qFormat/>
    <w:pPr>
      <w:keepNext w:val="true"/>
      <w:spacing w:before="240" w:after="120"/>
    </w:pPr>
    <w:rPr>
      <w:rFonts w:ascii="Liberation Sans" w:hAnsi="Liberation Sans"/>
      <w:sz w:val="28"/>
    </w:rPr>
  </w:style>
  <w:style w:type="paragraph" w:styleId="WWAbsatzStandardschriftart11111111121" w:customStyle="1">
    <w:name w:val="WW-Absatz-Standardschriftart1111111112"/>
    <w:link w:val="WWAbsatzStandardschriftart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AbsatzStandardschriftart11111111111111121" w:customStyle="1">
    <w:name w:val="WW-Absatz-Standardschriftart1111111111111112"/>
    <w:link w:val="WWAbsatzStandardschriftart1111111111111112"/>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WW8Num2z511" w:customStyle="1">
    <w:name w:val="WW8Num2z51"/>
    <w:link w:val="WW8Num2z51"/>
    <w:qFormat/>
    <w:pPr>
      <w:widowControl/>
      <w:suppressAutoHyphens w:val="true"/>
      <w:bidi w:val="0"/>
      <w:spacing w:before="0" w:after="0"/>
      <w:jc w:val="left"/>
    </w:pPr>
    <w:rPr>
      <w:rFonts w:ascii="Times New Roman" w:hAnsi="Times New Roman" w:eastAsia="NSimSun" w:cs="Mangal"/>
      <w:color w:val="000000"/>
      <w:kern w:val="0"/>
      <w:sz w:val="20"/>
      <w:szCs w:val="20"/>
      <w:lang w:val="ru-RU" w:eastAsia="zh-CN" w:bidi="hi-IN"/>
    </w:rPr>
  </w:style>
  <w:style w:type="paragraph" w:styleId="2110" w:customStyle="1">
    <w:name w:val="Заголовок 21"/>
    <w:link w:val="213"/>
    <w:qFormat/>
    <w:pPr>
      <w:widowControl/>
      <w:suppressAutoHyphens w:val="true"/>
      <w:bidi w:val="0"/>
      <w:spacing w:before="0" w:after="0"/>
      <w:jc w:val="left"/>
    </w:pPr>
    <w:rPr>
      <w:rFonts w:ascii="Times New Roman" w:hAnsi="Times New Roman" w:eastAsia="NSimSun" w:cs="Mangal"/>
      <w:b/>
      <w:color w:val="000000"/>
      <w:kern w:val="0"/>
      <w:sz w:val="24"/>
      <w:szCs w:val="20"/>
      <w:lang w:val="ru-RU" w:eastAsia="zh-CN" w:bidi="hi-IN"/>
    </w:rPr>
  </w:style>
  <w:style w:type="paragraph" w:styleId="140" w:customStyle="1">
    <w:name w:val="Гиперссылка1"/>
    <w:link w:val="122"/>
    <w:qFormat/>
    <w:pPr>
      <w:widowControl/>
      <w:suppressAutoHyphens w:val="true"/>
      <w:bidi w:val="0"/>
      <w:spacing w:before="0" w:after="0"/>
      <w:jc w:val="left"/>
    </w:pPr>
    <w:rPr>
      <w:rFonts w:ascii="Times New Roman" w:hAnsi="Times New Roman" w:eastAsia="NSimSun" w:cs="Mangal"/>
      <w:color w:val="0000FF"/>
      <w:kern w:val="0"/>
      <w:sz w:val="20"/>
      <w:szCs w:val="20"/>
      <w:u w:val="single"/>
      <w:lang w:val="ru-RU" w:eastAsia="zh-CN" w:bidi="hi-IN"/>
    </w:rPr>
  </w:style>
  <w:style w:type="paragraph" w:styleId="311" w:customStyle="1">
    <w:name w:val="Заголовок 31"/>
    <w:link w:val="31"/>
    <w:qFormat/>
    <w:pPr>
      <w:widowControl/>
      <w:suppressAutoHyphens w:val="true"/>
      <w:bidi w:val="0"/>
      <w:spacing w:before="0" w:after="0"/>
      <w:jc w:val="left"/>
    </w:pPr>
    <w:rPr>
      <w:rFonts w:ascii="Times New Roman" w:hAnsi="Times New Roman" w:eastAsia="NSimSun" w:cs="Mangal"/>
      <w:color w:val="000000"/>
      <w:kern w:val="0"/>
      <w:sz w:val="28"/>
      <w:szCs w:val="20"/>
      <w:lang w:val="ru-RU" w:eastAsia="zh-CN" w:bidi="hi-IN"/>
    </w:rPr>
  </w:style>
  <w:style w:type="paragraph" w:styleId="141" w:customStyle="1">
    <w:name w:val="Содержимое таблицы1"/>
    <w:basedOn w:val="Normal"/>
    <w:link w:val="123"/>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26</Pages>
  <Words>6485</Words>
  <Characters>50378</Characters>
  <CharactersWithSpaces>58139</CharactersWithSpaces>
  <Paragraphs>326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2026-03-26T11:58:00Z</dcterms:created>
  <dc:creator/>
  <dc:description/>
  <dc:language>ru-RU</dc:language>
  <cp:lastModifiedBy/>
  <dcterms:modified xsi:type="dcterms:W3CDTF">2026-03-26T15:01:51Z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