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/>
      </w:pPr>
      <w:r>
        <w:rPr>
          <w:b/>
          <w:color w:val="000000"/>
          <w:sz w:val="24"/>
        </w:rPr>
        <w:t xml:space="preserve">от 05.05.2026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513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</w:pPr>
      <w:r>
        <w:rPr>
          <w:b/>
          <w:sz w:val="28"/>
          <w:szCs w:val="28"/>
        </w:rPr>
        <w:t xml:space="preserve">О назначении публичных слушаний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по проекту постановления администрации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>
          <w:rFonts w:eastAsia="Times New Roman" w:cs="Times New Roman"/>
          <w:b/>
          <w:bCs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 xml:space="preserve">«О предоставлении Шадрину Андрею Анатольевичу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104А»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b w:val="false"/>
          <w:bCs w:val="false"/>
          <w:sz w:val="28"/>
          <w:szCs w:val="28"/>
        </w:rPr>
        <w:tab/>
        <w:t>Земельный участок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23:12:0301005:654</w:t>
      </w:r>
      <w:r>
        <w:rPr>
          <w:b w:val="false"/>
          <w:bCs w:val="false"/>
          <w:sz w:val="28"/>
          <w:szCs w:val="28"/>
        </w:rPr>
        <w:t xml:space="preserve"> площадью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1032 квадратных метра</w:t>
      </w:r>
      <w:r>
        <w:rPr>
          <w:b w:val="false"/>
          <w:bCs w:val="false"/>
          <w:sz w:val="28"/>
          <w:szCs w:val="28"/>
        </w:rPr>
        <w:t xml:space="preserve">, расположенный по адресу: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Российская Федерация, Краснодарский край, Кореновский муниципальный район, Дядьковское с/п,</w:t>
      </w:r>
    </w:p>
    <w:p>
      <w:pPr>
        <w:pStyle w:val="Normal"/>
        <w:jc w:val="both"/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принадлежит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Шадрину Андрею Анатольевичу</w:t>
      </w:r>
      <w:r>
        <w:rPr>
          <w:b w:val="false"/>
          <w:bCs w:val="false"/>
          <w:sz w:val="28"/>
          <w:szCs w:val="28"/>
        </w:rPr>
        <w:t xml:space="preserve"> 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jc w:val="distribute"/>
        <w:rPr>
          <w:rFonts w:eastAsia="SimSun;宋体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Шадрин Андрей Анатольевич,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ar-SA" w:bidi="ar-SA"/>
        </w:rPr>
        <w:t>от имени которого действует Трофимчук Юлия Геннадьевна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на основании доверенности от 8 октября 2025 года</w:t>
      </w:r>
    </w:p>
    <w:p>
      <w:pPr>
        <w:pStyle w:val="Normal"/>
        <w:jc w:val="both"/>
        <w:rPr>
          <w:sz w:val="28"/>
          <w:szCs w:val="28"/>
          <w:shd w:fill="auto" w:val="clear"/>
        </w:rPr>
      </w:pP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23АВ6820400, </w:t>
      </w:r>
      <w:r>
        <w:rPr>
          <w:b w:val="false"/>
          <w:bCs w:val="false"/>
          <w:sz w:val="28"/>
          <w:szCs w:val="28"/>
          <w:lang w:eastAsia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23:12:0301005:654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 площадью</w:t>
      </w:r>
      <w:r>
        <w:rPr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1032 квадратных метра</w:t>
      </w:r>
      <w:r>
        <w:rPr>
          <w:b w:val="false"/>
          <w:bCs w:val="false"/>
          <w:sz w:val="28"/>
          <w:szCs w:val="28"/>
          <w:lang w:eastAsia="ar-SA"/>
        </w:rPr>
        <w:t>, расположенного по адресу: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Российская Федерация, Краснодарский край, Кореновский муниципальный район, Дядьковское с/п, ст-ца Дядьковская, ул. Комсомольская, з/у 104А</w:t>
      </w:r>
      <w:r>
        <w:rPr>
          <w:b w:val="false"/>
          <w:bCs w:val="false"/>
          <w:sz w:val="28"/>
          <w:szCs w:val="28"/>
        </w:rPr>
        <w:t xml:space="preserve"> - </w:t>
      </w:r>
      <w:r>
        <w:rPr>
          <w:rFonts w:eastAsia="SimSun" w:cs="Times New Roman"/>
          <w:b w:val="false"/>
          <w:bCs w:val="false"/>
          <w:sz w:val="28"/>
          <w:szCs w:val="24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.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  <w:shd w:fill="auto" w:val="clear"/>
        </w:rPr>
        <w:t xml:space="preserve">В целях соблюдения прав жителей Дядьковского сельского поселения Кореновского муниципального района Краснодарского края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/>
      </w:pPr>
      <w:r>
        <w:rPr>
          <w:sz w:val="28"/>
          <w:szCs w:val="28"/>
          <w:shd w:fill="auto" w:val="clear"/>
        </w:rPr>
        <w:t xml:space="preserve">статьями 5.1, 39 Градостроительного кодекса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Уставом муниципального образования Кореновский муниципальный район Краснодарского края, решением </w:t>
      </w: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>Совета муниципального образования Кореновский муниципальный район Краснодарского края от 29 апреля 2026 года № 87 «Об утверждении Положения о порядке назначения и проведения публичных слушаний, общественных обсуждений в муниципальном образовании Кореновский муниципальный район Краснодарского края»</w:t>
      </w:r>
      <w:r>
        <w:rPr>
          <w:sz w:val="28"/>
          <w:szCs w:val="28"/>
        </w:rPr>
        <w:t>, постановлением администрации муниципального образования Кореновский район от 9 марта 2016 года № 193 «Об утверждении Положения о комиссии по землепо</w:t>
      </w:r>
      <w:r>
        <w:rPr>
          <w:sz w:val="28"/>
          <w:szCs w:val="28"/>
          <w:shd w:fill="auto" w:val="clear"/>
        </w:rPr>
        <w:t xml:space="preserve">льзованию и застройке муниципального образования </w:t>
      </w: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>Кореновский район», решением Совета муниципального образования Кореновский район от 29 марта 2017 года № 208 «Об утверждении правил землепользования и застройки Дядьковского сельского поселения Кореновского района Краснодарского края» (с изменениями от 27 ноября 2024 года № 595), администрация муниципального образования Кореновский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left"/>
        <w:rPr>
          <w:sz w:val="28"/>
          <w:szCs w:val="28"/>
          <w:shd w:fill="auto" w:val="clear"/>
        </w:rPr>
      </w:pPr>
      <w:r>
        <w:rPr>
          <w:rStyle w:val="Style16"/>
          <w:rFonts w:eastAsia="Times New Roman" w:cs="Times New Roman"/>
          <w:sz w:val="28"/>
          <w:szCs w:val="28"/>
          <w:shd w:fill="auto" w:val="clear"/>
          <w:lang w:eastAsia="ru-RU"/>
        </w:rPr>
        <w:t>муниципальный район Краснодарского края</w:t>
      </w:r>
      <w:r>
        <w:rPr>
          <w:rStyle w:val="Style16"/>
          <w:rFonts w:eastAsia="Times New Roman" w:cs="Times New Roman"/>
          <w:sz w:val="28"/>
          <w:szCs w:val="28"/>
          <w:shd w:fill="FFFFFF" w:val="clear"/>
          <w:lang w:eastAsia="ru-RU"/>
        </w:rPr>
        <w:t xml:space="preserve"> п о с т а н о в л я е т: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sz w:val="28"/>
          <w:szCs w:val="28"/>
          <w:shd w:fill="auto" w:val="clear"/>
        </w:rPr>
        <w:t xml:space="preserve">1. Назначить </w:t>
      </w:r>
      <w:r>
        <w:rPr>
          <w:sz w:val="28"/>
          <w:szCs w:val="28"/>
        </w:rPr>
        <w:t>публичные слушания по проекту постановления администрации муниципального образования Кореновский муниципальный район Краснодарского края «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О предоставлении Шадрину Андрею Анатольевичу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tabs>
          <w:tab w:val="clear" w:pos="708"/>
          <w:tab w:val="left" w:pos="9639" w:leader="none"/>
        </w:tabs>
        <w:ind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»</w:t>
      </w:r>
      <w:r>
        <w:rPr>
          <w:sz w:val="28"/>
          <w:szCs w:val="28"/>
        </w:rPr>
        <w:t xml:space="preserve"> (прилагается) со дня официального обнародования настоящего постановления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(Милославская):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2.1. Обеспечить размещение проекта, указанного в пункте 1 настоящего постановления, и информационных материалов к нему на официальном Интернет-портале администрации муниципального образования Кореновский муниципальный район Краснодарского края </w:t>
      </w:r>
      <w:hyperlink r:id="rId6"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ru-RU" w:eastAsia="zh-CN" w:bidi="ar-SA"/>
          </w:rPr>
          <w:t>www.korenovsk.r</w:t>
        </w:r>
        <w:r>
          <w:rPr>
            <w:rStyle w:val="Hyperlink"/>
            <w:rFonts w:eastAsia="Times New Roman" w:cs="Times New Roman"/>
            <w:color w:val="auto"/>
            <w:sz w:val="28"/>
            <w:szCs w:val="28"/>
            <w:u w:val="none"/>
            <w:lang w:val="en-US" w:eastAsia="zh-CN" w:bidi="ar-SA"/>
          </w:rPr>
          <w:t>u</w:t>
        </w:r>
      </w:hyperlink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Style w:val="Hyperlink"/>
          <w:rFonts w:eastAsia="Times New Roman" w:cs="Times New Roman"/>
          <w:color w:val="auto"/>
          <w:sz w:val="28"/>
          <w:szCs w:val="28"/>
          <w:u w:val="none"/>
          <w:lang w:val="ru-RU" w:eastAsia="zh-CN" w:bidi="ar-SA"/>
        </w:rPr>
        <w:t>не позднее чем за десять дней до дня проведения слушаний (обсуждений).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2.2. Обеспечить сбор градостроительной документации, необходимой для рассмотрения указанной темы на публичных слушаниях.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2.3. Провести экспозицию проекта, указанного в пункте 1 настоящего постановления, в течение всего периода его размещения на официальном Интернет-портале 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 xml:space="preserve"> </w:t>
      </w:r>
      <w:hyperlink r:id="rId7">
        <w:r>
          <w:rPr>
            <w:rStyle w:val="Hyperlink"/>
            <w:rFonts w:eastAsia="Times New Roman" w:cs="Times New Roman"/>
            <w:color w:val="000000"/>
            <w:sz w:val="28"/>
            <w:szCs w:val="28"/>
            <w:u w:val="none"/>
            <w:lang w:val="en-US" w:eastAsia="zh-CN" w:bidi="ar-SA"/>
          </w:rPr>
          <w:t>www.korenovsk.ru</w:t>
        </w:r>
      </w:hyperlink>
      <w:r>
        <w:rPr>
          <w:rFonts w:eastAsia="Times New Roman" w:cs="Times New Roman"/>
          <w:color w:val="000000"/>
          <w:sz w:val="28"/>
          <w:szCs w:val="28"/>
          <w:u w:val="none"/>
          <w:lang w:val="ru-RU" w:eastAsia="zh-CN" w:bidi="ar-SA"/>
        </w:rPr>
        <w:t>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3. Определить место и время проведения экспозиции проекта, указанного в пункте 1 настоящего постановления, по адресу: город Кореновск, улица Красная, 102, по понедельникам и средам с 10.00 до 12.00.</w:t>
      </w:r>
    </w:p>
    <w:p>
      <w:pPr>
        <w:pStyle w:val="Normal"/>
        <w:tabs>
          <w:tab w:val="clear" w:pos="708"/>
          <w:tab w:val="left" w:pos="9639" w:leader="none"/>
        </w:tabs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4. Определить место, дату и время проведения со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брания участников публичных слушаний: город Кореновск, улица Красная, 102, 21 мая 2026 года в 9 часов 00 минут.</w:t>
      </w:r>
    </w:p>
    <w:p>
      <w:pPr>
        <w:pStyle w:val="Normal"/>
        <w:widowControl w:val="false"/>
        <w:ind w:firstLine="709" w:right="0"/>
        <w:jc w:val="distribute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 xml:space="preserve">5.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Установить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ч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предложения и з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амечания,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касающиеся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проекта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указанного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представляются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участниками 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устной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исьменной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орме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в 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ни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экспозиции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 в день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проведения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 в адрес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комиссии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о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Кореновский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район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использования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федеральной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информационной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системы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Единый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портал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государственных и муниципальных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</w:p>
    <w:p>
      <w:pPr>
        <w:pStyle w:val="Normal"/>
        <w:widowControl w:val="false"/>
        <w:ind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услуг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функций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)»,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 xml:space="preserve"> а также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направляются в письменной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форме в 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дрес</w:t>
      </w:r>
    </w:p>
    <w:p>
      <w:pPr>
        <w:pStyle w:val="Normal"/>
        <w:widowControl w:val="false"/>
        <w:ind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организатора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дресу: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город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Кореновск,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улица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, 102,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посредством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официального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сайта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http://www.korenovsk.ru/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ли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на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дрес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электронной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ru-RU" w:eastAsia="zh-CN" w:bidi="ar-SA"/>
        </w:rPr>
        <w:t>почты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lang w:val="en-US" w:eastAsia="zh-CN" w:bidi="ar-SA"/>
        </w:rPr>
        <w:t>: monolit35@yandex.ru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о 16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 xml:space="preserve"> 2026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>года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auto" w:val="clear"/>
          <w:lang w:val="en-US" w:eastAsia="zh-CN" w:bidi="ar-SA"/>
        </w:rPr>
        <w:t>.</w:t>
      </w:r>
    </w:p>
    <w:p>
      <w:pPr>
        <w:pStyle w:val="Normal"/>
        <w:widowControl w:val="false"/>
        <w:ind w:firstLine="709" w:right="0"/>
        <w:jc w:val="both"/>
        <w:rPr>
          <w:rFonts w:eastAsia="Times New Roman" w:cs="Times New Roman"/>
          <w:b w:val="false"/>
          <w:bCs w:val="false"/>
          <w:i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6.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Возложить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обязанности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проведению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собрания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участников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публичных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слушаний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теме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указанной в пункте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1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настоящего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постановления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,</w:t>
      </w:r>
    </w:p>
    <w:p>
      <w:pPr>
        <w:pStyle w:val="Normal"/>
        <w:widowControl w:val="false"/>
        <w:ind w:right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н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а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Комиссию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землепользованию и застройке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муниципального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образования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К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zh-CN" w:bidi="ar-SA"/>
        </w:rPr>
        <w:t>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>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Комиссии по землепользованию и застройке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en-US" w:eastAsia="zh-CN" w:bidi="ar-SA"/>
        </w:rPr>
        <w:t xml:space="preserve"> </w:t>
      </w:r>
      <w:r>
        <w:rPr>
          <w:sz w:val="28"/>
          <w:szCs w:val="28"/>
        </w:rPr>
        <w:t>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</w:p>
    <w:p>
      <w:pPr>
        <w:pStyle w:val="Normal"/>
        <w:ind w:firstLine="709" w:right="0"/>
        <w:jc w:val="distribute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sz w:val="28"/>
          <w:szCs w:val="28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9.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spacing w:lineRule="auto" w:line="240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 xml:space="preserve">10. Настоящее постановление вступает в силу со дня его официального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.</w:t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BodyText"/>
        <w:bidi w:val="0"/>
        <w:spacing w:before="0" w:after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Исполняющий обязанности главы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Кореновский муниципальный район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Краснодарского края                                                                  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     С.В. Колупайко</w:t>
      </w:r>
    </w:p>
    <w:p>
      <w:pPr>
        <w:pStyle w:val="BodyText"/>
        <w:bidi w:val="0"/>
        <w:spacing w:before="0" w:after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  <w:r>
        <w:br w:type="page"/>
      </w:r>
    </w:p>
    <w:p>
      <w:pPr>
        <w:pStyle w:val="BodyText"/>
        <w:bidi w:val="0"/>
        <w:spacing w:before="0" w:after="0"/>
        <w:jc w:val="both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/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ПРИЛОЖЕНИЕ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 постановлению администрации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муниципального образования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Кореновский муниципальный район</w:t>
      </w:r>
    </w:p>
    <w:p>
      <w:pPr>
        <w:pStyle w:val="Standard"/>
        <w:bidi w:val="0"/>
        <w:jc w:val="left"/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Краснодарского края</w:t>
      </w:r>
    </w:p>
    <w:p>
      <w:pPr>
        <w:pStyle w:val="Standard"/>
        <w:bidi w:val="0"/>
        <w:jc w:val="left"/>
        <w:rPr/>
      </w:pPr>
      <w:r>
        <w:rPr>
          <w:rFonts w:eastAsia="Times New Roman" w:cs="Times New Roman"/>
          <w:color w:val="auto"/>
          <w:kern w:val="2"/>
          <w:sz w:val="28"/>
          <w:szCs w:val="28"/>
          <w:lang w:val="ru-RU" w:eastAsia="ja-JP" w:bidi="fa-IR"/>
        </w:rPr>
        <w:t xml:space="preserve">                                                                                           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от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05.05.2026 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 xml:space="preserve">№ </w:t>
      </w: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513</w:t>
      </w:r>
    </w:p>
    <w:p>
      <w:pPr>
        <w:pStyle w:val="Standard"/>
        <w:bidi w:val="0"/>
        <w:jc w:val="lef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  <w:t>Проект</w:t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right"/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/>
          <w:bCs/>
          <w:color w:val="auto"/>
          <w:kern w:val="2"/>
          <w:sz w:val="28"/>
          <w:szCs w:val="28"/>
          <w:lang w:val="ru-RU" w:eastAsia="ja-JP" w:bidi="fa-IR"/>
        </w:rPr>
        <w:t>ПОСТАНОВЛЕНИЕ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 xml:space="preserve">администрации муниципального образования Кореновский 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  <w:t>муниципальный район Краснодарского края</w:t>
      </w:r>
    </w:p>
    <w:p>
      <w:pPr>
        <w:pStyle w:val="Standard"/>
        <w:bidi w:val="0"/>
        <w:jc w:val="center"/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pPr>
      <w:r>
        <w:rPr>
          <w:rFonts w:eastAsia="Times New Roman" w:cs="Tahoma"/>
          <w:b w:val="false"/>
          <w:bCs w:val="false"/>
          <w:color w:val="auto"/>
          <w:kern w:val="2"/>
          <w:sz w:val="28"/>
          <w:szCs w:val="28"/>
          <w:lang w:val="ru-RU" w:eastAsia="ja-JP" w:bidi="fa-IR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b/>
          <w:bCs/>
          <w:color w:val="000000"/>
          <w:kern w:val="2"/>
          <w:sz w:val="28"/>
          <w:szCs w:val="28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О предоставлении Шадрину Андрею Анатольевичу 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b/>
          <w:bCs/>
          <w:color w:val="000000"/>
          <w:kern w:val="2"/>
          <w:sz w:val="28"/>
          <w:szCs w:val="28"/>
          <w:shd w:fill="auto" w:val="clear"/>
        </w:rPr>
        <w:t>ст-ца Дядьковская, ул. Комсомольская, з/у 104А</w:t>
      </w:r>
    </w:p>
    <w:p>
      <w:pPr>
        <w:pStyle w:val="Normal"/>
        <w:tabs>
          <w:tab w:val="clear" w:pos="708"/>
          <w:tab w:val="left" w:pos="8505" w:leader="none"/>
        </w:tabs>
        <w:ind w:right="0"/>
        <w:jc w:val="center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Земельный участок с кадастровым номером</w:t>
      </w:r>
      <w:r>
        <w:rPr>
          <w:rFonts w:eastAsia="Times New Roman" w:cs="Times New Roman"/>
          <w:b/>
          <w:bCs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ст-ца Дядьковская, ул. Комсомольская, з/у 104А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, принадлежит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Шадрину Андрею Анатольевичу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 праве собственности, вид разрешенного использования «Для ведения личного подсобного хозяйства».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Согласно генеральному плану Дядьковского сельского поселения Кореновского района, утвержденному решением Совета Дядьковского сельского поселения Кореновского района от 17 декабря 2010 года № 87</w:t>
        <w:br/>
        <w:t>(с изменениями от 28 сентября 2022 года № 255), данный земельный участок расположен в зоне застройки индивидуальными жилыми домами.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 правилами землепользования и застройки Дядьковского сельского поселения Кореновского района Краснодарского края, утвержденными решением Совета муниципального образования Кореновский район от 29 марта 2017 года № 208 (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 изменениями от 27 ноября 2024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both"/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</w:pP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№ </w:t>
      </w:r>
      <w:r>
        <w:rPr>
          <w:rStyle w:val="Style16"/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595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), вышеуказанный земельный участок расположен в зоне 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shd w:fill="auto" w:val="clear"/>
          <w:lang w:val="ru-RU" w:eastAsia="zh-CN" w:bidi="ar-SA"/>
        </w:rPr>
        <w:t>застройки индивидуальными жилыми домами с содержанием домашнего скота и птицы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</w:t>
      </w:r>
      <w:r>
        <w:rPr>
          <w:rFonts w:eastAsia="SimSu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h-CN" w:bidi="ar-SA"/>
        </w:rPr>
        <w:t>Ж-1Б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), где виды разрешенного использования «</w:t>
      </w:r>
      <w:r>
        <w:rPr>
          <w:rFonts w:eastAsia="SimSun" w:cs="Times New Roman"/>
          <w:b w:val="false"/>
          <w:b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» относятся к условно разрешенным видам.</w:t>
      </w:r>
    </w:p>
    <w:p>
      <w:pPr>
        <w:pStyle w:val="Normal"/>
        <w:jc w:val="distribute"/>
        <w:rPr>
          <w:rFonts w:eastAsia="SimSun;宋体" w:cs="Times New Roman"/>
          <w:b w:val="false"/>
          <w:bCs w:val="false"/>
          <w:i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ab/>
        <w:t xml:space="preserve">Шадрин Андрей Анатольевич,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sz w:val="28"/>
          <w:szCs w:val="28"/>
          <w:u w:val="none"/>
          <w:lang w:val="ru-RU" w:eastAsia="ar-SA" w:bidi="ar-SA"/>
        </w:rPr>
        <w:t>от имени которого действует Трофимчук Юлия Геннадьевна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на основании доверенности от 8 октября 2025 года</w:t>
      </w:r>
    </w:p>
    <w:p>
      <w:pPr>
        <w:pStyle w:val="Normal"/>
        <w:jc w:val="both"/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 </w:t>
      </w:r>
      <w:r>
        <w:rPr>
          <w:rFonts w:eastAsia="SimSun;宋体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ar-SA" w:bidi="ar-SA"/>
        </w:rPr>
        <w:t xml:space="preserve">23АВ6820400, 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обратился в администрацию муниципального образования Кореновский муниципальный район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 площадью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1032 квадратных метра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ar-SA" w:bidi="ar-SA"/>
        </w:rPr>
        <w:t>, расположенного по адресу: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Российская Федерация, Краснодарский край, Кореновский муниципальный район, Дядьковское с/п, ст-ца Дядьковская, ул. Комсомольская, з/у 104А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 - </w:t>
      </w:r>
      <w:r>
        <w:rPr>
          <w:rFonts w:eastAsia="SimSun" w:cs="Times New Roman"/>
          <w:b w:val="false"/>
          <w:bCs w:val="false"/>
          <w:color w:val="auto"/>
          <w:kern w:val="2"/>
          <w:sz w:val="28"/>
          <w:szCs w:val="24"/>
          <w:lang w:val="ru-RU" w:eastAsia="zh-CN" w:bidi="ar-SA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Постановлением администрации муниципального образования Кореновский муниципальный район Краснодарского края от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_______ № _____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FFFF00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«О назначении публичных слушаний по проекту постановления администрации муниципального образования Кореновский муниципальный район Краснодарского края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>«О предоставлении Шадрину Андрею Анатольевичу разрешения на условно разрешенный вид использования земельного участка с кадастровым номером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 з/у 104А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2"/>
          <w:sz w:val="28"/>
          <w:szCs w:val="28"/>
          <w:u w:val="none"/>
          <w:lang w:val="ru-RU" w:eastAsia="zh-CN" w:bidi="ar-SA"/>
        </w:rPr>
        <w:t xml:space="preserve">»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назначены публичные слушания.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 разрешения на условно разрешенный вид использования земельного участка с кадастровым номером 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 з/у 104А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Комиссией по землепользованию и застройке муниципального образования Кореновский муниципальный район Краснодарского края принято решение рекомендовать главе муниципального образования Кореновский муниципальный район Краснодарского края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 з/у 104А,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- </w:t>
      </w:r>
      <w:r>
        <w:rPr>
          <w:rFonts w:eastAsia="SimSun" w:cs="Times New Roman"/>
          <w:b w:val="false"/>
          <w:b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В соответствии со статьей 39 Градостроительного кодекса Российской Федерации и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края  п о с т а н о в л я е т: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distribute"/>
        <w:rPr>
          <w:rFonts w:eastAsia="Times New Roman" w:cs="Times New Roman"/>
          <w:b w:val="false"/>
          <w:bCs w:val="false"/>
          <w:i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1. Предоставить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Шадрину Андрею Анатольевичу</w:t>
      </w:r>
      <w:r>
        <w:rPr>
          <w:rFonts w:eastAsia="SimSun;宋体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 xml:space="preserve"> разрешение 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23:12:0301005:654 площадью 1032 квадратных метра, расположенного по адресу: Российская Федерация, Краснодарский край, Кореновский муниципальный район, Дядьковское с/п, ст-ца Дядьковская, ул. Комсомольская,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hanging="0" w:left="0" w:right="0"/>
        <w:jc w:val="left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з/у 104А,</w:t>
      </w:r>
      <w:r>
        <w:rPr>
          <w:rFonts w:eastAsia="SimSun;宋体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 xml:space="preserve"> - </w:t>
      </w:r>
      <w:r>
        <w:rPr>
          <w:rFonts w:eastAsia="SimSun" w:cs="Times New Roman"/>
          <w:b w:val="false"/>
          <w:bCs w:val="false"/>
          <w:i w:val="false"/>
          <w:iCs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zh-CN" w:bidi="ar-SA"/>
        </w:rPr>
        <w:t>Предоставление коммунальных услуг</w:t>
      </w:r>
      <w:r>
        <w:rPr>
          <w:rFonts w:eastAsia="SimSun;宋体" w:cs="Times New Roman"/>
          <w:b w:val="false"/>
          <w:bCs w:val="false"/>
          <w:i w:val="false"/>
          <w:iCs w:val="false"/>
          <w:color w:val="000000"/>
          <w:kern w:val="2"/>
          <w:sz w:val="28"/>
          <w:szCs w:val="28"/>
          <w:u w:val="none"/>
          <w:shd w:fill="auto" w:val="clear"/>
          <w:lang w:val="ru-RU" w:eastAsia="zh-CN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обратиться в филиал ППК «Роскадастр» по Краснодарскому краю для внесения сведений в Единый государственный реестр недвижимости.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3.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 xml:space="preserve">4.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5.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6. </w:t>
      </w:r>
      <w:r>
        <w:rPr>
          <w:rFonts w:eastAsia="Times New Roman" w:cs="Times New Roman"/>
          <w:b w:val="false"/>
          <w:bCs w:val="false"/>
          <w:color w:val="auto"/>
          <w:kern w:val="2"/>
          <w:sz w:val="28"/>
          <w:szCs w:val="28"/>
          <w:lang w:val="ru-RU" w:eastAsia="zh-CN" w:bidi="ar-SA"/>
        </w:rPr>
        <w:t>Настоящее постановление вступает в силу после его официального обнародования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05" w:leader="none"/>
        </w:tabs>
        <w:ind w:firstLine="709" w:left="0" w:right="0"/>
        <w:jc w:val="both"/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/>
          <w:bCs w:val="false"/>
          <w:color w:val="auto"/>
          <w:kern w:val="2"/>
          <w:sz w:val="28"/>
          <w:szCs w:val="28"/>
          <w:lang w:val="ru-RU" w:eastAsia="zh-CN" w:bidi="ar-SA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Глава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4253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муниципального образования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rStyle w:val="Style10"/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 xml:space="preserve">Кореновский муниципальный район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8"/>
          <w:szCs w:val="28"/>
          <w:u w:val="none"/>
          <w:lang w:val="ru-RU" w:eastAsia="ar-SA" w:bidi="ar-SA"/>
        </w:rPr>
        <w:t>Краснодарского края                                                                   С.А. Голобородько</w: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701" w:right="567" w:gutter="0" w:header="567" w:top="1172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Style16">
    <w:name w:val="Цветовое выделение для Текст"/>
    <w:qFormat/>
    <w:rPr>
      <w:sz w:val="24"/>
    </w:rPr>
  </w:style>
  <w:style w:type="character" w:styleId="Hyperlink">
    <w:name w:val="Hyperlink"/>
    <w:rPr>
      <w:color w:val="0563C1"/>
      <w:u w:val="single"/>
    </w:rPr>
  </w:style>
  <w:style w:type="character" w:styleId="11">
    <w:name w:val="Основной шрифт абзаца1"/>
    <w:qFormat/>
    <w:rPr/>
  </w:style>
  <w:style w:type="character" w:styleId="Style17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FontStyle15">
    <w:name w:val="Font Style15"/>
    <w:basedOn w:val="Style10"/>
    <w:qFormat/>
    <w:rPr>
      <w:rFonts w:ascii="Times New Roman" w:hAnsi="Times New Roman" w:eastAsia="Times New Roman" w:cs="Times New Roman"/>
      <w:sz w:val="26"/>
      <w:szCs w:val="26"/>
    </w:rPr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Style18">
    <w:name w:val="Символ нумерации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DefaultParagraphFont">
    <w:name w:val="Default Paragraph Font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1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de-DE" w:eastAsia="ja-JP" w:bidi="fa-IR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AutoHyphens w:val="true"/>
      <w:jc w:val="center"/>
    </w:pPr>
    <w:rPr>
      <w:b/>
      <w:bCs/>
    </w:rPr>
  </w:style>
  <w:style w:type="paragraph" w:styleId="Style26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eastAsia="Times New Roman"/>
      <w:i/>
      <w:iCs/>
    </w:rPr>
  </w:style>
  <w:style w:type="paragraph" w:styleId="Style27">
    <w:name w:val="Обычный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8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2">
    <w:name w:val="Основной текст 2"/>
    <w:basedOn w:val="Normal"/>
    <w:qFormat/>
    <w:pPr>
      <w:snapToGrid w:val="false"/>
    </w:pPr>
    <w:rPr>
      <w:sz w:val="28"/>
      <w:szCs w:val="20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NoList">
    <w:name w:val="No List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yperlink" Target="http://www.korenovsk.ru/" TargetMode="External"/><Relationship Id="rId7" Type="http://schemas.openxmlformats.org/officeDocument/2006/relationships/hyperlink" Target="http://www.korenovsk.ru/" TargetMode="Externa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Application>LibreOffice/7.6.4.1$Windows_X86_64 LibreOffice_project/e19e193f88cd6c0525a17fb7a176ed8e6a3e2aa1</Application>
  <AppVersion>15.0000</AppVersion>
  <Pages>6</Pages>
  <Words>1513</Words>
  <Characters>11937</Characters>
  <CharactersWithSpaces>14166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2016-02-01T10:23:00Z</dcterms:created>
  <dc:creator>Bokr</dc:creator>
  <dc:description/>
  <dc:language>ru-RU</dc:language>
  <cp:lastModifiedBy/>
  <cp:lastPrinted>2025-10-22T15:25:00Z</cp:lastPrinted>
  <dcterms:modified xsi:type="dcterms:W3CDTF">2026-05-07T11:57:52Z</dcterms:modified>
  <cp:revision>313</cp:revision>
  <dc:subject/>
  <dc:title>О создании оргкомитета по проведению публичных слушаний</dc:title>
</cp:coreProperties>
</file>