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13.05.2026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541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rPr>
          <w:rFonts w:ascii="Times New Roman" w:hAnsi="Times New Roman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bookmarkStart w:id="2" w:name="_Hlk228784280"/>
      <w:bookmarkStart w:id="3" w:name="_Hlk209686856"/>
      <w:bookmarkEnd w:id="2"/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в постановление администрации муниципального образования Кореновский муниципальный район Краснодарского края от 21 октября 2024 года № 1302 </w:t>
      </w:r>
      <w:r>
        <w:rPr>
          <w:rFonts w:cs="Times New Roman" w:ascii="Times New Roman" w:hAnsi="Times New Roman"/>
          <w:b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(с изменениями, внесенными постановлением администрации муниципального образования Кореновский район от 22 октября 2025 года № 1479, от 18 декабря 2025 года № 1790)</w:t>
      </w:r>
      <w:bookmarkEnd w:id="3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eastAsia="Calibri" w:cs="Times New Roman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</w:r>
      <w:bookmarkStart w:id="4" w:name="_Hlk228784280"/>
      <w:bookmarkStart w:id="5" w:name="_Hlk228784280"/>
      <w:bookmarkEnd w:id="5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обеспечения реализации прав граждан на образование, в соответствии с федеральными законами Российской Федерации от 31 мая 1996 года № 61-ФЗ «Об обороне», от 26 февраля 1997 года № 31-ФЗ «О мобилизационной  подготовке и мобилизации в Российской Федерации», от 28 марта 1998 года № 53-ФЗ «О воинской обязанности и военной службе», от</w:t>
      </w:r>
      <w:hyperlink r:id="rId3">
        <w:r>
          <w:rPr>
            <w:rStyle w:val="Hyperlink"/>
            <w:rFonts w:cs="Times New Roman" w:ascii="Times New Roman" w:hAnsi="Times New Roman"/>
            <w:bCs/>
            <w:color w:val="000000"/>
            <w:sz w:val="28"/>
            <w:szCs w:val="28"/>
            <w:u w:val="none"/>
          </w:rPr>
          <w:t xml:space="preserve"> 27 мая 1998 № 76-ФЗ «О статусе военнослужащих</w:t>
        </w:r>
      </w:hyperlink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»,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 со  статьей  65  Федерального Закона Российской Федерации от 29 декабря  2012 года  № 273 - ФЗ «Об  образовании  в  Российской  Федерации»,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основании Указа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rFonts w:cs="Times New Roman" w:ascii="Times New Roman" w:hAnsi="Times New Roman"/>
          <w:sz w:val="28"/>
          <w:szCs w:val="28"/>
        </w:rPr>
        <w:t>,  администрация муниципального   образования   Кореновский   район  п о с т а н о в л я е т: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муниципальный район Краснодарского края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от 21 октября 2024 года 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№ 1302 </w:t>
      </w:r>
      <w:r>
        <w:rPr>
          <w:rFonts w:cs="Times New Roman" w:ascii="Times New Roman" w:hAnsi="Times New Roman"/>
          <w:bCs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z w:val="28"/>
          <w:szCs w:val="28"/>
        </w:rPr>
        <w:t>»,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22 октября 2025 года №1479, от 18 декабря 2025 года № 1790), </w:t>
      </w:r>
      <w:r>
        <w:rPr>
          <w:rFonts w:cs="Times New Roman" w:ascii="Times New Roman" w:hAnsi="Times New Roman"/>
          <w:sz w:val="28"/>
          <w:szCs w:val="28"/>
        </w:rPr>
        <w:t xml:space="preserve">следующие </w:t>
      </w:r>
      <w:r>
        <w:rPr>
          <w:rFonts w:cs="Times New Roman" w:ascii="Times New Roman" w:hAnsi="Times New Roman"/>
          <w:color w:val="000000"/>
          <w:sz w:val="28"/>
          <w:szCs w:val="28"/>
        </w:rPr>
        <w:t>изменения: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1.1.Абзац второй, пункта 5.7 Приложения к постановлению изложить в следующей редакции: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«1).Призваны  на военную службу по мобилизации в Вооруженные Силы Российской Федерации, и в том числе заключившие в дальнейшем контракт о прохождении военной службы в Вооруженных Силах Российской Федерации для дальнейшего прохождения службы в зоне специальной военной операции;».</w:t>
      </w:r>
      <w:bookmarkStart w:id="6" w:name="_Hlk228358211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2</w:t>
      </w:r>
      <w:r>
        <w:rPr>
          <w:rFonts w:eastAsia="SimSun;宋体" w:cs="Times New Roman" w:ascii="Times New Roman" w:hAnsi="Times New Roman"/>
          <w:bCs/>
          <w:color w:val="000000"/>
          <w:sz w:val="28"/>
          <w:szCs w:val="28"/>
        </w:rPr>
        <w:t xml:space="preserve">.Управлению службы протокола и информационной политики администрации муниципального образования Кореновский район  официально обнародовать настоящее постановление в установленном порядке и разместить </w:t>
      </w:r>
      <w:r>
        <w:rPr>
          <w:rFonts w:eastAsia="SimSun;宋体" w:cs="Times New Roman" w:ascii="Times New Roman" w:hAnsi="Times New Roman"/>
          <w:color w:val="000000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  <w:bookmarkEnd w:id="6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eastAsia="SimSun;宋体" w:cs="Times New Roman" w:ascii="Times New Roman" w:hAnsi="Times New Roman"/>
          <w:color w:val="000000"/>
          <w:sz w:val="28"/>
          <w:szCs w:val="28"/>
        </w:rPr>
        <w:t>3</w:t>
      </w:r>
      <w:r>
        <w:rPr>
          <w:rFonts w:eastAsia="SimSun;宋体" w:cs="Times New Roman" w:ascii="Times New Roman" w:hAnsi="Times New Roman"/>
          <w:bCs/>
          <w:color w:val="000000"/>
          <w:sz w:val="28"/>
          <w:szCs w:val="28"/>
        </w:rPr>
        <w:t>.Постановление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ind w:firstLine="708" w:left="-567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-567"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1" w:left="142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Краснодарского края                                                 </w:t>
        <w:tab/>
        <w:tab/>
        <w:t xml:space="preserve">   </w:t>
      </w:r>
      <w:r>
        <w:rPr>
          <w:rFonts w:cs="Times New Roman" w:ascii="Times New Roman" w:hAnsi="Times New Roman"/>
          <w:sz w:val="28"/>
          <w:szCs w:val="28"/>
          <w:lang w:eastAsia="ar-SA"/>
        </w:rPr>
        <w:t>С.А. Голобородько</w:t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709" w:top="851" w:footer="0" w:bottom="1134"/>
      <w:pgNumType w:start="1" w:fmt="decimal"/>
      <w:formProt w:val="false"/>
      <w:titlePg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2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4" w:hanging="334"/>
      </w:pPr>
      <w:rPr>
        <w:sz w:val="28"/>
        <w:spacing w:val="-2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76" w:hanging="33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52" w:hanging="33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8" w:hanging="33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4" w:hanging="33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80" w:hanging="33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6" w:hanging="33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32" w:hanging="33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08" w:hanging="33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Calibri"/>
      <w:color w:val="00000A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pPr>
      <w:numPr>
        <w:ilvl w:val="0"/>
        <w:numId w:val="2"/>
      </w:numPr>
      <w:spacing w:lineRule="auto" w:line="240" w:before="280" w:after="280"/>
      <w:outlineLvl w:val="2"/>
    </w:pPr>
    <w:rPr>
      <w:rFonts w:ascii="Times New Roman" w:hAnsi="Times New Roman" w:cs="Times New Roman"/>
      <w:b/>
      <w:bCs/>
      <w:color w:val="000000"/>
      <w:sz w:val="27"/>
      <w:szCs w:val="27"/>
      <w:lang w:val="ru-RU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4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4z2">
    <w:name w:val="WW8Num4z2"/>
    <w:qFormat/>
    <w:rPr>
      <w:b w:val="false"/>
      <w:bCs w:val="false"/>
    </w:rPr>
  </w:style>
  <w:style w:type="character" w:styleId="Style10">
    <w:name w:val="Основной шрифт абзаца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>
      <w:b w:val="false"/>
      <w:bCs w:val="false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WW8Num5z0">
    <w:name w:val="WW8Num5z0"/>
    <w:qFormat/>
    <w:rPr>
      <w:rFonts w:ascii="Times New Roman" w:hAnsi="Times New Roman" w:cs="Times New Roman"/>
      <w:sz w:val="27"/>
      <w:szCs w:val="27"/>
    </w:rPr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1">
    <w:name w:val="Верхний колонтитул Знак"/>
    <w:qFormat/>
    <w:rPr>
      <w:rFonts w:eastAsia="Times New Roman"/>
    </w:rPr>
  </w:style>
  <w:style w:type="character" w:styleId="WW-Absatz-Standardschriftart11111111">
    <w:name w:val="WW-Absatz-Standardschriftart11111111"/>
    <w:qFormat/>
    <w:rPr/>
  </w:style>
  <w:style w:type="character" w:styleId="2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3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bidi="ru-RU"/>
    </w:rPr>
  </w:style>
  <w:style w:type="character" w:styleId="Style12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3">
    <w:name w:val="Нижний колонтитул Знак"/>
    <w:qFormat/>
    <w:rPr>
      <w:rFonts w:ascii="Calibri" w:hAnsi="Calibri" w:eastAsia="Times New Roman" w:cs="Calibri"/>
      <w:color w:val="00000A"/>
      <w:sz w:val="22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rPr>
      <w:color w:val="0000FF"/>
      <w:u w:val="single"/>
    </w:rPr>
  </w:style>
  <w:style w:type="character" w:styleId="Style14">
    <w:name w:val="Абзац списка Знак"/>
    <w:qFormat/>
    <w:rPr>
      <w:rFonts w:ascii="Calibri" w:hAnsi="Calibri" w:cs="Calibri"/>
      <w:color w:val="00000A"/>
      <w:sz w:val="22"/>
      <w:szCs w:val="22"/>
      <w:lang w:eastAsia="zh-CN"/>
    </w:rPr>
  </w:style>
  <w:style w:type="character" w:styleId="Emphasis">
    <w:name w:val="Emphasis"/>
    <w:qFormat/>
    <w:rPr>
      <w:i/>
      <w:iCs/>
    </w:rPr>
  </w:style>
  <w:style w:type="character" w:styleId="11">
    <w:name w:val="Заголовок 1 Знак"/>
    <w:qFormat/>
    <w:rPr>
      <w:b/>
      <w:sz w:val="40"/>
    </w:rPr>
  </w:style>
  <w:style w:type="character" w:styleId="Style15">
    <w:name w:val="Основной текст Знак"/>
    <w:qFormat/>
    <w:rPr>
      <w:sz w:val="24"/>
      <w:szCs w:val="24"/>
    </w:rPr>
  </w:style>
  <w:style w:type="character" w:styleId="Style16">
    <w:name w:val="Основной текст с отступом Знак"/>
    <w:qFormat/>
    <w:rPr>
      <w:sz w:val="24"/>
    </w:rPr>
  </w:style>
  <w:style w:type="character" w:styleId="Style17">
    <w:name w:val="Цветовое выделение для Текст"/>
    <w:qFormat/>
    <w:rPr>
      <w:sz w:val="24"/>
    </w:rPr>
  </w:style>
  <w:style w:type="character" w:styleId="FollowedHyperlink">
    <w:name w:val="FollowedHyperlink"/>
    <w:rPr>
      <w:color w:val="800000"/>
      <w:u w:val="single"/>
    </w:rPr>
  </w:style>
  <w:style w:type="character" w:styleId="Style18">
    <w:name w:val="Символ нумерации"/>
    <w:qFormat/>
    <w:rPr/>
  </w:style>
  <w:style w:type="character" w:styleId="FootnoteReference">
    <w:name w:val="Footnote Reference"/>
    <w:rPr>
      <w:vertAlign w:val="superscript"/>
    </w:rPr>
  </w:style>
  <w:style w:type="character" w:styleId="Style19">
    <w:name w:val="Символ сноски"/>
    <w:qFormat/>
    <w:rPr>
      <w:vertAlign w:val="superscript"/>
    </w:rPr>
  </w:style>
  <w:style w:type="character" w:styleId="Style20">
    <w:name w:val="Текст сноски Знак"/>
    <w:basedOn w:val="DefaultParagraphFont"/>
    <w:qFormat/>
    <w:rPr>
      <w:rFonts w:ascii="Times New Roman" w:hAnsi="Times New Roman" w:eastAsia="Times New Roman"/>
      <w:lang w:eastAsia="en-US"/>
    </w:rPr>
  </w:style>
  <w:style w:type="character" w:styleId="DefaultParagraphFont">
    <w:name w:val="Default Paragraph Font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52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1">
    <w:name w:val="Указатель4"/>
    <w:basedOn w:val="Normal"/>
    <w:qFormat/>
    <w:pPr>
      <w:suppressLineNumbers/>
    </w:pPr>
    <w:rPr>
      <w:rFonts w:cs="Mangal"/>
      <w:lang w:val="zxx" w:bidi="zxx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  <w:lang w:val="zxx" w:bidi="zxx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Style26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27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5">
    <w:name w:val="Обычный1"/>
    <w:qFormat/>
    <w:pPr>
      <w:widowControl/>
      <w:suppressAutoHyphens w:val="true"/>
      <w:bidi w:val="0"/>
    </w:pPr>
    <w:rPr>
      <w:rFonts w:ascii="Calibri" w:hAnsi="Calibri" w:eastAsia="Lucida Sans Unicode" w:cs="Calibri"/>
      <w:color w:val="00000A"/>
      <w:sz w:val="22"/>
      <w:szCs w:val="22"/>
      <w:lang w:val="ru-RU" w:eastAsia="zh-CN" w:bidi="ar-SA"/>
    </w:rPr>
  </w:style>
  <w:style w:type="paragraph" w:styleId="Footer">
    <w:name w:val="Footer"/>
    <w:basedOn w:val="Normal"/>
    <w:pPr>
      <w:spacing w:lineRule="auto" w:line="240" w:before="0" w:after="0"/>
    </w:pPr>
    <w:rPr>
      <w:szCs w:val="20"/>
      <w:lang w:val="ru-RU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/>
      <w:jc w:val="both"/>
    </w:pPr>
    <w:rPr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8">
    <w:name w:val="Верхний колонтитул слева"/>
    <w:basedOn w:val="Header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ConsPlusNormal">
    <w:name w:val="ConsPlusNormal"/>
    <w:qFormat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ind w:firstLine="720" w:left="104" w:right="117"/>
      <w:jc w:val="both"/>
    </w:pPr>
    <w:rPr/>
  </w:style>
  <w:style w:type="paragraph" w:styleId="Title">
    <w:name w:val="Title"/>
    <w:basedOn w:val="Normal"/>
    <w:qFormat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111">
    <w:name w:val="Заголовок 11"/>
    <w:basedOn w:val="Normal"/>
    <w:qFormat/>
    <w:pPr>
      <w:numPr>
        <w:ilvl w:val="0"/>
        <w:numId w:val="0"/>
      </w:numPr>
      <w:ind w:hanging="2340" w:left="976"/>
      <w:outlineLvl w:val="1"/>
    </w:pPr>
    <w:rPr>
      <w:b/>
      <w:bCs/>
      <w:sz w:val="28"/>
      <w:szCs w:val="28"/>
    </w:rPr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document/cons_doc_LAW_18853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40</TotalTime>
  <Application>LibreOffice/7.6.4.1$Windows_X86_64 LibreOffice_project/e19e193f88cd6c0525a17fb7a176ed8e6a3e2aa1</Application>
  <AppVersion>15.0000</AppVersion>
  <DocSecurity>0</DocSecurity>
  <Pages>2</Pages>
  <Words>348</Words>
  <Characters>2366</Characters>
  <CharactersWithSpaces>2903</CharactersWithSpaces>
  <Paragraphs>19</Paragraphs>
  <Company>SPecialiST RePack_x0000__x0000_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2026-04-27T09:59:00Z</dcterms:created>
  <dc:creator>User</dc:creator>
  <dc:description/>
  <cp:keywords/>
  <dc:language>ru-RU</dc:language>
  <cp:lastModifiedBy/>
  <cp:lastPrinted>2026-05-13T09:27:00Z</cp:lastPrinted>
  <dcterms:modified xsi:type="dcterms:W3CDTF">2026-05-18T12:55:31Z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