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6C60B8">
      <w:pPr>
        <w:pStyle w:val="1c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00" w:rsidRDefault="006C60B8">
      <w:pPr>
        <w:contextualSpacing/>
        <w:jc w:val="center"/>
        <w:rPr>
          <w:rFonts w:cs="Times New Roman"/>
          <w:sz w:val="16"/>
          <w:szCs w:val="16"/>
          <w:lang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filled="t">
            <v:fill color2="black"/>
            <v:imagedata r:id="rId7" o:title="" croptop="-88f" cropbottom="-88f" cropleft="-109f" cropright="-109f"/>
          </v:shape>
        </w:pict>
      </w:r>
    </w:p>
    <w:p w:rsidR="00000000" w:rsidRDefault="006C60B8">
      <w:pPr>
        <w:contextualSpacing/>
        <w:jc w:val="center"/>
        <w:rPr>
          <w:rFonts w:cs="Times New Roman"/>
          <w:sz w:val="16"/>
          <w:szCs w:val="16"/>
          <w:lang/>
        </w:rPr>
      </w:pPr>
    </w:p>
    <w:p w:rsidR="00000000" w:rsidRDefault="006C60B8">
      <w:pPr>
        <w:contextualSpacing/>
        <w:jc w:val="center"/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6C60B8">
      <w:pPr>
        <w:contextualSpacing/>
        <w:jc w:val="center"/>
        <w:rPr>
          <w:rFonts w:cs="Times New Roman"/>
          <w:b/>
          <w:bCs/>
          <w:sz w:val="16"/>
          <w:szCs w:val="16"/>
        </w:rPr>
      </w:pPr>
    </w:p>
    <w:p w:rsidR="00000000" w:rsidRDefault="006C60B8">
      <w:pPr>
        <w:contextualSpacing/>
        <w:jc w:val="center"/>
      </w:pPr>
      <w:r>
        <w:rPr>
          <w:rFonts w:cs="Times New Roman"/>
          <w:b/>
          <w:bCs/>
          <w:sz w:val="36"/>
          <w:szCs w:val="36"/>
        </w:rPr>
        <w:t>ПОСТАНОВЛЕНИЕ</w:t>
      </w:r>
    </w:p>
    <w:p w:rsidR="00000000" w:rsidRDefault="006C60B8">
      <w:pPr>
        <w:contextualSpacing/>
        <w:jc w:val="center"/>
        <w:rPr>
          <w:rFonts w:cs="Times New Roman"/>
          <w:b/>
          <w:bCs/>
        </w:rPr>
      </w:pPr>
    </w:p>
    <w:p w:rsidR="00000000" w:rsidRDefault="006C60B8">
      <w:pPr>
        <w:contextualSpacing/>
        <w:jc w:val="center"/>
      </w:pPr>
      <w:r>
        <w:rPr>
          <w:rFonts w:cs="Times New Roman"/>
          <w:b/>
        </w:rPr>
        <w:t xml:space="preserve">от </w:t>
      </w:r>
      <w:r>
        <w:rPr>
          <w:rFonts w:cs="Times New Roman"/>
          <w:b/>
        </w:rPr>
        <w:t>21</w:t>
      </w:r>
      <w:r>
        <w:rPr>
          <w:rFonts w:cs="Times New Roman"/>
          <w:b/>
        </w:rPr>
        <w:t>.08.2024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 xml:space="preserve">                                                                          № </w:t>
      </w:r>
      <w:r>
        <w:rPr>
          <w:rFonts w:cs="Times New Roman"/>
          <w:b/>
        </w:rPr>
        <w:t>1004</w:t>
      </w:r>
    </w:p>
    <w:p w:rsidR="00000000" w:rsidRDefault="006C60B8">
      <w:pPr>
        <w:contextualSpacing/>
        <w:jc w:val="center"/>
      </w:pPr>
      <w:r>
        <w:rPr>
          <w:rStyle w:val="FontStyle11"/>
          <w:b/>
          <w:bCs/>
          <w:sz w:val="24"/>
          <w:lang w:eastAsia="ru-RU"/>
        </w:rPr>
        <w:t>г. Кореновск</w:t>
      </w:r>
    </w:p>
    <w:p w:rsidR="00000000" w:rsidRDefault="006C60B8">
      <w:pPr>
        <w:pStyle w:val="1c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C60B8">
      <w:pPr>
        <w:pStyle w:val="1c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C60B8">
      <w:pPr>
        <w:spacing w:line="100" w:lineRule="atLeast"/>
        <w:jc w:val="center"/>
      </w:pPr>
      <w:r>
        <w:rPr>
          <w:rFonts w:cs="Times New Roman"/>
          <w:b/>
          <w:sz w:val="28"/>
          <w:szCs w:val="28"/>
        </w:rPr>
        <w:t>О внесении изменений в постановление администрации муницип</w:t>
      </w:r>
      <w:r>
        <w:rPr>
          <w:rFonts w:cs="Times New Roman"/>
          <w:b/>
          <w:sz w:val="28"/>
          <w:szCs w:val="28"/>
        </w:rPr>
        <w:t xml:space="preserve">ального образования Кореновский район № 1913 от 30 октября 2023 года. </w:t>
      </w:r>
    </w:p>
    <w:p w:rsidR="00000000" w:rsidRDefault="006C60B8">
      <w:pPr>
        <w:spacing w:line="100" w:lineRule="atLeast"/>
        <w:jc w:val="center"/>
      </w:pPr>
      <w:r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bCs/>
          <w:color w:val="000000"/>
          <w:sz w:val="28"/>
          <w:szCs w:val="28"/>
        </w:rPr>
        <w:t xml:space="preserve">Об утверждении муниципальной программы </w:t>
      </w:r>
      <w:r>
        <w:rPr>
          <w:rFonts w:cs="Times New Roman"/>
          <w:b/>
          <w:bCs/>
          <w:color w:val="000000"/>
          <w:sz w:val="28"/>
          <w:szCs w:val="28"/>
        </w:rPr>
        <w:br/>
        <w:t>«Информатизация Кореновского района на 2024-2028 годы»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:rsidR="00000000" w:rsidRDefault="006C60B8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</w:p>
    <w:p w:rsidR="00000000" w:rsidRDefault="006C60B8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</w:p>
    <w:p w:rsidR="00000000" w:rsidRDefault="006C60B8">
      <w:pPr>
        <w:spacing w:line="100" w:lineRule="atLeast"/>
        <w:ind w:firstLine="706"/>
        <w:jc w:val="both"/>
      </w:pPr>
      <w:r>
        <w:rPr>
          <w:rFonts w:eastAsia="Times New Roman" w:cs="Times New Roman"/>
          <w:sz w:val="28"/>
          <w:szCs w:val="28"/>
          <w:lang w:eastAsia="ar-SA"/>
        </w:rPr>
        <w:t>В целях реализации региональной политики в сфере информатизации на территории муниципа</w:t>
      </w:r>
      <w:r>
        <w:rPr>
          <w:rFonts w:eastAsia="Times New Roman" w:cs="Times New Roman"/>
          <w:sz w:val="28"/>
          <w:szCs w:val="28"/>
          <w:lang w:eastAsia="ar-SA"/>
        </w:rPr>
        <w:t>льного образования Кореновский район, исполнения Федеральных законов Российской Федерации от 27 июля 2010 года № 210-ФЗ «Об организации предоставления государственных и муниципальных услуг», от 27 июля 2006 года № 152-ФЗ «О персональных данных», от 9 февра</w:t>
      </w:r>
      <w:r>
        <w:rPr>
          <w:rFonts w:eastAsia="Times New Roman" w:cs="Times New Roman"/>
          <w:sz w:val="28"/>
          <w:szCs w:val="28"/>
          <w:lang w:eastAsia="ar-SA"/>
        </w:rPr>
        <w:t>ля 2009 года № 8-ФЗ «Об обеспечении доступа к информации о деятельности государственных органов местного самоуправления», на основании постановления администрации муниципального образования Кореновский район от 2 ноября 2023 года № 1921 «Об утверждении Пор</w:t>
      </w:r>
      <w:r>
        <w:rPr>
          <w:rFonts w:eastAsia="Times New Roman" w:cs="Times New Roman"/>
          <w:sz w:val="28"/>
          <w:szCs w:val="28"/>
          <w:lang w:eastAsia="ar-SA"/>
        </w:rPr>
        <w:t>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 w:rsidR="00000000" w:rsidRDefault="006C60B8">
      <w:pPr>
        <w:numPr>
          <w:ilvl w:val="0"/>
          <w:numId w:val="3"/>
        </w:numPr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eastAsia="ar-SA"/>
        </w:rPr>
        <w:t>Внести и</w:t>
      </w:r>
      <w:r>
        <w:rPr>
          <w:rFonts w:eastAsia="Times New Roman" w:cs="Times New Roman"/>
          <w:sz w:val="28"/>
          <w:szCs w:val="28"/>
          <w:lang w:eastAsia="ar-SA"/>
        </w:rPr>
        <w:t xml:space="preserve">зменения в постановление администрации муниципального образования Кореновский район № 1913 от 30 октября 2023 года «Об утверждении муниципальной программы «Информатизация Кореновского района на 2024-2028 годы» </w:t>
      </w:r>
    </w:p>
    <w:p w:rsidR="00000000" w:rsidRDefault="006C60B8">
      <w:pPr>
        <w:numPr>
          <w:ilvl w:val="0"/>
          <w:numId w:val="3"/>
        </w:numPr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eastAsia="ar-SA"/>
        </w:rPr>
        <w:t>Признать утратившим силу постановление админи</w:t>
      </w:r>
      <w:r>
        <w:rPr>
          <w:rFonts w:eastAsia="Times New Roman" w:cs="Times New Roman"/>
          <w:sz w:val="28"/>
          <w:szCs w:val="28"/>
          <w:lang w:eastAsia="ar-SA"/>
        </w:rPr>
        <w:t>страции муниципального образования Кореновский район от 09 апреля 2024 года № 360 «О внесении изменений в постановление администрации муниципального образования Кореновский район № 1913 от 30 октября 2023 года. «Об утверждении муниципальной программы «Инфо</w:t>
      </w:r>
      <w:r>
        <w:rPr>
          <w:rFonts w:eastAsia="Times New Roman" w:cs="Times New Roman"/>
          <w:sz w:val="28"/>
          <w:szCs w:val="28"/>
          <w:lang w:eastAsia="ar-SA"/>
        </w:rPr>
        <w:t>рматизация Кореновского района на 2021-2023 год»</w:t>
      </w:r>
    </w:p>
    <w:p w:rsidR="00000000" w:rsidRDefault="006C60B8">
      <w:pPr>
        <w:numPr>
          <w:ilvl w:val="0"/>
          <w:numId w:val="3"/>
        </w:numPr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eastAsia="ar-SA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</w:t>
      </w:r>
      <w:r>
        <w:rPr>
          <w:rFonts w:eastAsia="Times New Roman" w:cs="Times New Roman"/>
          <w:sz w:val="28"/>
          <w:szCs w:val="28"/>
          <w:lang w:eastAsia="ar-SA"/>
        </w:rPr>
        <w:lastRenderedPageBreak/>
        <w:t>размещение настоящего постановления на официальном сайте администрации муниципально</w:t>
      </w:r>
      <w:r>
        <w:rPr>
          <w:rFonts w:eastAsia="Times New Roman" w:cs="Times New Roman"/>
          <w:sz w:val="28"/>
          <w:szCs w:val="28"/>
          <w:lang w:eastAsia="ar-SA"/>
        </w:rPr>
        <w:t>го образования Кореновский район в информационно-телекоммуникационной сети «Интернет».</w:t>
      </w:r>
    </w:p>
    <w:p w:rsidR="00000000" w:rsidRDefault="006C60B8">
      <w:pPr>
        <w:numPr>
          <w:ilvl w:val="0"/>
          <w:numId w:val="3"/>
        </w:numPr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eastAsia="ar-SA"/>
        </w:rPr>
        <w:t>Постановление вступает в силу со дня его подписания.</w:t>
      </w:r>
    </w:p>
    <w:p w:rsidR="00000000" w:rsidRDefault="006C60B8">
      <w:pPr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6C60B8">
      <w:pPr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6C60B8">
      <w:pPr>
        <w:autoSpaceDE w:val="0"/>
        <w:spacing w:line="100" w:lineRule="atLeast"/>
        <w:jc w:val="both"/>
      </w:pPr>
      <w:r>
        <w:rPr>
          <w:rFonts w:cs="Times New Roman"/>
          <w:sz w:val="28"/>
          <w:szCs w:val="28"/>
        </w:rPr>
        <w:t>Глава</w:t>
      </w:r>
    </w:p>
    <w:p w:rsidR="00000000" w:rsidRDefault="006C60B8">
      <w:pPr>
        <w:autoSpaceDE w:val="0"/>
        <w:spacing w:line="100" w:lineRule="atLeast"/>
        <w:jc w:val="both"/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000000" w:rsidRDefault="006C60B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Кореновский район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  <w:lang w:eastAsia="ar-SA"/>
        </w:rPr>
        <w:t>С.А. Голобородько</w:t>
      </w:r>
    </w:p>
    <w:p w:rsidR="00000000" w:rsidRDefault="006C60B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6C60B8">
      <w:pPr>
        <w:sectPr w:rsidR="00000000">
          <w:headerReference w:type="default" r:id="rId8"/>
          <w:headerReference w:type="first" r:id="rId9"/>
          <w:pgSz w:w="11906" w:h="16838"/>
          <w:pgMar w:top="1134" w:right="567" w:bottom="1134" w:left="1701" w:header="720" w:footer="720" w:gutter="0"/>
          <w:cols w:space="720"/>
          <w:titlePg/>
          <w:docGrid w:linePitch="360" w:charSpace="8192"/>
        </w:sectPr>
      </w:pPr>
    </w:p>
    <w:p w:rsidR="00000000" w:rsidRDefault="006C60B8">
      <w:pPr>
        <w:pageBreakBefore/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lastRenderedPageBreak/>
        <w:t>ПРИЛОЖЕНИЕ</w:t>
      </w:r>
    </w:p>
    <w:p w:rsidR="00000000" w:rsidRDefault="006C60B8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6C60B8">
      <w:pPr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6C60B8">
      <w:pPr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t xml:space="preserve">постановлением </w:t>
      </w:r>
      <w:r>
        <w:rPr>
          <w:rFonts w:eastAsia="Times New Roman" w:cs="Times New Roman"/>
          <w:sz w:val="28"/>
          <w:szCs w:val="28"/>
        </w:rPr>
        <w:t>администрации</w:t>
      </w:r>
    </w:p>
    <w:p w:rsidR="00000000" w:rsidRDefault="006C60B8">
      <w:pPr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6C60B8">
      <w:pPr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6C60B8">
      <w:pPr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t>от __________ № _____</w:t>
      </w:r>
    </w:p>
    <w:p w:rsidR="00000000" w:rsidRDefault="006C60B8">
      <w:pPr>
        <w:autoSpaceDE w:val="0"/>
        <w:spacing w:line="100" w:lineRule="atLeast"/>
        <w:ind w:left="5102"/>
        <w:jc w:val="both"/>
        <w:rPr>
          <w:rFonts w:cs="Times New Roman"/>
          <w:color w:val="000000"/>
          <w:sz w:val="28"/>
          <w:szCs w:val="28"/>
          <w:lang w:bidi="ar-SA"/>
        </w:rPr>
      </w:pPr>
    </w:p>
    <w:p w:rsidR="00000000" w:rsidRDefault="006C60B8">
      <w:pPr>
        <w:pStyle w:val="1"/>
        <w:spacing w:before="0" w:after="0" w:line="200" w:lineRule="atLeast"/>
      </w:pPr>
      <w:r>
        <w:rPr>
          <w:b w:val="0"/>
          <w:bCs w:val="0"/>
          <w:color w:val="000000"/>
          <w:sz w:val="28"/>
          <w:szCs w:val="28"/>
          <w:lang w:bidi="ar-SA"/>
        </w:rPr>
        <w:t>ПАСПОРТ</w:t>
      </w:r>
    </w:p>
    <w:p w:rsidR="00000000" w:rsidRDefault="006C60B8">
      <w:pPr>
        <w:pStyle w:val="1"/>
        <w:spacing w:before="0" w:after="0" w:line="200" w:lineRule="atLeast"/>
      </w:pPr>
      <w:r>
        <w:rPr>
          <w:b w:val="0"/>
          <w:bCs w:val="0"/>
          <w:color w:val="000000"/>
          <w:sz w:val="28"/>
          <w:szCs w:val="28"/>
          <w:lang w:bidi="ar-SA"/>
        </w:rPr>
        <w:t>муниципальной программы</w:t>
      </w:r>
    </w:p>
    <w:p w:rsidR="00000000" w:rsidRDefault="006C60B8">
      <w:pPr>
        <w:pStyle w:val="1"/>
        <w:numPr>
          <w:ilvl w:val="0"/>
          <w:numId w:val="0"/>
        </w:numPr>
        <w:spacing w:before="0" w:after="0" w:line="200" w:lineRule="atLeast"/>
      </w:pPr>
      <w:r>
        <w:rPr>
          <w:b w:val="0"/>
          <w:bCs w:val="0"/>
          <w:color w:val="000000"/>
          <w:sz w:val="28"/>
          <w:szCs w:val="28"/>
          <w:lang w:bidi="ar-SA"/>
        </w:rPr>
        <w:t>муниципального образования Кореновский район</w:t>
      </w:r>
    </w:p>
    <w:p w:rsidR="00000000" w:rsidRDefault="006C60B8">
      <w:pPr>
        <w:autoSpaceDE w:val="0"/>
        <w:spacing w:line="200" w:lineRule="atLeast"/>
        <w:jc w:val="center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Кореновского района на 2024-2028 годы»</w:t>
      </w:r>
    </w:p>
    <w:p w:rsidR="00000000" w:rsidRDefault="006C60B8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0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pStyle w:val="aff1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pStyle w:val="aff2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ление информационных технологий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pStyle w:val="aff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6C60B8">
            <w:pPr>
              <w:pStyle w:val="aff0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pStyle w:val="aff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Участники муниципальной программы</w:t>
            </w:r>
          </w:p>
          <w:p w:rsidR="00000000" w:rsidRDefault="006C60B8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информационных технологий муниципального образования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 Кореновский район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pStyle w:val="aff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6C60B8">
            <w:pPr>
              <w:pStyle w:val="aff0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pStyle w:val="aff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Цели муниципальной программы</w:t>
            </w:r>
          </w:p>
          <w:p w:rsidR="00000000" w:rsidRDefault="006C60B8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повышение эффективности муниципального управления за счет обеспечения равного доступа граждан и организаций к информационным ресурсам, развития цифрово</w:t>
            </w:r>
            <w:r>
              <w:rPr>
                <w:rFonts w:cs="Times New Roman"/>
                <w:sz w:val="28"/>
                <w:szCs w:val="28"/>
              </w:rPr>
              <w:t>го контента, применения инновационных технологий при обеспечении безопасности в информационном обществе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pStyle w:val="aff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Задачи муниципальной программы</w:t>
            </w:r>
          </w:p>
          <w:p w:rsidR="00000000" w:rsidRDefault="006C60B8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pStyle w:val="aff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cs="Times New Roman"/>
                <w:sz w:val="28"/>
                <w:szCs w:val="28"/>
              </w:rPr>
              <w:t>- развитие инфраструктуры доступа к сервисам электронного правительства;</w:t>
            </w:r>
          </w:p>
          <w:p w:rsidR="00000000" w:rsidRDefault="006C60B8">
            <w:pPr>
              <w:pStyle w:val="aff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cs="Times New Roman"/>
                <w:sz w:val="28"/>
                <w:szCs w:val="28"/>
              </w:rPr>
              <w:t>- повышение открытости деятельности органов му</w:t>
            </w:r>
            <w:r>
              <w:rPr>
                <w:rFonts w:cs="Times New Roman"/>
                <w:sz w:val="28"/>
                <w:szCs w:val="28"/>
              </w:rPr>
              <w:t>ниципальной власти;</w:t>
            </w:r>
          </w:p>
          <w:p w:rsidR="00000000" w:rsidRDefault="006C60B8">
            <w:pPr>
              <w:pStyle w:val="aff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cs="Times New Roman"/>
                <w:sz w:val="28"/>
                <w:szCs w:val="28"/>
              </w:rPr>
              <w:t>- формирование единого пространства электронного взаимодействия;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pStyle w:val="aff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6C60B8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pStyle w:val="aff2"/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число пользователей, подключенных к РМС ОГВ</w:t>
            </w:r>
          </w:p>
          <w:p w:rsidR="00000000" w:rsidRDefault="006C60B8">
            <w:pPr>
              <w:pStyle w:val="aff2"/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число посетителей официального сайта в месяц</w:t>
            </w:r>
          </w:p>
          <w:p w:rsidR="00000000" w:rsidRDefault="006C60B8">
            <w:pPr>
              <w:pStyle w:val="aff2"/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число серверов в цент</w:t>
            </w:r>
            <w:r>
              <w:rPr>
                <w:rFonts w:cs="Times New Roman"/>
                <w:sz w:val="28"/>
                <w:szCs w:val="28"/>
              </w:rPr>
              <w:t>ре обработки данных с технологией виртуализации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pStyle w:val="aff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6C60B8">
            <w:pPr>
              <w:pStyle w:val="aff2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2024 - 2028 годы, этапы реализации 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pStyle w:val="aff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6C60B8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Программы состав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ляет </w:t>
            </w:r>
            <w:r>
              <w:rPr>
                <w:rFonts w:eastAsia="Andale Sans UI" w:cs="Times New Roman"/>
                <w:sz w:val="28"/>
                <w:szCs w:val="28"/>
              </w:rPr>
              <w:t xml:space="preserve">21129,3 </w:t>
            </w:r>
            <w:r>
              <w:rPr>
                <w:rFonts w:cs="Times New Roman"/>
                <w:color w:val="000000"/>
                <w:sz w:val="28"/>
                <w:szCs w:val="28"/>
              </w:rPr>
              <w:t>тыс. рублей, том числе за счет средств бюджета муниципального образования Кореновский район:</w:t>
            </w:r>
          </w:p>
          <w:p w:rsidR="00000000" w:rsidRDefault="006C60B8">
            <w:r>
              <w:rPr>
                <w:rFonts w:cs="Times New Roman"/>
                <w:color w:val="000000"/>
                <w:sz w:val="28"/>
                <w:szCs w:val="28"/>
              </w:rPr>
              <w:t>в 2024 году —</w:t>
            </w:r>
            <w:r>
              <w:rPr>
                <w:sz w:val="28"/>
              </w:rPr>
              <w:t>4368,9</w:t>
            </w:r>
            <w:r>
              <w:rPr>
                <w:rFonts w:cs="Times New Roman"/>
                <w:color w:val="000000"/>
                <w:sz w:val="28"/>
                <w:szCs w:val="28"/>
              </w:rPr>
              <w:t>тыс. рублей</w:t>
            </w:r>
          </w:p>
          <w:p w:rsidR="00000000" w:rsidRDefault="006C60B8">
            <w:r>
              <w:rPr>
                <w:rFonts w:cs="Times New Roman"/>
                <w:color w:val="000000"/>
                <w:sz w:val="28"/>
                <w:szCs w:val="28"/>
              </w:rPr>
              <w:t xml:space="preserve">в 2025 году —4190,1 тыс. рублей </w:t>
            </w:r>
          </w:p>
          <w:p w:rsidR="00000000" w:rsidRDefault="006C60B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2026 году —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 w:rsidR="00000000" w:rsidRDefault="006C60B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2027 году —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 w:rsidR="00000000" w:rsidRDefault="006C60B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2028 году —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с. рублей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pStyle w:val="aff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6C60B8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6C60B8">
      <w:pPr>
        <w:autoSpaceDE w:val="0"/>
        <w:spacing w:line="100" w:lineRule="atLeast"/>
        <w:jc w:val="center"/>
      </w:pPr>
      <w:r>
        <w:rPr>
          <w:rFonts w:eastAsia="Times New Roman" w:cs="Times New Roman"/>
          <w:b/>
          <w:sz w:val="28"/>
          <w:szCs w:val="28"/>
        </w:rPr>
        <w:t xml:space="preserve">1. </w:t>
      </w:r>
      <w:r>
        <w:rPr>
          <w:rFonts w:eastAsia="Times New Roman" w:cs="Times New Roman"/>
          <w:b/>
          <w:bCs/>
          <w:sz w:val="28"/>
          <w:szCs w:val="28"/>
        </w:rPr>
        <w:t>Характеристика текущего состояния и прогноз развития информатизации муниципального образования Кореновский район</w:t>
      </w:r>
    </w:p>
    <w:p w:rsidR="00000000" w:rsidRDefault="006C60B8">
      <w:pPr>
        <w:autoSpaceDE w:val="0"/>
        <w:spacing w:line="100" w:lineRule="atLeast"/>
        <w:jc w:val="both"/>
        <w:rPr>
          <w:rFonts w:cs="Times New Roman"/>
          <w:b/>
          <w:color w:val="000000"/>
          <w:sz w:val="28"/>
          <w:szCs w:val="28"/>
        </w:rPr>
      </w:pPr>
    </w:p>
    <w:p w:rsidR="00000000" w:rsidRDefault="006C60B8">
      <w:pPr>
        <w:pStyle w:val="ConsPlusNormal"/>
        <w:widowControl/>
        <w:tabs>
          <w:tab w:val="left" w:pos="709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Качественные измен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в экономической, социально-политической и духовной сферах общественной жизни, обусловленные интенсивным развитием и использованием информационно-коммуникационных технологий (далее - ИКТ), обозначили движение человечества к новой, постиндустриальной фа</w:t>
      </w:r>
      <w:r>
        <w:rPr>
          <w:rFonts w:ascii="Times New Roman" w:hAnsi="Times New Roman" w:cs="Times New Roman"/>
          <w:color w:val="000000"/>
          <w:sz w:val="28"/>
          <w:szCs w:val="28"/>
        </w:rPr>
        <w:t>зе развития - информационному обществу.</w:t>
      </w:r>
    </w:p>
    <w:p w:rsidR="00000000" w:rsidRDefault="006C60B8">
      <w:pPr>
        <w:pStyle w:val="ConsPlusNormal"/>
        <w:widowControl/>
        <w:tabs>
          <w:tab w:val="left" w:pos="709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Отличительными чертами информационного общества являются:</w:t>
      </w:r>
    </w:p>
    <w:p w:rsidR="00000000" w:rsidRDefault="006C60B8">
      <w:pPr>
        <w:pStyle w:val="ConsPlusNormal"/>
        <w:widowControl/>
        <w:tabs>
          <w:tab w:val="left" w:pos="709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существенное увеличение в валовом внутреннем продукте доли отраслей экономики, связанных с производством знаний, с созданием и внедрением наукоёмких, в том чи</w:t>
      </w:r>
      <w:r>
        <w:rPr>
          <w:rFonts w:ascii="Times New Roman" w:hAnsi="Times New Roman" w:cs="Times New Roman"/>
          <w:color w:val="000000"/>
          <w:sz w:val="28"/>
          <w:szCs w:val="28"/>
        </w:rPr>
        <w:t>сле информационных технологий, других продуктов интеллектуальной деятельности, с оказанием услуг в области информатизации, образования, связи, а также в области поиска, передачи, получения и распространения информации (информационных услуг);</w:t>
      </w:r>
    </w:p>
    <w:p w:rsidR="00000000" w:rsidRDefault="006C60B8">
      <w:pPr>
        <w:pStyle w:val="ConsPlusNormal"/>
        <w:widowControl/>
        <w:tabs>
          <w:tab w:val="left" w:pos="709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ускорение науч</w:t>
      </w:r>
      <w:r>
        <w:rPr>
          <w:rFonts w:ascii="Times New Roman" w:hAnsi="Times New Roman" w:cs="Times New Roman"/>
          <w:color w:val="000000"/>
          <w:sz w:val="28"/>
          <w:szCs w:val="28"/>
        </w:rPr>
        <w:t>но-технического прогресса и превращение научных знаний в реальный фактор производства, повышения качества жизни человека и общества;</w:t>
      </w:r>
    </w:p>
    <w:p w:rsidR="00000000" w:rsidRDefault="006C60B8">
      <w:pPr>
        <w:pStyle w:val="ConsPlusNormal"/>
        <w:widowControl/>
        <w:tabs>
          <w:tab w:val="left" w:pos="709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участие значительной части трудоспособного населения в производственной деятельности, связанной с созданием и использование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м информационных технологий, информации и знаний;</w:t>
      </w:r>
    </w:p>
    <w:p w:rsidR="00000000" w:rsidRDefault="006C60B8">
      <w:pPr>
        <w:pStyle w:val="ConsPlusNormal"/>
        <w:widowControl/>
        <w:tabs>
          <w:tab w:val="left" w:pos="709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существенное расширение возможностей граждан по поиску, получению, передаче, производству и распространению информации и знаний;</w:t>
      </w:r>
    </w:p>
    <w:p w:rsidR="00000000" w:rsidRDefault="006C60B8">
      <w:pPr>
        <w:pStyle w:val="ConsPlusNormal"/>
        <w:widowControl/>
        <w:tabs>
          <w:tab w:val="left" w:pos="709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глобализация экономической, политической и духовной сфер жизни общества.</w:t>
      </w:r>
    </w:p>
    <w:p w:rsidR="00000000" w:rsidRDefault="006C60B8">
      <w:pPr>
        <w:pStyle w:val="ConsPlusNormal"/>
        <w:widowControl/>
        <w:tabs>
          <w:tab w:val="left" w:pos="709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hAnsi="Times New Roman" w:cs="Times New Roman"/>
          <w:color w:val="000000"/>
          <w:sz w:val="28"/>
          <w:szCs w:val="28"/>
        </w:rPr>
        <w:t>ую важность приобретает информатизация сферы управления, так как она не только повышает эффективность управления на всех его уровнях, но и позволяет увеличить эффективность целенаправленной деятельности человека в других сферах. Развитие ИКТ признано одним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приоритетных направлений модернизации экономики страны. Постановление Правительства РФ от 15 апреля 2014 г. № 313 "Об утверждении государственной программы Российской Федерации "Информационное общество". Принят ряд нормативных правовых актов в этой сфе</w:t>
      </w:r>
      <w:r>
        <w:rPr>
          <w:rFonts w:ascii="Times New Roman" w:hAnsi="Times New Roman" w:cs="Times New Roman"/>
          <w:color w:val="000000"/>
          <w:sz w:val="28"/>
          <w:szCs w:val="28"/>
        </w:rPr>
        <w:t>ре:</w:t>
      </w:r>
    </w:p>
    <w:p w:rsidR="00000000" w:rsidRDefault="006C60B8">
      <w:pPr>
        <w:pStyle w:val="ConsPlusNormal"/>
        <w:widowControl/>
        <w:tabs>
          <w:tab w:val="left" w:pos="709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-7 февраля 2008 года Президентом Российской Федерации утверждена «Стратегия развития информационного общества в Российской Федерации»;</w:t>
      </w:r>
    </w:p>
    <w:p w:rsidR="00000000" w:rsidRDefault="006C60B8">
      <w:pPr>
        <w:pStyle w:val="ConsPlusNormal"/>
        <w:widowControl/>
        <w:tabs>
          <w:tab w:val="left" w:pos="709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-Указом Президента Российской Федерации от 1 ноября 2008 года №1576 создан Совет при Президенте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 развитию информационного общества в Российской Федерации;</w:t>
      </w:r>
    </w:p>
    <w:p w:rsidR="00000000" w:rsidRDefault="006C60B8">
      <w:pPr>
        <w:pStyle w:val="ConsPlusNormal"/>
        <w:widowControl/>
        <w:tabs>
          <w:tab w:val="left" w:pos="709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 обеспечил открытость власти для все</w:t>
      </w:r>
      <w:r>
        <w:rPr>
          <w:rFonts w:ascii="Times New Roman" w:hAnsi="Times New Roman" w:cs="Times New Roman"/>
          <w:color w:val="000000"/>
          <w:sz w:val="28"/>
          <w:szCs w:val="28"/>
        </w:rPr>
        <w:t>х граждан страны;</w:t>
      </w:r>
    </w:p>
    <w:p w:rsidR="00000000" w:rsidRDefault="006C60B8">
      <w:pPr>
        <w:pStyle w:val="ConsPlusNormal"/>
        <w:widowControl/>
        <w:tabs>
          <w:tab w:val="left" w:pos="709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-Федеральный закон от 27 июля 2010 года № 210-ФЗ «Об организации предоставления государственных и муниципальных услуг» определил порядок предоставления услуг в электронном виде, в том числе через многофункциональные центры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услуг и с помощью универсальной электронной карты;</w:t>
      </w:r>
    </w:p>
    <w:p w:rsidR="00000000" w:rsidRDefault="006C60B8">
      <w:pPr>
        <w:pStyle w:val="ConsPlusNormal"/>
        <w:widowControl/>
        <w:tabs>
          <w:tab w:val="left" w:pos="709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-Закон Краснодарского края от 1 июля 2008 года №1517-КЗ «Об информационных системах и информатизации Краснодарского края» определил приоритетные направления краевой политики в сфере информатизации.</w:t>
      </w:r>
    </w:p>
    <w:p w:rsidR="00000000" w:rsidRDefault="006C60B8">
      <w:pPr>
        <w:pStyle w:val="ConsPlusNormal"/>
        <w:widowControl/>
        <w:tabs>
          <w:tab w:val="left" w:pos="709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hAnsi="Times New Roman" w:cs="Times New Roman"/>
          <w:color w:val="000000"/>
          <w:sz w:val="28"/>
          <w:szCs w:val="28"/>
        </w:rPr>
        <w:t>мно-целевой метод решения поставленных задач является важным инструментом повышения эффективности осуществления муниципальной политики в сфере информатизации. Реализация мероприятий по содействию развитию информационного общества в Кореновском районе преду</w:t>
      </w:r>
      <w:r>
        <w:rPr>
          <w:rFonts w:ascii="Times New Roman" w:hAnsi="Times New Roman" w:cs="Times New Roman"/>
          <w:color w:val="000000"/>
          <w:sz w:val="28"/>
          <w:szCs w:val="28"/>
        </w:rPr>
        <w:t>сматривает длительный и неразрывный по времени системный и комплексный процесс осуществления последовательных действий с анализом его результатов.</w:t>
      </w:r>
    </w:p>
    <w:p w:rsidR="00000000" w:rsidRDefault="006C60B8">
      <w:pPr>
        <w:pStyle w:val="ConsPlusNormal"/>
        <w:widowControl/>
        <w:tabs>
          <w:tab w:val="left" w:pos="709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 программно-целевого метода для решения проблем Программы направлено на создание условий для эфф</w:t>
      </w:r>
      <w:r>
        <w:rPr>
          <w:rFonts w:ascii="Times New Roman" w:hAnsi="Times New Roman" w:cs="Times New Roman"/>
          <w:color w:val="000000"/>
          <w:sz w:val="28"/>
          <w:szCs w:val="28"/>
        </w:rPr>
        <w:t>ективного управления требуемыми Программой ресурсами, в том числе финансовыми.</w:t>
      </w:r>
    </w:p>
    <w:p w:rsidR="00000000" w:rsidRDefault="006C60B8">
      <w:pPr>
        <w:ind w:firstLine="720"/>
        <w:jc w:val="both"/>
      </w:pPr>
      <w:r>
        <w:rPr>
          <w:rFonts w:eastAsia="Arial" w:cs="Times New Roman"/>
          <w:color w:val="000000"/>
          <w:sz w:val="28"/>
          <w:szCs w:val="28"/>
          <w:lang w:bidi="ar-SA"/>
        </w:rPr>
        <w:t>Можно выделить следующие основные преимущества решения поставленной проблемы программно-целевым методом:</w:t>
      </w:r>
    </w:p>
    <w:p w:rsidR="00000000" w:rsidRDefault="006C60B8">
      <w:pPr>
        <w:ind w:firstLine="709"/>
        <w:jc w:val="both"/>
      </w:pPr>
      <w:r>
        <w:rPr>
          <w:rFonts w:eastAsia="Arial" w:cs="Times New Roman"/>
          <w:color w:val="000000"/>
          <w:sz w:val="28"/>
          <w:szCs w:val="28"/>
          <w:lang w:bidi="ar-SA"/>
        </w:rPr>
        <w:t>1. Комплексный подход к решению проблемы.</w:t>
      </w:r>
    </w:p>
    <w:p w:rsidR="00000000" w:rsidRDefault="006C60B8">
      <w:pPr>
        <w:jc w:val="both"/>
      </w:pPr>
      <w:r>
        <w:rPr>
          <w:rFonts w:eastAsia="Arial" w:cs="Times New Roman"/>
          <w:color w:val="000000"/>
          <w:sz w:val="28"/>
          <w:szCs w:val="28"/>
          <w:lang w:bidi="ar-SA"/>
        </w:rPr>
        <w:t>Цели, задачи и основные направ</w:t>
      </w:r>
      <w:r>
        <w:rPr>
          <w:rFonts w:eastAsia="Arial" w:cs="Times New Roman"/>
          <w:color w:val="000000"/>
          <w:sz w:val="28"/>
          <w:szCs w:val="28"/>
          <w:lang w:bidi="ar-SA"/>
        </w:rPr>
        <w:t>ления реализации Программы позволяют учесть основные ее аспекты и в рамках финансирования определить приоритетность тех или иных мероприятий.</w:t>
      </w:r>
    </w:p>
    <w:p w:rsidR="00000000" w:rsidRDefault="006C60B8">
      <w:pPr>
        <w:ind w:firstLine="709"/>
        <w:jc w:val="both"/>
      </w:pPr>
      <w:r>
        <w:rPr>
          <w:rFonts w:eastAsia="Arial" w:cs="Times New Roman"/>
          <w:color w:val="000000"/>
          <w:sz w:val="28"/>
          <w:szCs w:val="28"/>
          <w:lang w:bidi="ar-SA"/>
        </w:rPr>
        <w:t>2. Обеспечение полного и своевременного финансирования.</w:t>
      </w:r>
    </w:p>
    <w:p w:rsidR="00000000" w:rsidRDefault="006C60B8">
      <w:pPr>
        <w:jc w:val="both"/>
      </w:pPr>
      <w:r>
        <w:rPr>
          <w:rFonts w:eastAsia="Arial" w:cs="Times New Roman"/>
          <w:color w:val="000000"/>
          <w:sz w:val="28"/>
          <w:szCs w:val="28"/>
          <w:lang w:bidi="ar-SA"/>
        </w:rPr>
        <w:t xml:space="preserve">В Программе обозначаются механизм и объемы финансирования </w:t>
      </w:r>
      <w:r>
        <w:rPr>
          <w:rFonts w:eastAsia="Arial" w:cs="Times New Roman"/>
          <w:color w:val="000000"/>
          <w:sz w:val="28"/>
          <w:szCs w:val="28"/>
          <w:lang w:bidi="ar-SA"/>
        </w:rPr>
        <w:t>программных мероприятий, что обеспечит их своевременность и полноту.</w:t>
      </w:r>
    </w:p>
    <w:p w:rsidR="00000000" w:rsidRDefault="006C60B8">
      <w:pPr>
        <w:ind w:firstLine="709"/>
        <w:jc w:val="both"/>
      </w:pPr>
      <w:r>
        <w:rPr>
          <w:rFonts w:eastAsia="Arial" w:cs="Times New Roman"/>
          <w:color w:val="000000"/>
          <w:sz w:val="28"/>
          <w:szCs w:val="28"/>
          <w:lang w:bidi="ar-SA"/>
        </w:rPr>
        <w:t>3. Обозначение критериев оценки и социально-экономических последствий решений проблемы.</w:t>
      </w:r>
    </w:p>
    <w:p w:rsidR="00000000" w:rsidRDefault="006C60B8">
      <w:pPr>
        <w:ind w:firstLine="709"/>
        <w:jc w:val="both"/>
      </w:pPr>
      <w:r>
        <w:rPr>
          <w:rFonts w:eastAsia="Arial" w:cs="Times New Roman"/>
          <w:color w:val="000000"/>
          <w:sz w:val="28"/>
          <w:szCs w:val="28"/>
          <w:lang w:bidi="ar-SA"/>
        </w:rPr>
        <w:t>Целесообразность и преимущество использования программно-целевого метода обусловлены необходимостью</w:t>
      </w:r>
      <w:r>
        <w:rPr>
          <w:rFonts w:eastAsia="Arial" w:cs="Times New Roman"/>
          <w:color w:val="000000"/>
          <w:sz w:val="28"/>
          <w:szCs w:val="28"/>
          <w:lang w:bidi="ar-SA"/>
        </w:rPr>
        <w:t xml:space="preserve">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 В связи с этим лишь использование системного и комплексного подхода позволит обес</w:t>
      </w:r>
      <w:r>
        <w:rPr>
          <w:rFonts w:eastAsia="Arial" w:cs="Times New Roman"/>
          <w:color w:val="000000"/>
          <w:sz w:val="28"/>
          <w:szCs w:val="28"/>
          <w:lang w:bidi="ar-SA"/>
        </w:rPr>
        <w:t>печить достижение наибольшего эффекта и создаст основу для поступательного развития информационного общества в Кореновском районе</w:t>
      </w:r>
    </w:p>
    <w:p w:rsidR="00000000" w:rsidRDefault="006C60B8">
      <w:pPr>
        <w:ind w:firstLine="709"/>
        <w:jc w:val="both"/>
        <w:rPr>
          <w:rFonts w:eastAsia="Arial" w:cs="Times New Roman"/>
          <w:bCs/>
          <w:color w:val="000000"/>
          <w:sz w:val="28"/>
          <w:szCs w:val="28"/>
          <w:lang w:bidi="ar-SA"/>
        </w:rPr>
      </w:pPr>
    </w:p>
    <w:p w:rsidR="00000000" w:rsidRDefault="006C60B8">
      <w:pPr>
        <w:jc w:val="center"/>
      </w:pPr>
      <w:r>
        <w:rPr>
          <w:rFonts w:cs="Times New Roman"/>
          <w:b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6C60B8">
      <w:pPr>
        <w:jc w:val="center"/>
      </w:pPr>
      <w:r>
        <w:rPr>
          <w:rFonts w:cs="Times New Roman"/>
          <w:b/>
          <w:bCs/>
          <w:sz w:val="28"/>
          <w:szCs w:val="28"/>
        </w:rPr>
        <w:t>сроки и этапы реализации муниципальной программы</w:t>
      </w:r>
    </w:p>
    <w:p w:rsidR="00000000" w:rsidRDefault="006C60B8">
      <w:pPr>
        <w:jc w:val="center"/>
        <w:rPr>
          <w:rFonts w:cs="Times New Roman"/>
          <w:b/>
          <w:bCs/>
          <w:sz w:val="28"/>
          <w:szCs w:val="28"/>
        </w:rPr>
      </w:pPr>
    </w:p>
    <w:p w:rsidR="00000000" w:rsidRDefault="006C60B8">
      <w:pPr>
        <w:tabs>
          <w:tab w:val="left" w:pos="709"/>
        </w:tabs>
        <w:autoSpaceDE w:val="0"/>
        <w:jc w:val="both"/>
      </w:pPr>
      <w:r>
        <w:rPr>
          <w:rFonts w:cs="Times New Roman"/>
          <w:sz w:val="28"/>
          <w:szCs w:val="28"/>
        </w:rPr>
        <w:tab/>
        <w:t>Цел</w:t>
      </w:r>
      <w:r>
        <w:rPr>
          <w:rFonts w:cs="Times New Roman"/>
          <w:sz w:val="28"/>
          <w:szCs w:val="28"/>
        </w:rPr>
        <w:t xml:space="preserve">и, задачи и целевые показатели 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Кореновского района на 2024-2028 годы»</w:t>
      </w:r>
      <w:r>
        <w:rPr>
          <w:rFonts w:cs="Times New Roman"/>
          <w:sz w:val="28"/>
          <w:szCs w:val="28"/>
        </w:rPr>
        <w:t xml:space="preserve"> представлены в приложении № 1 к муниципальной программе.</w:t>
      </w:r>
    </w:p>
    <w:p w:rsidR="00000000" w:rsidRDefault="006C60B8">
      <w:pPr>
        <w:widowControl/>
        <w:autoSpaceDE w:val="0"/>
        <w:ind w:firstLine="720"/>
        <w:jc w:val="both"/>
      </w:pPr>
      <w:r>
        <w:rPr>
          <w:rFonts w:cs="Times New Roman"/>
          <w:sz w:val="28"/>
          <w:szCs w:val="28"/>
        </w:rPr>
        <w:t xml:space="preserve">Сроки реализации муниципальной программы </w:t>
      </w:r>
      <w:r>
        <w:rPr>
          <w:rFonts w:cs="Times New Roman"/>
          <w:bCs/>
          <w:color w:val="000000"/>
          <w:sz w:val="28"/>
          <w:szCs w:val="28"/>
        </w:rPr>
        <w:t>представлены в табличной форме в приложении № 2 к программе.</w:t>
      </w:r>
    </w:p>
    <w:p w:rsidR="00000000" w:rsidRDefault="006C60B8">
      <w:pPr>
        <w:tabs>
          <w:tab w:val="left" w:pos="709"/>
        </w:tabs>
        <w:autoSpaceDE w:val="0"/>
        <w:jc w:val="both"/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Основными ожидаемыми результатами реализации мероприятий программы являются:</w:t>
      </w:r>
    </w:p>
    <w:p w:rsidR="00000000" w:rsidRDefault="006C60B8">
      <w:pPr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>- увеличение количества подключенных пользователей к РМС ОГВ до 60 человек;</w:t>
      </w:r>
    </w:p>
    <w:p w:rsidR="00000000" w:rsidRDefault="006C60B8">
      <w:pPr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 xml:space="preserve">- увеличение количества посетителей официального сайта в месяц до </w:t>
      </w:r>
      <w:r>
        <w:rPr>
          <w:rFonts w:cs="Times New Roman"/>
          <w:color w:val="000000"/>
          <w:sz w:val="28"/>
          <w:szCs w:val="28"/>
        </w:rPr>
        <w:t>18500</w:t>
      </w:r>
      <w:r>
        <w:rPr>
          <w:rFonts w:cs="Times New Roman"/>
          <w:sz w:val="28"/>
          <w:szCs w:val="28"/>
        </w:rPr>
        <w:t xml:space="preserve"> человек.</w:t>
      </w:r>
    </w:p>
    <w:p w:rsidR="00000000" w:rsidRDefault="006C60B8">
      <w:pPr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>Общий срок реализац</w:t>
      </w:r>
      <w:r>
        <w:rPr>
          <w:rFonts w:cs="Times New Roman"/>
          <w:sz w:val="28"/>
          <w:szCs w:val="28"/>
        </w:rPr>
        <w:t xml:space="preserve">ии 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Кореновского района на 2024-2028 годы»</w:t>
      </w:r>
      <w:r>
        <w:rPr>
          <w:rFonts w:cs="Times New Roman"/>
          <w:sz w:val="28"/>
          <w:szCs w:val="28"/>
        </w:rPr>
        <w:t xml:space="preserve"> рассчитан на период с 2024 по 2028 год. Этапы реализации подпрограммы не выделяются.</w:t>
      </w:r>
    </w:p>
    <w:p w:rsidR="00000000" w:rsidRDefault="006C60B8">
      <w:pPr>
        <w:widowControl/>
        <w:autoSpaceDE w:val="0"/>
        <w:ind w:firstLine="720"/>
        <w:jc w:val="both"/>
        <w:rPr>
          <w:rFonts w:cs="Times New Roman"/>
          <w:color w:val="000000"/>
          <w:sz w:val="28"/>
          <w:szCs w:val="28"/>
        </w:rPr>
      </w:pPr>
    </w:p>
    <w:p w:rsidR="00000000" w:rsidRDefault="006C60B8">
      <w:pPr>
        <w:autoSpaceDE w:val="0"/>
        <w:jc w:val="center"/>
      </w:pPr>
      <w:r>
        <w:rPr>
          <w:rFonts w:cs="Times New Roman"/>
          <w:b/>
          <w:bCs/>
          <w:sz w:val="28"/>
          <w:szCs w:val="28"/>
        </w:rPr>
        <w:t>3. Перечень мероприятий муниципальной программы</w:t>
      </w:r>
    </w:p>
    <w:p w:rsidR="00000000" w:rsidRDefault="006C60B8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6C60B8">
      <w:pPr>
        <w:widowControl/>
        <w:autoSpaceDE w:val="0"/>
        <w:ind w:firstLine="720"/>
        <w:jc w:val="both"/>
      </w:pPr>
      <w:r>
        <w:rPr>
          <w:rFonts w:cs="Times New Roman"/>
          <w:bCs/>
          <w:color w:val="000000"/>
          <w:sz w:val="28"/>
          <w:szCs w:val="28"/>
        </w:rPr>
        <w:t xml:space="preserve">Мероприятия программы представлены в табличной форме </w:t>
      </w:r>
      <w:r>
        <w:rPr>
          <w:rFonts w:cs="Times New Roman"/>
          <w:bCs/>
          <w:color w:val="000000"/>
          <w:sz w:val="28"/>
          <w:szCs w:val="28"/>
        </w:rPr>
        <w:t>в приложении № 2 к программе.</w:t>
      </w:r>
    </w:p>
    <w:p w:rsidR="00000000" w:rsidRDefault="006C60B8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6C60B8">
      <w:pPr>
        <w:widowControl/>
        <w:autoSpaceDE w:val="0"/>
        <w:ind w:firstLine="720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6C60B8">
      <w:pPr>
        <w:widowControl/>
        <w:autoSpaceDE w:val="0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000000" w:rsidRDefault="006C60B8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 21 128,8 тыс. рублей.</w:t>
      </w:r>
    </w:p>
    <w:p w:rsidR="00000000" w:rsidRDefault="006C60B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C60B8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6C60B8">
      <w:pPr>
        <w:pStyle w:val="ConsPlusNonformat"/>
        <w:widowControl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594"/>
        <w:gridCol w:w="987"/>
        <w:gridCol w:w="1053"/>
        <w:gridCol w:w="1055"/>
        <w:gridCol w:w="1056"/>
        <w:gridCol w:w="1054"/>
        <w:gridCol w:w="1055"/>
      </w:tblGrid>
      <w:tr w:rsidR="00000000">
        <w:tc>
          <w:tcPr>
            <w:tcW w:w="3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 w:rsidR="00000000">
        <w:tc>
          <w:tcPr>
            <w:tcW w:w="3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2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000000">
        <w:tc>
          <w:tcPr>
            <w:tcW w:w="3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2028 год</w:t>
            </w:r>
          </w:p>
        </w:tc>
      </w:tr>
      <w:tr w:rsidR="00000000"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2112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9</w:t>
            </w:r>
            <w:r>
              <w:rPr>
                <w:rFonts w:eastAsia="Andale Sans UI" w:cs="Times New Roman"/>
                <w:sz w:val="28"/>
                <w:szCs w:val="28"/>
              </w:rPr>
              <w:t>,3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sz w:val="28"/>
              </w:rPr>
              <w:t>4368,9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4190,1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4190,1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4190,</w:t>
            </w: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4190,1</w:t>
            </w:r>
          </w:p>
        </w:tc>
      </w:tr>
      <w:tr w:rsidR="00000000"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Другие источники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2112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9</w:t>
            </w:r>
            <w:r>
              <w:rPr>
                <w:rFonts w:eastAsia="Andale Sans UI" w:cs="Times New Roman"/>
                <w:sz w:val="28"/>
                <w:szCs w:val="28"/>
              </w:rPr>
              <w:t>,3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both"/>
            </w:pPr>
            <w:r>
              <w:rPr>
                <w:sz w:val="28"/>
              </w:rPr>
              <w:t>4368,9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</w:p>
        </w:tc>
      </w:tr>
    </w:tbl>
    <w:p w:rsidR="00000000" w:rsidRDefault="006C60B8">
      <w:pPr>
        <w:pStyle w:val="320"/>
        <w:autoSpaceDE w:val="0"/>
        <w:spacing w:after="0"/>
        <w:ind w:left="0" w:firstLine="708"/>
        <w:jc w:val="both"/>
        <w:rPr>
          <w:sz w:val="28"/>
          <w:szCs w:val="28"/>
        </w:rPr>
      </w:pPr>
    </w:p>
    <w:p w:rsidR="00000000" w:rsidRDefault="006C60B8">
      <w:pPr>
        <w:pStyle w:val="320"/>
        <w:autoSpaceDE w:val="0"/>
        <w:spacing w:after="0"/>
        <w:ind w:left="0" w:firstLine="708"/>
        <w:jc w:val="both"/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</w:t>
      </w:r>
      <w:r>
        <w:rPr>
          <w:sz w:val="28"/>
          <w:szCs w:val="28"/>
        </w:rPr>
        <w:t xml:space="preserve">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 w:rsidR="00000000" w:rsidRDefault="006C60B8">
      <w:pPr>
        <w:pStyle w:val="1"/>
        <w:widowControl/>
        <w:autoSpaceDE w:val="0"/>
        <w:spacing w:before="0" w:after="0"/>
        <w:ind w:firstLine="720"/>
        <w:rPr>
          <w:bCs w:val="0"/>
          <w:color w:val="000000"/>
          <w:sz w:val="28"/>
          <w:szCs w:val="28"/>
        </w:rPr>
      </w:pPr>
    </w:p>
    <w:p w:rsidR="00000000" w:rsidRDefault="006C60B8">
      <w:pPr>
        <w:pStyle w:val="1"/>
        <w:widowControl/>
        <w:autoSpaceDE w:val="0"/>
        <w:spacing w:before="0" w:after="0"/>
        <w:ind w:firstLine="720"/>
      </w:pPr>
      <w:r>
        <w:rPr>
          <w:bCs w:val="0"/>
          <w:color w:val="000000"/>
          <w:sz w:val="28"/>
          <w:szCs w:val="28"/>
        </w:rPr>
        <w:t>5. Методика оценк</w:t>
      </w:r>
      <w:r>
        <w:rPr>
          <w:bCs w:val="0"/>
          <w:color w:val="000000"/>
          <w:sz w:val="28"/>
          <w:szCs w:val="28"/>
        </w:rPr>
        <w:t>и эффективности реализации муниципальной программы</w:t>
      </w:r>
    </w:p>
    <w:p w:rsidR="00000000" w:rsidRDefault="006C60B8">
      <w:pPr>
        <w:rPr>
          <w:rFonts w:cs="Times New Roman"/>
          <w:bCs/>
          <w:color w:val="000000"/>
          <w:sz w:val="28"/>
          <w:szCs w:val="28"/>
          <w:lang/>
        </w:rPr>
      </w:pPr>
    </w:p>
    <w:p w:rsidR="00000000" w:rsidRDefault="006C60B8">
      <w:pPr>
        <w:pStyle w:val="af4"/>
        <w:widowControl/>
        <w:autoSpaceDE w:val="0"/>
        <w:spacing w:after="0"/>
        <w:jc w:val="both"/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1 августа 2014 год</w:t>
      </w:r>
      <w:r>
        <w:rPr>
          <w:rFonts w:cs="Times New Roman"/>
          <w:color w:val="000000"/>
          <w:sz w:val="28"/>
          <w:szCs w:val="28"/>
        </w:rPr>
        <w:t>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</w:p>
    <w:p w:rsidR="00000000" w:rsidRDefault="006C60B8">
      <w:pPr>
        <w:pStyle w:val="af4"/>
        <w:widowControl/>
        <w:autoSpaceDE w:val="0"/>
        <w:spacing w:after="0"/>
        <w:jc w:val="both"/>
        <w:rPr>
          <w:rFonts w:cs="Times New Roman"/>
          <w:color w:val="000000"/>
          <w:sz w:val="28"/>
          <w:szCs w:val="28"/>
        </w:rPr>
      </w:pPr>
    </w:p>
    <w:p w:rsidR="00000000" w:rsidRDefault="006C60B8">
      <w:pPr>
        <w:pStyle w:val="af4"/>
        <w:widowControl/>
        <w:autoSpaceDE w:val="0"/>
        <w:spacing w:after="0"/>
        <w:jc w:val="center"/>
      </w:pPr>
      <w:r>
        <w:rPr>
          <w:rFonts w:eastAsia="Times New Roman" w:cs="Times New Roman"/>
          <w:b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6C60B8">
      <w:pPr>
        <w:pStyle w:val="af4"/>
        <w:widowControl/>
        <w:autoSpaceDE w:val="0"/>
        <w:spacing w:after="0"/>
        <w:jc w:val="center"/>
      </w:pPr>
      <w:r>
        <w:rPr>
          <w:rFonts w:eastAsia="Times New Roman" w:cs="Times New Roman"/>
          <w:b/>
          <w:color w:val="000000"/>
          <w:sz w:val="28"/>
          <w:szCs w:val="28"/>
          <w:lang w:eastAsia="ar-SA"/>
        </w:rPr>
        <w:t>и контроль за ее</w:t>
      </w:r>
      <w:r>
        <w:rPr>
          <w:rFonts w:eastAsia="Times New Roman" w:cs="Times New Roman"/>
          <w:b/>
          <w:color w:val="000000"/>
          <w:sz w:val="28"/>
          <w:szCs w:val="28"/>
          <w:lang w:eastAsia="ar-SA"/>
        </w:rPr>
        <w:t xml:space="preserve"> выполнением</w:t>
      </w:r>
    </w:p>
    <w:p w:rsidR="00000000" w:rsidRDefault="006C60B8">
      <w:pPr>
        <w:jc w:val="both"/>
      </w:pPr>
      <w:r>
        <w:rPr>
          <w:rFonts w:cs="Times New Roman"/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</w:t>
      </w:r>
      <w:r>
        <w:rPr>
          <w:rFonts w:cs="Times New Roman"/>
          <w:color w:val="000000"/>
          <w:sz w:val="28"/>
          <w:szCs w:val="28"/>
        </w:rPr>
        <w:t>ров, работ, услуг для обеспечения государственных и муниципальных нужд».</w:t>
      </w:r>
    </w:p>
    <w:p w:rsidR="00000000" w:rsidRDefault="006C60B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- управление информационных технологий администрации муниципального образования Кореновски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й район, которое:</w:t>
      </w:r>
    </w:p>
    <w:p w:rsidR="00000000" w:rsidRDefault="006C60B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6C60B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000000" w:rsidRDefault="006C60B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мы, координацию деятельности участников муниципальной программы;</w:t>
      </w:r>
    </w:p>
    <w:p w:rsidR="00000000" w:rsidRDefault="006C60B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000000" w:rsidRDefault="006C60B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000000" w:rsidRDefault="006C60B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6C60B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000000" w:rsidRDefault="006C60B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готовит ежегодный доклад о ход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е реализации муниципальной программы и оценке эффективности ее реализации;</w:t>
      </w:r>
    </w:p>
    <w:p w:rsidR="00000000" w:rsidRDefault="006C60B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информационно-телекоммуникационной сети Интернет;</w:t>
      </w:r>
    </w:p>
    <w:p w:rsidR="00000000" w:rsidRDefault="006C60B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6C60B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осуществляет иные полномочия, установленные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муниципальной программой.</w:t>
      </w:r>
    </w:p>
    <w:p w:rsidR="00000000" w:rsidRDefault="006C60B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управление информационных технологий администрации муниципального образования Кореновский район ежеквартально до 25-го числа месяца, следующего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за отчетным периодом, представляет в финансовое управление и управление экономики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ореновский район» </w:t>
      </w:r>
    </w:p>
    <w:p w:rsidR="00000000" w:rsidRDefault="006C60B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Управление информационных технологий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сти ее реализации на бумажных и электронных носителях и передает в управление экономики администрации муниципального образования Кореновский район.</w:t>
      </w:r>
    </w:p>
    <w:p w:rsidR="00000000" w:rsidRDefault="006C60B8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6C60B8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6C60B8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6C60B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6C60B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6C60B8">
      <w:pPr>
        <w:widowControl/>
        <w:autoSpaceDE w:val="0"/>
        <w:spacing w:line="100" w:lineRule="atLeast"/>
        <w:jc w:val="both"/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1410" w:right="567" w:bottom="720" w:left="1701" w:header="720" w:footer="720" w:gutter="0"/>
          <w:pgNumType w:start="1"/>
          <w:cols w:space="720"/>
          <w:titlePg/>
          <w:docGrid w:linePitch="360" w:charSpace="8192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С.В. Колупайко</w:t>
      </w:r>
    </w:p>
    <w:p w:rsidR="00000000" w:rsidRDefault="006C60B8">
      <w:pPr>
        <w:ind w:firstLine="9781"/>
        <w:jc w:val="center"/>
      </w:pPr>
      <w:r>
        <w:rPr>
          <w:rFonts w:cs="Times New Roman"/>
          <w:sz w:val="28"/>
          <w:szCs w:val="28"/>
        </w:rPr>
        <w:t>ПРИЛОЖЕНИЕ №</w:t>
      </w:r>
      <w:r>
        <w:rPr>
          <w:rFonts w:cs="Times New Roman"/>
          <w:sz w:val="28"/>
          <w:szCs w:val="28"/>
        </w:rPr>
        <w:t xml:space="preserve"> 1</w:t>
      </w:r>
    </w:p>
    <w:p w:rsidR="00000000" w:rsidRDefault="006C60B8">
      <w:pPr>
        <w:ind w:firstLine="9781"/>
        <w:jc w:val="center"/>
      </w:pPr>
      <w:r>
        <w:rPr>
          <w:rFonts w:cs="Times New Roman"/>
          <w:sz w:val="28"/>
          <w:szCs w:val="28"/>
        </w:rPr>
        <w:t>к муниципальной программе</w:t>
      </w:r>
    </w:p>
    <w:p w:rsidR="00000000" w:rsidRDefault="006C60B8">
      <w:pPr>
        <w:ind w:firstLine="9781"/>
        <w:jc w:val="center"/>
      </w:pPr>
      <w:r>
        <w:rPr>
          <w:rFonts w:cs="Times New Roman"/>
          <w:sz w:val="28"/>
          <w:szCs w:val="28"/>
        </w:rPr>
        <w:t>«Информатизация Кореновского района</w:t>
      </w:r>
    </w:p>
    <w:p w:rsidR="00000000" w:rsidRDefault="006C60B8">
      <w:pPr>
        <w:ind w:firstLine="9781"/>
        <w:jc w:val="center"/>
      </w:pPr>
      <w:r>
        <w:rPr>
          <w:rFonts w:cs="Times New Roman"/>
          <w:sz w:val="28"/>
          <w:szCs w:val="28"/>
        </w:rPr>
        <w:t>на 2024-2028 годы»</w:t>
      </w:r>
    </w:p>
    <w:p w:rsidR="00000000" w:rsidRDefault="006C60B8">
      <w:pPr>
        <w:ind w:firstLine="9781"/>
        <w:jc w:val="center"/>
        <w:rPr>
          <w:rFonts w:cs="Times New Roman"/>
          <w:sz w:val="28"/>
          <w:szCs w:val="28"/>
        </w:rPr>
      </w:pPr>
    </w:p>
    <w:p w:rsidR="00000000" w:rsidRDefault="006C60B8">
      <w:pPr>
        <w:jc w:val="center"/>
      </w:pPr>
      <w:r>
        <w:rPr>
          <w:rFonts w:cs="Times New Roman"/>
          <w:sz w:val="28"/>
          <w:szCs w:val="28"/>
        </w:rPr>
        <w:t>ЦЕЛИ,</w:t>
      </w:r>
    </w:p>
    <w:p w:rsidR="00000000" w:rsidRDefault="006C60B8">
      <w:pPr>
        <w:jc w:val="center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6C60B8">
      <w:pPr>
        <w:jc w:val="center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Кореновского района на 2024-2028 годы»</w:t>
      </w:r>
    </w:p>
    <w:p w:rsidR="00000000" w:rsidRDefault="006C60B8">
      <w:pPr>
        <w:jc w:val="center"/>
        <w:rPr>
          <w:rFonts w:cs="Times New Roman"/>
          <w:sz w:val="28"/>
          <w:szCs w:val="28"/>
        </w:rPr>
      </w:pPr>
    </w:p>
    <w:p w:rsidR="00000000" w:rsidRDefault="006C60B8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"/>
        <w:gridCol w:w="8170"/>
        <w:gridCol w:w="706"/>
        <w:gridCol w:w="763"/>
        <w:gridCol w:w="851"/>
        <w:gridCol w:w="850"/>
        <w:gridCol w:w="929"/>
        <w:gridCol w:w="799"/>
        <w:gridCol w:w="800"/>
      </w:tblGrid>
      <w:tr w:rsidR="00000000">
        <w:trPr>
          <w:trHeight w:val="238"/>
        </w:trPr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cs="Times New Roman"/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Andale Sans UI" w:cs="Times New Roman"/>
                <w:sz w:val="28"/>
                <w:szCs w:val="28"/>
              </w:rPr>
              <w:t>п/п</w:t>
            </w:r>
          </w:p>
        </w:tc>
        <w:tc>
          <w:tcPr>
            <w:tcW w:w="8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 xml:space="preserve">Наименование целевого показателя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Ед. изм.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Статус</w:t>
            </w:r>
            <w:r>
              <w:rPr>
                <w:rFonts w:eastAsia="Andale Sans U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Значение показателей</w:t>
            </w:r>
          </w:p>
        </w:tc>
      </w:tr>
      <w:tr w:rsidR="00000000">
        <w:trPr>
          <w:trHeight w:val="341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2025 год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2026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2027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2028 год</w:t>
            </w:r>
          </w:p>
        </w:tc>
      </w:tr>
      <w:tr w:rsidR="00000000">
        <w:trPr>
          <w:trHeight w:val="203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</w:t>
            </w:r>
          </w:p>
        </w:tc>
      </w:tr>
      <w:tr w:rsidR="00000000">
        <w:trPr>
          <w:trHeight w:val="8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pacing w:after="12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</w:t>
            </w:r>
          </w:p>
        </w:tc>
        <w:tc>
          <w:tcPr>
            <w:tcW w:w="13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bCs/>
                <w:sz w:val="28"/>
                <w:szCs w:val="28"/>
              </w:rPr>
              <w:t>Муниципальная программа:</w:t>
            </w:r>
            <w:r>
              <w:rPr>
                <w:rFonts w:eastAsia="Andale Sans UI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ndale Sans UI" w:cs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Информатизация Кореновского района на 2024-2028 годы</w:t>
            </w:r>
            <w:r>
              <w:rPr>
                <w:rFonts w:eastAsia="Andale Sans UI" w:cs="Times New Roman"/>
                <w:sz w:val="28"/>
                <w:szCs w:val="28"/>
              </w:rPr>
              <w:t>»</w:t>
            </w:r>
          </w:p>
        </w:tc>
      </w:tr>
      <w:tr w:rsidR="00000000">
        <w:trPr>
          <w:trHeight w:val="8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pacing w:after="12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1.1</w:t>
            </w:r>
          </w:p>
        </w:tc>
        <w:tc>
          <w:tcPr>
            <w:tcW w:w="13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pStyle w:val="western"/>
              <w:widowControl w:val="0"/>
              <w:spacing w:after="0"/>
            </w:pPr>
            <w:r>
              <w:rPr>
                <w:rFonts w:eastAsia="Andale Sans UI"/>
                <w:kern w:val="2"/>
              </w:rPr>
              <w:t>Цель:</w:t>
            </w:r>
            <w:r>
              <w:t xml:space="preserve"> Повышение эффективности муниципального управления за счет обеспечения </w:t>
            </w:r>
            <w:r>
              <w:t>равного доступа граждан и организаций к информационным ресурсам, развития цифрового контента, применения инновационных технологий при обеспечении безопасности в информационном обществе.</w:t>
            </w:r>
          </w:p>
        </w:tc>
      </w:tr>
      <w:tr w:rsidR="00000000">
        <w:trPr>
          <w:trHeight w:val="35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1.2.1</w:t>
            </w:r>
          </w:p>
        </w:tc>
        <w:tc>
          <w:tcPr>
            <w:tcW w:w="13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pStyle w:val="aff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eastAsia="Andale Sans UI" w:cs="Times New Roman"/>
                <w:sz w:val="28"/>
                <w:szCs w:val="28"/>
              </w:rPr>
              <w:t>Задача: Р</w:t>
            </w:r>
            <w:r>
              <w:rPr>
                <w:rFonts w:cs="Times New Roman"/>
                <w:sz w:val="28"/>
                <w:szCs w:val="28"/>
              </w:rPr>
              <w:t>азвитие инфраструктуры доступа к сервисам электронного</w:t>
            </w:r>
            <w:r>
              <w:rPr>
                <w:rFonts w:cs="Times New Roman"/>
                <w:sz w:val="28"/>
                <w:szCs w:val="28"/>
              </w:rPr>
              <w:t xml:space="preserve"> правительства;</w:t>
            </w:r>
          </w:p>
        </w:tc>
      </w:tr>
      <w:tr w:rsidR="00000000">
        <w:trPr>
          <w:trHeight w:val="12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1.2.2</w:t>
            </w:r>
          </w:p>
        </w:tc>
        <w:tc>
          <w:tcPr>
            <w:tcW w:w="13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pStyle w:val="aff2"/>
              <w:snapToGrid w:val="0"/>
            </w:pPr>
            <w:r>
              <w:rPr>
                <w:rFonts w:eastAsia="Andale Sans UI" w:cs="Times New Roman"/>
                <w:sz w:val="28"/>
                <w:szCs w:val="28"/>
              </w:rPr>
              <w:t>Целевой показатель:</w:t>
            </w:r>
          </w:p>
        </w:tc>
      </w:tr>
      <w:tr w:rsidR="00000000">
        <w:trPr>
          <w:trHeight w:val="13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1.2.3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</w:pPr>
            <w:r>
              <w:rPr>
                <w:sz w:val="28"/>
                <w:szCs w:val="28"/>
              </w:rPr>
              <w:t>Число пользователей подключенных к РМС ОГВ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шт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tabs>
                <w:tab w:val="left" w:pos="243"/>
                <w:tab w:val="center" w:pos="326"/>
              </w:tabs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60</w:t>
            </w:r>
          </w:p>
        </w:tc>
      </w:tr>
      <w:tr w:rsidR="00000000">
        <w:trPr>
          <w:trHeight w:val="23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1.3</w:t>
            </w:r>
          </w:p>
        </w:tc>
        <w:tc>
          <w:tcPr>
            <w:tcW w:w="13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pStyle w:val="aff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eastAsia="Andale Sans UI" w:cs="Times New Roman"/>
                <w:sz w:val="28"/>
                <w:szCs w:val="28"/>
              </w:rPr>
              <w:t>Задача: П</w:t>
            </w:r>
            <w:r>
              <w:rPr>
                <w:rFonts w:cs="Times New Roman"/>
                <w:sz w:val="28"/>
                <w:szCs w:val="28"/>
              </w:rPr>
              <w:t>овышение открытости деятельности органов муниципальной власти</w:t>
            </w:r>
          </w:p>
        </w:tc>
      </w:tr>
      <w:tr w:rsidR="00000000">
        <w:trPr>
          <w:trHeight w:val="12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1.3.1</w:t>
            </w:r>
          </w:p>
        </w:tc>
        <w:tc>
          <w:tcPr>
            <w:tcW w:w="13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pStyle w:val="aff2"/>
              <w:snapToGrid w:val="0"/>
            </w:pPr>
            <w:r>
              <w:rPr>
                <w:rFonts w:eastAsia="Andale Sans UI" w:cs="Times New Roman"/>
                <w:sz w:val="28"/>
                <w:szCs w:val="28"/>
              </w:rPr>
              <w:t>Целевой показатель:</w:t>
            </w:r>
          </w:p>
        </w:tc>
      </w:tr>
      <w:tr w:rsidR="00000000">
        <w:trPr>
          <w:trHeight w:val="299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1.3.2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</w:pPr>
            <w:r>
              <w:rPr>
                <w:rFonts w:eastAsia="Andale Sans UI" w:cs="Times New Roman"/>
                <w:sz w:val="28"/>
                <w:szCs w:val="28"/>
              </w:rPr>
              <w:t>Число посетителей официального са</w:t>
            </w:r>
            <w:r>
              <w:rPr>
                <w:rFonts w:eastAsia="Andale Sans UI" w:cs="Times New Roman"/>
                <w:sz w:val="28"/>
                <w:szCs w:val="28"/>
              </w:rPr>
              <w:t>йта в месяц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чел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tabs>
                <w:tab w:val="left" w:pos="255"/>
                <w:tab w:val="center" w:pos="400"/>
              </w:tabs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16500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17000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18000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18500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19000</w:t>
            </w:r>
          </w:p>
        </w:tc>
      </w:tr>
      <w:tr w:rsidR="00000000">
        <w:trPr>
          <w:trHeight w:val="46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1.4</w:t>
            </w:r>
          </w:p>
        </w:tc>
        <w:tc>
          <w:tcPr>
            <w:tcW w:w="13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Andale Sans UI" w:cs="Times New Roman"/>
                <w:sz w:val="28"/>
                <w:szCs w:val="28"/>
              </w:rPr>
              <w:t>Формирование единого пространства электронного взаимодействия</w:t>
            </w:r>
          </w:p>
        </w:tc>
      </w:tr>
      <w:tr w:rsidR="00000000">
        <w:trPr>
          <w:trHeight w:val="46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1.4.1</w:t>
            </w:r>
          </w:p>
        </w:tc>
        <w:tc>
          <w:tcPr>
            <w:tcW w:w="13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Целевой показатель:</w:t>
            </w:r>
          </w:p>
        </w:tc>
      </w:tr>
      <w:tr w:rsidR="00000000">
        <w:trPr>
          <w:trHeight w:val="46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1.4.2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</w:pPr>
            <w:r>
              <w:rPr>
                <w:rFonts w:eastAsia="Andale Sans UI" w:cs="Times New Roman"/>
                <w:sz w:val="28"/>
                <w:szCs w:val="28"/>
              </w:rPr>
              <w:t>Число серверов в центре обработки данных с технологией виртуализации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шт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tabs>
                <w:tab w:val="left" w:pos="315"/>
                <w:tab w:val="center" w:pos="400"/>
              </w:tabs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  <w:snapToGrid w:val="0"/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7</w:t>
            </w:r>
          </w:p>
        </w:tc>
      </w:tr>
    </w:tbl>
    <w:p w:rsidR="00000000" w:rsidRDefault="006C60B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6C60B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6C60B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6C60B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главы</w:t>
      </w:r>
    </w:p>
    <w:p w:rsidR="00000000" w:rsidRDefault="006C60B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6C60B8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С.В. Колупайко</w:t>
      </w:r>
    </w:p>
    <w:p w:rsidR="00000000" w:rsidRDefault="006C60B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6C60B8">
      <w:pPr>
        <w:sectPr w:rsidR="00000000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</w:p>
    <w:p w:rsidR="00000000" w:rsidRDefault="006C60B8">
      <w:pPr>
        <w:ind w:firstLine="9781"/>
        <w:jc w:val="center"/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6C60B8">
      <w:pPr>
        <w:ind w:firstLine="9781"/>
        <w:jc w:val="center"/>
      </w:pPr>
      <w:r>
        <w:rPr>
          <w:rFonts w:cs="Times New Roman"/>
          <w:sz w:val="28"/>
          <w:szCs w:val="28"/>
        </w:rPr>
        <w:t>к муниципальной программе</w:t>
      </w:r>
    </w:p>
    <w:p w:rsidR="00000000" w:rsidRDefault="006C60B8">
      <w:pPr>
        <w:ind w:firstLine="9781"/>
        <w:jc w:val="center"/>
      </w:pPr>
      <w:r>
        <w:rPr>
          <w:rFonts w:cs="Times New Roman"/>
          <w:sz w:val="28"/>
          <w:szCs w:val="28"/>
        </w:rPr>
        <w:t>«Информатизация Кореновского района</w:t>
      </w:r>
    </w:p>
    <w:p w:rsidR="00000000" w:rsidRDefault="006C60B8">
      <w:pPr>
        <w:ind w:firstLine="9781"/>
        <w:jc w:val="center"/>
      </w:pPr>
      <w:r>
        <w:rPr>
          <w:rFonts w:cs="Times New Roman"/>
          <w:sz w:val="28"/>
          <w:szCs w:val="28"/>
        </w:rPr>
        <w:t>на 2024-2028 годы»</w:t>
      </w:r>
    </w:p>
    <w:p w:rsidR="00000000" w:rsidRDefault="006C60B8">
      <w:pPr>
        <w:widowControl/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</w:p>
    <w:p w:rsidR="00000000" w:rsidRDefault="006C60B8">
      <w:pPr>
        <w:widowControl/>
        <w:autoSpaceDE w:val="0"/>
        <w:spacing w:line="100" w:lineRule="atLeast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6C60B8">
      <w:pPr>
        <w:widowControl/>
        <w:autoSpaceDE w:val="0"/>
        <w:spacing w:line="100" w:lineRule="atLeast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муниципальной программы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«Информатизац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ия Кореновского района на 2024-2028 годы</w:t>
      </w:r>
      <w:r>
        <w:rPr>
          <w:rStyle w:val="a6"/>
          <w:rFonts w:eastAsia="Times New Roman" w:cs="Times New Roman"/>
          <w:sz w:val="28"/>
          <w:szCs w:val="28"/>
          <w:lang w:eastAsia="ru-RU"/>
        </w:rPr>
        <w:t>»</w:t>
      </w:r>
    </w:p>
    <w:p w:rsidR="00000000" w:rsidRDefault="006C60B8">
      <w:pPr>
        <w:widowControl/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36"/>
        <w:gridCol w:w="2340"/>
        <w:gridCol w:w="1229"/>
        <w:gridCol w:w="694"/>
        <w:gridCol w:w="1163"/>
        <w:gridCol w:w="1295"/>
        <w:gridCol w:w="876"/>
        <w:gridCol w:w="876"/>
        <w:gridCol w:w="876"/>
        <w:gridCol w:w="876"/>
        <w:gridCol w:w="876"/>
        <w:gridCol w:w="1129"/>
        <w:gridCol w:w="992"/>
        <w:gridCol w:w="1985"/>
      </w:tblGrid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Andale Sans UI" w:cs="Times New Roman"/>
                <w:sz w:val="28"/>
                <w:szCs w:val="28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Наименования</w:t>
            </w:r>
          </w:p>
          <w:p w:rsidR="00000000" w:rsidRDefault="006C60B8">
            <w:pPr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Andale Sans UI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Статус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Объем финанс</w:t>
            </w:r>
          </w:p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ирования, всего</w:t>
            </w:r>
          </w:p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(тыс.руб.)</w:t>
            </w:r>
          </w:p>
        </w:tc>
        <w:tc>
          <w:tcPr>
            <w:tcW w:w="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Непосредственный результат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Муниципальный заказ</w:t>
            </w:r>
            <w:r>
              <w:rPr>
                <w:rFonts w:eastAsia="Andale Sans UI" w:cs="Times New Roman"/>
                <w:sz w:val="28"/>
                <w:szCs w:val="28"/>
              </w:rPr>
              <w:t>чик мероприятий, ответственный за выполнение мероприятий и получатель субсидий</w:t>
            </w:r>
          </w:p>
        </w:tc>
      </w:tr>
      <w:tr w:rsidR="00000000">
        <w:trPr>
          <w:trHeight w:val="2907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2024 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2025 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2026 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2027 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2028 год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13</w:t>
            </w:r>
          </w:p>
        </w:tc>
      </w:tr>
      <w:tr w:rsidR="00000000">
        <w:trPr>
          <w:jc w:val="center"/>
        </w:trPr>
        <w:tc>
          <w:tcPr>
            <w:tcW w:w="158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tabs>
                <w:tab w:val="left" w:pos="1335"/>
              </w:tabs>
            </w:pPr>
            <w:r>
              <w:rPr>
                <w:rFonts w:eastAsia="Andale Sans UI" w:cs="Times New Roman"/>
                <w:sz w:val="28"/>
                <w:szCs w:val="28"/>
              </w:rPr>
              <w:t>Задача: Развитие инфраструктуры доступа к сервисам электронного правительства</w:t>
            </w: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Оплата усл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уг по размещению и оперативно-техническому обслуживанию оборудования, установленного вне помещений администрации муниципального образования Кореновский район</w:t>
            </w:r>
          </w:p>
          <w:p w:rsidR="00000000" w:rsidRDefault="006C60B8">
            <w:pPr>
              <w:rPr>
                <w:rFonts w:eastAsia="Andale Sans UI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819,5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163,9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163,9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163,9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163,9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163,9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1-4 кв.</w:t>
            </w:r>
          </w:p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(ежемесячно)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819,5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163,9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163,9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163,9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163,9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163,9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trHeight w:val="547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16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1.1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Размещение коммуникационного шкафа (Ростелеком)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661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tabs>
                <w:tab w:val="center" w:pos="270"/>
              </w:tabs>
            </w:pPr>
            <w:r>
              <w:rPr>
                <w:rFonts w:eastAsia="Andale Sans UI" w:cs="Times New Roman"/>
                <w:sz w:val="28"/>
                <w:szCs w:val="28"/>
              </w:rPr>
              <w:tab/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132</w:t>
            </w:r>
            <w:r>
              <w:rPr>
                <w:rFonts w:eastAsia="Andale Sans UI" w:cs="Times New Roman"/>
                <w:sz w:val="28"/>
                <w:szCs w:val="28"/>
              </w:rPr>
              <w:t>,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tabs>
                <w:tab w:val="center" w:pos="270"/>
              </w:tabs>
            </w:pPr>
            <w:r>
              <w:rPr>
                <w:rFonts w:eastAsia="Andale Sans UI" w:cs="Times New Roman"/>
                <w:sz w:val="28"/>
                <w:szCs w:val="28"/>
              </w:rPr>
              <w:tab/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132</w:t>
            </w:r>
            <w:r>
              <w:rPr>
                <w:rFonts w:eastAsia="Andale Sans UI" w:cs="Times New Roman"/>
                <w:sz w:val="28"/>
                <w:szCs w:val="28"/>
              </w:rPr>
              <w:t>,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tabs>
                <w:tab w:val="center" w:pos="270"/>
              </w:tabs>
            </w:pPr>
            <w:r>
              <w:rPr>
                <w:rFonts w:eastAsia="Andale Sans UI" w:cs="Times New Roman"/>
                <w:sz w:val="28"/>
                <w:szCs w:val="28"/>
              </w:rPr>
              <w:tab/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132</w:t>
            </w:r>
            <w:r>
              <w:rPr>
                <w:rFonts w:eastAsia="Andale Sans UI" w:cs="Times New Roman"/>
                <w:sz w:val="28"/>
                <w:szCs w:val="28"/>
              </w:rPr>
              <w:t>,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tabs>
                <w:tab w:val="center" w:pos="270"/>
              </w:tabs>
            </w:pPr>
            <w:r>
              <w:rPr>
                <w:rFonts w:eastAsia="Andale Sans UI" w:cs="Times New Roman"/>
                <w:sz w:val="28"/>
                <w:szCs w:val="28"/>
              </w:rPr>
              <w:tab/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132</w:t>
            </w:r>
            <w:r>
              <w:rPr>
                <w:rFonts w:eastAsia="Andale Sans UI" w:cs="Times New Roman"/>
                <w:sz w:val="28"/>
                <w:szCs w:val="28"/>
              </w:rPr>
              <w:t>,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tabs>
                <w:tab w:val="center" w:pos="270"/>
              </w:tabs>
            </w:pPr>
            <w:r>
              <w:rPr>
                <w:rFonts w:eastAsia="Andale Sans UI" w:cs="Times New Roman"/>
                <w:sz w:val="28"/>
                <w:szCs w:val="28"/>
              </w:rPr>
              <w:tab/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132</w:t>
            </w:r>
            <w:r>
              <w:rPr>
                <w:rFonts w:eastAsia="Andale Sans UI" w:cs="Times New Roman"/>
                <w:sz w:val="28"/>
                <w:szCs w:val="28"/>
              </w:rPr>
              <w:t>,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1-4 кв.</w:t>
            </w:r>
          </w:p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(ежемесяч</w:t>
            </w:r>
            <w:r>
              <w:rPr>
                <w:rFonts w:eastAsia="Andale Sans UI" w:cs="Times New Roman"/>
                <w:sz w:val="28"/>
                <w:szCs w:val="28"/>
              </w:rPr>
              <w:t>но)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Число пользователей подключенных к РМС ОГВ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Администрация муниципального образования Кореновский район, МКУ «Центр по МТО ОМС МО Кореновский район»</w:t>
            </w: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</w:t>
            </w:r>
            <w:r>
              <w:rPr>
                <w:rFonts w:eastAsia="Andale Sans UI" w:cs="Times New Roman"/>
                <w:sz w:val="28"/>
                <w:szCs w:val="28"/>
              </w:rPr>
              <w:t>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661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tabs>
                <w:tab w:val="center" w:pos="270"/>
              </w:tabs>
            </w:pPr>
            <w:r>
              <w:rPr>
                <w:rFonts w:eastAsia="Andale Sans UI" w:cs="Times New Roman"/>
                <w:sz w:val="28"/>
                <w:szCs w:val="28"/>
              </w:rPr>
              <w:tab/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132</w:t>
            </w:r>
            <w:r>
              <w:rPr>
                <w:rFonts w:eastAsia="Andale Sans UI" w:cs="Times New Roman"/>
                <w:sz w:val="28"/>
                <w:szCs w:val="28"/>
              </w:rPr>
              <w:t>,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tabs>
                <w:tab w:val="center" w:pos="270"/>
              </w:tabs>
            </w:pPr>
            <w:r>
              <w:rPr>
                <w:rFonts w:eastAsia="Andale Sans UI" w:cs="Times New Roman"/>
                <w:sz w:val="28"/>
                <w:szCs w:val="28"/>
              </w:rPr>
              <w:tab/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132</w:t>
            </w:r>
            <w:r>
              <w:rPr>
                <w:rFonts w:eastAsia="Andale Sans UI" w:cs="Times New Roman"/>
                <w:sz w:val="28"/>
                <w:szCs w:val="28"/>
              </w:rPr>
              <w:t>,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tabs>
                <w:tab w:val="center" w:pos="270"/>
              </w:tabs>
            </w:pPr>
            <w:r>
              <w:rPr>
                <w:rFonts w:eastAsia="Andale Sans UI" w:cs="Times New Roman"/>
                <w:sz w:val="28"/>
                <w:szCs w:val="28"/>
              </w:rPr>
              <w:tab/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132</w:t>
            </w:r>
            <w:r>
              <w:rPr>
                <w:rFonts w:eastAsia="Andale Sans UI" w:cs="Times New Roman"/>
                <w:sz w:val="28"/>
                <w:szCs w:val="28"/>
              </w:rPr>
              <w:t>,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tabs>
                <w:tab w:val="center" w:pos="270"/>
              </w:tabs>
            </w:pPr>
            <w:r>
              <w:rPr>
                <w:rFonts w:eastAsia="Andale Sans UI" w:cs="Times New Roman"/>
                <w:sz w:val="28"/>
                <w:szCs w:val="28"/>
              </w:rPr>
              <w:tab/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132</w:t>
            </w:r>
            <w:r>
              <w:rPr>
                <w:rFonts w:eastAsia="Andale Sans UI" w:cs="Times New Roman"/>
                <w:sz w:val="28"/>
                <w:szCs w:val="28"/>
              </w:rPr>
              <w:t>,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tabs>
                <w:tab w:val="center" w:pos="270"/>
              </w:tabs>
            </w:pPr>
            <w:r>
              <w:rPr>
                <w:rFonts w:eastAsia="Andale Sans UI" w:cs="Times New Roman"/>
                <w:sz w:val="28"/>
                <w:szCs w:val="28"/>
              </w:rPr>
              <w:tab/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132</w:t>
            </w:r>
            <w:r>
              <w:rPr>
                <w:rFonts w:eastAsia="Andale Sans UI" w:cs="Times New Roman"/>
                <w:sz w:val="28"/>
                <w:szCs w:val="28"/>
              </w:rPr>
              <w:t>,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1.2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Оплата каналов связи, оптических и медных линий, места под кабельное хозяйство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158,5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31,7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31,7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31,7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31,7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31,7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1-4 кв.</w:t>
            </w:r>
          </w:p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(ежемесячно)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Число п</w:t>
            </w:r>
            <w:r>
              <w:rPr>
                <w:rFonts w:eastAsia="Andale Sans UI" w:cs="Times New Roman"/>
                <w:sz w:val="28"/>
                <w:szCs w:val="28"/>
              </w:rPr>
              <w:t>ользователей подключенных к РМС ОГВ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Администрация муниципального образования Кореновский район, МКУ «Центр по МТО ОМС МО Кореновский район»</w:t>
            </w: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</w:t>
            </w:r>
            <w:r>
              <w:rPr>
                <w:rFonts w:eastAsia="Andale Sans UI" w:cs="Times New Roman"/>
                <w:sz w:val="28"/>
                <w:szCs w:val="28"/>
              </w:rPr>
              <w:t>58,5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31,7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31,7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31,7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31,7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31,7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158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Задача: Повышение открытости деятельности органов муниципальной власти, формирование единого пространства электронного взаимодействия</w:t>
            </w: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Закупка программного и аппаратн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ого обеспечения, услуг для создания, внедрения и эксплуатации информационных систем</w:t>
            </w:r>
          </w:p>
          <w:p w:rsidR="00000000" w:rsidRDefault="006C60B8">
            <w:pPr>
              <w:rPr>
                <w:rFonts w:eastAsia="Andale Sans UI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20 309,8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4205</w:t>
            </w:r>
          </w:p>
          <w:p w:rsidR="00000000" w:rsidRDefault="006C60B8">
            <w:pPr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4026,2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4026,2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4026,2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4026,2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20 309,8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4205</w:t>
            </w:r>
          </w:p>
          <w:p w:rsidR="00000000" w:rsidRDefault="006C60B8">
            <w:pPr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4026,2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4026,2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4026,2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402</w:t>
            </w:r>
            <w:r>
              <w:rPr>
                <w:rFonts w:eastAsia="Andale Sans UI" w:cs="Times New Roman"/>
                <w:sz w:val="28"/>
                <w:szCs w:val="28"/>
              </w:rPr>
              <w:t>6,2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9"/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Продление лицензии Dr.Web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575,9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152,3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105,9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105,9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105,9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105,9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 кв.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Количество аттестованных рабочих мест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575,9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152,3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105,9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105,9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105,9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105,9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Закупка, продление, обслуживание программных, программно-аппа</w:t>
            </w:r>
            <w:r>
              <w:rPr>
                <w:rFonts w:eastAsia="Andale Sans UI" w:cs="Times New Roman"/>
                <w:sz w:val="28"/>
                <w:szCs w:val="28"/>
              </w:rPr>
              <w:t>ратных комплексов ViPNet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613</w:t>
            </w:r>
            <w:r>
              <w:rPr>
                <w:rFonts w:eastAsia="Andale Sans UI" w:cs="Times New Roman"/>
                <w:sz w:val="28"/>
                <w:szCs w:val="28"/>
              </w:rPr>
              <w:t>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170,8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  <w:lang w:val="en-US"/>
              </w:rPr>
              <w:t>110</w:t>
            </w:r>
            <w:r>
              <w:rPr>
                <w:rFonts w:eastAsia="Andale Sans UI" w:cs="Times New Roman"/>
                <w:sz w:val="28"/>
                <w:szCs w:val="28"/>
              </w:rPr>
              <w:t>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  <w:lang w:val="en-US"/>
              </w:rPr>
              <w:t>110</w:t>
            </w:r>
            <w:r>
              <w:rPr>
                <w:rFonts w:eastAsia="Andale Sans UI" w:cs="Times New Roman"/>
                <w:sz w:val="28"/>
                <w:szCs w:val="28"/>
              </w:rPr>
              <w:t>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  <w:lang w:val="en-US"/>
              </w:rPr>
              <w:t>110</w:t>
            </w:r>
            <w:r>
              <w:rPr>
                <w:rFonts w:eastAsia="Andale Sans UI" w:cs="Times New Roman"/>
                <w:sz w:val="28"/>
                <w:szCs w:val="28"/>
              </w:rPr>
              <w:t>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  <w:lang w:val="en-US"/>
              </w:rPr>
              <w:t>110</w:t>
            </w:r>
            <w:r>
              <w:rPr>
                <w:rFonts w:eastAsia="Andale Sans UI" w:cs="Times New Roman"/>
                <w:sz w:val="28"/>
                <w:szCs w:val="28"/>
              </w:rPr>
              <w:t>,6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 кв.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Число пользователей подключенных к РМС ОГВ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613</w:t>
            </w:r>
            <w:r>
              <w:rPr>
                <w:rFonts w:eastAsia="Andale Sans UI" w:cs="Times New Roman"/>
                <w:sz w:val="28"/>
                <w:szCs w:val="28"/>
              </w:rPr>
              <w:t>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170,8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  <w:lang w:val="en-US"/>
              </w:rPr>
              <w:t>110</w:t>
            </w:r>
            <w:r>
              <w:rPr>
                <w:rFonts w:eastAsia="Andale Sans UI" w:cs="Times New Roman"/>
                <w:sz w:val="28"/>
                <w:szCs w:val="28"/>
              </w:rPr>
              <w:t>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  <w:lang w:val="en-US"/>
              </w:rPr>
              <w:t>110</w:t>
            </w:r>
            <w:r>
              <w:rPr>
                <w:rFonts w:eastAsia="Andale Sans UI" w:cs="Times New Roman"/>
                <w:sz w:val="28"/>
                <w:szCs w:val="28"/>
              </w:rPr>
              <w:t>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  <w:lang w:val="en-US"/>
              </w:rPr>
              <w:t>110</w:t>
            </w:r>
            <w:r>
              <w:rPr>
                <w:rFonts w:eastAsia="Andale Sans UI" w:cs="Times New Roman"/>
                <w:sz w:val="28"/>
                <w:szCs w:val="28"/>
              </w:rPr>
              <w:t>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  <w:lang w:val="en-US"/>
              </w:rPr>
              <w:t>110</w:t>
            </w:r>
            <w:r>
              <w:rPr>
                <w:rFonts w:eastAsia="Andale Sans UI" w:cs="Times New Roman"/>
                <w:sz w:val="28"/>
                <w:szCs w:val="28"/>
              </w:rPr>
              <w:t>,6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2.3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Обслуживание АРМ «Муниципал»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60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1-4 кв.</w:t>
            </w:r>
          </w:p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(ежемесячно)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Число посетителей официального сайта в месяц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Ад</w:t>
            </w:r>
            <w:r>
              <w:rPr>
                <w:rFonts w:eastAsia="Andale Sans UI" w:cs="Times New Roman"/>
                <w:sz w:val="28"/>
                <w:szCs w:val="28"/>
              </w:rPr>
              <w:t>министрация муниципального образования Кореновский район</w:t>
            </w: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2.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При</w:t>
            </w:r>
            <w:r>
              <w:rPr>
                <w:rFonts w:eastAsia="Andale Sans UI" w:cs="Times New Roman"/>
                <w:sz w:val="28"/>
                <w:szCs w:val="28"/>
              </w:rPr>
              <w:t>обретение права на использование СКЗИ «КриптоПро»,приобретение дистрибутива.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713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142,6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142,6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142,6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142,6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142,6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 кв.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Количество аттестованных рабочих мест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713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142,6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142,6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142,6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142,6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142,6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2.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Услуги по сопровождению, технической и информационной поддержке системы электрон</w:t>
            </w:r>
            <w:r>
              <w:rPr>
                <w:rFonts w:eastAsia="Andale Sans UI" w:cs="Times New Roman"/>
                <w:sz w:val="28"/>
                <w:szCs w:val="28"/>
              </w:rPr>
              <w:t>ного документооборота «Обращения граждан»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500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100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 кв.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Число пользователей подключенных к РМС ОГВ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</w:t>
            </w:r>
            <w:r>
              <w:rPr>
                <w:rFonts w:eastAsia="Andale Sans UI" w:cs="Times New Roman"/>
                <w:sz w:val="28"/>
                <w:szCs w:val="28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500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100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2.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Обновление рабочих мест сотрудников оказывающих государственные и муниципальные услуги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1-4 кв.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Числ</w:t>
            </w:r>
            <w:r>
              <w:rPr>
                <w:rFonts w:eastAsia="Andale Sans UI" w:cs="Times New Roman"/>
                <w:sz w:val="28"/>
                <w:szCs w:val="28"/>
              </w:rPr>
              <w:t>о пользователей подключенных к РМС ОГВ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 xml:space="preserve">Внебюджетные </w:t>
            </w:r>
            <w:r>
              <w:rPr>
                <w:rFonts w:eastAsia="Andale Sans UI" w:cs="Times New Roman"/>
                <w:sz w:val="28"/>
                <w:szCs w:val="28"/>
              </w:rPr>
              <w:t>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2.7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both"/>
            </w:pPr>
            <w:r>
              <w:rPr>
                <w:rFonts w:eastAsia="Andale Sans UI" w:cs="Times New Roman"/>
                <w:sz w:val="28"/>
                <w:szCs w:val="28"/>
              </w:rPr>
              <w:t>Организация широкополосного, безопасного доступа в телекоммуникационно информационную сеть Интернет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2722,8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496,4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556,6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556,6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556,6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556,6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 кв.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Число серверов в центре обработки данных с технологией виртуали</w:t>
            </w:r>
            <w:r>
              <w:rPr>
                <w:rFonts w:eastAsia="Andale Sans UI" w:cs="Times New Roman"/>
                <w:sz w:val="28"/>
                <w:szCs w:val="28"/>
              </w:rPr>
              <w:t>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2722,8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496,4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556,6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556,6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556,6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556,6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</w:t>
            </w:r>
            <w:r>
              <w:rPr>
                <w:rFonts w:eastAsia="Andale Sans UI" w:cs="Times New Roman"/>
                <w:sz w:val="28"/>
                <w:szCs w:val="28"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2.8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Размещение и техническая поддержка информационных ресурсов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492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98,4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98,4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98,4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98,4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98,4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 кв.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uppressLineNumbers/>
            </w:pPr>
            <w:r>
              <w:rPr>
                <w:rFonts w:eastAsia="Andale Sans UI" w:cs="Times New Roman"/>
                <w:sz w:val="28"/>
                <w:szCs w:val="28"/>
              </w:rPr>
              <w:t>Число посетителей официального сайта в месяц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</w:t>
            </w:r>
            <w:r>
              <w:rPr>
                <w:rFonts w:eastAsia="Andale Sans UI" w:cs="Times New Roman"/>
                <w:sz w:val="28"/>
                <w:szCs w:val="28"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492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98,4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98,4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98,4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98,4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98,4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2.9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Разработка нормативно-правовых документов в соответствии с федеральным законом</w:t>
            </w:r>
            <w:r>
              <w:rPr>
                <w:rFonts w:eastAsia="Andale Sans UI" w:cs="Times New Roman"/>
                <w:sz w:val="28"/>
                <w:szCs w:val="28"/>
              </w:rPr>
              <w:t xml:space="preserve"> №152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458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45</w:t>
            </w:r>
            <w:r>
              <w:rPr>
                <w:rFonts w:eastAsia="Andale Sans UI" w:cs="Times New Roman"/>
                <w:sz w:val="28"/>
                <w:szCs w:val="28"/>
              </w:rPr>
              <w:t>,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91,6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91,6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91,6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91,6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 кв.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Число посетителей официального сайта в месяц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</w:t>
            </w:r>
            <w:r>
              <w:rPr>
                <w:rFonts w:eastAsia="Andale Sans UI" w:cs="Times New Roman"/>
                <w:sz w:val="28"/>
                <w:szCs w:val="28"/>
              </w:rPr>
              <w:t>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458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91,6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91,6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91,6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91,6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91,6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2.10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Модернизация центра обработки данных.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9030,8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1949,2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1770,4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1770,4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1770,4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1770,4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1-4 кв.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Число серверов в центре обработки данных с технологией ви</w:t>
            </w:r>
            <w:r>
              <w:rPr>
                <w:rFonts w:eastAsia="Andale Sans UI" w:cs="Times New Roman"/>
                <w:sz w:val="28"/>
                <w:szCs w:val="28"/>
              </w:rPr>
              <w:t>ртуализации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9030,8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1949,2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1770,4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1770,4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1770,4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1770,4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2.1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Закупка, установка, обслуживание, программных и аппаратных средств для повышение открытости деятельности органов муниципальной власти района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3420,5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684,1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684,1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684,1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684,1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  <w:szCs w:val="28"/>
              </w:rPr>
              <w:t>684,1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 кв.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Число пользователей подключенн</w:t>
            </w:r>
            <w:r>
              <w:rPr>
                <w:rFonts w:eastAsia="Andale Sans UI" w:cs="Times New Roman"/>
                <w:sz w:val="28"/>
                <w:szCs w:val="28"/>
              </w:rPr>
              <w:t>ых к РМС ОГВ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3420,5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684,1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684,1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684,1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684,1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684,1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</w:t>
            </w:r>
            <w:r>
              <w:rPr>
                <w:rFonts w:eastAsia="Andale Sans UI" w:cs="Times New Roman"/>
                <w:sz w:val="28"/>
                <w:szCs w:val="28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2.1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Модернизация сети передачи данных.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153</w:t>
            </w: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306</w:t>
            </w:r>
            <w:r>
              <w:rPr>
                <w:rFonts w:eastAsia="Andale Sans UI" w:cs="Times New Roman"/>
                <w:sz w:val="28"/>
                <w:szCs w:val="28"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306</w:t>
            </w:r>
            <w:r>
              <w:rPr>
                <w:rFonts w:eastAsia="Andale Sans UI" w:cs="Times New Roman"/>
                <w:sz w:val="28"/>
                <w:szCs w:val="28"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306</w:t>
            </w:r>
            <w:r>
              <w:rPr>
                <w:rFonts w:eastAsia="Andale Sans UI" w:cs="Times New Roman"/>
                <w:sz w:val="28"/>
                <w:szCs w:val="28"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306</w:t>
            </w:r>
            <w:r>
              <w:rPr>
                <w:rFonts w:eastAsia="Andale Sans UI" w:cs="Times New Roman"/>
                <w:sz w:val="28"/>
                <w:szCs w:val="28"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306</w:t>
            </w:r>
            <w:r>
              <w:rPr>
                <w:rFonts w:eastAsia="Andale Sans UI" w:cs="Times New Roman"/>
                <w:sz w:val="28"/>
                <w:szCs w:val="28"/>
              </w:rPr>
              <w:t>,0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1-4 кв.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Число пользователей подключенных к РМС ОГВ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</w:t>
            </w:r>
            <w:r>
              <w:rPr>
                <w:rFonts w:eastAsia="Andale Sans UI" w:cs="Times New Roman"/>
                <w:sz w:val="28"/>
                <w:szCs w:val="28"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1530,0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306</w:t>
            </w:r>
            <w:r>
              <w:rPr>
                <w:rFonts w:eastAsia="Andale Sans UI" w:cs="Times New Roman"/>
                <w:sz w:val="28"/>
                <w:szCs w:val="28"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306</w:t>
            </w:r>
            <w:r>
              <w:rPr>
                <w:rFonts w:eastAsia="Andale Sans UI" w:cs="Times New Roman"/>
                <w:sz w:val="28"/>
                <w:szCs w:val="28"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306</w:t>
            </w:r>
            <w:r>
              <w:rPr>
                <w:rFonts w:eastAsia="Andale Sans UI" w:cs="Times New Roman"/>
                <w:sz w:val="28"/>
                <w:szCs w:val="28"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306</w:t>
            </w:r>
            <w:r>
              <w:rPr>
                <w:rFonts w:eastAsia="Andale Sans UI" w:cs="Times New Roman"/>
                <w:sz w:val="28"/>
                <w:szCs w:val="28"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  <w:lang w:val="en-US"/>
              </w:rPr>
              <w:t>306</w:t>
            </w:r>
            <w:r>
              <w:rPr>
                <w:rFonts w:eastAsia="Andale Sans UI" w:cs="Times New Roman"/>
                <w:sz w:val="28"/>
                <w:szCs w:val="28"/>
              </w:rPr>
              <w:t>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ИТОГО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2112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9</w:t>
            </w:r>
            <w:r>
              <w:rPr>
                <w:rFonts w:eastAsia="Andale Sans UI" w:cs="Times New Roman"/>
                <w:sz w:val="28"/>
                <w:szCs w:val="28"/>
              </w:rPr>
              <w:t>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</w:rPr>
              <w:t>4368,9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4190,1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4190,1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4190,1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4190,1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r>
              <w:rPr>
                <w:rFonts w:eastAsia="Andale Sans UI" w:cs="Times New Roman"/>
                <w:sz w:val="28"/>
                <w:szCs w:val="28"/>
              </w:rPr>
              <w:t>Администрация муниципал</w:t>
            </w:r>
            <w:r>
              <w:rPr>
                <w:rFonts w:eastAsia="Andale Sans UI" w:cs="Times New Roman"/>
                <w:sz w:val="28"/>
                <w:szCs w:val="28"/>
              </w:rPr>
              <w:t>ьного образования Кореновский район</w:t>
            </w: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2112</w:t>
            </w:r>
            <w:r>
              <w:rPr>
                <w:rFonts w:eastAsia="Andale Sans UI" w:cs="Times New Roman"/>
                <w:sz w:val="28"/>
                <w:szCs w:val="28"/>
                <w:lang w:val="en-US"/>
              </w:rPr>
              <w:t>9</w:t>
            </w:r>
            <w:r>
              <w:rPr>
                <w:rFonts w:eastAsia="Andale Sans UI" w:cs="Times New Roman"/>
                <w:sz w:val="28"/>
                <w:szCs w:val="28"/>
              </w:rPr>
              <w:t>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sz w:val="28"/>
              </w:rPr>
              <w:t>4368,9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4190,1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4190,1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4190,1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4190,1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jc w:val="center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jc w:val="center"/>
            </w:pPr>
            <w:r>
              <w:rPr>
                <w:rFonts w:eastAsia="Andale Sans UI" w:cs="Times New Roman"/>
                <w:sz w:val="28"/>
                <w:szCs w:val="28"/>
              </w:rPr>
              <w:t>0,0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C60B8">
            <w:pPr>
              <w:snapToGrid w:val="0"/>
              <w:rPr>
                <w:rFonts w:eastAsia="Andale Sans UI" w:cs="Times New Roman"/>
                <w:sz w:val="28"/>
                <w:szCs w:val="28"/>
              </w:rPr>
            </w:pPr>
          </w:p>
        </w:tc>
      </w:tr>
    </w:tbl>
    <w:p w:rsidR="00000000" w:rsidRDefault="006C60B8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6C60B8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6C60B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меститель главы</w:t>
      </w:r>
    </w:p>
    <w:p w:rsidR="00000000" w:rsidRDefault="006C60B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6C60B8">
      <w:pPr>
        <w:widowControl/>
        <w:autoSpaceDE w:val="0"/>
        <w:spacing w:line="100" w:lineRule="atLeast"/>
        <w:ind w:right="-314"/>
        <w:jc w:val="both"/>
        <w:sectPr w:rsidR="0000000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276" w:right="1134" w:bottom="623" w:left="709" w:header="1134" w:footer="567" w:gutter="0"/>
          <w:pgNumType w:start="1"/>
          <w:cols w:space="720"/>
          <w:titlePg/>
          <w:docGrid w:linePitch="360" w:charSpace="-4097"/>
        </w:sect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С.В.Колупайко</w:t>
      </w:r>
    </w:p>
    <w:p w:rsidR="00000000" w:rsidRDefault="006C60B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sectPr w:rsidR="0000000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548" w:right="567" w:bottom="1134" w:left="1701" w:header="1134" w:footer="0" w:gutter="0"/>
      <w:pgNumType w:start="1"/>
      <w:cols w:space="720"/>
      <w:titlePg/>
      <w:docGrid w:linePitch="381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60B8">
      <w:r>
        <w:separator/>
      </w:r>
    </w:p>
  </w:endnote>
  <w:endnote w:type="continuationSeparator" w:id="0">
    <w:p w:rsidR="00000000" w:rsidRDefault="006C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00"/>
    <w:family w:val="roman"/>
    <w:pitch w:val="default"/>
  </w:font>
  <w:font w:name="Lohit Hind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TimesNewRoman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60B8">
      <w:r>
        <w:separator/>
      </w:r>
    </w:p>
  </w:footnote>
  <w:footnote w:type="continuationSeparator" w:id="0">
    <w:p w:rsidR="00000000" w:rsidRDefault="006C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>
    <w:pPr>
      <w:pStyle w:val="af9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000000" w:rsidRDefault="006C60B8">
    <w:pPr>
      <w:pStyle w:val="af9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>
    <w:pPr>
      <w:pStyle w:val="af9"/>
      <w:jc w:val="center"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8</w:t>
    </w:r>
    <w:r>
      <w:rPr>
        <w:sz w:val="28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>
    <w:pPr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>
    <w:pPr>
      <w:pStyle w:val="af9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>
    <w:pPr>
      <w:pStyle w:val="af9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>
    <w:pPr>
      <w:pStyle w:val="af9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6C60B8">
    <w:pPr>
      <w:pStyle w:val="af9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>
    <w:pPr>
      <w:pStyle w:val="af9"/>
      <w:jc w:val="center"/>
    </w:pPr>
  </w:p>
  <w:p w:rsidR="00000000" w:rsidRDefault="006C60B8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0B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680"/>
      </w:pPr>
      <w:rPr>
        <w:rFonts w:eastAsia="Times New Roman" w:cs="Times New Roman" w:hint="default"/>
        <w:sz w:val="28"/>
        <w:szCs w:val="28"/>
        <w:lang w:eastAsia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0B8"/>
    <w:rsid w:val="006C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3E609BF-E4B9-4FC4-B6FF-0113207D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Times New Roman" w:cs="Times New Roman" w:hint="default"/>
      <w:sz w:val="28"/>
      <w:szCs w:val="28"/>
      <w:lang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8">
    <w:name w:val="Основной шрифт абзаца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hAnsi="Times New Roman" w:cs="Times New Roman" w:hint="default"/>
      <w:sz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customStyle="1" w:styleId="15">
    <w:name w:val="Основной текст Знак1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16">
    <w:name w:val="Заголовок 1 Знак"/>
    <w:rPr>
      <w:b/>
      <w:sz w:val="44"/>
      <w:szCs w:val="24"/>
      <w:lang w:eastAsia="zh-CN"/>
    </w:rPr>
  </w:style>
  <w:style w:type="character" w:customStyle="1" w:styleId="24">
    <w:name w:val="Заголовок 2 Знак"/>
    <w:rPr>
      <w:b/>
      <w:sz w:val="24"/>
      <w:szCs w:val="24"/>
      <w:lang w:eastAsia="zh-C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styleId="af">
    <w:name w:val="page number"/>
  </w:style>
  <w:style w:type="character" w:customStyle="1" w:styleId="af0">
    <w:name w:val="Основной текст Знак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f1">
    <w:name w:val="Основной текст с отступом Знак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f2">
    <w:name w:val="Нижний колонтитул Знак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--">
    <w:name w:val="WW-Интернет-ссылка"/>
    <w:rPr>
      <w:color w:val="000080"/>
      <w:u w:val="single"/>
    </w:rPr>
  </w:style>
  <w:style w:type="character" w:customStyle="1" w:styleId="FontStyle28">
    <w:name w:val="Font Style28"/>
    <w:rPr>
      <w:rFonts w:ascii="Times New Roman" w:hAnsi="Times New Roman" w:cs="Times New Roman"/>
      <w:sz w:val="26"/>
      <w:szCs w:val="26"/>
    </w:rPr>
  </w:style>
  <w:style w:type="character" w:customStyle="1" w:styleId="17">
    <w:name w:val="Основной текст с отступом Знак1"/>
    <w:rPr>
      <w:rFonts w:ascii="TimesNewRoman" w:hAnsi="TimesNewRoman" w:cs="TimesNewRoman"/>
      <w:color w:val="000000"/>
      <w:sz w:val="28"/>
      <w:szCs w:val="28"/>
      <w:lang w:eastAsia="zh-CN"/>
    </w:rPr>
  </w:style>
  <w:style w:type="character" w:styleId="af3">
    <w:name w:val="FollowedHyperlink"/>
    <w:rPr>
      <w:color w:val="800000"/>
      <w:u w:val="single"/>
    </w:rPr>
  </w:style>
  <w:style w:type="character" w:customStyle="1" w:styleId="FontStyle29">
    <w:name w:val="Font Style29"/>
    <w:rPr>
      <w:rFonts w:ascii="Times New Roman" w:eastAsia="Times New Roman" w:hAnsi="Times New Roman" w:cs="Times New Roman"/>
      <w:b/>
      <w:sz w:val="26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paragraph" w:customStyle="1" w:styleId="33">
    <w:name w:val="Заголовок3"/>
    <w:basedOn w:val="a"/>
    <w:next w:val="a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spacing w:after="120"/>
    </w:pPr>
  </w:style>
  <w:style w:type="paragraph" w:styleId="af5">
    <w:name w:val="List"/>
    <w:basedOn w:val="af4"/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a"/>
    <w:pPr>
      <w:suppressLineNumbers/>
    </w:pPr>
    <w:rPr>
      <w:rFonts w:cs="Mangal"/>
    </w:rPr>
  </w:style>
  <w:style w:type="paragraph" w:customStyle="1" w:styleId="25">
    <w:name w:val="Заголовок2"/>
    <w:basedOn w:val="a"/>
    <w:next w:val="a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18">
    <w:name w:val="Заголовок1"/>
    <w:basedOn w:val="a"/>
    <w:next w:val="af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5">
    <w:name w:val="Указатель3"/>
    <w:basedOn w:val="a"/>
    <w:pPr>
      <w:suppressLineNumbers/>
    </w:pPr>
  </w:style>
  <w:style w:type="paragraph" w:customStyle="1" w:styleId="26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pPr>
      <w:suppressLineNumbers/>
    </w:p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a">
    <w:name w:val="Указатель1"/>
    <w:basedOn w:val="a"/>
    <w:pPr>
      <w:suppressLineNumbers/>
    </w:pPr>
  </w:style>
  <w:style w:type="paragraph" w:customStyle="1" w:styleId="af7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pPr>
      <w:tabs>
        <w:tab w:val="center" w:pos="4677"/>
        <w:tab w:val="right" w:pos="9355"/>
      </w:tabs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c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e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f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0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f1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1b">
    <w:name w:val="Текст примечания1"/>
    <w:basedOn w:val="a"/>
    <w:rPr>
      <w:rFonts w:cs="Mangal"/>
      <w:sz w:val="20"/>
      <w:szCs w:val="18"/>
    </w:rPr>
  </w:style>
  <w:style w:type="paragraph" w:styleId="aff4">
    <w:name w:val="annotation subject"/>
    <w:basedOn w:val="1b"/>
    <w:next w:val="1b"/>
    <w:rPr>
      <w:b/>
      <w:bCs/>
    </w:rPr>
  </w:style>
  <w:style w:type="paragraph" w:styleId="aff5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8">
    <w:name w:val="Текст примечания2"/>
    <w:basedOn w:val="a"/>
    <w:rPr>
      <w:rFonts w:cs="Mangal"/>
      <w:sz w:val="20"/>
      <w:szCs w:val="18"/>
    </w:rPr>
  </w:style>
  <w:style w:type="paragraph" w:customStyle="1" w:styleId="1c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110">
    <w:name w:val="Заголовок 11"/>
    <w:basedOn w:val="a"/>
    <w:next w:val="a"/>
    <w:pPr>
      <w:keepNext/>
      <w:widowControl/>
      <w:tabs>
        <w:tab w:val="left" w:pos="0"/>
      </w:tabs>
      <w:jc w:val="center"/>
    </w:pPr>
    <w:rPr>
      <w:rFonts w:eastAsia="Times New Roman" w:cs="Times New Roman"/>
      <w:b/>
      <w:kern w:val="0"/>
      <w:sz w:val="44"/>
      <w:lang w:bidi="ar-SA"/>
    </w:rPr>
  </w:style>
  <w:style w:type="paragraph" w:customStyle="1" w:styleId="210">
    <w:name w:val="Заголовок 21"/>
    <w:basedOn w:val="a"/>
    <w:next w:val="a"/>
    <w:pPr>
      <w:keepNext/>
      <w:widowControl/>
      <w:tabs>
        <w:tab w:val="left" w:pos="0"/>
      </w:tabs>
      <w:jc w:val="center"/>
    </w:pPr>
    <w:rPr>
      <w:rFonts w:eastAsia="Times New Roman" w:cs="Times New Roman"/>
      <w:b/>
      <w:kern w:val="0"/>
      <w:lang w:bidi="ar-SA"/>
    </w:rPr>
  </w:style>
  <w:style w:type="paragraph" w:styleId="aff6">
    <w:name w:val="index heading"/>
    <w:basedOn w:val="a"/>
    <w:pPr>
      <w:widowControl/>
      <w:suppressLineNumbers/>
      <w:spacing w:after="200" w:line="276" w:lineRule="auto"/>
    </w:pPr>
    <w:rPr>
      <w:rFonts w:ascii="Calibri" w:eastAsia="Times New Roman" w:hAnsi="Calibri" w:cs="Arial Unicode MS"/>
      <w:kern w:val="0"/>
      <w:sz w:val="22"/>
      <w:szCs w:val="22"/>
      <w:lang w:bidi="ar-SA"/>
    </w:rPr>
  </w:style>
  <w:style w:type="paragraph" w:customStyle="1" w:styleId="211">
    <w:name w:val="Основной текст 21"/>
    <w:basedOn w:val="a"/>
    <w:pPr>
      <w:widowControl/>
      <w:jc w:val="center"/>
    </w:pPr>
    <w:rPr>
      <w:rFonts w:eastAsia="Times New Roman" w:cs="Times New Roman"/>
      <w:b/>
      <w:bCs/>
      <w:color w:val="000000"/>
      <w:kern w:val="0"/>
      <w:sz w:val="28"/>
      <w:szCs w:val="28"/>
      <w:lang w:bidi="ar-SA"/>
    </w:rPr>
  </w:style>
  <w:style w:type="paragraph" w:styleId="aff7">
    <w:name w:val="Body Text Indent"/>
    <w:basedOn w:val="a"/>
    <w:pPr>
      <w:widowControl/>
      <w:ind w:firstLine="720"/>
    </w:pPr>
    <w:rPr>
      <w:rFonts w:ascii="TimesNewRoman" w:eastAsia="Times New Roman" w:hAnsi="TimesNewRoman" w:cs="TimesNewRoman"/>
      <w:color w:val="000000"/>
      <w:kern w:val="0"/>
      <w:sz w:val="28"/>
      <w:szCs w:val="28"/>
      <w:lang w:bidi="ar-SA"/>
    </w:rPr>
  </w:style>
  <w:style w:type="paragraph" w:customStyle="1" w:styleId="310">
    <w:name w:val="Основной текст 31"/>
    <w:basedOn w:val="a"/>
    <w:pPr>
      <w:widowControl/>
    </w:pPr>
    <w:rPr>
      <w:rFonts w:ascii="TimesNewRoman" w:eastAsia="Times New Roman" w:hAnsi="TimesNewRoman" w:cs="TimesNewRoman"/>
      <w:color w:val="000000"/>
      <w:kern w:val="0"/>
      <w:sz w:val="28"/>
      <w:szCs w:val="28"/>
      <w:lang w:bidi="ar-SA"/>
    </w:rPr>
  </w:style>
  <w:style w:type="paragraph" w:customStyle="1" w:styleId="212">
    <w:name w:val="Основной текст с отступом 21"/>
    <w:basedOn w:val="a"/>
    <w:pPr>
      <w:widowControl/>
      <w:ind w:firstLine="708"/>
    </w:pPr>
    <w:rPr>
      <w:rFonts w:ascii="TimesNewRoman" w:eastAsia="Times New Roman" w:hAnsi="TimesNewRoman" w:cs="TimesNewRoman"/>
      <w:color w:val="000000"/>
      <w:kern w:val="0"/>
      <w:sz w:val="28"/>
      <w:szCs w:val="28"/>
      <w:lang w:bidi="ar-SA"/>
    </w:rPr>
  </w:style>
  <w:style w:type="paragraph" w:customStyle="1" w:styleId="1d">
    <w:name w:val="Верхний колонтитул1"/>
    <w:basedOn w:val="a"/>
    <w:pPr>
      <w:widowControl/>
      <w:tabs>
        <w:tab w:val="center" w:pos="4677"/>
        <w:tab w:val="right" w:pos="9355"/>
      </w:tabs>
    </w:pPr>
    <w:rPr>
      <w:rFonts w:eastAsia="Times New Roman" w:cs="Times New Roman"/>
      <w:kern w:val="0"/>
      <w:lang w:bidi="ar-SA"/>
    </w:rPr>
  </w:style>
  <w:style w:type="paragraph" w:customStyle="1" w:styleId="aff8">
    <w:name w:val="Содержимое врезки"/>
    <w:basedOn w:val="af4"/>
    <w:pPr>
      <w:widowControl/>
      <w:spacing w:after="0"/>
      <w:jc w:val="both"/>
    </w:pPr>
    <w:rPr>
      <w:rFonts w:ascii="TimesNewRoman" w:eastAsia="Times New Roman" w:hAnsi="TimesNewRoman" w:cs="TimesNewRoman"/>
      <w:color w:val="000000"/>
      <w:kern w:val="0"/>
      <w:sz w:val="28"/>
      <w:szCs w:val="28"/>
      <w:lang w:bidi="ar-SA"/>
    </w:rPr>
  </w:style>
  <w:style w:type="paragraph" w:customStyle="1" w:styleId="1e">
    <w:name w:val="Нижний колонтитул1"/>
    <w:basedOn w:val="a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bidi="ar-SA"/>
    </w:rPr>
  </w:style>
  <w:style w:type="paragraph" w:customStyle="1" w:styleId="western">
    <w:name w:val="western"/>
    <w:basedOn w:val="a"/>
    <w:pPr>
      <w:widowControl/>
      <w:spacing w:before="100" w:after="119"/>
    </w:pPr>
    <w:rPr>
      <w:rFonts w:eastAsia="Times New Roman" w:cs="Times New Roman"/>
      <w:color w:val="00000A"/>
      <w:kern w:val="0"/>
      <w:sz w:val="28"/>
      <w:szCs w:val="28"/>
      <w:lang w:bidi="ar-SA"/>
    </w:rPr>
  </w:style>
  <w:style w:type="paragraph" w:customStyle="1" w:styleId="cjk">
    <w:name w:val="cjk"/>
    <w:basedOn w:val="a"/>
    <w:pPr>
      <w:widowControl/>
      <w:suppressAutoHyphens w:val="0"/>
      <w:spacing w:before="100" w:after="100"/>
      <w:jc w:val="both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ctl">
    <w:name w:val="ctl"/>
    <w:basedOn w:val="a"/>
    <w:pPr>
      <w:widowControl/>
      <w:suppressAutoHyphens w:val="0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western1">
    <w:name w:val="western1"/>
    <w:basedOn w:val="a"/>
    <w:pPr>
      <w:widowControl/>
      <w:suppressAutoHyphens w:val="0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cjk1">
    <w:name w:val="cjk1"/>
    <w:basedOn w:val="a"/>
    <w:pPr>
      <w:widowControl/>
      <w:suppressAutoHyphens w:val="0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ctl1">
    <w:name w:val="ctl1"/>
    <w:basedOn w:val="a"/>
    <w:pPr>
      <w:widowControl/>
      <w:suppressAutoHyphens w:val="0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color w:val="00000A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9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footer" Target="footer2.xml"/><Relationship Id="rId25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footer" Target="footer3.xm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14.xml"/><Relationship Id="rId10" Type="http://schemas.openxmlformats.org/officeDocument/2006/relationships/header" Target="header3.xml"/><Relationship Id="rId19" Type="http://schemas.openxmlformats.org/officeDocument/2006/relationships/header" Target="header10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1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3569</Words>
  <Characters>20344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2024-08-21T12:19:00Z</cp:lastPrinted>
  <dcterms:created xsi:type="dcterms:W3CDTF">2024-08-26T06:32:00Z</dcterms:created>
  <dcterms:modified xsi:type="dcterms:W3CDTF">2024-08-26T06:32:00Z</dcterms:modified>
</cp:coreProperties>
</file>