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54050" cy="8274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99" t="-239" r="-299" b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347"/>
          <w:tab w:val="left" w:pos="0" w:leader="none"/>
        </w:tabs>
        <w:spacing w:before="0" w:after="0"/>
        <w:ind w:hanging="0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  <w:i w:val="false"/>
        </w:rPr>
        <w:t>АДМИНИСТРАЦИЯ  МУНИЦИПАЛЬНОГО  ОБРАЗОВАНИЯ КОРЕНОВСКИЙ  МУНИЦИПАЛЬНЫЙ  РАЙОН</w:t>
      </w:r>
    </w:p>
    <w:p>
      <w:pPr>
        <w:pStyle w:val="Heading2"/>
        <w:numPr>
          <w:ilvl w:val="1"/>
          <w:numId w:val="1"/>
        </w:numPr>
        <w:spacing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КРАСНОДАРСКОГО  КРАЯ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1"/>
        <w:numPr>
          <w:ilvl w:val="0"/>
          <w:numId w:val="1"/>
        </w:numPr>
        <w:tabs>
          <w:tab w:val="clear" w:pos="347"/>
          <w:tab w:val="left" w:pos="0" w:leader="none"/>
        </w:tabs>
        <w:spacing w:lineRule="auto" w:line="360" w:before="0" w:after="0"/>
        <w:ind w:hanging="0" w:left="0" w:righ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sz w:val="36"/>
        </w:rPr>
        <w:t>ПОСТАНОВЛЕНИЕ</w:t>
      </w:r>
    </w:p>
    <w:p>
      <w:pPr>
        <w:pStyle w:val="Normal"/>
        <w:tabs>
          <w:tab w:val="clear" w:pos="347"/>
          <w:tab w:val="left" w:pos="850" w:leader="none"/>
          <w:tab w:val="left" w:pos="1569" w:leader="none"/>
        </w:tabs>
        <w:spacing w:lineRule="auto" w:line="360"/>
        <w:rPr/>
      </w:pPr>
      <w:r>
        <w:rPr>
          <w:rFonts w:cs="Times New Roman" w:ascii="Times New Roman" w:hAnsi="Times New Roman"/>
          <w:b/>
          <w:sz w:val="24"/>
        </w:rPr>
        <w:t>от 28.07.2026</w:t>
      </w:r>
      <w:r>
        <w:rPr>
          <w:rFonts w:cs="Times New Roman"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4"/>
        </w:rPr>
        <w:t xml:space="preserve"> № 923</w:t>
      </w:r>
    </w:p>
    <w:p>
      <w:pPr>
        <w:pStyle w:val="Normal"/>
        <w:jc w:val="center"/>
        <w:rPr>
          <w:rFonts w:ascii="Times New Roman" w:hAnsi="Times New Roman" w:cs="Times New Roman"/>
          <w:b w:val="false"/>
          <w:i w:val="false"/>
          <w:i w:val="false"/>
          <w:color w:val="000000"/>
          <w:sz w:val="24"/>
        </w:rPr>
      </w:pPr>
      <w:r>
        <w:rPr>
          <w:rFonts w:cs="Times New Roman" w:ascii="Times New Roman" w:hAnsi="Times New Roman"/>
          <w:b w:val="false"/>
          <w:i w:val="false"/>
          <w:color w:val="000000"/>
          <w:sz w:val="24"/>
        </w:rPr>
        <w:t>г. Кореновск</w:t>
      </w:r>
    </w:p>
    <w:p>
      <w:pPr>
        <w:pStyle w:val="Normal"/>
        <w:jc w:val="center"/>
        <w:rPr>
          <w:rFonts w:ascii="Times New Roman" w:hAnsi="Times New Roman" w:cs="Times New Roman"/>
          <w:b w:val="false"/>
          <w:i w:val="false"/>
          <w:i w:val="false"/>
          <w:color w:val="000000"/>
          <w:sz w:val="24"/>
        </w:rPr>
      </w:pPr>
      <w:r>
        <w:rPr>
          <w:rFonts w:cs="Times New Roman" w:ascii="Times New Roman" w:hAnsi="Times New Roman"/>
          <w:b w:val="false"/>
          <w:i w:val="false"/>
          <w:color w:val="000000"/>
          <w:sz w:val="24"/>
        </w:rPr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7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b/>
          <w:bCs/>
          <w:sz w:val="28"/>
          <w:szCs w:val="28"/>
          <w:shd w:fill="auto" w:val="clear"/>
        </w:rPr>
      </w:pPr>
      <w:r>
        <w:rPr>
          <w:b/>
          <w:bCs/>
          <w:sz w:val="28"/>
          <w:szCs w:val="28"/>
          <w:shd w:fill="auto" w:val="clear"/>
        </w:rPr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right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</w:t>
      </w:r>
      <w:r>
        <w:rPr>
          <w:rStyle w:val="Style7"/>
          <w:b w:val="false"/>
          <w:bCs w:val="false"/>
          <w:sz w:val="28"/>
          <w:szCs w:val="28"/>
        </w:rPr>
        <w:t>от 03 октября 2024 №1206</w:t>
      </w:r>
      <w:r>
        <w:rPr>
          <w:rStyle w:val="Style7"/>
          <w:b/>
          <w:bCs/>
          <w:sz w:val="28"/>
          <w:szCs w:val="28"/>
        </w:rPr>
        <w:t xml:space="preserve"> </w:t>
      </w:r>
      <w:r>
        <w:rPr>
          <w:rStyle w:val="Style7"/>
          <w:sz w:val="28"/>
          <w:szCs w:val="28"/>
        </w:rPr>
        <w:t xml:space="preserve">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7"/>
          <w:sz w:val="28"/>
          <w:szCs w:val="28"/>
          <w:shd w:fill="FFFFFF" w:val="clear"/>
        </w:rPr>
        <w:t xml:space="preserve">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 xml:space="preserve">годы» 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7"/>
          <w:sz w:val="28"/>
          <w:szCs w:val="28"/>
          <w:shd w:fill="FFFFFF" w:val="clear"/>
        </w:rPr>
        <w:t>изменения, изложив приложение в новой редакции (прилагается).</w:t>
      </w:r>
    </w:p>
    <w:p>
      <w:pPr>
        <w:pStyle w:val="Normal"/>
        <w:ind w:firstLine="737" w:right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постановление администрации муниципального образования Кореновский муниципальный район Краснодарского края от 24</w:t>
      </w:r>
      <w:r>
        <w:rPr>
          <w:rStyle w:val="Style7"/>
          <w:b w:val="false"/>
          <w:sz w:val="28"/>
          <w:szCs w:val="28"/>
          <w:shd w:fill="auto" w:val="clear"/>
          <w:lang w:val="ru-RU"/>
        </w:rPr>
        <w:t xml:space="preserve"> июня 2026 года № 759 </w:t>
      </w:r>
      <w:r>
        <w:rPr>
          <w:rStyle w:val="Style7"/>
          <w:b w:val="false"/>
          <w:sz w:val="28"/>
          <w:szCs w:val="28"/>
          <w:shd w:fill="FFFFFF" w:val="clear"/>
        </w:rPr>
        <w:t>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муниципальный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3. </w:t>
      </w:r>
      <w:r>
        <w:rPr>
          <w:rStyle w:val="Style7"/>
          <w:rFonts w:eastAsia="SimSun"/>
          <w:b w:val="false"/>
          <w:bCs w:val="false"/>
          <w:sz w:val="28"/>
          <w:szCs w:val="28"/>
          <w:shd w:fill="FFFFFF" w:val="clear"/>
        </w:rPr>
        <w:t>Управлению информационных технологий и взаимодействия со СМИ  администрации муниципального образования Кореновский муниципальный  район Краснодарского края (Синицын) разместить настоящее постановление на  о</w:t>
      </w:r>
      <w:r>
        <w:rPr>
          <w:rStyle w:val="Style7"/>
          <w:rFonts w:eastAsia="SimSun"/>
          <w:b w:val="false"/>
          <w:bCs w:val="false"/>
          <w:color w:val="000000"/>
          <w:sz w:val="28"/>
          <w:szCs w:val="28"/>
          <w:shd w:fill="FFFFFF" w:val="clear"/>
        </w:rPr>
        <w:t>фициальном Интернет-портале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keepNext w:val="false"/>
        <w:keepLines w:val="false"/>
        <w:pageBreakBefore w:val="false"/>
        <w:widowControl/>
        <w:suppressAutoHyphens w:val="true"/>
        <w:overflowPunct w:val="false"/>
        <w:bidi w:val="0"/>
        <w:snapToGrid w:val="true"/>
        <w:spacing w:lineRule="auto" w:line="240" w:before="0" w:after="0"/>
        <w:ind w:firstLine="680" w:right="0"/>
        <w:jc w:val="both"/>
        <w:textAlignment w:val="baseline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right="-11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/>
        <w:jc w:val="both"/>
        <w:rPr/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left="4819" w:right="0"/>
        <w:jc w:val="center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ind w:left="4819" w:right="0"/>
        <w:jc w:val="center"/>
        <w:rPr/>
      </w:pPr>
      <w:r>
        <w:rPr>
          <w:rStyle w:val="Style7"/>
          <w:sz w:val="28"/>
          <w:szCs w:val="28"/>
        </w:rPr>
        <w:t>от 28.07.2026  года № 923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ind w:left="4819" w:right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ind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ind w:left="4819" w:right="0"/>
        <w:jc w:val="center"/>
        <w:rPr/>
      </w:pPr>
      <w:r>
        <w:rPr>
          <w:rStyle w:val="Style7"/>
          <w:sz w:val="28"/>
          <w:szCs w:val="28"/>
        </w:rPr>
        <w:t>от 28.07.2026  года № 923</w:t>
      </w:r>
    </w:p>
    <w:p>
      <w:pPr>
        <w:pStyle w:val="Normal"/>
        <w:ind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</w:t>
      </w:r>
    </w:p>
    <w:p>
      <w:pPr>
        <w:pStyle w:val="BodyText"/>
        <w:jc w:val="center"/>
        <w:rPr/>
      </w:pPr>
      <w:r>
        <w:rPr/>
        <w:t xml:space="preserve">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Cs w:val="28"/>
          <w:shd w:fill="auto" w:val="clear"/>
        </w:rPr>
        <w:t xml:space="preserve"> на     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и (или) благоустройство объектов социальной сферы»;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Подготовка исходно-разрешительной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</w:t>
            </w:r>
            <w:r>
              <w:rPr>
                <w:rStyle w:val="Style7"/>
                <w:b w:val="false"/>
                <w:bCs w:val="false"/>
                <w:color w:val="000000"/>
                <w:sz w:val="28"/>
                <w:szCs w:val="28"/>
                <w:shd w:fill="FFFFFF" w:val="clear"/>
              </w:rPr>
              <w:t xml:space="preserve">выполнение  работ по благоустройству территорий муниципальной собственности, 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и воркаут -    площадок, комплексных детских игровых площадок,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widowControl w:val="false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b w:val="false"/>
                <w:bCs w:val="false"/>
                <w:sz w:val="28"/>
                <w:szCs w:val="28"/>
              </w:rPr>
              <w:t>420 438,0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 w:val="false"/>
                <w:bCs w:val="false"/>
                <w:sz w:val="28"/>
                <w:szCs w:val="28"/>
              </w:rPr>
              <w:t>тысяч рублей</w:t>
            </w:r>
          </w:p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218 508,3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198 508,3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201 929,7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173 801,0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28 128,7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одготовка исходно-разрешительной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</w:t>
      </w:r>
      <w:r>
        <w:rPr>
          <w:rStyle w:val="Style7"/>
          <w:b w:val="false"/>
          <w:bCs w:val="false"/>
          <w:color w:val="000000"/>
          <w:sz w:val="28"/>
          <w:szCs w:val="28"/>
          <w:shd w:fill="FFFFFF" w:val="clear"/>
        </w:rPr>
        <w:t xml:space="preserve">выполнение  работ по благоустройству территорий муниципальной собственности,  </w:t>
      </w:r>
      <w:r>
        <w:rPr>
          <w:rStyle w:val="Style7"/>
          <w:color w:val="000000"/>
          <w:sz w:val="28"/>
          <w:szCs w:val="28"/>
          <w:shd w:fill="FFFFFF" w:val="clear"/>
        </w:rPr>
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и (или) благоустройство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jc w:val="both"/>
        <w:rPr>
          <w:rStyle w:val="Style7"/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и (или) благоустройство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329 309,4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309 280,7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20 028,7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09" w:hRule="atLeast"/>
        </w:trPr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218 508,3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198 508,3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110 801,1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110 772,4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175,0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90 953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62</w:t>
            </w:r>
            <w:r>
              <w:rPr>
                <w:sz w:val="24"/>
                <w:szCs w:val="24"/>
                <w:lang w:val="en-US"/>
              </w:rPr>
              <w:t xml:space="preserve"> 8</w:t>
            </w:r>
            <w:r>
              <w:rPr>
                <w:sz w:val="24"/>
                <w:szCs w:val="24"/>
                <w:lang w:val="ru-RU"/>
              </w:rPr>
              <w:t>53,6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90 953</w:t>
            </w:r>
            <w:r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ru-RU"/>
              </w:rPr>
              <w:t>62</w:t>
            </w:r>
            <w:r>
              <w:rPr>
                <w:sz w:val="24"/>
                <w:szCs w:val="24"/>
                <w:lang w:val="en-US"/>
              </w:rPr>
              <w:t xml:space="preserve"> 8</w:t>
            </w:r>
            <w:r>
              <w:rPr>
                <w:sz w:val="24"/>
                <w:szCs w:val="24"/>
                <w:lang w:val="ru-RU"/>
              </w:rPr>
              <w:t>53,6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20" w:hRule="atLeast"/>
        </w:trPr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1134" w:top="1191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и (или) благоустройство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и воркаут - 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и (или) благоустройство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 и (или) благоустройство территорий муниципальной собственности,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 игровых (или) воркаут - площадок, комплексных детских игровых площадок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329 309,4 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218 508,3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2026 год — </w:t>
            </w:r>
            <w:r>
              <w:rPr>
                <w:rStyle w:val="Style7"/>
                <w:sz w:val="28"/>
                <w:szCs w:val="28"/>
                <w:shd w:fill="auto" w:val="clear"/>
              </w:rPr>
              <w:t>198 508,3</w:t>
            </w:r>
            <w:r>
              <w:rPr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110 801,1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110 772,4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28,7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 и (или) благоустройство территорий муниципальной собственности,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и (или) благоустройство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329 309,4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color w:val="FF4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309 280,7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20 028,7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218 508,3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198 508,3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110 801,1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110 772,4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28,7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и благоустройство объектов социальной сферы»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и (или) благоустройство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и (или) благоустройство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и (или) воркаут -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и благоустройство объектов социальной сферы»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и (или) благоустройство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rStyle w:val="Style7"/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1585"/>
        <w:gridCol w:w="1247"/>
        <w:gridCol w:w="1078"/>
        <w:gridCol w:w="1020"/>
        <w:gridCol w:w="1247"/>
        <w:gridCol w:w="966"/>
        <w:gridCol w:w="1197"/>
        <w:gridCol w:w="1697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6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6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 и (или) благоустройство территорий муниципальной собственности,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60 668,5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60 668,5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8 108,5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8 108,5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 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 кв</w:t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1.2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Технологическое присоединение к сети газораспределения объекта «Котельная общеобразовательной организации на 1100 мест»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муниципаль-ного образования Кореновский муниципаль-ный район Краснодарско-го края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1.3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Государственная экспертиза проектной документации объекта проектирования «Общеобразовательная организация на 1100 мест в г. Кореновск»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5 388,1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5 388,1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5 388,1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5 388,1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uto" w:line="276" w:before="0" w:after="0"/>
              <w:ind w:hanging="0" w:right="0"/>
              <w:jc w:val="left"/>
              <w:rPr/>
            </w:pPr>
            <w:r>
              <w:rPr>
                <w:rStyle w:val="Style7"/>
                <w:sz w:val="20"/>
                <w:szCs w:val="20"/>
              </w:rPr>
              <w:t>1-4 кв. 2026 года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Western"/>
              <w:widowControl w:val="false"/>
              <w:suppressAutoHyphens w:val="true"/>
              <w:spacing w:lineRule="auto" w:line="276" w:before="0" w:after="0"/>
              <w:ind w:hanging="0" w:right="0"/>
              <w:rPr/>
            </w:pPr>
            <w:r>
              <w:rPr>
                <w:rStyle w:val="Style7"/>
                <w:sz w:val="20"/>
                <w:szCs w:val="20"/>
              </w:rPr>
              <w:t>1-3 квартал 2027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83 241,3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83 241,3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26 086,0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26 086,0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объекта: 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76 630,6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76 630,6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 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57 155,3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19 475,3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19 475,3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строительного контроля по объекту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2 027,0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2 027,0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кв. 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07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2 027,0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2 027,0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манипулятора по объекту «Общеобразовательная организация на 400 мест по адресу: Краснодарский край,г.Кореновск»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1 602,0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1 602,0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1 602,0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1 602,0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Ограждение территории объекта строительства «Общеобразовательная организация на 400 мест по адресу: Краснодарский край, г. Кореновск» со стороны АО «Теплосервис»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сметы на ограждение территории объекта строительства «Общеобразовательная организация на 400 мест по адресу: Краснодарский край, г. Кореновск» со стороны АО «Теплосервис»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3.8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электро - лабораторных испытаний по объекту строительства «Общеобразовательная организация на 400 мест по адресу Краснодарский край, г. Кореновск»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  <w:szCs w:val="24"/>
              </w:rPr>
              <w:t>МКУ МО Кореновский район «УКС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3.9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Топографическая съемка на объекте строительства «Общеобразовательная организация на 400 мест по адресу Краснодарский край, г. Кореновск»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Cs w:val="24"/>
              </w:rPr>
              <w:t>МКУ МО Кореновский район «УКС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3.10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кадастровых работ и первичной инвентаризации в отношении объекта «Общеобразовательная организация на 400 мест по адресу Краснодарский край, г. 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Cs w:val="24"/>
              </w:rPr>
              <w:t>МКУ МО Кореновский район «УКС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96 680,6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96 680,6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66 680,6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66 680,6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1-2 кв. 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строительного контроля по 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кв. 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1 205,3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1 205,3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4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энергетического обследования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радиационного обследования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4.6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Технологическое присоединение к электрическим сетям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муниципаль-ного образования Кореновский муниципаль-ный район Краснодарс-кого края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«Плавательный бассейн на 4 дорожки в г. Кореновске»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63 656,9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63 656,9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5 713,9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5 713,9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«Плавательный бассейн на 4 дорожки в г. Кореновске»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60 357,4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60 357,4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1-3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57 943,0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2 414,4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2 414,4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строительного контроля объекта строительства «Плавательный бассейн на 4 дорожки в г.Кореновске»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1-2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авторского надзора при строительстве объекта «Плавательный бассейн на 4 дорожки в г.Кореновске»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1-2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вывозу плит со строительного участка на объекте «Плавательный бассейн на 4 дорожки в г. Кореновске»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1-2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автокрана (25 т) с оператором, автокрана (16 т) с оператором на объекте «Плавательный бассейн на 4 дорожки в г. Кореновске»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1-2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 xml:space="preserve">Проведение электро - лабораторных испытаний по объекту строительства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u w:val="none"/>
                <w:em w:val="none"/>
              </w:rPr>
              <w:t>«Плавательный бассейн на 4 дорожки в г. Кореновске»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  <w:szCs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5.7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кадастровых работ и первичной инвентаризации в отношении объекта «Плавательный бассейн на 4 дорожки в г. Кореновске»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Cs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Площадка ГТО в хут. Левченко Кореновского района  Краснодарского края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3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В том числе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«Площадка ГТО в хут. Левченко Кореновского района Краснодарского края»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сметной документации на объекте «Площадка ГТО в хут. Левченко Кореновского района Краснодарского края»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 г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Приобретение, установка и (или) строительство комплексных спортивных игровых и воркаут - площадок и (или) комплексных детских игровых площадок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453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 том числе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Приобретение, установка и (или) строительство  детской-игровой площадки  в ст. Журавской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Кореновского района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2-4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Приобретение, установка и (или) строительство спортивной  воркаут-площадки в ст. Раздольной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Кореновского района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2-4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Приобретение, установка и (или) строительство детской-игровой площадки в ст. Платнировской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Кореновского района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2-4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Приобретение, установка и (или) строительство спортивной воркаут-площадки в Кореновском г.п.,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п. Свободном, ул. Центральная, 47 Б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2-4 кв. 2026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Строительство «Объекта дошкольного,начального, общего и среднего общего образования, расположенного по адресу : г. Кореновск, ул.Карла Либнехта,1»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Подключение (технологическое присоединение) к сети газораспределения объекта капитального строительства «Объект дошкольного,начального, общего и среднего общего образования, расположенного по адресу : г. Кореновск, ул.Карла Либнехта,1»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 кв. 2027 г.</w:t>
            </w:r>
          </w:p>
        </w:tc>
        <w:tc>
          <w:tcPr>
            <w:tcW w:w="11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Администрация муниципального образования Кореновский муниципальный район</w:t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175,0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 xml:space="preserve">за счет средств бюджета муниципального образования Кореновский муниципальный район Краснодарского края — 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175,0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 xml:space="preserve">2026 год — 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>175,0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 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175,0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175,0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175,0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175,0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default" r:id="rId14"/>
          <w:headerReference w:type="first" r:id="rId1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342"/>
        <w:gridCol w:w="1552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155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Энергоснабжение объектов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</w:t>
            </w:r>
          </w:p>
          <w:p>
            <w:pPr>
              <w:pStyle w:val="Normal"/>
              <w:widowControl w:val="false"/>
              <w:rPr/>
            </w:pPr>
            <w:r>
              <w:rPr/>
              <w:t>2026 г.</w:t>
            </w:r>
          </w:p>
        </w:tc>
        <w:tc>
          <w:tcPr>
            <w:tcW w:w="13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дминистрация муниципального образования Кореновский район</w:t>
            </w:r>
          </w:p>
          <w:p>
            <w:pPr>
              <w:pStyle w:val="Normal"/>
              <w:widowControl w:val="false"/>
              <w:jc w:val="center"/>
              <w:rPr>
                <w:rStyle w:val="Style7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Ремонт стелы, расположенной на въезде в ст. Раздольную со стороны г. Усть-Лабинск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 2026 г.</w:t>
            </w:r>
          </w:p>
        </w:tc>
        <w:tc>
          <w:tcPr>
            <w:tcW w:w="13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Ремонт</w:t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38,0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55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сметной документации на ремонт стелы, расположенной на въезде в ст. Раздольную со стороны г. Усть-Лабинск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2-3 кв.</w:t>
            </w:r>
          </w:p>
          <w:p>
            <w:pPr>
              <w:pStyle w:val="Normal"/>
              <w:widowControl w:val="false"/>
              <w:rPr/>
            </w:pPr>
            <w:r>
              <w:rPr/>
              <w:t>2026</w:t>
            </w:r>
          </w:p>
        </w:tc>
        <w:tc>
          <w:tcPr>
            <w:tcW w:w="13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bookmarkEnd w:id="0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обеспечение их бесперебойной работоспособности в период реконструкции,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90 953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>6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90 953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>6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62 853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>6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28 100,0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90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 xml:space="preserve"> 9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5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3,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6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2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 xml:space="preserve"> 8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53,6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90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 xml:space="preserve"> 9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5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3,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6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2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 xml:space="preserve"> 8</w:t>
            </w:r>
            <w:r>
              <w:rPr>
                <w:rStyle w:val="Style7"/>
                <w:sz w:val="24"/>
                <w:szCs w:val="24"/>
                <w:shd w:fill="auto" w:val="clear"/>
                <w:lang w:val="ru-RU"/>
              </w:rPr>
              <w:t>53,6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default" r:id="rId18"/>
          <w:headerReference w:type="first" r:id="rId19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default" r:id="rId20"/>
          <w:headerReference w:type="first" r:id="rId2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191"/>
        <w:gridCol w:w="1687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8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6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u w:val="none"/>
                <w:em w:val="none"/>
              </w:rPr>
              <w:t>еконструкция объекта «Здание детского сада по адресу: Краснодарский край, г. Кореновск, ул. Ленина, 92»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61 290,0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61 290,0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  <w:p>
            <w:pPr>
              <w:pStyle w:val="Style14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02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61 290,0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61 290,0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Выполнение проектно-изыскательных работ по объекту «Здание детского сада по адресу: Краснодарский край, 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60 170,0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60 170,0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 кв. 2026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60 170,0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60 170,0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на объекте реконструкции «Здание детского сада по адресу: Краснодарский край, 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 2026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Вневедомственная охрана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на объекте реконструкции «Здание детского сада по адресу: Краснодарский край, 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 2026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на объекте реконструкции «Здание детского сада по адресу: Краснодарский край, 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 2026 г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6"/>
                <w:u w:val="none"/>
                <w:em w:val="none"/>
              </w:rPr>
              <w:t>еконструкция объекта реконструкции «Здание спортивного комплекса с плавательным бассейном по адресу: Краснодарский край, г. Кореновск, ул. Запорожская, 2Б»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29 663,6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1 563,6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29 663,6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1 563,6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Выполнение проектно-изыскательных работ по объекту реконструкции «Здание спортивного комплекса с плавательным бассейном по адресу: Краснодарский край, г. Кореновск, ул. Запорожская, 2Б»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 кв. 2027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28 100,0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 на объекте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реконструкции «Здание спортивного комплекса с плавательным бассейном по адресу: Краснодарский край, г. Кореновск, ул. Запорожская, 2Б»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 2026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Вневедомственная охрана на объекте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реконструкции «Здание спортивного комплекса с плавательным бассейном по адресу: Краснодарский край, г. Кореновск, ул. Запорожская, 2Б»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 2026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на объекте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реконструкции «Здание спортивного комплекса с плавательным бассейном по адресу: Краснодарский край, г. Кореновск, ул. Запорожская, 2Б»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1-4 кв. 2026 г.</w:t>
            </w:r>
          </w:p>
        </w:tc>
        <w:tc>
          <w:tcPr>
            <w:tcW w:w="11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widowControl w:val="false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default" r:id="rId22"/>
      <w:headerReference w:type="first" r:id="rId23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47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Верхний и нижний колонтитулы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8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9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0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tru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Western">
    <w:name w:val="western"/>
    <w:basedOn w:val="Normal"/>
    <w:qFormat/>
    <w:pPr>
      <w:suppressAutoHyphens w:val="false"/>
      <w:spacing w:before="100" w:after="100"/>
      <w:jc w:val="both"/>
    </w:pPr>
    <w:rPr>
      <w:kern w:val="2"/>
      <w:szCs w:val="28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numbering" Target="numbering.xml"/><Relationship Id="rId25" Type="http://schemas.openxmlformats.org/officeDocument/2006/relationships/fontTable" Target="fontTable.xml"/><Relationship Id="rId26" Type="http://schemas.openxmlformats.org/officeDocument/2006/relationships/settings" Target="settings.xml"/><Relationship Id="rId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11002</TotalTime>
  <Application>LibreOffice/7.6.4.1$Windows_X86_64 LibreOffice_project/e19e193f88cd6c0525a17fb7a176ed8e6a3e2aa1</Application>
  <AppVersion>15.0000</AppVersion>
  <Pages>56</Pages>
  <Words>9529</Words>
  <Characters>66998</Characters>
  <CharactersWithSpaces>75399</CharactersWithSpaces>
  <Paragraphs>2609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2026-07-27T10:10:39Z</cp:lastPrinted>
  <dcterms:modified xsi:type="dcterms:W3CDTF">2026-07-29T08:31:42Z</dcterms:modified>
  <cp:revision>1171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