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8"/>
          <w:shd w:fill="FFFFFF" w:val="clear"/>
          <w:lang w:bidi="zxx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hd w:fill="FFFFFF" w:val="clear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8"/>
          <w:shd w:fill="FFFFFF" w:val="clear"/>
          <w:lang w:bidi="zxx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hd w:fill="FFFFFF" w:val="clear"/>
          <w:lang w:bidi="zxx"/>
        </w:rPr>
        <w:t>КОРЕНОВСКИЙ  РАЙОН</w:t>
      </w:r>
    </w:p>
    <w:p>
      <w:pPr>
        <w:pStyle w:val="2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8"/>
          <w:shd w:fill="FFFFFF" w:val="clear"/>
          <w:lang w:bidi="zxx"/>
        </w:rPr>
      </w:pPr>
      <w:r>
        <w:rPr/>
      </w:r>
    </w:p>
    <w:p>
      <w:pPr>
        <w:pStyle w:val="1"/>
        <w:tabs>
          <w:tab w:val="left" w:pos="0" w:leader="none"/>
          <w:tab w:val="left" w:pos="708" w:leader="none"/>
        </w:tabs>
        <w:spacing w:lineRule="auto" w:line="240"/>
        <w:ind w:left="0" w:right="0" w:hanging="0"/>
        <w:jc w:val="center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1"/>
        <w:tabs>
          <w:tab w:val="left" w:pos="0" w:leader="none"/>
          <w:tab w:val="left" w:pos="708" w:leader="none"/>
        </w:tabs>
        <w:spacing w:lineRule="auto" w:line="240"/>
        <w:ind w:left="0" w:right="0" w:hanging="0"/>
        <w:jc w:val="center"/>
        <w:rPr>
          <w:sz w:val="36"/>
          <w:lang w:bidi="zxx"/>
        </w:rPr>
      </w:pPr>
      <w:r>
        <w:rPr/>
      </w:r>
    </w:p>
    <w:p>
      <w:pPr>
        <w:pStyle w:val="Normal"/>
        <w:spacing w:lineRule="auto" w:line="36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от 5.02.2019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/>
          <w:b/>
          <w:sz w:val="24"/>
        </w:rPr>
        <w:t>№ 110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Кореновск</w:t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993" w:leader="none"/>
        </w:tabs>
        <w:spacing w:lineRule="atLeast" w:line="10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4 сентября 2015 года № 1310 «Об утверждении Положения о порядке и размерах возмещения расходов, связанных со служебными командировками работников </w:t>
      </w:r>
    </w:p>
    <w:p>
      <w:pPr>
        <w:pStyle w:val="Normal"/>
        <w:tabs>
          <w:tab w:val="left" w:pos="708" w:leader="none"/>
          <w:tab w:val="left" w:pos="993" w:leader="none"/>
        </w:tabs>
        <w:spacing w:lineRule="atLeast" w:line="10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муниципальных учреждений»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pacing w:lineRule="auto" w:line="24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создания условий для выполнения должностных обязанностей и  упорядочения выплат, связанных со служебными командировками работников муниципальных учреждений, финансируемых за счет средств муниципального образования Кореновский район, администрация  муниципального образования Кореновский  район  п о с т а н о в л я е т: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муниципального образования Кореновский район от 4 сентября 2015 года № 1310 «Об утверждении Положения о порядке и размерах возмещения расходов, связанных со служебными командировками работников муниципальных учреждений» следующие изменения: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Абзац 6 пункта 1.10. раздела 1 приложения изложить в следующей редакции: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color w:val="00000A"/>
          <w:sz w:val="28"/>
          <w:szCs w:val="28"/>
        </w:rPr>
        <w:t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9 октября 2015 года № 1085 «Об утверждении Правил предоставления гостиничных услуг в Российской Федерации».».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Пункт 2.5 раздела 2 приложения изложить в следующей редакции: 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«2.5. Дополнительные расходы, связанные с проживанием вне постоянного места жительства (суточные), выплачиваются работнику за каждый день нахождения в служебной командировке, включая выходные и 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праздничные дни, а также дни нахождения в пути, в том числе вынужденной остановки в пути, в размере 500 рублей.».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Отделу по делам СМИ и информационному сопровождению администрации муниципального образования Кореновский район (Диденко)  опубликовать официально настоящее постановление и разместить в </w:t>
      </w:r>
      <w:r>
        <w:rPr>
          <w:rFonts w:cs="Times New Roman" w:ascii="Times New Roman" w:hAnsi="Times New Roman"/>
          <w:sz w:val="28"/>
          <w:szCs w:val="28"/>
        </w:rPr>
        <w:t>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left" w:pos="708" w:leader="none"/>
          <w:tab w:val="left" w:pos="993" w:leader="none"/>
        </w:tabs>
        <w:spacing w:lineRule="atLeast" w:line="10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>
      <w:pPr>
        <w:pStyle w:val="Normal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5"/>
        <w:gridCol w:w="4853"/>
      </w:tblGrid>
      <w:tr>
        <w:trPr>
          <w:trHeight w:val="53" w:hRule="atLeast"/>
        </w:trPr>
        <w:tc>
          <w:tcPr>
            <w:tcW w:w="4855" w:type="dxa"/>
            <w:tcBorders/>
            <w:shd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3" w:type="dxa"/>
            <w:tcBorders/>
            <w:shd w:fill="FFFFFF" w:val="clear"/>
          </w:tcPr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false"/>
        <w:spacing w:before="0" w:after="200"/>
        <w:rPr/>
      </w:pPr>
      <w:r>
        <w:rPr/>
      </w:r>
    </w:p>
    <w:sectPr>
      <w:type w:val="nextPage"/>
      <w:pgSz w:w="11906" w:h="16838"/>
      <w:pgMar w:left="1701" w:right="567" w:header="0" w:top="600" w:footer="0" w:bottom="6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75e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qFormat/>
    <w:rsid w:val="002e75ef"/>
    <w:pPr>
      <w:keepNext w:val="true"/>
      <w:spacing w:lineRule="atLeast" w:line="100" w:before="0" w:after="0"/>
      <w:ind w:left="1065" w:right="0" w:hanging="360"/>
      <w:outlineLvl w:val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Normal"/>
    <w:qFormat/>
    <w:rsid w:val="002e75ef"/>
    <w:pPr>
      <w:keepNext w:val="true"/>
      <w:keepLines/>
      <w:spacing w:before="200" w:after="0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2e75ef"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character" w:styleId="Style12" w:customStyle="1">
    <w:name w:val="Цветовое выделение"/>
    <w:qFormat/>
    <w:rsid w:val="002e75ef"/>
    <w:rPr>
      <w:b/>
      <w:bCs/>
      <w:color w:val="000080"/>
    </w:rPr>
  </w:style>
  <w:style w:type="character" w:styleId="21" w:customStyle="1">
    <w:name w:val="Заголовок 2 Знак"/>
    <w:basedOn w:val="DefaultParagraphFont"/>
    <w:qFormat/>
    <w:rsid w:val="002e75ef"/>
    <w:rPr>
      <w:rFonts w:ascii="Cambria" w:hAnsi="Cambria"/>
      <w:b/>
      <w:bCs/>
      <w:color w:val="4F81BD"/>
      <w:sz w:val="26"/>
      <w:szCs w:val="26"/>
    </w:rPr>
  </w:style>
  <w:style w:type="character" w:styleId="Style13" w:customStyle="1">
    <w:name w:val="Текст выноски Знак"/>
    <w:basedOn w:val="DefaultParagraphFont"/>
    <w:qFormat/>
    <w:rsid w:val="002e75ef"/>
    <w:rPr>
      <w:rFonts w:ascii="Tahoma" w:hAnsi="Tahoma" w:cs="Tahoma"/>
      <w:sz w:val="16"/>
      <w:szCs w:val="16"/>
    </w:rPr>
  </w:style>
  <w:style w:type="character" w:styleId="Style14" w:customStyle="1">
    <w:name w:val="Маркеры списка"/>
    <w:qFormat/>
    <w:rsid w:val="002e75ef"/>
    <w:rPr>
      <w:rFonts w:ascii="OpenSymbol" w:hAnsi="OpenSymbol" w:eastAsia="OpenSymbol" w:cs="OpenSymbol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 w:customStyle="1">
    <w:name w:val="Заголовок"/>
    <w:basedOn w:val="Normal"/>
    <w:next w:val="Style16"/>
    <w:qFormat/>
    <w:rsid w:val="002e75ef"/>
    <w:pPr>
      <w:keepNext w:val="true"/>
      <w:spacing w:before="240" w:after="120"/>
    </w:pPr>
    <w:rPr>
      <w:rFonts w:ascii="Arial" w:hAnsi="Arial" w:eastAsia="Microsoft YaHei" w:cs="Lohit Hindi"/>
      <w:sz w:val="28"/>
      <w:szCs w:val="28"/>
    </w:rPr>
  </w:style>
  <w:style w:type="paragraph" w:styleId="Style16">
    <w:name w:val="Body Text"/>
    <w:basedOn w:val="Normal"/>
    <w:rsid w:val="002e75ef"/>
    <w:pPr>
      <w:spacing w:lineRule="auto" w:line="288" w:before="0" w:after="120"/>
    </w:pPr>
    <w:rPr/>
  </w:style>
  <w:style w:type="paragraph" w:styleId="Style17">
    <w:name w:val="List"/>
    <w:basedOn w:val="Style16"/>
    <w:rsid w:val="002e75ef"/>
    <w:pPr/>
    <w:rPr>
      <w:rFonts w:cs="Lohit Hind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qFormat/>
    <w:rsid w:val="002e75ef"/>
    <w:pPr>
      <w:suppressLineNumbers/>
      <w:spacing w:before="120" w:after="120"/>
      <w:jc w:val="left"/>
    </w:pPr>
    <w:rPr>
      <w:rFonts w:cs="Lohit Hindi"/>
      <w:i/>
      <w:iCs/>
      <w:sz w:val="24"/>
      <w:szCs w:val="24"/>
    </w:rPr>
  </w:style>
  <w:style w:type="paragraph" w:styleId="Indexheading">
    <w:name w:val="index heading"/>
    <w:basedOn w:val="Normal"/>
    <w:qFormat/>
    <w:rsid w:val="002e75ef"/>
    <w:pPr>
      <w:suppressLineNumbers/>
    </w:pPr>
    <w:rPr>
      <w:rFonts w:cs="Lohit Hindi"/>
    </w:rPr>
  </w:style>
  <w:style w:type="paragraph" w:styleId="ListParagraph">
    <w:name w:val="List Paragraph"/>
    <w:basedOn w:val="Normal"/>
    <w:uiPriority w:val="34"/>
    <w:qFormat/>
    <w:rsid w:val="002e75ef"/>
    <w:pPr>
      <w:ind w:left="720" w:right="0" w:hanging="0"/>
    </w:pPr>
    <w:rPr/>
  </w:style>
  <w:style w:type="paragraph" w:styleId="Style21" w:customStyle="1">
    <w:name w:val="Нормальный (таблица)"/>
    <w:basedOn w:val="Normal"/>
    <w:qFormat/>
    <w:rsid w:val="002e75ef"/>
    <w:pPr>
      <w:spacing w:lineRule="atLeast" w:line="100" w:before="0" w:after="0"/>
      <w:jc w:val="both"/>
    </w:pPr>
    <w:rPr>
      <w:rFonts w:ascii="Arial" w:hAnsi="Arial" w:eastAsia="Times New Roman" w:cs="Arial"/>
      <w:sz w:val="24"/>
      <w:szCs w:val="24"/>
      <w:lang w:eastAsia="ar-SA"/>
    </w:rPr>
  </w:style>
  <w:style w:type="paragraph" w:styleId="Style22" w:customStyle="1">
    <w:name w:val="Прижатый влево"/>
    <w:basedOn w:val="Normal"/>
    <w:qFormat/>
    <w:rsid w:val="002e75ef"/>
    <w:pPr>
      <w:spacing w:lineRule="atLeast" w:line="100" w:before="0" w:after="0"/>
    </w:pPr>
    <w:rPr>
      <w:rFonts w:ascii="Arial" w:hAnsi="Arial" w:eastAsia="Times New Roman" w:cs="Arial"/>
      <w:sz w:val="24"/>
      <w:szCs w:val="24"/>
      <w:lang w:eastAsia="ar-SA"/>
    </w:rPr>
  </w:style>
  <w:style w:type="paragraph" w:styleId="ConsPlusNormal" w:customStyle="1">
    <w:name w:val="ConsPlusNormal"/>
    <w:qFormat/>
    <w:rsid w:val="002e75e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left="0" w:right="0"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ar-SA" w:bidi="ar-SA"/>
    </w:rPr>
  </w:style>
  <w:style w:type="paragraph" w:styleId="BalloonText">
    <w:name w:val="Balloon Text"/>
    <w:basedOn w:val="Normal"/>
    <w:qFormat/>
    <w:rsid w:val="002e75ef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Содержимое таблицы"/>
    <w:basedOn w:val="Normal"/>
    <w:qFormat/>
    <w:rsid w:val="002e75ef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2e75ef"/>
    <w:pPr>
      <w:jc w:val="center"/>
    </w:pPr>
    <w:rPr>
      <w:b/>
      <w:bCs/>
    </w:rPr>
  </w:style>
  <w:style w:type="paragraph" w:styleId="Style25" w:customStyle="1">
    <w:name w:val="ОО"/>
    <w:basedOn w:val="Normal"/>
    <w:qFormat/>
    <w:rsid w:val="000d01a1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color w:val="00000A"/>
      <w:sz w:val="28"/>
      <w:szCs w:val="28"/>
    </w:rPr>
  </w:style>
  <w:style w:type="paragraph" w:styleId="Style26" w:customStyle="1">
    <w:name w:val="Знак"/>
    <w:basedOn w:val="Normal"/>
    <w:qFormat/>
    <w:rsid w:val="000654e4"/>
    <w:pPr>
      <w:spacing w:before="0" w:after="280"/>
    </w:pPr>
    <w:rPr>
      <w:rFonts w:ascii="Tahoma" w:hAnsi="Tahoma" w:eastAsia="Times New Roman" w:cs="Times New Roman"/>
      <w:color w:val="00000A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31776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LibreOffice/7.0.1.2$Windows_X86_64 LibreOffice_project/7cbcfc562f6eb6708b5ff7d7397325de9e764452</Application>
  <Pages>2</Pages>
  <Words>310</Words>
  <Characters>2246</Characters>
  <CharactersWithSpaces>2568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2019-01-21T06:51:00Z</dcterms:created>
  <dc:creator>sveta</dc:creator>
  <dc:description/>
  <dc:language>ru-RU</dc:language>
  <cp:lastModifiedBy/>
  <cp:lastPrinted>2019-02-13T15:38:04Z</cp:lastPrinted>
  <dcterms:modified xsi:type="dcterms:W3CDTF">2022-06-03T09:23:21Z</dcterms:modified>
  <cp:revision>8</cp:revision>
  <dc:subject/>
  <dc:title/>
</cp:coreProperties>
</file>