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0" w:leader="none"/>
          <w:tab w:val="left" w:pos="708" w:leader="none"/>
        </w:tabs>
        <w:spacing w:lineRule="auto" w:line="240"/>
        <w:jc w:val="center"/>
        <w:rPr>
          <w:rFonts w:ascii="Times New Roman" w:hAnsi="Times New Roman"/>
          <w:i w:val="false"/>
          <w:i w:val="false"/>
          <w:iCs w:val="false"/>
          <w:color w:val="000000"/>
          <w:sz w:val="28"/>
          <w:shd w:fill="FFFFFF" w:val="clear"/>
          <w:lang w:bidi="zxx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hd w:fill="FFFFFF" w:val="clear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  <w:tab w:val="left" w:pos="708" w:leader="none"/>
        </w:tabs>
        <w:spacing w:lineRule="auto" w:line="240"/>
        <w:jc w:val="center"/>
        <w:rPr>
          <w:rFonts w:ascii="Times New Roman" w:hAnsi="Times New Roman"/>
          <w:i w:val="false"/>
          <w:i w:val="false"/>
          <w:iCs w:val="false"/>
          <w:color w:val="000000"/>
          <w:sz w:val="28"/>
          <w:shd w:fill="FFFFFF" w:val="clear"/>
          <w:lang w:bidi="zxx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hd w:fill="FFFFFF" w:val="clear"/>
          <w:lang w:bidi="zxx"/>
        </w:rPr>
        <w:t>КОРЕНОВСКИЙ  РАЙОН</w:t>
      </w:r>
    </w:p>
    <w:p>
      <w:pPr>
        <w:pStyle w:val="2"/>
        <w:tabs>
          <w:tab w:val="left" w:pos="0" w:leader="none"/>
          <w:tab w:val="left" w:pos="708" w:leader="none"/>
        </w:tabs>
        <w:spacing w:lineRule="auto" w:line="240"/>
        <w:jc w:val="center"/>
        <w:rPr>
          <w:rFonts w:ascii="Times New Roman" w:hAnsi="Times New Roman"/>
          <w:i w:val="false"/>
          <w:i w:val="false"/>
          <w:iCs w:val="false"/>
          <w:color w:val="000000"/>
          <w:sz w:val="28"/>
          <w:shd w:fill="FFFFFF" w:val="clear"/>
          <w:lang w:bidi="zxx"/>
        </w:rPr>
      </w:pPr>
      <w:r>
        <w:rPr/>
      </w:r>
    </w:p>
    <w:p>
      <w:pPr>
        <w:pStyle w:val="1"/>
        <w:tabs>
          <w:tab w:val="left" w:pos="0" w:leader="none"/>
          <w:tab w:val="left" w:pos="708" w:leader="none"/>
        </w:tabs>
        <w:spacing w:lineRule="auto" w:line="240"/>
        <w:ind w:left="0" w:right="0" w:hanging="0"/>
        <w:jc w:val="center"/>
        <w:rPr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1"/>
        <w:tabs>
          <w:tab w:val="left" w:pos="0" w:leader="none"/>
          <w:tab w:val="left" w:pos="708" w:leader="none"/>
        </w:tabs>
        <w:spacing w:lineRule="auto" w:line="240"/>
        <w:ind w:left="0" w:right="0" w:hanging="0"/>
        <w:jc w:val="center"/>
        <w:rPr>
          <w:sz w:val="36"/>
          <w:lang w:bidi="zxx"/>
        </w:rPr>
      </w:pPr>
      <w:r>
        <w:rPr/>
      </w:r>
    </w:p>
    <w:p>
      <w:pPr>
        <w:pStyle w:val="Normal"/>
        <w:spacing w:lineRule="auto" w:line="360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</w:rPr>
        <w:t>от 5.02.2019</w:t>
      </w: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  <w:t xml:space="preserve">      </w:t>
      </w:r>
      <w:r>
        <w:rPr>
          <w:rFonts w:ascii="Times New Roman" w:hAnsi="Times New Roman"/>
          <w:b/>
          <w:sz w:val="24"/>
        </w:rPr>
        <w:t>№ 110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  <w:t>г. Кореновск</w:t>
      </w:r>
    </w:p>
    <w:p>
      <w:pPr>
        <w:pStyle w:val="Normal"/>
        <w:spacing w:lineRule="atLeast" w:line="100" w:before="0" w:after="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708" w:leader="none"/>
          <w:tab w:val="left" w:pos="993" w:leader="none"/>
        </w:tabs>
        <w:spacing w:lineRule="atLeast" w:line="10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4 сентября 2015 года № 1310 «Об утверждении Положения о порядке и размерах возмещения расходов, связанных со служебными командировками работников </w:t>
      </w:r>
    </w:p>
    <w:p>
      <w:pPr>
        <w:pStyle w:val="Normal"/>
        <w:tabs>
          <w:tab w:val="left" w:pos="708" w:leader="none"/>
          <w:tab w:val="left" w:pos="993" w:leader="none"/>
        </w:tabs>
        <w:spacing w:lineRule="atLeast" w:line="10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муниципальных учреждений»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pacing w:lineRule="auto" w:line="24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целях создания условий для выполнения должностных обязанностей и  упорядочения выплат, связанных со служебными командировками работников муниципальных учреждений, финансируемых за счет средств муниципального образования Кореновский район, администрация  муниципального образования Кореновский  район  п о с т а н о в л я е т: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муниципального образования Кореновский район от 4 сентября 2015 года № 1310 «Об утверждении Положения о порядке и размерах возмещения расходов, связанных со служебными командировками работников муниципальных учреждений» следующие изменения: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Абзац 6 пункта 1.10. раздела 1 приложения изложить в следующей редакции: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color w:val="00000A"/>
          <w:sz w:val="28"/>
          <w:szCs w:val="28"/>
        </w:rPr>
        <w:t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квитанцией (талоном) либо иным документом, подтверждающим заключение договора на оказание гостиничных услуг по месту командирования, содержащим сведения, предусмотренные Правилами предоставления гостиничных услуг в Российской Федерации, утвержденными постановлением Правительства Российской Федерации от 9 октября 2015 года № 1085 «Об утверждении Правил предоставления гостиничных услуг в Российской Федерации».».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1.2. Пункт 2.5 раздела 2 приложения изложить в следующей редакции: 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«2.5. Дополнительные расходы, связанные с проживанием вне постоянного места жительства (суточные), выплачиваются работнику за каждый день нахождения в служебной командировке, включая выходные и 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праздничные дни, а также дни нахождения в пути, в том числе вынужденной остановки в пути, в размере 500 рублей.».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</w:t>
      </w:r>
      <w:r>
        <w:rPr>
          <w:rFonts w:cs="Times New Roman" w:ascii="Times New Roman" w:hAnsi="Times New Roman"/>
          <w:spacing w:val="2"/>
          <w:sz w:val="28"/>
          <w:szCs w:val="28"/>
        </w:rPr>
        <w:t xml:space="preserve"> Отделу по делам СМИ и информационному сопровождению администрации муниципального образования Кореновский район (Диденко)  опубликовать официально настоящее постановление и разместить в </w:t>
      </w:r>
      <w:r>
        <w:rPr>
          <w:rFonts w:cs="Times New Roman" w:ascii="Times New Roman" w:hAnsi="Times New Roman"/>
          <w:sz w:val="28"/>
          <w:szCs w:val="28"/>
        </w:rPr>
        <w:t>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left" w:pos="708" w:leader="none"/>
          <w:tab w:val="left" w:pos="993" w:leader="none"/>
        </w:tabs>
        <w:spacing w:lineRule="atLeast" w:line="10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после его официального опубликования.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5"/>
        <w:gridCol w:w="4853"/>
      </w:tblGrid>
      <w:tr>
        <w:trPr>
          <w:trHeight w:val="53" w:hRule="atLeast"/>
        </w:trPr>
        <w:tc>
          <w:tcPr>
            <w:tcW w:w="4855" w:type="dxa"/>
            <w:tcBorders/>
            <w:shd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53" w:type="dxa"/>
            <w:tcBorders/>
            <w:shd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uppressAutoHyphens w:val="false"/>
        <w:spacing w:before="0" w:after="200"/>
        <w:rPr/>
      </w:pPr>
      <w:r>
        <w:rPr/>
      </w:r>
    </w:p>
    <w:sectPr>
      <w:type w:val="nextPage"/>
      <w:pgSz w:w="11906" w:h="16838"/>
      <w:pgMar w:left="1701" w:right="567" w:header="0" w:top="600" w:footer="0" w:bottom="6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e75e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qFormat/>
    <w:rsid w:val="002e75ef"/>
    <w:pPr>
      <w:keepNext w:val="true"/>
      <w:spacing w:lineRule="atLeast" w:line="100" w:before="0" w:after="0"/>
      <w:ind w:left="1065" w:right="0" w:hanging="360"/>
      <w:outlineLvl w:val="0"/>
    </w:pPr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Normal"/>
    <w:qFormat/>
    <w:rsid w:val="002e75ef"/>
    <w:pPr>
      <w:keepNext w:val="true"/>
      <w:keepLines/>
      <w:spacing w:before="200" w:after="0"/>
      <w:outlineLvl w:val="1"/>
    </w:pPr>
    <w:rPr>
      <w:rFonts w:ascii="Cambria" w:hAnsi="Cambria"/>
      <w:b/>
      <w:bCs/>
      <w:i/>
      <w:iCs/>
      <w:color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2e75ef"/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character" w:styleId="Style12" w:customStyle="1">
    <w:name w:val="Цветовое выделение"/>
    <w:qFormat/>
    <w:rsid w:val="002e75ef"/>
    <w:rPr>
      <w:b/>
      <w:bCs/>
      <w:color w:val="000080"/>
    </w:rPr>
  </w:style>
  <w:style w:type="character" w:styleId="21" w:customStyle="1">
    <w:name w:val="Заголовок 2 Знак"/>
    <w:basedOn w:val="DefaultParagraphFont"/>
    <w:qFormat/>
    <w:rsid w:val="002e75ef"/>
    <w:rPr>
      <w:rFonts w:ascii="Cambria" w:hAnsi="Cambria"/>
      <w:b/>
      <w:bCs/>
      <w:color w:val="4F81BD"/>
      <w:sz w:val="26"/>
      <w:szCs w:val="26"/>
    </w:rPr>
  </w:style>
  <w:style w:type="character" w:styleId="Style13" w:customStyle="1">
    <w:name w:val="Текст выноски Знак"/>
    <w:basedOn w:val="DefaultParagraphFont"/>
    <w:qFormat/>
    <w:rsid w:val="002e75ef"/>
    <w:rPr>
      <w:rFonts w:ascii="Tahoma" w:hAnsi="Tahoma" w:cs="Tahoma"/>
      <w:sz w:val="16"/>
      <w:szCs w:val="16"/>
    </w:rPr>
  </w:style>
  <w:style w:type="character" w:styleId="Style14" w:customStyle="1">
    <w:name w:val="Маркеры списка"/>
    <w:qFormat/>
    <w:rsid w:val="002e75ef"/>
    <w:rPr>
      <w:rFonts w:ascii="OpenSymbol" w:hAnsi="OpenSymbol" w:eastAsia="OpenSymbol" w:cs="OpenSymbol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 w:customStyle="1">
    <w:name w:val="Заголовок"/>
    <w:basedOn w:val="Normal"/>
    <w:next w:val="Style16"/>
    <w:qFormat/>
    <w:rsid w:val="002e75ef"/>
    <w:pPr>
      <w:keepNext w:val="true"/>
      <w:spacing w:before="240" w:after="120"/>
    </w:pPr>
    <w:rPr>
      <w:rFonts w:ascii="Arial" w:hAnsi="Arial" w:eastAsia="Microsoft YaHei" w:cs="Lohit Hindi"/>
      <w:sz w:val="28"/>
      <w:szCs w:val="28"/>
    </w:rPr>
  </w:style>
  <w:style w:type="paragraph" w:styleId="Style16">
    <w:name w:val="Body Text"/>
    <w:basedOn w:val="Normal"/>
    <w:rsid w:val="002e75ef"/>
    <w:pPr>
      <w:spacing w:lineRule="auto" w:line="288" w:before="0" w:after="120"/>
    </w:pPr>
    <w:rPr/>
  </w:style>
  <w:style w:type="paragraph" w:styleId="Style17">
    <w:name w:val="List"/>
    <w:basedOn w:val="Style16"/>
    <w:rsid w:val="002e75ef"/>
    <w:pPr/>
    <w:rPr>
      <w:rFonts w:cs="Lohit Hind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Title"/>
    <w:basedOn w:val="Normal"/>
    <w:qFormat/>
    <w:rsid w:val="002e75ef"/>
    <w:pPr>
      <w:suppressLineNumbers/>
      <w:spacing w:before="120" w:after="120"/>
      <w:jc w:val="left"/>
    </w:pPr>
    <w:rPr>
      <w:rFonts w:cs="Lohit Hindi"/>
      <w:i/>
      <w:iCs/>
      <w:sz w:val="24"/>
      <w:szCs w:val="24"/>
    </w:rPr>
  </w:style>
  <w:style w:type="paragraph" w:styleId="Indexheading">
    <w:name w:val="index heading"/>
    <w:basedOn w:val="Normal"/>
    <w:qFormat/>
    <w:rsid w:val="002e75ef"/>
    <w:pPr>
      <w:suppressLineNumbers/>
    </w:pPr>
    <w:rPr>
      <w:rFonts w:cs="Lohit Hindi"/>
    </w:rPr>
  </w:style>
  <w:style w:type="paragraph" w:styleId="ListParagraph">
    <w:name w:val="List Paragraph"/>
    <w:basedOn w:val="Normal"/>
    <w:uiPriority w:val="34"/>
    <w:qFormat/>
    <w:rsid w:val="002e75ef"/>
    <w:pPr>
      <w:ind w:left="720" w:right="0" w:hanging="0"/>
    </w:pPr>
    <w:rPr/>
  </w:style>
  <w:style w:type="paragraph" w:styleId="Style21" w:customStyle="1">
    <w:name w:val="Нормальный (таблица)"/>
    <w:basedOn w:val="Normal"/>
    <w:qFormat/>
    <w:rsid w:val="002e75ef"/>
    <w:pPr>
      <w:spacing w:lineRule="atLeast" w:line="100" w:before="0" w:after="0"/>
      <w:jc w:val="both"/>
    </w:pPr>
    <w:rPr>
      <w:rFonts w:ascii="Arial" w:hAnsi="Arial" w:eastAsia="Times New Roman" w:cs="Arial"/>
      <w:sz w:val="24"/>
      <w:szCs w:val="24"/>
      <w:lang w:eastAsia="ar-SA"/>
    </w:rPr>
  </w:style>
  <w:style w:type="paragraph" w:styleId="Style22" w:customStyle="1">
    <w:name w:val="Прижатый влево"/>
    <w:basedOn w:val="Normal"/>
    <w:qFormat/>
    <w:rsid w:val="002e75ef"/>
    <w:pPr>
      <w:spacing w:lineRule="atLeast" w:line="100" w:before="0" w:after="0"/>
    </w:pPr>
    <w:rPr>
      <w:rFonts w:ascii="Arial" w:hAnsi="Arial" w:eastAsia="Times New Roman" w:cs="Arial"/>
      <w:sz w:val="24"/>
      <w:szCs w:val="24"/>
      <w:lang w:eastAsia="ar-SA"/>
    </w:rPr>
  </w:style>
  <w:style w:type="paragraph" w:styleId="ConsPlusNormal" w:customStyle="1">
    <w:name w:val="ConsPlusNormal"/>
    <w:qFormat/>
    <w:rsid w:val="002e75e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left="0" w:right="0"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ar-SA" w:bidi="ar-SA"/>
    </w:rPr>
  </w:style>
  <w:style w:type="paragraph" w:styleId="BalloonText">
    <w:name w:val="Balloon Text"/>
    <w:basedOn w:val="Normal"/>
    <w:qFormat/>
    <w:rsid w:val="002e75ef"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Содержимое таблицы"/>
    <w:basedOn w:val="Normal"/>
    <w:qFormat/>
    <w:rsid w:val="002e75ef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2e75ef"/>
    <w:pPr>
      <w:jc w:val="center"/>
    </w:pPr>
    <w:rPr>
      <w:b/>
      <w:bCs/>
    </w:rPr>
  </w:style>
  <w:style w:type="paragraph" w:styleId="Style25" w:customStyle="1">
    <w:name w:val="ОО"/>
    <w:basedOn w:val="Normal"/>
    <w:qFormat/>
    <w:rsid w:val="000d01a1"/>
    <w:pPr>
      <w:suppressAutoHyphens w:val="false"/>
      <w:spacing w:lineRule="auto" w:line="240" w:before="0" w:after="0"/>
    </w:pPr>
    <w:rPr>
      <w:rFonts w:ascii="Times New Roman" w:hAnsi="Times New Roman" w:eastAsia="Times New Roman" w:cs="Times New Roman"/>
      <w:color w:val="00000A"/>
      <w:sz w:val="28"/>
      <w:szCs w:val="28"/>
    </w:rPr>
  </w:style>
  <w:style w:type="paragraph" w:styleId="Style26" w:customStyle="1">
    <w:name w:val="Знак"/>
    <w:basedOn w:val="Normal"/>
    <w:qFormat/>
    <w:rsid w:val="000654e4"/>
    <w:pPr>
      <w:spacing w:before="0" w:after="280"/>
    </w:pPr>
    <w:rPr>
      <w:rFonts w:ascii="Tahoma" w:hAnsi="Tahoma" w:eastAsia="Times New Roman" w:cs="Times New Roman"/>
      <w:color w:val="00000A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317765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LibreOffice/7.0.1.2$Windows_X86_64 LibreOffice_project/7cbcfc562f6eb6708b5ff7d7397325de9e764452</Application>
  <Pages>2</Pages>
  <Words>310</Words>
  <Characters>2246</Characters>
  <CharactersWithSpaces>2568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2019-01-21T06:51:00Z</dcterms:created>
  <dc:creator>sveta</dc:creator>
  <dc:description/>
  <dc:language>ru-RU</dc:language>
  <cp:lastModifiedBy/>
  <cp:lastPrinted>2019-02-13T15:38:04Z</cp:lastPrinted>
  <dcterms:modified xsi:type="dcterms:W3CDTF">2022-06-03T09:23:21Z</dcterms:modified>
  <cp:revision>8</cp:revision>
  <dc:subject/>
  <dc:title/>
</cp:coreProperties>
</file>