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cs="Times New Roman" w:eastAsia="Times New Roman"/>
          <w:color w:val="auto"/>
          <w:sz w:val="20"/>
          <w:szCs w:val="20"/>
          <w:lang w:bidi="ru-RU" w:eastAsia="ru-RU" w:val="ru-RU"/>
        </w:rPr>
        <w:drawing>
          <wp:inline distB="0" distL="0" distR="0" distT="0">
            <wp:extent cx="650240" cy="82359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"/>
        <w:tabs>
          <w:tab w:leader="none" w:pos="0" w:val="left"/>
        </w:tabs>
      </w:pPr>
      <w:r>
        <w:rPr>
          <w:rFonts w:cs="Times New Roman" w:eastAsia="Times New Roman"/>
          <w:b/>
          <w:color w:val="auto"/>
          <w:sz w:val="24"/>
          <w:szCs w:val="20"/>
          <w:lang w:bidi="ru-RU" w:eastAsia="ru-RU" w:val="ru-RU"/>
        </w:rPr>
      </w:r>
    </w:p>
    <w:p>
      <w:pPr>
        <w:pStyle w:val="style2"/>
        <w:numPr>
          <w:ilvl w:val="1"/>
          <w:numId w:val="1"/>
        </w:numPr>
        <w:tabs>
          <w:tab w:leader="none" w:pos="0" w:val="left"/>
        </w:tabs>
        <w:ind w:hanging="0" w:left="0" w:right="0"/>
      </w:pPr>
      <w:r>
        <w:rPr>
          <w:rFonts w:ascii="Times New Roman" w:cs="Times New Roman" w:eastAsia="Times New Roman" w:hAnsi="Times New Roman"/>
          <w:b/>
          <w:i w:val="false"/>
          <w:iCs w:val="false"/>
          <w:color w:val="auto"/>
          <w:sz w:val="28"/>
          <w:szCs w:val="20"/>
          <w:lang w:bidi="ru-RU" w:eastAsia="ru-RU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1"/>
        </w:numPr>
        <w:tabs>
          <w:tab w:leader="none" w:pos="0" w:val="left"/>
        </w:tabs>
        <w:spacing w:line="360" w:lineRule="auto"/>
        <w:ind w:hanging="0" w:left="0" w:right="0"/>
      </w:pPr>
      <w:r>
        <w:rPr>
          <w:rFonts w:ascii="Times New Roman" w:cs="Times New Roman" w:eastAsia="Times New Roman" w:hAnsi="Times New Roman"/>
          <w:b/>
          <w:i w:val="false"/>
          <w:iCs w:val="false"/>
          <w:color w:val="auto"/>
          <w:sz w:val="28"/>
          <w:szCs w:val="20"/>
          <w:lang w:bidi="ru-RU" w:eastAsia="ru-RU" w:val="ru-RU"/>
        </w:rPr>
        <w:t>КОРЕНОВСКИЙ  РАЙОН</w:t>
      </w:r>
    </w:p>
    <w:p>
      <w:pPr>
        <w:pStyle w:val="style1"/>
        <w:tabs>
          <w:tab w:leader="none" w:pos="0" w:val="left"/>
        </w:tabs>
        <w:spacing w:line="360" w:lineRule="auto"/>
        <w:jc w:val="center"/>
      </w:pPr>
      <w:r>
        <w:rPr>
          <w:rFonts w:ascii="Times New Roman" w:cs="Times New Roman" w:eastAsia="Times New Roman" w:hAnsi="Times New Roman"/>
          <w:b/>
          <w:color w:val="00000A"/>
          <w:sz w:val="36"/>
          <w:szCs w:val="20"/>
          <w:lang w:bidi="ru-RU" w:eastAsia="ru-RU" w:val="ru-RU"/>
        </w:rPr>
        <w:t>ПОСТАНОВЛЕНИЕ</w:t>
      </w:r>
    </w:p>
    <w:p>
      <w:pPr>
        <w:pStyle w:val="style0"/>
        <w:spacing w:line="360" w:lineRule="auto"/>
      </w:pPr>
      <w:r>
        <w:rPr>
          <w:rFonts w:ascii="Times New Roman" w:hAnsi="Times New Roman"/>
          <w:b w:val="false"/>
          <w:bCs w:val="false"/>
          <w:sz w:val="24"/>
        </w:rPr>
        <w:t>от 11.10.2013</w:t>
        <w:tab/>
        <w:tab/>
        <w:tab/>
        <w:tab/>
        <w:tab/>
        <w:t xml:space="preserve">                                                                           № 1754 </w:t>
      </w:r>
    </w:p>
    <w:p>
      <w:pPr>
        <w:pStyle w:val="style0"/>
        <w:jc w:val="center"/>
      </w:pPr>
      <w:r>
        <w:rPr>
          <w:rFonts w:ascii="Times New Roman" w:cs="Times New Roman" w:eastAsia="Times New Roman" w:hAnsi="Times New Roman"/>
          <w:color w:val="00000A"/>
          <w:sz w:val="24"/>
          <w:szCs w:val="20"/>
          <w:lang w:bidi="ru-RU" w:eastAsia="ru-RU" w:val="ru-RU"/>
        </w:rPr>
        <w:t>г. Кореновск</w:t>
      </w:r>
    </w:p>
    <w:p>
      <w:pPr>
        <w:pStyle w:val="style0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О признании утратившим силу постановления администрации муниципального образования Кореновский район от 19 января 2012 года № 61 «О выплате педагогическим работникам, руководящим работникам образовательных учреждений муниципального образования Кореновский район ежемесячной компенсации  в целях содействия обеспечению их книгоиздательской продукцией и периодическими изданиями»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eastAsia="Calibri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cs="Times New Roman" w:hAnsi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ascii="Times New Roman" w:cs="Times New Roman" w:eastAsia="Calibri" w:hAnsi="Times New Roman"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Times New Roman" w:cs="Times New Roman" w:hAnsi="Times New Roman"/>
          <w:sz w:val="28"/>
          <w:szCs w:val="28"/>
        </w:rPr>
        <w:t xml:space="preserve"> п о с т а н о в л я ю: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1.Признать утратившим силу постановление администрации муниципального образования Кореновский район от 19 января 2012 года № 61 «О выплате педагогическим работникам, руководящим работникам образовательных учреждений муниципального образования Кореновский район ежемесячной компенсации в целях содействия обеспечению их книгоиздательской продукцией и периодическими изданиями».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2.Контроль за исполнением настоящего постановления возложить на заместителя главы муниципального образования Кореновский район Т.Г.Ковалеву.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3.Постановление вступает в силу после его официального опубликования.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Глава 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муниципального образования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</w:rPr>
        <w:t>Кореновский район                                                                        С.А.Голобородько</w:t>
      </w:r>
    </w:p>
    <w:sectPr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AR PL KaitiM GB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8"/>
    <w:pPr>
      <w:keepNext/>
      <w:spacing w:after="0" w:before="0"/>
      <w:ind w:hanging="0" w:left="0" w:right="0"/>
      <w:contextualSpacing w:val="false"/>
      <w:jc w:val="center"/>
    </w:pPr>
    <w:rPr>
      <w:b/>
      <w:bCs/>
      <w:sz w:val="44"/>
      <w:szCs w:val="25"/>
    </w:rPr>
  </w:style>
  <w:style w:styleId="style2" w:type="paragraph">
    <w:name w:val="Заголовок 2"/>
    <w:basedOn w:val="style0"/>
    <w:next w:val="style18"/>
    <w:pPr>
      <w:keepNext/>
      <w:numPr>
        <w:ilvl w:val="1"/>
        <w:numId w:val="1"/>
      </w:numPr>
      <w:spacing w:after="0" w:before="0"/>
      <w:ind w:hanging="0" w:left="0" w:right="0"/>
      <w:contextualSpacing w:val="false"/>
      <w:jc w:val="center"/>
      <w:outlineLvl w:val="1"/>
    </w:pPr>
    <w:rPr>
      <w:b/>
      <w:bCs/>
      <w:i/>
      <w:iCs/>
      <w:sz w:val="24"/>
      <w:szCs w:val="28"/>
    </w:rPr>
  </w:style>
  <w:style w:styleId="style15" w:type="character">
    <w:name w:val="Default Paragraph Font"/>
    <w:next w:val="style15"/>
    <w:rPr/>
  </w:style>
  <w:style w:styleId="style16" w:type="character">
    <w:name w:val="WW-Absatz-Standardschriftart11111111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Lohit Hindi" w:eastAsia="AR PL KaitiM GB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2013-08-02T07:25:00.00Z</dcterms:created>
  <dc:creator>Admin</dc:creator>
  <cp:lastModifiedBy>Admin</cp:lastModifiedBy>
  <cp:lastPrinted>2013-10-17T14:55:26.00Z</cp:lastPrinted>
  <dcterms:modified xsi:type="dcterms:W3CDTF">2013-09-12T08:52:00.00Z</dcterms:modified>
  <cp:revision>14</cp:revision>
</cp:coreProperties>
</file>