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ind w:left="0" w:right="0" w:hanging="0"/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ind w:left="0" w:right="0" w:hanging="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color w:val="auto"/>
          <w:sz w:val="24"/>
          <w:szCs w:val="24"/>
          <w:lang w:val="en-US" w:eastAsia="zxx" w:bidi="ar-SA"/>
        </w:rPr>
        <w:t>11.07.2023</w:t>
      </w:r>
      <w:r>
        <w:rPr>
          <w:sz w:val="24"/>
        </w:rPr>
        <w:tab/>
        <w:tab/>
      </w:r>
      <w:r>
        <w:rPr>
          <w:b/>
          <w:sz w:val="24"/>
        </w:rPr>
        <w:t xml:space="preserve">                                                                                                  №   </w:t>
      </w:r>
      <w:r>
        <w:rPr>
          <w:b/>
          <w:sz w:val="24"/>
          <w:lang w:val="en-US"/>
        </w:rPr>
        <w:t>1292</w:t>
      </w:r>
    </w:p>
    <w:p>
      <w:pPr>
        <w:pStyle w:val="Normal"/>
        <w:jc w:val="center"/>
        <w:rPr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FFFF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b/>
          <w:color w:val="FFFFFF"/>
          <w:sz w:val="24"/>
          <w:szCs w:val="24"/>
          <w:lang w:val="ru-RU" w:eastAsia="zxx" w:bidi="ar-SA"/>
        </w:rPr>
        <w:t xml:space="preserve">_____.05.2006 </w:t>
        <w:tab/>
        <w:tab/>
        <w:tab/>
        <w:t xml:space="preserve">____.05.2006 </w:t>
        <w:tab/>
        <w:tab/>
        <w:tab/>
        <w:tab/>
        <w:tab/>
        <w:t xml:space="preserve">                         №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  <w:t>О признании утратившим силу постановлени</w:t>
      </w:r>
      <w:r>
        <w:rPr>
          <w:rFonts w:eastAsia="Times New Roman" w:cs="Times New Roman"/>
          <w:b/>
          <w:color w:val="auto"/>
          <w:sz w:val="28"/>
          <w:szCs w:val="24"/>
          <w:lang w:val="en-US" w:eastAsia="zxx" w:bidi="ar-SA"/>
        </w:rPr>
        <w:t xml:space="preserve">я </w:t>
      </w:r>
      <w:r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  <w:t xml:space="preserve">администрации муниципального образования Кореновский район </w:t>
      </w:r>
    </w:p>
    <w:p>
      <w:pPr>
        <w:pStyle w:val="Normal"/>
        <w:jc w:val="center"/>
        <w:rPr>
          <w:rFonts w:eastAsia="Times New Roman" w:cs="Times New Roman"/>
          <w:b/>
          <w:b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ab/>
        <w:t>В связи с принятием решения Совета муниципального образования Кореновский район № 408 от 28.06.2023 «Об утверждении Порядка организации работы по созданию и использованию официальных страниц в социальных сетях органов местного самоуправления муниципального образования Кореновский район» и решения Совета муниципального образования Кореновский район № 409 от 28.06.2023 «Об утверждении Порядка организации работы с сообщениями в социальных сетях, затрагивающими вопросы деятельности органов местного самоуправления муниципального образования Кореновский район» администрация муниципального образования Кореновский район   п о с т а н о в л я е т: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ab/>
        <w:t>1. Признать утратившими силу постановление главы муниципального образования Кореновский район от 21 февраля 2023 года № 239 «Об организации работы в администрации муниципального образования Кореновский район и отраслевых (функциональных) органов администрации муниципального образования Кореновский район с сообщениями в социальных сетях информационно-коммуникационной сети «Интернет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>»;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ab/>
        <w:t xml:space="preserve">2.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0000" w:val="clear"/>
          <w:lang w:val="ru-RU" w:eastAsia="zxx" w:bidi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xx" w:bidi="ar-SA"/>
        </w:rPr>
        <w:t>администрации муниципального образования Кореновский район (С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имоненко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xx" w:bidi="ar-SA"/>
        </w:rPr>
        <w:t>)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0000" w:val="clear"/>
          <w:lang w:val="ru-RU" w:eastAsia="zxx" w:bidi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xx" w:bidi="ar-SA"/>
        </w:rPr>
        <w:t>опубликовать официально настоящее постановление и о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xx" w:bidi="ar-SA"/>
        </w:rPr>
        <w:t>беспечить  размещение  настоящего  постанов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zxx" w:bidi="ar-SA"/>
        </w:rPr>
        <w:t>ления на официальном сайте администрации  муниципального  образования  Кореновский  район  в  информа</w:t>
        <w:softHyphen/>
        <w:t>ционно-телекоммуникационной сети "Интернет".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4"/>
          <w:shd w:fill="auto" w:val="clear"/>
          <w:lang w:val="ru-RU" w:eastAsia="zxx" w:bidi="ar-SA"/>
        </w:rPr>
        <w:tab/>
        <w:t xml:space="preserve">3. </w:t>
      </w:r>
      <w:r>
        <w:rPr>
          <w:rStyle w:val="Style14"/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  <w:t xml:space="preserve">Постановление вступает в силу после его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xx" w:bidi="ar-SA"/>
        </w:rPr>
        <w:t xml:space="preserve">официального </w:t>
      </w:r>
      <w:r>
        <w:rPr>
          <w:rStyle w:val="Style14"/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  <w:t>опубликования.</w:t>
      </w:r>
    </w:p>
    <w:p>
      <w:pPr>
        <w:pStyle w:val="Normal"/>
        <w:jc w:val="both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Исполняющий обязанности главы</w:t>
      </w:r>
    </w:p>
    <w:p>
      <w:pPr>
        <w:pStyle w:val="Normal"/>
        <w:jc w:val="both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муниципального образования</w:t>
      </w:r>
    </w:p>
    <w:p>
      <w:pPr>
        <w:pStyle w:val="Normal"/>
        <w:jc w:val="both"/>
        <w:rPr>
          <w:rFonts w:eastAsia="Times New Roman" w:cs="Times New Roman"/>
          <w:color w:val="auto"/>
          <w:sz w:val="28"/>
          <w:szCs w:val="24"/>
          <w:u w:val="none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u w:val="none"/>
          <w:lang w:val="ru-RU" w:eastAsia="zxx" w:bidi="ar-SA"/>
        </w:rPr>
        <w:t xml:space="preserve">Кореновский район                                               </w:t>
        <w:tab/>
        <w:t xml:space="preserve">   </w:t>
        <w:tab/>
        <w:t xml:space="preserve">                И.А. Максименко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altName w:val="Century Gothic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3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xx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center"/>
      <w:outlineLvl w:val="1"/>
    </w:pPr>
    <w:rPr>
      <w:b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ind w:left="0" w:right="0" w:hanging="0"/>
      <w:jc w:val="both"/>
      <w:outlineLvl w:val="4"/>
    </w:pPr>
    <w:rPr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Style10">
    <w:name w:val="Основной шрифт абзаца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11">
    <w:name w:val="Основной шрифт абзаца1"/>
    <w:qFormat/>
    <w:rPr/>
  </w:style>
  <w:style w:type="character" w:styleId="Style11">
    <w:name w:val="Номер страницы"/>
    <w:basedOn w:val="11"/>
    <w:rPr/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Цветовое выделение для Текст"/>
    <w:qFormat/>
    <w:rPr>
      <w:sz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W">
    <w:name w:val="WW-Заголовок"/>
    <w:basedOn w:val="Normal"/>
    <w:next w:val="Style23"/>
    <w:qFormat/>
    <w:pPr>
      <w:jc w:val="center"/>
    </w:pPr>
    <w:rPr>
      <w:sz w:val="32"/>
      <w:szCs w:val="20"/>
    </w:rPr>
  </w:style>
  <w:style w:type="paragraph" w:styleId="Style23">
    <w:name w:val="Subtitle"/>
    <w:basedOn w:val="Style15"/>
    <w:next w:val="Style16"/>
    <w:qFormat/>
    <w:pPr>
      <w:jc w:val="center"/>
    </w:pPr>
    <w:rPr>
      <w:i/>
      <w:iCs/>
      <w:sz w:val="28"/>
      <w:szCs w:val="28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ConsPlusNormal">
    <w:name w:val="ConsPlusNormal"/>
    <w:next w:val="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ru-RU" w:bidi="zxx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;Century Gothic" w:hAnsi="Calibri;Century Gothic" w:eastAsia="Arial" w:cs="Times New Roman"/>
      <w:color w:val="auto"/>
      <w:kern w:val="0"/>
      <w:sz w:val="22"/>
      <w:szCs w:val="22"/>
      <w:lang w:val="ru-RU" w:eastAsia="zh-CN" w:bidi="ar-SA"/>
    </w:rPr>
  </w:style>
  <w:style w:type="paragraph" w:styleId="Style26">
    <w:name w:val="Цитата"/>
    <w:basedOn w:val="Normal"/>
    <w:qFormat/>
    <w:pPr>
      <w:spacing w:before="0" w:after="283"/>
      <w:ind w:left="567" w:right="567" w:hanging="0"/>
    </w:pPr>
    <w:rPr/>
  </w:style>
  <w:style w:type="paragraph" w:styleId="Style27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Application>LibreOffice/7.2.2.2$Windows_X86_64 LibreOffice_project/02b2acce88a210515b4a5bb2e46cbfb63fe97d56</Application>
  <AppVersion>15.0000</AppVersion>
  <Pages>1</Pages>
  <Words>204</Words>
  <Characters>1587</Characters>
  <CharactersWithSpaces>2000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2007-04-05T09:35:00Z</dcterms:created>
  <dc:creator>user</dc:creator>
  <dc:description/>
  <dc:language>ru-RU</dc:language>
  <cp:lastModifiedBy/>
  <cp:lastPrinted>2023-07-12T10:47:46Z</cp:lastPrinted>
  <dcterms:modified xsi:type="dcterms:W3CDTF">2023-07-12T10:48:31Z</dcterms:modified>
  <cp:revision>18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