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GoBack"/>
      <w:bookmarkEnd w:id="0"/>
      <w:r>
        <w:rPr/>
        <w:drawing>
          <wp:inline distT="0" distB="9525" distL="0" distR="0">
            <wp:extent cx="647700" cy="8286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700" cy="828675"/>
                    </a:xfrm>
                    <a:prstGeom prst="rect">
                      <a:avLst/>
                    </a:prstGeom>
                  </pic:spPr>
                </pic:pic>
              </a:graphicData>
            </a:graphic>
          </wp:inline>
        </w:drawing>
      </w:r>
    </w:p>
    <w:p>
      <w:pPr>
        <w:pStyle w:val="1"/>
        <w:widowControl/>
        <w:numPr>
          <w:ilvl w:val="0"/>
          <w:numId w:val="4"/>
        </w:numPr>
        <w:tabs>
          <w:tab w:val="clear" w:pos="720"/>
          <w:tab w:val="left" w:pos="0" w:leader="none"/>
        </w:tabs>
        <w:textAlignment w:val="auto"/>
        <w:rPr>
          <w:rFonts w:cs="Times New Roman"/>
          <w:sz w:val="24"/>
        </w:rPr>
      </w:pPr>
      <w:r>
        <w:rPr>
          <w:rFonts w:cs="Times New Roman"/>
          <w:sz w:val="24"/>
        </w:rPr>
      </w:r>
    </w:p>
    <w:p>
      <w:pPr>
        <w:pStyle w:val="2"/>
        <w:widowControl/>
        <w:numPr>
          <w:ilvl w:val="1"/>
          <w:numId w:val="4"/>
        </w:numPr>
        <w:tabs>
          <w:tab w:val="clear" w:pos="720"/>
          <w:tab w:val="left" w:pos="0" w:leader="none"/>
        </w:tabs>
        <w:textAlignment w:val="auto"/>
        <w:rPr>
          <w:rFonts w:ascii="Times New Roman" w:hAnsi="Times New Roman"/>
        </w:rPr>
      </w:pPr>
      <w:r>
        <w:rPr>
          <w:rFonts w:cs="Times New Roman" w:ascii="Times New Roman" w:hAnsi="Times New Roman"/>
          <w:sz w:val="28"/>
        </w:rPr>
        <w:t>АДМИНИСТРАЦИЯ  МУНИЦИПАЛЬНОГО  ОБРАЗОВАНИЯ</w:t>
      </w:r>
    </w:p>
    <w:p>
      <w:pPr>
        <w:pStyle w:val="2"/>
        <w:widowControl/>
        <w:numPr>
          <w:ilvl w:val="1"/>
          <w:numId w:val="4"/>
        </w:numPr>
        <w:tabs>
          <w:tab w:val="clear" w:pos="720"/>
          <w:tab w:val="left" w:pos="0" w:leader="none"/>
        </w:tabs>
        <w:spacing w:lineRule="auto" w:line="360"/>
        <w:textAlignment w:val="auto"/>
        <w:rPr>
          <w:rFonts w:ascii="Times New Roman" w:hAnsi="Times New Roman"/>
        </w:rPr>
      </w:pPr>
      <w:r>
        <w:rPr>
          <w:rFonts w:cs="Times New Roman" w:ascii="Times New Roman" w:hAnsi="Times New Roman"/>
          <w:sz w:val="28"/>
        </w:rPr>
        <w:t>КОРЕНОВСКИЙ  РАЙОН</w:t>
      </w:r>
    </w:p>
    <w:p>
      <w:pPr>
        <w:pStyle w:val="1"/>
        <w:widowControl/>
        <w:numPr>
          <w:ilvl w:val="0"/>
          <w:numId w:val="4"/>
        </w:numPr>
        <w:tabs>
          <w:tab w:val="clear" w:pos="720"/>
          <w:tab w:val="left" w:pos="0" w:leader="none"/>
        </w:tabs>
        <w:spacing w:lineRule="auto" w:line="360"/>
        <w:textAlignment w:val="auto"/>
        <w:rPr>
          <w:rFonts w:ascii="Times New Roman" w:hAnsi="Times New Roman"/>
        </w:rPr>
      </w:pPr>
      <w:r>
        <w:rPr>
          <w:rFonts w:cs="Times New Roman" w:ascii="Times New Roman" w:hAnsi="Times New Roman"/>
          <w:sz w:val="36"/>
          <w:szCs w:val="36"/>
        </w:rPr>
        <w:t>ПОСТАНОВЛЕНИЕ</w:t>
      </w:r>
    </w:p>
    <w:p>
      <w:pPr>
        <w:pStyle w:val="Normal"/>
        <w:spacing w:lineRule="auto" w:line="360"/>
        <w:rPr>
          <w:sz w:val="24"/>
          <w:szCs w:val="24"/>
        </w:rPr>
      </w:pPr>
      <w:r>
        <w:rPr>
          <w:b/>
          <w:sz w:val="24"/>
          <w:szCs w:val="24"/>
        </w:rPr>
        <w:t xml:space="preserve"> </w:t>
      </w:r>
      <w:r>
        <w:rPr>
          <w:b/>
          <w:sz w:val="24"/>
          <w:szCs w:val="24"/>
        </w:rPr>
        <w:t>о</w:t>
      </w:r>
      <w:r>
        <w:rPr>
          <w:b/>
          <w:sz w:val="24"/>
          <w:szCs w:val="24"/>
        </w:rPr>
        <w:t xml:space="preserve">т </w:t>
      </w:r>
      <w:r>
        <w:rPr>
          <w:b/>
          <w:sz w:val="24"/>
          <w:szCs w:val="24"/>
        </w:rPr>
        <w:t>22.11.2019</w:t>
      </w:r>
      <w:r>
        <w:rPr>
          <w:b/>
          <w:sz w:val="24"/>
          <w:szCs w:val="24"/>
        </w:rPr>
        <w:t xml:space="preserve">  </w:t>
        <w:tab/>
        <w:tab/>
        <w:tab/>
        <w:t xml:space="preserve">                                                                </w:t>
        <w:tab/>
        <w:t xml:space="preserve">         № </w:t>
      </w:r>
      <w:r>
        <w:rPr>
          <w:b/>
          <w:sz w:val="24"/>
          <w:szCs w:val="24"/>
        </w:rPr>
        <w:t>1545</w:t>
      </w:r>
    </w:p>
    <w:p>
      <w:pPr>
        <w:pStyle w:val="Normal"/>
        <w:jc w:val="center"/>
        <w:rPr/>
      </w:pPr>
      <w:r>
        <w:rPr/>
        <w:t>г. Кореновск</w:t>
      </w:r>
    </w:p>
    <w:tbl>
      <w:tblPr>
        <w:tblStyle w:val="ae"/>
        <w:tblW w:w="9680" w:type="dxa"/>
        <w:jc w:val="left"/>
        <w:tblInd w:w="0" w:type="dxa"/>
        <w:tblCellMar>
          <w:top w:w="0" w:type="dxa"/>
          <w:left w:w="108" w:type="dxa"/>
          <w:bottom w:w="0" w:type="dxa"/>
          <w:right w:w="108" w:type="dxa"/>
        </w:tblCellMar>
        <w:tblLook w:firstRow="1" w:noVBand="1" w:lastRow="0" w:firstColumn="1" w:lastColumn="0" w:noHBand="0" w:val="04a0"/>
      </w:tblPr>
      <w:tblGrid>
        <w:gridCol w:w="4840"/>
        <w:gridCol w:w="4839"/>
      </w:tblGrid>
      <w:tr>
        <w:trPr/>
        <w:tc>
          <w:tcPr>
            <w:tcW w:w="4840" w:type="dxa"/>
            <w:tcBorders>
              <w:top w:val="nil"/>
              <w:left w:val="nil"/>
              <w:bottom w:val="nil"/>
              <w:right w:val="nil"/>
            </w:tcBorders>
            <w:shd w:color="auto" w:fill="auto" w:val="clear"/>
          </w:tcPr>
          <w:p>
            <w:pPr>
              <w:pStyle w:val="Standard"/>
              <w:jc w:val="center"/>
              <w:rPr>
                <w:rFonts w:eastAsia="Times New Roman" w:cs="Times New Roman"/>
                <w:szCs w:val="20"/>
              </w:rPr>
            </w:pPr>
            <w:r>
              <w:rPr>
                <w:rFonts w:eastAsia="Times New Roman" w:cs="Times New Roman"/>
                <w:szCs w:val="20"/>
              </w:rPr>
            </w:r>
          </w:p>
        </w:tc>
        <w:tc>
          <w:tcPr>
            <w:tcW w:w="4839" w:type="dxa"/>
            <w:tcBorders>
              <w:top w:val="nil"/>
              <w:left w:val="nil"/>
              <w:bottom w:val="nil"/>
              <w:right w:val="nil"/>
            </w:tcBorders>
            <w:shd w:color="auto" w:fill="auto" w:val="clear"/>
          </w:tcPr>
          <w:p>
            <w:pPr>
              <w:pStyle w:val="Standard"/>
              <w:jc w:val="center"/>
              <w:rPr>
                <w:rFonts w:eastAsia="Times New Roman" w:cs="Times New Roman"/>
                <w:szCs w:val="20"/>
              </w:rPr>
            </w:pPr>
            <w:r>
              <w:rPr>
                <w:rFonts w:eastAsia="Times New Roman" w:cs="Times New Roman"/>
                <w:szCs w:val="20"/>
              </w:rPr>
            </w:r>
          </w:p>
          <w:p>
            <w:pPr>
              <w:pStyle w:val="Standard"/>
              <w:jc w:val="center"/>
              <w:rPr>
                <w:rFonts w:eastAsia="Times New Roman" w:cs="Times New Roman"/>
                <w:szCs w:val="20"/>
              </w:rPr>
            </w:pPr>
            <w:r>
              <w:rPr>
                <w:rFonts w:eastAsia="Times New Roman" w:cs="Times New Roman"/>
                <w:szCs w:val="20"/>
              </w:rPr>
            </w:r>
          </w:p>
        </w:tc>
      </w:tr>
    </w:tbl>
    <w:p>
      <w:pPr>
        <w:pStyle w:val="Normal"/>
        <w:shd w:val="clear" w:color="auto" w:fill="FFFFFF"/>
        <w:jc w:val="center"/>
        <w:rPr>
          <w:b/>
          <w:b/>
          <w:bCs/>
          <w:spacing w:val="-1"/>
          <w:sz w:val="28"/>
          <w:szCs w:val="28"/>
        </w:rPr>
      </w:pPr>
      <w:r>
        <w:rPr>
          <w:b/>
          <w:bCs/>
          <w:spacing w:val="-1"/>
          <w:sz w:val="28"/>
          <w:szCs w:val="28"/>
        </w:rPr>
        <w:t xml:space="preserve">Об утверждении порядка осуществления отделом внутреннего финансового контроля и контроля в сфере муниципальных закупок </w:t>
      </w:r>
    </w:p>
    <w:p>
      <w:pPr>
        <w:pStyle w:val="Normal"/>
        <w:shd w:val="clear" w:color="auto" w:fill="FFFFFF"/>
        <w:spacing w:lineRule="exact" w:line="322"/>
        <w:ind w:left="5" w:hanging="0"/>
        <w:jc w:val="center"/>
        <w:rPr>
          <w:b/>
          <w:b/>
          <w:bCs/>
          <w:sz w:val="28"/>
          <w:szCs w:val="28"/>
        </w:rPr>
      </w:pPr>
      <w:r>
        <w:rPr>
          <w:b/>
          <w:bCs/>
          <w:spacing w:val="-1"/>
          <w:sz w:val="28"/>
          <w:szCs w:val="28"/>
        </w:rPr>
        <w:t xml:space="preserve">администрации муниципального образования Кореновский </w:t>
      </w:r>
      <w:r>
        <w:rPr>
          <w:b/>
          <w:bCs/>
          <w:sz w:val="28"/>
          <w:szCs w:val="28"/>
        </w:rPr>
        <w:t xml:space="preserve">район </w:t>
      </w:r>
    </w:p>
    <w:p>
      <w:pPr>
        <w:pStyle w:val="Normal"/>
        <w:shd w:val="clear" w:color="auto" w:fill="FFFFFF"/>
        <w:spacing w:lineRule="exact" w:line="322"/>
        <w:ind w:left="5" w:hanging="0"/>
        <w:jc w:val="center"/>
        <w:rPr>
          <w:b/>
          <w:b/>
          <w:bCs/>
          <w:sz w:val="28"/>
          <w:szCs w:val="28"/>
        </w:rPr>
      </w:pPr>
      <w:r>
        <w:rPr>
          <w:b/>
          <w:bCs/>
          <w:spacing w:val="-1"/>
          <w:sz w:val="28"/>
          <w:szCs w:val="28"/>
        </w:rPr>
        <w:t xml:space="preserve">полномочий </w:t>
      </w:r>
      <w:r>
        <w:rPr>
          <w:b/>
          <w:bCs/>
          <w:sz w:val="28"/>
          <w:szCs w:val="28"/>
        </w:rPr>
        <w:t xml:space="preserve">по внутреннему муниципальному финансовому контролю </w:t>
      </w:r>
    </w:p>
    <w:p>
      <w:pPr>
        <w:pStyle w:val="Normal"/>
        <w:shd w:val="clear" w:color="auto" w:fill="FFFFFF"/>
        <w:spacing w:lineRule="exact" w:line="322"/>
        <w:ind w:left="10" w:hanging="0"/>
        <w:jc w:val="center"/>
        <w:rPr>
          <w:b/>
          <w:b/>
          <w:bCs/>
          <w:sz w:val="28"/>
          <w:szCs w:val="28"/>
        </w:rPr>
      </w:pPr>
      <w:r>
        <w:rPr>
          <w:b/>
          <w:bCs/>
          <w:sz w:val="28"/>
          <w:szCs w:val="28"/>
        </w:rPr>
        <w:t>в сфере бюджетных правоотношений и контролю в сфере закупок товаров, работ, услуг для обеспечения муниципальных нужд</w:t>
      </w:r>
    </w:p>
    <w:p>
      <w:pPr>
        <w:pStyle w:val="Normal"/>
        <w:shd w:val="clear" w:color="auto" w:fill="FFFFFF"/>
        <w:spacing w:lineRule="exact" w:line="322"/>
        <w:ind w:left="10" w:hanging="0"/>
        <w:jc w:val="center"/>
        <w:rPr>
          <w:highlight w:val="yellow"/>
        </w:rPr>
      </w:pPr>
      <w:r>
        <w:rPr>
          <w:highlight w:val="yellow"/>
        </w:rPr>
      </w:r>
    </w:p>
    <w:p>
      <w:pPr>
        <w:pStyle w:val="Normal"/>
        <w:shd w:val="clear" w:color="auto" w:fill="FFFFFF"/>
        <w:spacing w:lineRule="exact" w:line="322" w:before="283" w:after="0"/>
        <w:ind w:firstLine="709"/>
        <w:jc w:val="both"/>
        <w:rPr/>
      </w:pPr>
      <w:r>
        <w:rPr>
          <w:sz w:val="28"/>
          <w:szCs w:val="28"/>
        </w:rPr>
        <w:t>В соответствии со статьей 269.2 Бюджетного кодекса Российской         Федерации, статьей 99 Федерального закона от 5 апреля 2003 года № 44-ФЗ «О контрактной системе в сфере закупок товаров, работ, услуг для   обеспечения  государственных  и  муниципальных  нужд»,  приказом Федерального казначейства (казначейства России от 12 марта 2018 года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Pr/>
        <w:t xml:space="preserve"> </w:t>
      </w:r>
      <w:r>
        <w:rPr>
          <w:sz w:val="28"/>
          <w:szCs w:val="28"/>
        </w:rPr>
        <w:t>Положения  об  отделе    внутреннего финансового контроля и  контроля в сфере муниципальных  закупок  администрации муниципального образования Кореновский район», администрация муниципального образования Кореновский район                                   п о с т а н о в л я е т:</w:t>
      </w:r>
    </w:p>
    <w:p>
      <w:pPr>
        <w:pStyle w:val="ListParagraph"/>
        <w:numPr>
          <w:ilvl w:val="0"/>
          <w:numId w:val="1"/>
        </w:numPr>
        <w:shd w:val="clear" w:color="auto" w:fill="FFFFFF"/>
        <w:ind w:left="0" w:firstLine="709"/>
        <w:jc w:val="both"/>
        <w:rPr>
          <w:sz w:val="28"/>
          <w:szCs w:val="28"/>
        </w:rPr>
      </w:pPr>
      <w:r>
        <w:rPr>
          <w:spacing w:val="-1"/>
          <w:sz w:val="28"/>
          <w:szCs w:val="28"/>
        </w:rPr>
        <w:t xml:space="preserve">Утвердить Порядок </w:t>
      </w:r>
      <w:r>
        <w:rPr>
          <w:bCs/>
          <w:spacing w:val="-1"/>
          <w:sz w:val="28"/>
          <w:szCs w:val="28"/>
        </w:rPr>
        <w:t xml:space="preserve">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w:t>
      </w:r>
      <w:r>
        <w:rPr>
          <w:bCs/>
          <w:sz w:val="28"/>
          <w:szCs w:val="28"/>
        </w:rPr>
        <w:t xml:space="preserve">район </w:t>
      </w:r>
      <w:r>
        <w:rPr>
          <w:bCs/>
          <w:spacing w:val="-1"/>
          <w:sz w:val="28"/>
          <w:szCs w:val="28"/>
        </w:rPr>
        <w:t xml:space="preserve">полномочий </w:t>
      </w:r>
      <w:r>
        <w:rPr>
          <w:bCs/>
          <w:sz w:val="28"/>
          <w:szCs w:val="28"/>
        </w:rPr>
        <w:t>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w:t>
      </w:r>
      <w:r>
        <w:rPr>
          <w:sz w:val="28"/>
          <w:szCs w:val="28"/>
        </w:rPr>
        <w:t xml:space="preserve"> (прилагается).</w:t>
      </w:r>
    </w:p>
    <w:p>
      <w:pPr>
        <w:pStyle w:val="ListParagraph"/>
        <w:numPr>
          <w:ilvl w:val="0"/>
          <w:numId w:val="1"/>
        </w:numPr>
        <w:shd w:val="clear" w:color="auto" w:fill="FFFFFF"/>
        <w:ind w:left="0" w:firstLine="709"/>
        <w:jc w:val="both"/>
        <w:rPr>
          <w:sz w:val="28"/>
          <w:szCs w:val="28"/>
        </w:rPr>
      </w:pPr>
      <w:r>
        <w:rPr>
          <w:sz w:val="28"/>
          <w:szCs w:val="28"/>
        </w:rPr>
        <w:t>Признать утратившим силу постановления администрации муниципального образования Кореновский район от 17 июля 2018 года № 992 «Об утверждении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 от 17.06.2019 №809 «О внесении изменений в постановление администрации муниципального образования Кореновский район от 17.06.2019 № 992 «Об утверждении порядка 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район полномочий 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w:t>
      </w:r>
    </w:p>
    <w:p>
      <w:pPr>
        <w:pStyle w:val="ListParagraph"/>
        <w:numPr>
          <w:ilvl w:val="0"/>
          <w:numId w:val="1"/>
        </w:numPr>
        <w:shd w:val="clear" w:color="auto" w:fill="FFFFFF"/>
        <w:ind w:left="0" w:firstLine="709"/>
        <w:jc w:val="both"/>
        <w:rPr>
          <w:sz w:val="28"/>
          <w:szCs w:val="28"/>
        </w:rPr>
      </w:pPr>
      <w:r>
        <w:rPr>
          <w:sz w:val="28"/>
          <w:szCs w:val="28"/>
        </w:rPr>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 – телекоммуникационной сети «Интернет» на официальном сайте.</w:t>
      </w:r>
    </w:p>
    <w:p>
      <w:pPr>
        <w:pStyle w:val="ListParagraph"/>
        <w:numPr>
          <w:ilvl w:val="0"/>
          <w:numId w:val="1"/>
        </w:numPr>
        <w:shd w:val="clear" w:color="auto" w:fill="FFFFFF"/>
        <w:ind w:left="0" w:firstLine="709"/>
        <w:jc w:val="both"/>
        <w:rPr>
          <w:sz w:val="28"/>
          <w:szCs w:val="28"/>
        </w:rPr>
      </w:pPr>
      <w:r>
        <w:rPr>
          <w:sz w:val="28"/>
          <w:szCs w:val="28"/>
        </w:rPr>
        <w:t>Контроль за выполнением настоящего постановления оставляю за собой.</w:t>
      </w:r>
    </w:p>
    <w:p>
      <w:pPr>
        <w:pStyle w:val="ListParagraph"/>
        <w:numPr>
          <w:ilvl w:val="0"/>
          <w:numId w:val="1"/>
        </w:numPr>
        <w:shd w:val="clear" w:color="auto" w:fill="FFFFFF"/>
        <w:ind w:left="0" w:firstLine="709"/>
        <w:jc w:val="both"/>
        <w:rPr/>
      </w:pPr>
      <w:r>
        <w:rPr>
          <w:rFonts w:eastAsia="Calibri"/>
          <w:sz w:val="28"/>
          <w:szCs w:val="28"/>
          <w:lang w:eastAsia="en-US"/>
        </w:rPr>
        <w:t xml:space="preserve">Постановление вступает в силу после его официального </w:t>
      </w:r>
      <w:hyperlink r:id="rId3">
        <w:r>
          <w:rPr>
            <w:rStyle w:val="ListLabel121"/>
            <w:rFonts w:eastAsia="Calibri"/>
            <w:sz w:val="28"/>
            <w:szCs w:val="28"/>
            <w:lang w:eastAsia="en-US"/>
          </w:rPr>
          <w:t>опубликования</w:t>
        </w:r>
      </w:hyperlink>
      <w:r>
        <w:rPr>
          <w:rFonts w:eastAsia="Calibri"/>
          <w:sz w:val="28"/>
          <w:szCs w:val="28"/>
          <w:lang w:eastAsia="en-US"/>
        </w:rPr>
        <w:t>.</w:t>
      </w:r>
    </w:p>
    <w:p>
      <w:pPr>
        <w:pStyle w:val="Normal"/>
        <w:spacing w:lineRule="exact" w:line="322"/>
        <w:ind w:firstLine="709"/>
        <w:rPr>
          <w:spacing w:val="-5"/>
          <w:sz w:val="28"/>
          <w:szCs w:val="28"/>
        </w:rPr>
      </w:pPr>
      <w:r>
        <w:rPr>
          <w:spacing w:val="-5"/>
          <w:sz w:val="28"/>
          <w:szCs w:val="28"/>
        </w:rPr>
      </w:r>
    </w:p>
    <w:p>
      <w:pPr>
        <w:pStyle w:val="Normal"/>
        <w:spacing w:lineRule="exact" w:line="322"/>
        <w:ind w:firstLine="709"/>
        <w:rPr>
          <w:spacing w:val="-5"/>
          <w:sz w:val="28"/>
          <w:szCs w:val="28"/>
        </w:rPr>
      </w:pPr>
      <w:r>
        <w:rPr>
          <w:spacing w:val="-5"/>
          <w:sz w:val="28"/>
          <w:szCs w:val="28"/>
        </w:rPr>
      </w:r>
    </w:p>
    <w:p>
      <w:pPr>
        <w:pStyle w:val="Normal"/>
        <w:spacing w:lineRule="exact" w:line="322"/>
        <w:ind w:firstLine="709"/>
        <w:rPr>
          <w:spacing w:val="-5"/>
          <w:sz w:val="28"/>
          <w:szCs w:val="28"/>
        </w:rPr>
      </w:pPr>
      <w:r>
        <w:rPr>
          <w:spacing w:val="-5"/>
          <w:sz w:val="28"/>
          <w:szCs w:val="28"/>
        </w:rPr>
      </w:r>
    </w:p>
    <w:p>
      <w:pPr>
        <w:pStyle w:val="Normal"/>
        <w:spacing w:lineRule="exact" w:line="322"/>
        <w:rPr/>
      </w:pPr>
      <w:r>
        <w:rPr>
          <w:spacing w:val="-5"/>
          <w:sz w:val="28"/>
          <w:szCs w:val="28"/>
        </w:rPr>
        <w:t>Глава</w:t>
      </w:r>
    </w:p>
    <w:p>
      <w:pPr>
        <w:pStyle w:val="Normal"/>
        <w:shd w:val="clear" w:color="auto" w:fill="FFFFFF"/>
        <w:spacing w:lineRule="exact" w:line="322"/>
        <w:rPr/>
      </w:pPr>
      <w:r>
        <w:rPr>
          <w:sz w:val="28"/>
          <w:szCs w:val="28"/>
        </w:rPr>
        <w:t>муниципального образования</w:t>
      </w:r>
    </w:p>
    <w:p>
      <w:pPr>
        <w:sectPr>
          <w:headerReference w:type="default" r:id="rId4"/>
          <w:headerReference w:type="first" r:id="rId5"/>
          <w:type w:val="nextPage"/>
          <w:pgSz w:w="11906" w:h="16838"/>
          <w:pgMar w:left="1565" w:right="654" w:header="720" w:top="1440" w:footer="0" w:bottom="720" w:gutter="0"/>
          <w:pgNumType w:start="1" w:fmt="decimal"/>
          <w:formProt w:val="false"/>
          <w:titlePg/>
          <w:textDirection w:val="lrTb"/>
          <w:docGrid w:type="default" w:linePitch="272" w:charSpace="8192"/>
        </w:sectPr>
        <w:pStyle w:val="Normal"/>
        <w:shd w:val="clear" w:color="auto" w:fill="FFFFFF"/>
        <w:tabs>
          <w:tab w:val="clear" w:pos="720"/>
          <w:tab w:val="left" w:pos="7373" w:leader="none"/>
        </w:tabs>
        <w:spacing w:lineRule="exact" w:line="322"/>
        <w:rPr>
          <w:spacing w:val="-5"/>
          <w:sz w:val="28"/>
          <w:szCs w:val="28"/>
        </w:rPr>
      </w:pPr>
      <w:r>
        <w:rPr>
          <w:spacing w:val="-3"/>
          <w:sz w:val="28"/>
          <w:szCs w:val="28"/>
        </w:rPr>
        <w:t>Кореновский район</w:t>
      </w:r>
      <w:r>
        <w:rPr>
          <w:rFonts w:cs="Arial" w:ascii="Arial" w:hAnsi="Arial"/>
          <w:sz w:val="28"/>
          <w:szCs w:val="28"/>
        </w:rPr>
        <w:tab/>
      </w:r>
      <w:r>
        <w:rPr>
          <w:spacing w:val="-5"/>
          <w:sz w:val="28"/>
          <w:szCs w:val="28"/>
        </w:rPr>
        <w:t>С.А. Голобородько</w:t>
      </w:r>
    </w:p>
    <w:p>
      <w:pPr>
        <w:pStyle w:val="Normal"/>
        <w:shd w:val="clear" w:color="auto" w:fill="FFFFFF"/>
        <w:ind w:left="6682" w:hanging="0"/>
        <w:rPr/>
      </w:pPr>
      <w:r>
        <w:rPr>
          <w:spacing w:val="-3"/>
          <w:sz w:val="28"/>
          <w:szCs w:val="28"/>
        </w:rPr>
        <w:t>ПРИЛОЖЕНИЕ</w:t>
      </w:r>
    </w:p>
    <w:p>
      <w:pPr>
        <w:pStyle w:val="Normal"/>
        <w:shd w:val="clear" w:color="auto" w:fill="FFFFFF"/>
        <w:spacing w:lineRule="exact" w:line="322" w:before="283" w:after="0"/>
        <w:ind w:left="5664" w:hanging="0"/>
        <w:jc w:val="center"/>
        <w:rPr/>
      </w:pPr>
      <w:r>
        <w:rPr>
          <w:spacing w:val="-1"/>
          <w:sz w:val="28"/>
          <w:szCs w:val="28"/>
        </w:rPr>
        <w:t>УТВЕРЖДЕН</w:t>
      </w:r>
    </w:p>
    <w:p>
      <w:pPr>
        <w:pStyle w:val="Normal"/>
        <w:shd w:val="clear" w:color="auto" w:fill="FFFFFF"/>
        <w:spacing w:lineRule="exact" w:line="322"/>
        <w:ind w:left="5664" w:hanging="0"/>
        <w:jc w:val="center"/>
        <w:rPr/>
      </w:pPr>
      <w:r>
        <w:rPr>
          <w:spacing w:val="-2"/>
          <w:sz w:val="28"/>
          <w:szCs w:val="28"/>
        </w:rPr>
        <w:t>постановлением администрации</w:t>
      </w:r>
    </w:p>
    <w:p>
      <w:pPr>
        <w:pStyle w:val="Normal"/>
        <w:shd w:val="clear" w:color="auto" w:fill="FFFFFF"/>
        <w:spacing w:lineRule="exact" w:line="322"/>
        <w:ind w:left="5664" w:hanging="0"/>
        <w:jc w:val="center"/>
        <w:rPr/>
      </w:pPr>
      <w:r>
        <w:rPr>
          <w:sz w:val="28"/>
          <w:szCs w:val="28"/>
        </w:rPr>
        <w:t>муниципального образования</w:t>
      </w:r>
    </w:p>
    <w:p>
      <w:pPr>
        <w:pStyle w:val="Normal"/>
        <w:shd w:val="clear" w:color="auto" w:fill="FFFFFF"/>
        <w:spacing w:lineRule="exact" w:line="322"/>
        <w:ind w:left="5669" w:hanging="0"/>
        <w:jc w:val="center"/>
        <w:rPr/>
      </w:pPr>
      <w:r>
        <w:rPr>
          <w:spacing w:val="-1"/>
          <w:sz w:val="28"/>
          <w:szCs w:val="28"/>
        </w:rPr>
        <w:t>Кореновский район</w:t>
      </w:r>
    </w:p>
    <w:p>
      <w:pPr>
        <w:pStyle w:val="Normal"/>
        <w:shd w:val="clear" w:color="auto" w:fill="FFFFFF"/>
        <w:spacing w:lineRule="exact" w:line="322"/>
        <w:ind w:left="5669" w:hanging="0"/>
        <w:jc w:val="center"/>
        <w:rPr/>
      </w:pPr>
      <w:r>
        <w:rPr>
          <w:sz w:val="28"/>
          <w:szCs w:val="28"/>
        </w:rPr>
        <w:t xml:space="preserve">от </w:t>
      </w:r>
      <w:r>
        <w:rPr>
          <w:sz w:val="28"/>
          <w:szCs w:val="28"/>
        </w:rPr>
        <w:t xml:space="preserve">22.11.2019 </w:t>
      </w:r>
      <w:r>
        <w:rPr>
          <w:sz w:val="28"/>
          <w:szCs w:val="28"/>
        </w:rPr>
        <w:t xml:space="preserve">№ </w:t>
      </w:r>
      <w:r>
        <w:rPr>
          <w:sz w:val="28"/>
          <w:szCs w:val="28"/>
        </w:rPr>
        <w:t>1545</w:t>
      </w:r>
    </w:p>
    <w:p>
      <w:pPr>
        <w:pStyle w:val="Normal"/>
        <w:shd w:val="clear" w:color="auto" w:fill="FFFFFF"/>
        <w:spacing w:lineRule="exact" w:line="322"/>
        <w:ind w:left="5669" w:hanging="0"/>
        <w:jc w:val="center"/>
        <w:rPr/>
      </w:pPr>
      <w:r>
        <w:rPr/>
      </w:r>
    </w:p>
    <w:p>
      <w:pPr>
        <w:pStyle w:val="Normal"/>
        <w:shd w:val="clear" w:color="auto" w:fill="FFFFFF"/>
        <w:jc w:val="center"/>
        <w:rPr>
          <w:spacing w:val="-2"/>
          <w:sz w:val="28"/>
          <w:szCs w:val="28"/>
        </w:rPr>
      </w:pPr>
      <w:r>
        <w:rPr>
          <w:spacing w:val="-2"/>
          <w:sz w:val="28"/>
          <w:szCs w:val="28"/>
        </w:rPr>
      </w:r>
    </w:p>
    <w:p>
      <w:pPr>
        <w:pStyle w:val="Normal"/>
        <w:shd w:val="clear" w:color="auto" w:fill="FFFFFF"/>
        <w:jc w:val="center"/>
        <w:rPr>
          <w:spacing w:val="-2"/>
          <w:sz w:val="28"/>
          <w:szCs w:val="28"/>
        </w:rPr>
      </w:pPr>
      <w:r>
        <w:rPr>
          <w:spacing w:val="-2"/>
          <w:sz w:val="28"/>
          <w:szCs w:val="28"/>
        </w:rPr>
        <w:t>ПОРЯДОК</w:t>
      </w:r>
    </w:p>
    <w:p>
      <w:pPr>
        <w:pStyle w:val="Normal"/>
        <w:shd w:val="clear" w:color="auto" w:fill="FFFFFF"/>
        <w:jc w:val="center"/>
        <w:rPr>
          <w:bCs/>
          <w:sz w:val="28"/>
          <w:szCs w:val="28"/>
        </w:rPr>
      </w:pPr>
      <w:r>
        <w:rPr>
          <w:bCs/>
          <w:spacing w:val="-1"/>
          <w:sz w:val="28"/>
          <w:szCs w:val="28"/>
        </w:rPr>
        <w:t xml:space="preserve">осуществления отделом внутреннего финансового контроля и контроля в сфере муниципальных закупок администрации муниципального образования Кореновский </w:t>
      </w:r>
      <w:r>
        <w:rPr>
          <w:bCs/>
          <w:sz w:val="28"/>
          <w:szCs w:val="28"/>
        </w:rPr>
        <w:t xml:space="preserve">район </w:t>
      </w:r>
      <w:r>
        <w:rPr>
          <w:bCs/>
          <w:spacing w:val="-1"/>
          <w:sz w:val="28"/>
          <w:szCs w:val="28"/>
        </w:rPr>
        <w:t xml:space="preserve">полномочий </w:t>
      </w:r>
      <w:r>
        <w:rPr>
          <w:bCs/>
          <w:sz w:val="28"/>
          <w:szCs w:val="28"/>
        </w:rPr>
        <w:t>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w:t>
      </w:r>
    </w:p>
    <w:p>
      <w:pPr>
        <w:pStyle w:val="Normal"/>
        <w:shd w:val="clear" w:color="auto" w:fill="FFFFFF"/>
        <w:jc w:val="center"/>
        <w:rPr>
          <w:sz w:val="28"/>
          <w:szCs w:val="28"/>
          <w:highlight w:val="yellow"/>
        </w:rPr>
      </w:pPr>
      <w:r>
        <w:rPr>
          <w:sz w:val="28"/>
          <w:szCs w:val="28"/>
          <w:highlight w:val="yellow"/>
        </w:rPr>
      </w:r>
    </w:p>
    <w:p>
      <w:pPr>
        <w:pStyle w:val="ListParagraph"/>
        <w:numPr>
          <w:ilvl w:val="0"/>
          <w:numId w:val="2"/>
        </w:numPr>
        <w:shd w:val="clear" w:color="auto" w:fill="FFFFFF"/>
        <w:ind w:left="0" w:hanging="0"/>
        <w:jc w:val="center"/>
        <w:rPr>
          <w:sz w:val="28"/>
          <w:szCs w:val="28"/>
        </w:rPr>
      </w:pPr>
      <w:r>
        <w:rPr>
          <w:sz w:val="28"/>
          <w:szCs w:val="28"/>
        </w:rPr>
        <w:t>Общие положения</w:t>
      </w:r>
    </w:p>
    <w:p>
      <w:pPr>
        <w:pStyle w:val="Normal"/>
        <w:shd w:val="clear" w:color="auto" w:fill="FFFFFF"/>
        <w:ind w:left="720" w:hanging="0"/>
        <w:rPr>
          <w:sz w:val="28"/>
          <w:szCs w:val="28"/>
        </w:rPr>
      </w:pPr>
      <w:r>
        <w:rPr>
          <w:sz w:val="28"/>
          <w:szCs w:val="28"/>
        </w:rPr>
      </w:r>
    </w:p>
    <w:p>
      <w:pPr>
        <w:pStyle w:val="Normal"/>
        <w:shd w:val="clear" w:color="auto" w:fill="FFFFFF"/>
        <w:ind w:firstLine="709"/>
        <w:jc w:val="both"/>
        <w:rPr>
          <w:sz w:val="28"/>
          <w:szCs w:val="28"/>
        </w:rPr>
      </w:pPr>
      <w:r>
        <w:rPr>
          <w:sz w:val="28"/>
          <w:szCs w:val="28"/>
        </w:rPr>
        <w:t xml:space="preserve">1. Настоящий Порядок определяет правила осуществления </w:t>
      </w:r>
      <w:r>
        <w:rPr>
          <w:bCs/>
          <w:spacing w:val="-1"/>
          <w:sz w:val="28"/>
          <w:szCs w:val="28"/>
        </w:rPr>
        <w:t xml:space="preserve">отделом внутреннего финансового контроля и контроля в сфере муниципальных закупок администрации муниципального образования Кореновский </w:t>
      </w:r>
      <w:r>
        <w:rPr>
          <w:bCs/>
          <w:sz w:val="28"/>
          <w:szCs w:val="28"/>
        </w:rPr>
        <w:t>район</w:t>
      </w:r>
      <w:r>
        <w:rPr>
          <w:sz w:val="28"/>
          <w:szCs w:val="28"/>
        </w:rPr>
        <w:t xml:space="preserve"> (далее – Отдел контроля) </w:t>
      </w:r>
      <w:r>
        <w:rPr>
          <w:bCs/>
          <w:spacing w:val="-1"/>
          <w:sz w:val="28"/>
          <w:szCs w:val="28"/>
        </w:rPr>
        <w:t xml:space="preserve">полномочий </w:t>
      </w:r>
      <w:r>
        <w:rPr>
          <w:bCs/>
          <w:sz w:val="28"/>
          <w:szCs w:val="28"/>
        </w:rPr>
        <w:t>по внутреннему муниципальному финансовому контролю в сфере бюджетных правоотношений и контролю в сфере закупок товаров, работ, услуг для обеспечения муниципальных нужд</w:t>
      </w:r>
      <w:r>
        <w:rPr>
          <w:spacing w:val="-1"/>
          <w:sz w:val="28"/>
          <w:szCs w:val="28"/>
        </w:rPr>
        <w:t>. Порядок осуществления полномочий по внутреннему муниципальному финансовому контролю также устанавливается стандартами осуществления внутреннего муниципального контроля.</w:t>
      </w:r>
    </w:p>
    <w:p>
      <w:pPr>
        <w:pStyle w:val="Normal"/>
        <w:shd w:val="clear" w:color="auto" w:fill="FFFFFF"/>
        <w:tabs>
          <w:tab w:val="clear" w:pos="720"/>
          <w:tab w:val="left" w:pos="1723" w:leader="none"/>
        </w:tabs>
        <w:ind w:firstLine="709"/>
        <w:jc w:val="both"/>
        <w:rPr>
          <w:sz w:val="28"/>
          <w:szCs w:val="28"/>
        </w:rPr>
      </w:pPr>
      <w:r>
        <w:rPr>
          <w:spacing w:val="-3"/>
          <w:sz w:val="28"/>
          <w:szCs w:val="28"/>
        </w:rPr>
        <w:t xml:space="preserve">2. </w:t>
      </w:r>
      <w:r>
        <w:rPr>
          <w:sz w:val="28"/>
          <w:szCs w:val="28"/>
        </w:rPr>
        <w:t xml:space="preserve">Деятельность Отдела контроля по осуществлению </w:t>
      </w:r>
      <w:r>
        <w:rPr>
          <w:bCs/>
          <w:sz w:val="28"/>
          <w:szCs w:val="28"/>
        </w:rPr>
        <w:t>внутреннего муниципального финансового контроля в сфере бюджетных правоотношений и контроля в сфере закупок товаров, работ, услуг для обеспечения муниципальных нужд</w:t>
      </w:r>
      <w:r>
        <w:rPr>
          <w:sz w:val="28"/>
          <w:szCs w:val="28"/>
        </w:rPr>
        <w:t xml:space="preserve"> основывается на принципах законности, объективности, эффективности, независимости, профессиональной </w:t>
      </w:r>
      <w:r>
        <w:rPr>
          <w:spacing w:val="-3"/>
          <w:sz w:val="28"/>
          <w:szCs w:val="28"/>
        </w:rPr>
        <w:t>компетентности, достоверности результатов и гласности.</w:t>
      </w:r>
    </w:p>
    <w:p>
      <w:pPr>
        <w:pStyle w:val="Normal"/>
        <w:shd w:val="clear" w:color="auto" w:fill="FFFFFF"/>
        <w:tabs>
          <w:tab w:val="clear" w:pos="720"/>
          <w:tab w:val="left" w:pos="1574" w:leader="none"/>
        </w:tabs>
        <w:ind w:firstLine="709"/>
        <w:jc w:val="both"/>
        <w:rPr>
          <w:sz w:val="28"/>
          <w:szCs w:val="28"/>
        </w:rPr>
      </w:pPr>
      <w:r>
        <w:rPr>
          <w:spacing w:val="-3"/>
          <w:sz w:val="28"/>
          <w:szCs w:val="28"/>
        </w:rPr>
        <w:t>3.</w:t>
      </w:r>
      <w:r>
        <w:rPr>
          <w:sz w:val="28"/>
          <w:szCs w:val="28"/>
        </w:rPr>
        <w:t xml:space="preserve">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плановых ревизий и обследований в рамках полномочий по внутреннему муниципальному финансовому контролю в сфере бюджетных правоотношений (далее – контрольные мероприятия). Проверки подразделяются на выездные и камеральные, а также встречные проверки, проводимые в рамках ревизий, выездных и (или) камеральных проверок.</w:t>
      </w:r>
    </w:p>
    <w:p>
      <w:pPr>
        <w:pStyle w:val="Normal"/>
        <w:tabs>
          <w:tab w:val="clear" w:pos="720"/>
          <w:tab w:val="left" w:pos="0" w:leader="none"/>
        </w:tabs>
        <w:ind w:firstLine="709"/>
        <w:jc w:val="both"/>
        <w:rPr>
          <w:spacing w:val="-1"/>
          <w:sz w:val="28"/>
          <w:szCs w:val="28"/>
        </w:rPr>
      </w:pPr>
      <w:r>
        <w:rPr>
          <w:sz w:val="28"/>
          <w:szCs w:val="28"/>
        </w:rPr>
        <w:t>4. Порядок назначения, проведения и оформления результатов контрольных мероприятий устанавливается Административным регламентом.</w:t>
      </w:r>
    </w:p>
    <w:p>
      <w:pPr>
        <w:pStyle w:val="Normal"/>
        <w:ind w:firstLine="709"/>
        <w:rPr>
          <w:sz w:val="28"/>
          <w:szCs w:val="28"/>
        </w:rPr>
      </w:pPr>
      <w:r>
        <w:rPr>
          <w:spacing w:val="-1"/>
          <w:sz w:val="28"/>
          <w:szCs w:val="28"/>
        </w:rPr>
        <w:t xml:space="preserve">5. </w:t>
      </w:r>
      <w:r>
        <w:rPr>
          <w:sz w:val="28"/>
          <w:szCs w:val="28"/>
        </w:rPr>
        <w:t>Полномочиями Отдела контроля являются</w:t>
      </w:r>
      <w:r>
        <w:rPr>
          <w:spacing w:val="-1"/>
          <w:sz w:val="28"/>
          <w:szCs w:val="28"/>
        </w:rPr>
        <w:t>:</w:t>
      </w:r>
    </w:p>
    <w:p>
      <w:pPr>
        <w:pStyle w:val="Normal"/>
        <w:widowControl/>
        <w:ind w:firstLine="709"/>
        <w:jc w:val="both"/>
        <w:rPr>
          <w:sz w:val="28"/>
          <w:szCs w:val="28"/>
        </w:rPr>
      </w:pPr>
      <w:bookmarkStart w:id="1" w:name="sub_269212"/>
      <w:bookmarkEnd w:id="1"/>
      <w:r>
        <w:rPr>
          <w:sz w:val="28"/>
          <w:szCs w:val="28"/>
        </w:rPr>
        <w:t xml:space="preserve">контроль за соблюдением </w:t>
      </w:r>
      <w:r>
        <w:rPr>
          <w:color w:val="000000"/>
          <w:sz w:val="28"/>
          <w:szCs w:val="28"/>
        </w:rPr>
        <w:t>положений</w:t>
      </w:r>
      <w:r>
        <w:rPr>
          <w:sz w:val="28"/>
          <w:szCs w:val="28"/>
        </w:rPr>
        <w:t xml:space="preserve"> правовых актов, регулирующих бюджетные правоотношения</w:t>
      </w:r>
      <w:r>
        <w:rPr>
          <w:color w:val="000000"/>
          <w:sz w:val="28"/>
          <w:szCs w:val="28"/>
        </w:rPr>
        <w:t>, в том числе устанавливающих требования к</w:t>
      </w:r>
      <w:r>
        <w:rPr>
          <w:color w:val="000000"/>
          <w:sz w:val="28"/>
          <w:szCs w:val="28"/>
          <w:shd w:fill="C1D7FF" w:val="clear"/>
        </w:rPr>
        <w:t xml:space="preserve"> </w:t>
      </w:r>
      <w:r>
        <w:rPr>
          <w:color w:val="000000"/>
          <w:sz w:val="28"/>
          <w:szCs w:val="28"/>
        </w:rPr>
        <w:t>бухгалтерскому учету и составлению и представлению бухгалтерской (финансовой) отчетности муниципальных учреждений</w:t>
      </w:r>
      <w:r>
        <w:rPr>
          <w:sz w:val="28"/>
          <w:szCs w:val="28"/>
        </w:rPr>
        <w:t>;</w:t>
      </w:r>
    </w:p>
    <w:p>
      <w:pPr>
        <w:pStyle w:val="Normal"/>
        <w:widowControl/>
        <w:ind w:firstLine="709"/>
        <w:jc w:val="both"/>
        <w:rPr>
          <w:sz w:val="28"/>
          <w:szCs w:val="28"/>
        </w:rPr>
      </w:pPr>
      <w:bookmarkStart w:id="2" w:name="sub_269212"/>
      <w:bookmarkStart w:id="3" w:name="sub_269213"/>
      <w:bookmarkEnd w:id="2"/>
      <w:bookmarkEnd w:id="3"/>
      <w:r>
        <w:rPr>
          <w:sz w:val="28"/>
          <w:szCs w:val="28"/>
        </w:rPr>
        <w:t xml:space="preserve">контроль за </w:t>
      </w:r>
      <w:r>
        <w:rPr>
          <w:color w:val="000000"/>
          <w:sz w:val="28"/>
          <w:szCs w:val="28"/>
        </w:rPr>
        <w:t>соблюдением положений правовых актов, обусловливающих публичные нормативные обязательства</w:t>
      </w:r>
      <w:r>
        <w:rPr>
          <w:sz w:val="28"/>
          <w:szCs w:val="28"/>
        </w:rPr>
        <w:t xml:space="preserve"> и </w:t>
      </w:r>
      <w:r>
        <w:rPr>
          <w:color w:val="000000"/>
          <w:sz w:val="28"/>
          <w:szCs w:val="28"/>
        </w:rPr>
        <w:t>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pPr>
        <w:pStyle w:val="Normal"/>
        <w:widowControl/>
        <w:ind w:firstLine="709"/>
        <w:jc w:val="both"/>
        <w:rPr>
          <w:sz w:val="28"/>
          <w:szCs w:val="28"/>
        </w:rPr>
      </w:pPr>
      <w:bookmarkStart w:id="4" w:name="sub_269213"/>
      <w:bookmarkEnd w:id="4"/>
      <w:r>
        <w:rPr>
          <w:color w:val="000000"/>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bookmarkStart w:id="5" w:name="sub_269214"/>
      <w:bookmarkEnd w:id="5"/>
    </w:p>
    <w:p>
      <w:pPr>
        <w:pStyle w:val="Normal"/>
        <w:widowControl/>
        <w:ind w:firstLine="709"/>
        <w:jc w:val="both"/>
        <w:rPr>
          <w:sz w:val="28"/>
          <w:szCs w:val="28"/>
        </w:rPr>
      </w:pPr>
      <w:r>
        <w:rPr>
          <w:color w:val="000000"/>
          <w:sz w:val="28"/>
          <w:szCs w:val="28"/>
        </w:rPr>
        <w:t>контроль за</w:t>
      </w:r>
      <w:r>
        <w:rPr>
          <w:sz w:val="28"/>
          <w:szCs w:val="28"/>
        </w:rPr>
        <w:t xml:space="preserve"> достоверностью </w:t>
      </w:r>
      <w:r>
        <w:rPr>
          <w:color w:val="000000"/>
          <w:sz w:val="28"/>
          <w:szCs w:val="28"/>
        </w:rPr>
        <w:t>отчетов о результатах предоставления и (или) использования бюджетных средств (средств, предоставленных из бюджета), в том числе отчетов</w:t>
      </w:r>
      <w:r>
        <w:rPr>
          <w:sz w:val="28"/>
          <w:szCs w:val="28"/>
        </w:rPr>
        <w:t xml:space="preserve"> о реализации муниципальных программ, </w:t>
      </w:r>
      <w:r>
        <w:rPr>
          <w:color w:val="000000"/>
          <w:sz w:val="28"/>
          <w:szCs w:val="28"/>
        </w:rPr>
        <w:t>отчетов</w:t>
      </w:r>
      <w:r>
        <w:rPr>
          <w:sz w:val="28"/>
          <w:szCs w:val="28"/>
        </w:rPr>
        <w:t xml:space="preserve"> об исполнении муниципальных заданий</w:t>
      </w:r>
      <w:r>
        <w:rPr>
          <w:color w:val="000000"/>
          <w:sz w:val="28"/>
          <w:szCs w:val="28"/>
        </w:rPr>
        <w:t>, отчетов о достижении значений показателей результативности предоставления средств из бюджета</w:t>
      </w:r>
      <w:r>
        <w:rPr>
          <w:sz w:val="28"/>
          <w:szCs w:val="28"/>
        </w:rPr>
        <w:t>;</w:t>
      </w:r>
    </w:p>
    <w:p>
      <w:pPr>
        <w:pStyle w:val="Normal"/>
        <w:widowControl/>
        <w:ind w:firstLine="709"/>
        <w:jc w:val="both"/>
        <w:rPr>
          <w:sz w:val="28"/>
          <w:szCs w:val="28"/>
        </w:rPr>
      </w:pPr>
      <w:r>
        <w:rPr>
          <w:color w:val="000000"/>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r>
        <w:rPr>
          <w:sz w:val="28"/>
          <w:szCs w:val="28"/>
        </w:rPr>
        <w:t>.</w:t>
      </w:r>
    </w:p>
    <w:p>
      <w:pPr>
        <w:pStyle w:val="Normal"/>
        <w:ind w:firstLine="709"/>
        <w:jc w:val="both"/>
        <w:rPr>
          <w:sz w:val="28"/>
          <w:szCs w:val="28"/>
          <w:highlight w:val="yellow"/>
        </w:rPr>
      </w:pPr>
      <w:r>
        <w:rPr>
          <w:spacing w:val="-1"/>
          <w:sz w:val="28"/>
          <w:szCs w:val="28"/>
        </w:rPr>
        <w:t xml:space="preserve">6. </w:t>
      </w:r>
      <w:r>
        <w:rPr>
          <w:sz w:val="28"/>
          <w:szCs w:val="28"/>
        </w:rPr>
        <w:t>Объектами (субъектами) контроля являются:</w:t>
      </w:r>
    </w:p>
    <w:p>
      <w:pPr>
        <w:pStyle w:val="Normal"/>
        <w:tabs>
          <w:tab w:val="clear" w:pos="720"/>
          <w:tab w:val="left" w:pos="993" w:leader="none"/>
        </w:tabs>
        <w:ind w:firstLine="709"/>
        <w:jc w:val="both"/>
        <w:rPr>
          <w:sz w:val="28"/>
          <w:szCs w:val="28"/>
        </w:rPr>
      </w:pPr>
      <w:r>
        <w:rPr>
          <w:sz w:val="28"/>
          <w:szCs w:val="28"/>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pPr>
        <w:pStyle w:val="Normal"/>
        <w:tabs>
          <w:tab w:val="clear" w:pos="720"/>
          <w:tab w:val="left" w:pos="993" w:leader="none"/>
        </w:tabs>
        <w:ind w:firstLine="709"/>
        <w:jc w:val="both"/>
        <w:rPr>
          <w:sz w:val="28"/>
          <w:szCs w:val="28"/>
        </w:rPr>
      </w:pPr>
      <w:bookmarkStart w:id="6" w:name="sub_2661113"/>
      <w:bookmarkEnd w:id="6"/>
      <w:r>
        <w:rPr>
          <w:sz w:val="28"/>
          <w:szCs w:val="28"/>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pPr>
        <w:pStyle w:val="Normal"/>
        <w:tabs>
          <w:tab w:val="clear" w:pos="720"/>
          <w:tab w:val="left" w:pos="993" w:leader="none"/>
        </w:tabs>
        <w:ind w:firstLine="709"/>
        <w:jc w:val="both"/>
        <w:rPr>
          <w:sz w:val="28"/>
          <w:szCs w:val="28"/>
        </w:rPr>
      </w:pPr>
      <w:bookmarkStart w:id="7" w:name="sub_2661113"/>
      <w:bookmarkEnd w:id="7"/>
      <w:r>
        <w:rPr>
          <w:sz w:val="28"/>
          <w:szCs w:val="28"/>
        </w:rPr>
        <w:t>муниципальные учреждения;</w:t>
      </w:r>
      <w:bookmarkStart w:id="8" w:name="sub_26614"/>
      <w:bookmarkEnd w:id="8"/>
    </w:p>
    <w:p>
      <w:pPr>
        <w:pStyle w:val="Normal"/>
        <w:tabs>
          <w:tab w:val="clear" w:pos="720"/>
          <w:tab w:val="left" w:pos="993" w:leader="none"/>
        </w:tabs>
        <w:ind w:firstLine="709"/>
        <w:jc w:val="both"/>
        <w:rPr>
          <w:sz w:val="28"/>
          <w:szCs w:val="28"/>
        </w:rPr>
      </w:pPr>
      <w:r>
        <w:rPr>
          <w:sz w:val="28"/>
          <w:szCs w:val="28"/>
        </w:rPr>
        <w:t>муниципальные унитарные предприятия;</w:t>
      </w:r>
    </w:p>
    <w:p>
      <w:pPr>
        <w:pStyle w:val="Normal"/>
        <w:tabs>
          <w:tab w:val="clear" w:pos="720"/>
          <w:tab w:val="left" w:pos="993" w:leader="none"/>
        </w:tabs>
        <w:ind w:firstLine="709"/>
        <w:jc w:val="both"/>
        <w:rPr>
          <w:sz w:val="28"/>
          <w:szCs w:val="28"/>
        </w:rPr>
      </w:pPr>
      <w:r>
        <w:rPr>
          <w:sz w:val="28"/>
          <w:szCs w:val="28"/>
        </w:rPr>
        <w:t>государственные корпорации (компании), публично-правовые компании;</w:t>
      </w:r>
      <w:bookmarkStart w:id="9" w:name="sub_26616"/>
      <w:bookmarkEnd w:id="9"/>
    </w:p>
    <w:p>
      <w:pPr>
        <w:pStyle w:val="Normal"/>
        <w:tabs>
          <w:tab w:val="clear" w:pos="720"/>
          <w:tab w:val="left" w:pos="993" w:leader="none"/>
        </w:tabs>
        <w:ind w:firstLine="709"/>
        <w:jc w:val="both"/>
        <w:rPr>
          <w:sz w:val="28"/>
          <w:szCs w:val="28"/>
        </w:rPr>
      </w:pPr>
      <w:r>
        <w:rPr>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pPr>
        <w:pStyle w:val="Normal"/>
        <w:tabs>
          <w:tab w:val="clear" w:pos="720"/>
          <w:tab w:val="left" w:pos="993" w:leader="none"/>
        </w:tabs>
        <w:ind w:firstLine="709"/>
        <w:jc w:val="both"/>
        <w:rPr>
          <w:sz w:val="28"/>
          <w:szCs w:val="28"/>
        </w:rPr>
      </w:pPr>
      <w:r>
        <w:rPr>
          <w:sz w:val="28"/>
          <w:szCs w:val="28"/>
        </w:rPr>
        <w:t>юридические лица (за исключением муниципальных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pPr>
        <w:pStyle w:val="Normal"/>
        <w:widowControl/>
        <w:ind w:firstLine="709"/>
        <w:jc w:val="both"/>
        <w:rPr>
          <w:sz w:val="28"/>
          <w:szCs w:val="28"/>
        </w:rPr>
      </w:pPr>
      <w:bookmarkStart w:id="10" w:name="sub_26619"/>
      <w:bookmarkEnd w:id="10"/>
      <w:r>
        <w:rPr>
          <w:color w:val="000000"/>
          <w:sz w:val="28"/>
          <w:szCs w:val="28"/>
        </w:rPr>
        <w:t>юридическими и физическими лицами, индивидуальными предпринимателями, получающими средства из соответствующего бюджета на основании</w:t>
      </w:r>
      <w:r>
        <w:rPr>
          <w:sz w:val="28"/>
          <w:szCs w:val="28"/>
        </w:rPr>
        <w:t xml:space="preserve"> договоров (соглашений) о предоставлении средств из соответствующего бюджета </w:t>
      </w:r>
      <w:r>
        <w:rPr>
          <w:color w:val="000000"/>
          <w:sz w:val="28"/>
          <w:szCs w:val="28"/>
        </w:rPr>
        <w:t>и (или)</w:t>
      </w:r>
      <w:r>
        <w:rPr>
          <w:sz w:val="28"/>
          <w:szCs w:val="28"/>
        </w:rPr>
        <w:t xml:space="preserve"> муниципальных контрактов, </w:t>
      </w:r>
      <w:r>
        <w:rPr>
          <w:color w:val="000000"/>
          <w:sz w:val="28"/>
          <w:szCs w:val="28"/>
        </w:rPr>
        <w:t>кредиты, обеспеченные муниципальными гарантиями;</w:t>
      </w:r>
    </w:p>
    <w:p>
      <w:pPr>
        <w:pStyle w:val="Normal"/>
        <w:widowControl/>
        <w:ind w:firstLine="709"/>
        <w:jc w:val="both"/>
        <w:rPr>
          <w:sz w:val="28"/>
          <w:szCs w:val="28"/>
        </w:rPr>
      </w:pPr>
      <w:bookmarkStart w:id="11" w:name="sub_26619"/>
      <w:bookmarkStart w:id="12" w:name="sub_266110"/>
      <w:bookmarkEnd w:id="11"/>
      <w:bookmarkEnd w:id="12"/>
      <w:r>
        <w:rPr>
          <w:color w:val="000000"/>
          <w:sz w:val="28"/>
          <w:szCs w:val="28"/>
        </w:rPr>
        <w:t>исполнителями</w:t>
      </w:r>
      <w:r>
        <w:rPr>
          <w:sz w:val="28"/>
          <w:szCs w:val="28"/>
        </w:rPr>
        <w:t xml:space="preserve"> (</w:t>
      </w:r>
      <w:r>
        <w:rPr>
          <w:color w:val="000000"/>
          <w:sz w:val="28"/>
          <w:szCs w:val="28"/>
        </w:rPr>
        <w:t>поставщиками</w:t>
      </w:r>
      <w:r>
        <w:rPr>
          <w:sz w:val="28"/>
          <w:szCs w:val="28"/>
        </w:rPr>
        <w:t xml:space="preserve">, </w:t>
      </w:r>
      <w:r>
        <w:rPr>
          <w:color w:val="000000"/>
          <w:sz w:val="28"/>
          <w:szCs w:val="28"/>
        </w:rPr>
        <w:t>подрядчиками) по договорам (соглашениям</w:t>
      </w:r>
      <w:r>
        <w:rPr>
          <w:sz w:val="28"/>
          <w:szCs w:val="28"/>
        </w:rPr>
        <w:t xml:space="preserve">), </w:t>
      </w:r>
      <w:r>
        <w:rPr>
          <w:color w:val="000000"/>
          <w:sz w:val="28"/>
          <w:szCs w:val="28"/>
        </w:rPr>
        <w:t>заключенным</w:t>
      </w:r>
      <w:r>
        <w:rPr>
          <w:sz w:val="28"/>
          <w:szCs w:val="28"/>
        </w:rPr>
        <w:t xml:space="preserve"> в целях исполнения договоров (соглашений) </w:t>
      </w:r>
      <w:r>
        <w:rPr>
          <w:color w:val="000000"/>
          <w:sz w:val="28"/>
          <w:szCs w:val="28"/>
        </w:rPr>
        <w:t>о предоставлении средств из соответствующего бюджета</w:t>
      </w:r>
      <w:r>
        <w:rPr>
          <w:sz w:val="28"/>
          <w:szCs w:val="28"/>
        </w:rPr>
        <w:t xml:space="preserve"> и </w:t>
      </w:r>
      <w:r>
        <w:rPr>
          <w:color w:val="000000"/>
          <w:sz w:val="28"/>
          <w:szCs w:val="28"/>
        </w:rPr>
        <w:t>(или)</w:t>
      </w:r>
      <w:r>
        <w:rPr>
          <w:sz w:val="28"/>
          <w:szCs w:val="28"/>
        </w:rPr>
        <w:t xml:space="preserve"> муниципальных) контрактов, </w:t>
      </w:r>
      <w:r>
        <w:rPr>
          <w:color w:val="000000"/>
          <w:sz w:val="28"/>
          <w:szCs w:val="28"/>
        </w:rPr>
        <w:t>которым в соответствии с федеральными законами открыты лицевые счета в Федеральном казначействе</w:t>
      </w:r>
      <w:r>
        <w:rPr>
          <w:sz w:val="28"/>
          <w:szCs w:val="28"/>
        </w:rPr>
        <w:t xml:space="preserve">, </w:t>
      </w:r>
      <w:r>
        <w:rPr>
          <w:color w:val="000000"/>
          <w:sz w:val="28"/>
          <w:szCs w:val="28"/>
        </w:rPr>
        <w:t>финансовом органе муниципального образования</w:t>
      </w:r>
      <w:r>
        <w:rPr>
          <w:sz w:val="28"/>
          <w:szCs w:val="28"/>
        </w:rPr>
        <w:t>;</w:t>
      </w:r>
    </w:p>
    <w:p>
      <w:pPr>
        <w:pStyle w:val="Normal"/>
        <w:widowControl/>
        <w:ind w:firstLine="709"/>
        <w:jc w:val="both"/>
        <w:rPr>
          <w:sz w:val="28"/>
          <w:szCs w:val="28"/>
        </w:rPr>
      </w:pPr>
      <w:bookmarkStart w:id="13" w:name="sub_266110"/>
      <w:bookmarkEnd w:id="13"/>
      <w:r>
        <w:rPr>
          <w:sz w:val="28"/>
          <w:szCs w:val="28"/>
        </w:rPr>
        <w:t>органы управления государственными внебюджетными фондами;</w:t>
      </w:r>
      <w:bookmarkStart w:id="14" w:name="sub_2660111"/>
      <w:bookmarkEnd w:id="14"/>
    </w:p>
    <w:p>
      <w:pPr>
        <w:pStyle w:val="Normal"/>
        <w:widowControl/>
        <w:ind w:firstLine="709"/>
        <w:jc w:val="both"/>
        <w:rPr>
          <w:sz w:val="28"/>
          <w:szCs w:val="28"/>
        </w:rPr>
      </w:pPr>
      <w:r>
        <w:rPr>
          <w:sz w:val="28"/>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pPr>
        <w:pStyle w:val="ListParagraph"/>
        <w:widowControl/>
        <w:numPr>
          <w:ilvl w:val="0"/>
          <w:numId w:val="3"/>
        </w:numPr>
        <w:ind w:left="0" w:firstLine="709"/>
        <w:jc w:val="both"/>
        <w:rPr>
          <w:sz w:val="28"/>
          <w:szCs w:val="28"/>
        </w:rPr>
      </w:pPr>
      <w:r>
        <w:rPr>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pPr>
        <w:pStyle w:val="ListParagraph"/>
        <w:widowControl/>
        <w:numPr>
          <w:ilvl w:val="0"/>
          <w:numId w:val="3"/>
        </w:numPr>
        <w:ind w:left="0" w:firstLine="709"/>
        <w:jc w:val="both"/>
        <w:rPr>
          <w:sz w:val="28"/>
          <w:szCs w:val="28"/>
        </w:rPr>
      </w:pPr>
      <w:r>
        <w:rPr>
          <w:sz w:val="28"/>
          <w:szCs w:val="28"/>
        </w:rPr>
        <w:t>Муниципальный финансовый контроль за соблюдением целей, порядка и условий предоставления из местного бюджета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Отделом контроля, в отношении:</w:t>
      </w:r>
    </w:p>
    <w:p>
      <w:pPr>
        <w:pStyle w:val="Normal"/>
        <w:widowControl/>
        <w:ind w:firstLine="709"/>
        <w:jc w:val="both"/>
        <w:rPr>
          <w:sz w:val="28"/>
          <w:szCs w:val="28"/>
        </w:rPr>
      </w:pPr>
      <w:r>
        <w:rPr>
          <w:sz w:val="28"/>
          <w:szCs w:val="28"/>
        </w:rP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pPr>
        <w:pStyle w:val="ListParagraph"/>
        <w:widowControl/>
        <w:ind w:left="0" w:firstLine="709"/>
        <w:jc w:val="both"/>
        <w:rPr/>
      </w:pPr>
      <w:r>
        <w:rPr>
          <w:sz w:val="28"/>
          <w:szCs w:val="28"/>
        </w:rP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sub_266112">
        <w:r>
          <w:rPr>
            <w:rStyle w:val="ListLabel122"/>
            <w:sz w:val="28"/>
            <w:szCs w:val="28"/>
          </w:rPr>
          <w:t xml:space="preserve">пункта </w:t>
        </w:r>
      </w:hyperlink>
      <w:r>
        <w:rPr>
          <w:sz w:val="28"/>
          <w:szCs w:val="28"/>
        </w:rPr>
        <w:t>7), которым предоставлены средства из местного бюджета.</w:t>
      </w:r>
      <w:bookmarkStart w:id="15" w:name="sub_2661122"/>
      <w:bookmarkStart w:id="16" w:name="sub_2661118"/>
      <w:bookmarkEnd w:id="15"/>
      <w:bookmarkEnd w:id="16"/>
    </w:p>
    <w:p>
      <w:pPr>
        <w:pStyle w:val="ListParagraph"/>
        <w:numPr>
          <w:ilvl w:val="0"/>
          <w:numId w:val="3"/>
        </w:numPr>
        <w:ind w:left="0" w:firstLine="709"/>
        <w:jc w:val="both"/>
        <w:rPr>
          <w:sz w:val="28"/>
          <w:szCs w:val="28"/>
        </w:rPr>
      </w:pPr>
      <w:r>
        <w:rPr>
          <w:sz w:val="28"/>
          <w:szCs w:val="28"/>
        </w:rPr>
        <w:t xml:space="preserve"> </w:t>
      </w:r>
      <w:r>
        <w:rPr>
          <w:sz w:val="28"/>
          <w:szCs w:val="28"/>
        </w:rPr>
        <w:t xml:space="preserve">Объекты (субъекты) контроля (их должностные лица), обязаны: </w:t>
      </w:r>
    </w:p>
    <w:p>
      <w:pPr>
        <w:pStyle w:val="Normal"/>
        <w:ind w:firstLine="709"/>
        <w:jc w:val="both"/>
        <w:rPr>
          <w:sz w:val="28"/>
          <w:szCs w:val="28"/>
        </w:rPr>
      </w:pPr>
      <w:r>
        <w:rPr>
          <w:sz w:val="28"/>
          <w:szCs w:val="28"/>
        </w:rPr>
        <w:t xml:space="preserve">своевременно и в полном объеме представлять информацию, документы и материалы, необходимые для проведения контрольных мероприятий; </w:t>
      </w:r>
    </w:p>
    <w:p>
      <w:pPr>
        <w:pStyle w:val="Normal"/>
        <w:ind w:firstLine="709"/>
        <w:jc w:val="both"/>
        <w:rPr>
          <w:sz w:val="28"/>
          <w:szCs w:val="28"/>
        </w:rPr>
      </w:pPr>
      <w:r>
        <w:rPr>
          <w:sz w:val="28"/>
          <w:szCs w:val="28"/>
        </w:rPr>
        <w:t xml:space="preserve">давать устные и письменные объяснения должностным лицам отдела контроля; </w:t>
      </w:r>
    </w:p>
    <w:p>
      <w:pPr>
        <w:pStyle w:val="Normal"/>
        <w:ind w:firstLine="709"/>
        <w:jc w:val="both"/>
        <w:rPr>
          <w:sz w:val="28"/>
          <w:szCs w:val="28"/>
        </w:rPr>
      </w:pPr>
      <w:r>
        <w:rPr>
          <w:sz w:val="28"/>
          <w:szCs w:val="28"/>
        </w:rPr>
        <w:t xml:space="preserve">оказывать необходимое организационное и техническое содействие должностным лицам отдела контроля, уполномоченным на проведение контрольного мероприятия, привлекаемым специалистам и экспертам, в том числе обеспечивать их необходимыми служебными помещениями, обеспечивающими сохранность документов и материалов, и организационной техникой, необходимыми для проведения контрольных мероприятий; </w:t>
      </w:r>
    </w:p>
    <w:p>
      <w:pPr>
        <w:pStyle w:val="Normal"/>
        <w:ind w:firstLine="709"/>
        <w:jc w:val="both"/>
        <w:rPr>
          <w:sz w:val="28"/>
          <w:szCs w:val="28"/>
        </w:rPr>
      </w:pPr>
      <w:r>
        <w:rPr>
          <w:sz w:val="28"/>
          <w:szCs w:val="28"/>
        </w:rPr>
        <w:t xml:space="preserve">обеспечивать беспрепятственный допуск должностных лиц отдела контроля, уполномоченных на проведение контрольного мероприятия, а также специалистов и экспертов, привлекаемых в рамках контрольных мероприятий, к помещениям и территориям, к объектам (предметам) исследований, экспертиз, предъявлять товары, результаты выполненных работ, оказанных услуг; </w:t>
      </w:r>
    </w:p>
    <w:p>
      <w:pPr>
        <w:pStyle w:val="Normal"/>
        <w:ind w:firstLine="709"/>
        <w:jc w:val="both"/>
        <w:rPr>
          <w:sz w:val="28"/>
          <w:szCs w:val="28"/>
        </w:rPr>
      </w:pPr>
      <w:r>
        <w:rPr>
          <w:sz w:val="28"/>
          <w:szCs w:val="28"/>
        </w:rPr>
        <w:t xml:space="preserve">своевременно и в полном объеме исполнять требования представлений, предписаний; </w:t>
      </w:r>
    </w:p>
    <w:p>
      <w:pPr>
        <w:pStyle w:val="Normal"/>
        <w:ind w:firstLine="709"/>
        <w:jc w:val="both"/>
        <w:rPr>
          <w:sz w:val="28"/>
          <w:szCs w:val="28"/>
        </w:rPr>
      </w:pPr>
      <w:r>
        <w:rPr>
          <w:sz w:val="28"/>
          <w:szCs w:val="28"/>
        </w:rPr>
        <w:t xml:space="preserve">нести иные обязанности, предусмотренные законодательством Российской Федерации. </w:t>
      </w:r>
    </w:p>
    <w:p>
      <w:pPr>
        <w:pStyle w:val="Normal"/>
        <w:widowControl/>
        <w:ind w:firstLine="709"/>
        <w:jc w:val="both"/>
        <w:rPr/>
      </w:pPr>
      <w:r>
        <w:rPr>
          <w:sz w:val="28"/>
          <w:szCs w:val="28"/>
        </w:rPr>
        <w:t xml:space="preserve">Непредставление или несвоевременное представление объектами контроля в Отдел контроля информации, документов и материалов, указанных в </w:t>
      </w:r>
      <w:hyperlink w:anchor="sub_266113">
        <w:r>
          <w:rPr>
            <w:rStyle w:val="ListLabel122"/>
            <w:sz w:val="28"/>
            <w:szCs w:val="28"/>
          </w:rPr>
          <w:t>абзаце первом</w:t>
        </w:r>
      </w:hyperlink>
      <w:r>
        <w:rPr>
          <w:sz w:val="28"/>
          <w:szCs w:val="28"/>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Отдела контроля влечет за собой ответственность, установленную законодательством Российской Федерации.</w:t>
      </w:r>
      <w:bookmarkStart w:id="17" w:name="sub_2661132"/>
      <w:bookmarkEnd w:id="17"/>
    </w:p>
    <w:p>
      <w:pPr>
        <w:pStyle w:val="Normal"/>
        <w:ind w:firstLine="709"/>
        <w:jc w:val="both"/>
        <w:rPr>
          <w:sz w:val="28"/>
          <w:szCs w:val="28"/>
        </w:rPr>
      </w:pPr>
      <w:r>
        <w:rPr>
          <w:sz w:val="28"/>
          <w:szCs w:val="28"/>
        </w:rPr>
        <w:t>Объекты (субъекты) контроля (их должностные лица), имеют право:</w:t>
      </w:r>
    </w:p>
    <w:p>
      <w:pPr>
        <w:pStyle w:val="Normal"/>
        <w:ind w:firstLine="709"/>
        <w:jc w:val="both"/>
        <w:rPr>
          <w:sz w:val="28"/>
          <w:szCs w:val="28"/>
        </w:rPr>
      </w:pPr>
      <w:r>
        <w:rPr>
          <w:sz w:val="28"/>
          <w:szCs w:val="28"/>
        </w:rPr>
        <w:t xml:space="preserve">присутствовать при проведении выездных контрольных мероприятий, давать объяснения по вопросам, относящимся к предмету контрольных мероприятий; </w:t>
      </w:r>
    </w:p>
    <w:p>
      <w:pPr>
        <w:pStyle w:val="Normal"/>
        <w:ind w:firstLine="709"/>
        <w:jc w:val="both"/>
        <w:rPr>
          <w:sz w:val="28"/>
          <w:szCs w:val="28"/>
        </w:rPr>
      </w:pPr>
      <w:r>
        <w:rPr>
          <w:sz w:val="28"/>
          <w:szCs w:val="28"/>
        </w:rPr>
        <w:t xml:space="preserve">знакомиться с актами проверок (ревизий), заключениями, подготовленными по результатам проведенных обследований; </w:t>
      </w:r>
    </w:p>
    <w:p>
      <w:pPr>
        <w:pStyle w:val="Normal"/>
        <w:ind w:firstLine="709"/>
        <w:jc w:val="both"/>
        <w:rPr>
          <w:sz w:val="28"/>
          <w:szCs w:val="28"/>
        </w:rPr>
      </w:pPr>
      <w:r>
        <w:rPr>
          <w:sz w:val="28"/>
          <w:szCs w:val="28"/>
        </w:rPr>
        <w:t xml:space="preserve">представлять в отдел контроля возражения в письменной форме на акт, оформленный по результатам проверки (ревизии), в порядке, установленном настоящим Порядком. </w:t>
      </w:r>
    </w:p>
    <w:p>
      <w:pPr>
        <w:pStyle w:val="Normal"/>
        <w:ind w:firstLine="709"/>
        <w:jc w:val="both"/>
        <w:rPr>
          <w:sz w:val="28"/>
          <w:szCs w:val="28"/>
        </w:rPr>
      </w:pPr>
      <w:r>
        <w:rPr>
          <w:sz w:val="28"/>
          <w:szCs w:val="28"/>
        </w:rPr>
        <w:t>обжаловать решения и действия (бездействие) отдела контроля и его должностных лиц в порядке, установленном Административным регламентом и иными нормативными правовыми актами Российской Федерации и Краснодарского края.</w:t>
      </w:r>
    </w:p>
    <w:p>
      <w:pPr>
        <w:pStyle w:val="ListParagraph"/>
        <w:ind w:left="0" w:firstLine="709"/>
        <w:jc w:val="both"/>
        <w:rPr>
          <w:spacing w:val="-1"/>
          <w:sz w:val="28"/>
          <w:szCs w:val="28"/>
          <w:highlight w:val="yellow"/>
        </w:rPr>
      </w:pPr>
      <w:r>
        <w:rPr>
          <w:sz w:val="28"/>
          <w:szCs w:val="28"/>
        </w:rPr>
        <w:t>При осуществлении деятельности по контролю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отдела контроля,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отдела контроля, предусмотренные частью 8 статьи 99 Федерального закона о контрактной системе.</w:t>
      </w:r>
    </w:p>
    <w:p>
      <w:pPr>
        <w:pStyle w:val="Normal"/>
        <w:ind w:firstLine="709"/>
        <w:jc w:val="both"/>
        <w:rPr>
          <w:sz w:val="28"/>
          <w:szCs w:val="28"/>
        </w:rPr>
      </w:pPr>
      <w:r>
        <w:rPr>
          <w:sz w:val="28"/>
          <w:szCs w:val="28"/>
        </w:rPr>
        <w:t>10. Должностными лицами отдела контроля, осуществляющими деятельность по выполнению контрольных мероприятий, являются:</w:t>
      </w:r>
    </w:p>
    <w:p>
      <w:pPr>
        <w:pStyle w:val="Normal"/>
        <w:ind w:firstLine="709"/>
        <w:jc w:val="both"/>
        <w:rPr>
          <w:sz w:val="28"/>
          <w:szCs w:val="28"/>
        </w:rPr>
      </w:pPr>
      <w:r>
        <w:rPr>
          <w:sz w:val="28"/>
          <w:szCs w:val="28"/>
        </w:rPr>
        <w:t>начальник отдела контроля;</w:t>
      </w:r>
    </w:p>
    <w:p>
      <w:pPr>
        <w:pStyle w:val="Normal"/>
        <w:ind w:firstLine="709"/>
        <w:jc w:val="both"/>
        <w:rPr>
          <w:sz w:val="28"/>
          <w:szCs w:val="28"/>
        </w:rPr>
      </w:pPr>
      <w:r>
        <w:rPr>
          <w:sz w:val="28"/>
          <w:szCs w:val="28"/>
        </w:rPr>
        <w:t>главный специалист отдела контроля;</w:t>
      </w:r>
    </w:p>
    <w:p>
      <w:pPr>
        <w:pStyle w:val="Normal"/>
        <w:tabs>
          <w:tab w:val="clear" w:pos="720"/>
          <w:tab w:val="left" w:pos="0" w:leader="none"/>
        </w:tabs>
        <w:ind w:firstLine="709"/>
        <w:jc w:val="both"/>
        <w:rPr>
          <w:sz w:val="28"/>
          <w:szCs w:val="28"/>
          <w:highlight w:val="yellow"/>
        </w:rPr>
      </w:pPr>
      <w:r>
        <w:rPr>
          <w:sz w:val="28"/>
          <w:szCs w:val="28"/>
        </w:rPr>
        <w:t xml:space="preserve">ведущие специалисты отдела контроля. </w:t>
      </w:r>
    </w:p>
    <w:p>
      <w:pPr>
        <w:pStyle w:val="Normal"/>
        <w:ind w:firstLine="709"/>
        <w:jc w:val="both"/>
        <w:rPr>
          <w:sz w:val="28"/>
          <w:szCs w:val="28"/>
        </w:rPr>
      </w:pPr>
      <w:r>
        <w:rPr>
          <w:sz w:val="28"/>
          <w:szCs w:val="28"/>
        </w:rPr>
        <w:t>11. Должностные лица, указанные в пункте 10 настоящего Порядка, обязаны:</w:t>
      </w:r>
    </w:p>
    <w:p>
      <w:pPr>
        <w:pStyle w:val="Normal"/>
        <w:ind w:firstLine="709"/>
        <w:jc w:val="both"/>
        <w:rPr>
          <w:sz w:val="28"/>
          <w:szCs w:val="28"/>
        </w:rPr>
      </w:pPr>
      <w:r>
        <w:rPr>
          <w:sz w:val="28"/>
          <w:szCs w:val="28"/>
        </w:rPr>
        <w:t xml:space="preserve"> </w:t>
      </w:r>
      <w:r>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 </w:t>
      </w:r>
    </w:p>
    <w:p>
      <w:pPr>
        <w:pStyle w:val="Normal"/>
        <w:ind w:firstLine="709"/>
        <w:jc w:val="both"/>
        <w:rPr>
          <w:sz w:val="28"/>
          <w:szCs w:val="28"/>
        </w:rPr>
      </w:pPr>
      <w:r>
        <w:rPr>
          <w:sz w:val="28"/>
          <w:szCs w:val="28"/>
        </w:rPr>
        <w:t xml:space="preserve">соблюдать требования нормативных правовых актов в установленной сфере деятельности; </w:t>
      </w:r>
    </w:p>
    <w:p>
      <w:pPr>
        <w:pStyle w:val="Normal"/>
        <w:ind w:firstLine="709"/>
        <w:jc w:val="both"/>
        <w:rPr>
          <w:sz w:val="28"/>
          <w:szCs w:val="28"/>
        </w:rPr>
      </w:pPr>
      <w:r>
        <w:rPr>
          <w:sz w:val="28"/>
          <w:szCs w:val="28"/>
        </w:rPr>
        <w:t xml:space="preserve">проводить контрольные мероприятия в соответствии с распоряжением администрации муниципального образования Кореновский район; </w:t>
      </w:r>
    </w:p>
    <w:p>
      <w:pPr>
        <w:pStyle w:val="Normal"/>
        <w:ind w:firstLine="709"/>
        <w:jc w:val="both"/>
        <w:rPr>
          <w:sz w:val="28"/>
          <w:szCs w:val="28"/>
        </w:rPr>
      </w:pPr>
      <w:r>
        <w:rPr>
          <w:sz w:val="28"/>
          <w:szCs w:val="28"/>
        </w:rPr>
        <w:t xml:space="preserve">знакомить руководителя или уполномоченное должностное лицо объекта (субъекта) контроля (далее – представитель объекта (субъекта) контроля) с копией распоряжения на проведение выездной проверки (ревизии), с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 </w:t>
      </w:r>
    </w:p>
    <w:p>
      <w:pPr>
        <w:pStyle w:val="Normal"/>
        <w:ind w:firstLine="709"/>
        <w:jc w:val="both"/>
        <w:rPr>
          <w:sz w:val="28"/>
          <w:szCs w:val="28"/>
        </w:rPr>
      </w:pPr>
      <w:r>
        <w:rPr>
          <w:sz w:val="28"/>
          <w:szCs w:val="28"/>
        </w:rPr>
        <w:t xml:space="preserve">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течении 3 рабочих дней с даты выявления такого факта по решению руководителя Отдела контроля;  </w:t>
      </w:r>
    </w:p>
    <w:p>
      <w:pPr>
        <w:pStyle w:val="Normal"/>
        <w:ind w:firstLine="709"/>
        <w:jc w:val="both"/>
        <w:rPr>
          <w:sz w:val="28"/>
          <w:szCs w:val="28"/>
        </w:rPr>
      </w:pPr>
      <w:r>
        <w:rPr>
          <w:sz w:val="28"/>
          <w:szCs w:val="28"/>
        </w:rPr>
        <w:t>при выявлении обстоятельств и фактов, свидетельствующих о признаках нарушений, относящимся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течении 10 рабочих дней с даты выявления таких обстоятельств и фактов по решению руководителя Отдела контроля.</w:t>
      </w:r>
    </w:p>
    <w:p>
      <w:pPr>
        <w:pStyle w:val="Normal"/>
        <w:ind w:firstLine="709"/>
        <w:jc w:val="both"/>
        <w:rPr>
          <w:sz w:val="28"/>
          <w:szCs w:val="28"/>
        </w:rPr>
      </w:pPr>
      <w:r>
        <w:rPr>
          <w:spacing w:val="-1"/>
          <w:sz w:val="28"/>
          <w:szCs w:val="28"/>
        </w:rPr>
        <w:t xml:space="preserve">12. </w:t>
      </w:r>
      <w:r>
        <w:rPr>
          <w:sz w:val="28"/>
          <w:szCs w:val="28"/>
        </w:rPr>
        <w:t xml:space="preserve">Должностные лица, указанные в пункте 10 настоящего Порядка, имеют право: </w:t>
      </w:r>
    </w:p>
    <w:p>
      <w:pPr>
        <w:pStyle w:val="Normal"/>
        <w:widowControl/>
        <w:ind w:firstLine="709"/>
        <w:jc w:val="both"/>
        <w:rPr>
          <w:sz w:val="28"/>
          <w:szCs w:val="28"/>
        </w:rPr>
      </w:pPr>
      <w:r>
        <w:rPr>
          <w:sz w:val="28"/>
          <w:szCs w:val="28"/>
        </w:rPr>
        <w:t>проводить проверки, ревизии и обследования;</w:t>
      </w:r>
    </w:p>
    <w:p>
      <w:pPr>
        <w:pStyle w:val="Normal"/>
        <w:widowControl/>
        <w:ind w:firstLine="709"/>
        <w:jc w:val="both"/>
        <w:rPr>
          <w:sz w:val="28"/>
          <w:szCs w:val="28"/>
        </w:rPr>
      </w:pPr>
      <w:r>
        <w:rPr>
          <w:sz w:val="28"/>
          <w:szCs w:val="28"/>
        </w:rPr>
        <w:t>направлять объектам контроля акты, заключения, представления и (или) предписания;</w:t>
      </w:r>
    </w:p>
    <w:p>
      <w:pPr>
        <w:pStyle w:val="Normal"/>
        <w:widowControl/>
        <w:ind w:firstLine="709"/>
        <w:jc w:val="both"/>
        <w:rPr>
          <w:sz w:val="28"/>
          <w:szCs w:val="28"/>
        </w:rPr>
      </w:pPr>
      <w:r>
        <w:rPr>
          <w:sz w:val="28"/>
          <w:szCs w:val="28"/>
        </w:rPr>
        <w:t>направлять уведомления о применении бюджетных мер принуждения;</w:t>
      </w:r>
      <w:bookmarkStart w:id="18" w:name="sub_269224"/>
      <w:bookmarkEnd w:id="18"/>
    </w:p>
    <w:p>
      <w:pPr>
        <w:pStyle w:val="Normal"/>
        <w:widowControl/>
        <w:ind w:firstLine="709"/>
        <w:jc w:val="both"/>
        <w:rPr/>
      </w:pPr>
      <w:r>
        <w:rPr>
          <w:sz w:val="28"/>
          <w:szCs w:val="28"/>
        </w:rPr>
        <w:t xml:space="preserve">осуществлять производство по делам об административных правонарушениях в </w:t>
      </w:r>
      <w:hyperlink r:id="rId6">
        <w:r>
          <w:rPr>
            <w:rStyle w:val="ListLabel122"/>
            <w:sz w:val="28"/>
            <w:szCs w:val="28"/>
          </w:rPr>
          <w:t>порядке</w:t>
        </w:r>
      </w:hyperlink>
      <w:r>
        <w:rPr>
          <w:sz w:val="28"/>
          <w:szCs w:val="28"/>
        </w:rPr>
        <w:t>, установленном законодательством об административных правонарушениях;</w:t>
      </w:r>
    </w:p>
    <w:p>
      <w:pPr>
        <w:pStyle w:val="Normal"/>
        <w:widowControl/>
        <w:ind w:firstLine="709"/>
        <w:jc w:val="both"/>
        <w:rPr>
          <w:sz w:val="28"/>
          <w:szCs w:val="28"/>
        </w:rPr>
      </w:pPr>
      <w:bookmarkStart w:id="19" w:name="sub_269225"/>
      <w:bookmarkEnd w:id="19"/>
      <w:r>
        <w:rPr>
          <w:sz w:val="28"/>
          <w:szCs w:val="28"/>
        </w:rPr>
        <w:t>назначать (организовывать) проведение экспертиз, необходимых для проведения проверок, ревизий и обследований;</w:t>
      </w:r>
    </w:p>
    <w:p>
      <w:pPr>
        <w:pStyle w:val="Normal"/>
        <w:widowControl/>
        <w:ind w:firstLine="709"/>
        <w:jc w:val="both"/>
        <w:rPr/>
      </w:pPr>
      <w:bookmarkStart w:id="20" w:name="sub_269225"/>
      <w:bookmarkEnd w:id="20"/>
      <w:r>
        <w:rPr>
          <w:sz w:val="28"/>
          <w:szCs w:val="28"/>
        </w:rPr>
        <w:t xml:space="preserve">получать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w:t>
      </w:r>
      <w:hyperlink r:id="rId7">
        <w:r>
          <w:rPr>
            <w:rStyle w:val="ListLabel122"/>
            <w:sz w:val="28"/>
            <w:szCs w:val="28"/>
          </w:rPr>
          <w:t>законодательством</w:t>
        </w:r>
      </w:hyperlink>
      <w:r>
        <w:rPr>
          <w:sz w:val="28"/>
          <w:szCs w:val="28"/>
        </w:rPr>
        <w:t xml:space="preserve">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bookmarkStart w:id="21" w:name="sub_269226"/>
      <w:bookmarkEnd w:id="21"/>
    </w:p>
    <w:p>
      <w:pPr>
        <w:pStyle w:val="Normal"/>
        <w:ind w:firstLine="709"/>
        <w:jc w:val="both"/>
        <w:rPr>
          <w:sz w:val="28"/>
          <w:szCs w:val="28"/>
        </w:rPr>
      </w:pPr>
      <w:r>
        <w:rPr>
          <w:sz w:val="28"/>
          <w:szCs w:val="28"/>
        </w:rPr>
        <w:t xml:space="preserve">запрашивать и получать на основании мотивированного запроса в письменной форме информацию, документы и материалы, объяснения в письменной, устной и электронной формах, необходимые для проведения контрольных мероприятий;  </w:t>
      </w:r>
    </w:p>
    <w:p>
      <w:pPr>
        <w:pStyle w:val="Normal"/>
        <w:ind w:firstLine="709"/>
        <w:jc w:val="both"/>
        <w:rPr>
          <w:sz w:val="28"/>
          <w:szCs w:val="28"/>
        </w:rPr>
      </w:pPr>
      <w:r>
        <w:rPr>
          <w:sz w:val="28"/>
          <w:szCs w:val="28"/>
        </w:rPr>
        <w:t>при осуществлении выездных проверок (ревизий) беспрепятственно по предъявлении служебных удостоверений и копии распоряжения администрации муниципального образования Кореновский район о проведении выездной проверки (ревизии) посещать помещения и территории, которые занимают лица, в отношении которых осуществляются контрольные мероприятия, требовать предъявления поставленных товаров, результатов выполненных работ, оказанных услуг.</w:t>
      </w:r>
    </w:p>
    <w:p>
      <w:pPr>
        <w:pStyle w:val="Normal"/>
        <w:ind w:firstLine="709"/>
        <w:jc w:val="both"/>
        <w:rPr>
          <w:sz w:val="28"/>
          <w:szCs w:val="28"/>
        </w:rPr>
      </w:pPr>
      <w:r>
        <w:rPr>
          <w:sz w:val="28"/>
          <w:szCs w:val="28"/>
        </w:rPr>
        <w:t>13. Все документы, составляемые должностными лицами Отдела контроля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автоматизированных информационных систем.</w:t>
      </w:r>
    </w:p>
    <w:p>
      <w:pPr>
        <w:pStyle w:val="Normal"/>
        <w:ind w:firstLine="709"/>
        <w:jc w:val="both"/>
        <w:rPr>
          <w:sz w:val="28"/>
          <w:szCs w:val="28"/>
        </w:rPr>
      </w:pPr>
      <w:r>
        <w:rPr>
          <w:sz w:val="28"/>
          <w:szCs w:val="28"/>
        </w:rPr>
        <w:t xml:space="preserve">14. Запросы о предоставлении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руководителю или уполномоченным должностным лицам объектов (субъектов)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 </w:t>
      </w:r>
    </w:p>
    <w:p>
      <w:pPr>
        <w:pStyle w:val="Normal"/>
        <w:ind w:firstLine="709"/>
        <w:jc w:val="both"/>
        <w:rPr>
          <w:sz w:val="28"/>
          <w:szCs w:val="28"/>
        </w:rPr>
      </w:pPr>
      <w:r>
        <w:rPr>
          <w:sz w:val="28"/>
          <w:szCs w:val="28"/>
        </w:rPr>
        <w:t xml:space="preserve">15. Срок представления информации, документов и материалов устанавливается в запросе и исчисляется с даты получения запроса объектом (субъектом) контроля. При этом такой срок составляет не менее 3 рабочих дней. </w:t>
      </w:r>
    </w:p>
    <w:p>
      <w:pPr>
        <w:pStyle w:val="Normal"/>
        <w:ind w:firstLine="709"/>
        <w:jc w:val="both"/>
        <w:rPr>
          <w:sz w:val="28"/>
          <w:szCs w:val="28"/>
        </w:rPr>
      </w:pPr>
      <w:r>
        <w:rPr>
          <w:sz w:val="28"/>
          <w:szCs w:val="28"/>
        </w:rPr>
        <w:t xml:space="preserve">Документы, материалы и информация, необходимые для проведения контрольных мероприятий, представляются в подлиннике или копиях, заверенных объектами (субъектами) контроля в установленном порядке. </w:t>
      </w:r>
    </w:p>
    <w:p>
      <w:pPr>
        <w:pStyle w:val="Normal"/>
        <w:ind w:firstLine="709"/>
        <w:jc w:val="both"/>
        <w:rPr>
          <w:sz w:val="28"/>
          <w:szCs w:val="28"/>
        </w:rPr>
      </w:pPr>
      <w:r>
        <w:rPr>
          <w:sz w:val="28"/>
          <w:szCs w:val="28"/>
        </w:rPr>
        <w:t>16. Использование единой информационной системы в сфере закупок, а также ведение документооборота в единой информационной системе в сфере закупок при осуществлении деятельности по контролю, осуществляется в соответствии с требованиями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№1148.</w:t>
      </w:r>
    </w:p>
    <w:p>
      <w:pPr>
        <w:pStyle w:val="Normal"/>
        <w:ind w:firstLine="709"/>
        <w:jc w:val="both"/>
        <w:rPr>
          <w:sz w:val="28"/>
          <w:szCs w:val="28"/>
          <w:highlight w:val="yellow"/>
        </w:rPr>
      </w:pPr>
      <w:r>
        <w:rPr>
          <w:sz w:val="28"/>
          <w:szCs w:val="28"/>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в сфере закупок, который оформляется в соответствии с пунктом 54 настоящего Порядка, предписание, выданное объекту (субъекту) контроля в соответствии с подпунктом «а» пункта 54 настоящего Порядка.</w:t>
      </w:r>
    </w:p>
    <w:p>
      <w:pPr>
        <w:pStyle w:val="Normal"/>
        <w:ind w:firstLine="709"/>
        <w:jc w:val="both"/>
        <w:rPr>
          <w:sz w:val="28"/>
          <w:szCs w:val="28"/>
        </w:rPr>
      </w:pPr>
      <w:r>
        <w:rPr>
          <w:spacing w:val="-3"/>
          <w:sz w:val="28"/>
          <w:szCs w:val="28"/>
        </w:rPr>
        <w:t xml:space="preserve">17. </w:t>
      </w:r>
      <w:r>
        <w:rPr>
          <w:sz w:val="28"/>
          <w:szCs w:val="28"/>
        </w:rPr>
        <w:t>Должностные лица, указанные в пункте 10 настоящего Порядка, несут ответственность за решение и действия (бездействия), принимаемые (осуществляемые) в процессе осуществления контрольных мероприятий, в соответствии с законодательством Российской Федерации.</w:t>
      </w:r>
    </w:p>
    <w:p>
      <w:pPr>
        <w:pStyle w:val="Normal"/>
        <w:ind w:firstLine="709"/>
        <w:jc w:val="both"/>
        <w:rPr>
          <w:sz w:val="28"/>
          <w:szCs w:val="28"/>
        </w:rPr>
      </w:pPr>
      <w:r>
        <w:rPr>
          <w:spacing w:val="-3"/>
          <w:sz w:val="28"/>
          <w:szCs w:val="28"/>
        </w:rPr>
        <w:t xml:space="preserve">18. </w:t>
      </w:r>
      <w:r>
        <w:rPr>
          <w:sz w:val="28"/>
          <w:szCs w:val="28"/>
        </w:rPr>
        <w:t xml:space="preserve">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 </w:t>
      </w:r>
    </w:p>
    <w:p>
      <w:pPr>
        <w:pStyle w:val="Normal"/>
        <w:ind w:firstLine="709"/>
        <w:jc w:val="both"/>
        <w:rPr>
          <w:sz w:val="28"/>
          <w:szCs w:val="28"/>
          <w:highlight w:val="yellow"/>
        </w:rPr>
      </w:pPr>
      <w:r>
        <w:rPr>
          <w:sz w:val="28"/>
          <w:szCs w:val="28"/>
          <w:highlight w:val="yellow"/>
        </w:rPr>
      </w:r>
    </w:p>
    <w:p>
      <w:pPr>
        <w:pStyle w:val="Normal"/>
        <w:ind w:firstLine="709"/>
        <w:jc w:val="center"/>
        <w:rPr>
          <w:sz w:val="28"/>
          <w:szCs w:val="28"/>
        </w:rPr>
      </w:pPr>
      <w:r>
        <w:rPr>
          <w:sz w:val="28"/>
          <w:szCs w:val="28"/>
          <w:lang w:val="en-US"/>
        </w:rPr>
        <w:t>II</w:t>
      </w:r>
      <w:r>
        <w:rPr>
          <w:sz w:val="28"/>
          <w:szCs w:val="28"/>
        </w:rPr>
        <w:t>. Назначение контрольных мероприятий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19. Контрольное мероприятие проводится должностным лицом (должностными лицами) Отдела контроля на основании распоряжения администрации муниципального образования Кореновский район о назначении контрольного мероприятия.</w:t>
      </w:r>
    </w:p>
    <w:p>
      <w:pPr>
        <w:pStyle w:val="Normal"/>
        <w:ind w:firstLine="709"/>
        <w:jc w:val="both"/>
        <w:rPr>
          <w:sz w:val="28"/>
          <w:szCs w:val="28"/>
        </w:rPr>
      </w:pPr>
      <w:r>
        <w:rPr>
          <w:sz w:val="28"/>
          <w:szCs w:val="28"/>
        </w:rPr>
        <w:t>20. Распоряжение о назначении контрольного мероприятия должно содержать следующие сведения:</w:t>
      </w:r>
    </w:p>
    <w:p>
      <w:pPr>
        <w:pStyle w:val="Normal"/>
        <w:ind w:firstLine="709"/>
        <w:jc w:val="both"/>
        <w:rPr>
          <w:sz w:val="28"/>
          <w:szCs w:val="28"/>
        </w:rPr>
      </w:pPr>
      <w:r>
        <w:rPr>
          <w:sz w:val="28"/>
          <w:szCs w:val="28"/>
        </w:rPr>
        <w:t>наименование объекта (субъекта) контроля,</w:t>
      </w:r>
    </w:p>
    <w:p>
      <w:pPr>
        <w:pStyle w:val="Normal"/>
        <w:ind w:firstLine="709"/>
        <w:jc w:val="both"/>
        <w:rPr>
          <w:sz w:val="28"/>
          <w:szCs w:val="28"/>
        </w:rPr>
      </w:pPr>
      <w:r>
        <w:rPr>
          <w:sz w:val="28"/>
          <w:szCs w:val="28"/>
        </w:rPr>
        <w:t xml:space="preserve">местонахождения и место фактического осуществления деятельности объекта (субъекта) контроля, </w:t>
      </w:r>
    </w:p>
    <w:p>
      <w:pPr>
        <w:pStyle w:val="Normal"/>
        <w:ind w:firstLine="709"/>
        <w:jc w:val="both"/>
        <w:rPr>
          <w:sz w:val="28"/>
          <w:szCs w:val="28"/>
        </w:rPr>
      </w:pPr>
      <w:r>
        <w:rPr>
          <w:sz w:val="28"/>
          <w:szCs w:val="28"/>
        </w:rPr>
        <w:t>проверяемый период,</w:t>
      </w:r>
    </w:p>
    <w:p>
      <w:pPr>
        <w:pStyle w:val="Normal"/>
        <w:ind w:firstLine="709"/>
        <w:jc w:val="both"/>
        <w:rPr>
          <w:sz w:val="28"/>
          <w:szCs w:val="28"/>
        </w:rPr>
      </w:pPr>
      <w:r>
        <w:rPr>
          <w:sz w:val="28"/>
          <w:szCs w:val="28"/>
        </w:rPr>
        <w:t xml:space="preserve">тему контрольного мероприятия, </w:t>
      </w:r>
    </w:p>
    <w:p>
      <w:pPr>
        <w:pStyle w:val="Normal"/>
        <w:ind w:firstLine="709"/>
        <w:jc w:val="both"/>
        <w:rPr>
          <w:sz w:val="28"/>
          <w:szCs w:val="28"/>
        </w:rPr>
      </w:pPr>
      <w:r>
        <w:rPr>
          <w:sz w:val="28"/>
          <w:szCs w:val="28"/>
        </w:rPr>
        <w:t xml:space="preserve">основание проведения контрольного мероприятия, </w:t>
      </w:r>
    </w:p>
    <w:p>
      <w:pPr>
        <w:pStyle w:val="Normal"/>
        <w:ind w:firstLine="709"/>
        <w:jc w:val="both"/>
        <w:rPr>
          <w:sz w:val="28"/>
          <w:szCs w:val="28"/>
        </w:rPr>
      </w:pPr>
      <w:r>
        <w:rPr>
          <w:sz w:val="28"/>
          <w:szCs w:val="28"/>
        </w:rPr>
        <w:t xml:space="preserve">фамилии, имена, отчества (последнее – при наличии) должностного лица Отдела контроля (при проведении камеральной проверки одним должностным лицом), членов проверочной группы, руководителя проверочной группы Отдела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 </w:t>
      </w:r>
    </w:p>
    <w:p>
      <w:pPr>
        <w:pStyle w:val="Normal"/>
        <w:ind w:firstLine="709"/>
        <w:jc w:val="both"/>
        <w:rPr>
          <w:sz w:val="28"/>
          <w:szCs w:val="28"/>
        </w:rPr>
      </w:pPr>
      <w:r>
        <w:rPr>
          <w:sz w:val="28"/>
          <w:szCs w:val="28"/>
        </w:rPr>
        <w:t>дату начала контрольного мероприятия и срок проведения контрольного мероприятия,</w:t>
      </w:r>
    </w:p>
    <w:p>
      <w:pPr>
        <w:pStyle w:val="Normal"/>
        <w:ind w:firstLine="709"/>
        <w:jc w:val="both"/>
        <w:rPr>
          <w:sz w:val="28"/>
          <w:szCs w:val="28"/>
        </w:rPr>
      </w:pPr>
      <w:r>
        <w:rPr>
          <w:sz w:val="28"/>
          <w:szCs w:val="28"/>
        </w:rPr>
        <w:t xml:space="preserve">перечень основных вопросов, подлежащих изучению в ходе проведения контрольного мероприятия. </w:t>
      </w:r>
    </w:p>
    <w:p>
      <w:pPr>
        <w:pStyle w:val="Normal"/>
        <w:ind w:firstLine="709"/>
        <w:jc w:val="both"/>
        <w:rPr>
          <w:sz w:val="28"/>
          <w:szCs w:val="28"/>
        </w:rPr>
      </w:pPr>
      <w:r>
        <w:rPr>
          <w:sz w:val="28"/>
          <w:szCs w:val="28"/>
        </w:rPr>
        <w:t>21. Изменение состава должностных лиц проверочной группы Отдела контроля, а также замена должностного лица Отдела контроля (при проведении камеральной проверки одним должностным лицом), уполномоченных на проведение контрольного мероприятия, оформляется распоряжением администрации муниципального образования Кореновский район.</w:t>
      </w:r>
    </w:p>
    <w:p>
      <w:pPr>
        <w:pStyle w:val="Normal"/>
        <w:ind w:firstLine="709"/>
        <w:jc w:val="both"/>
        <w:rPr>
          <w:sz w:val="28"/>
          <w:szCs w:val="28"/>
        </w:rPr>
      </w:pPr>
      <w:r>
        <w:rPr>
          <w:sz w:val="28"/>
          <w:szCs w:val="28"/>
        </w:rPr>
        <w:t>22. Плановые контрольные мероприятия осуществляются в соответствии с утвержденным планом контрольных мероприятий Отдела контроля.</w:t>
      </w:r>
    </w:p>
    <w:p>
      <w:pPr>
        <w:pStyle w:val="Normal"/>
        <w:ind w:firstLine="709"/>
        <w:jc w:val="both"/>
        <w:rPr>
          <w:sz w:val="28"/>
          <w:szCs w:val="28"/>
        </w:rPr>
      </w:pPr>
      <w:r>
        <w:rPr>
          <w:sz w:val="28"/>
          <w:szCs w:val="28"/>
        </w:rPr>
        <w:t xml:space="preserve">23. Составление плана контрольных мероприятий Отдела контроля осуществляется с соблюдением следующих условий: </w:t>
      </w:r>
    </w:p>
    <w:p>
      <w:pPr>
        <w:pStyle w:val="Normal"/>
        <w:ind w:firstLine="709"/>
        <w:jc w:val="both"/>
        <w:rPr>
          <w:sz w:val="28"/>
          <w:szCs w:val="28"/>
        </w:rPr>
      </w:pPr>
      <w:r>
        <w:rPr>
          <w:sz w:val="28"/>
          <w:szCs w:val="28"/>
        </w:rPr>
        <w:t xml:space="preserve">обеспечение равномерной нагрузки на специалистов, принимающих участие в контрольных мероприятиях; </w:t>
      </w:r>
    </w:p>
    <w:p>
      <w:pPr>
        <w:pStyle w:val="Normal"/>
        <w:ind w:firstLine="709"/>
        <w:jc w:val="both"/>
        <w:rPr>
          <w:sz w:val="28"/>
          <w:szCs w:val="28"/>
        </w:rPr>
      </w:pPr>
      <w:r>
        <w:rPr>
          <w:sz w:val="28"/>
          <w:szCs w:val="28"/>
        </w:rPr>
        <w:t xml:space="preserve">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осуществляемых в предыдущие годы. </w:t>
      </w:r>
    </w:p>
    <w:p>
      <w:pPr>
        <w:pStyle w:val="Normal"/>
        <w:ind w:firstLine="709"/>
        <w:jc w:val="both"/>
        <w:rPr>
          <w:sz w:val="28"/>
          <w:szCs w:val="28"/>
        </w:rPr>
      </w:pPr>
      <w:r>
        <w:rPr>
          <w:sz w:val="28"/>
          <w:szCs w:val="28"/>
        </w:rPr>
        <w:t xml:space="preserve">24. Отбор контрольных мероприятий при формировании плана контрольных мероприятий осуществляется исходя из следующих критериев: </w:t>
      </w:r>
    </w:p>
    <w:p>
      <w:pPr>
        <w:pStyle w:val="Normal"/>
        <w:ind w:firstLine="709"/>
        <w:jc w:val="both"/>
        <w:rPr>
          <w:sz w:val="28"/>
          <w:szCs w:val="28"/>
        </w:rPr>
      </w:pPr>
      <w:r>
        <w:rPr>
          <w:sz w:val="28"/>
          <w:szCs w:val="28"/>
        </w:rPr>
        <w:t xml:space="preserve">существенность и значимость мероприятий, осуществляемых объектами (субъектами) контроля, в отношении которых предполагается проведение контрольного мероприятия; </w:t>
      </w:r>
    </w:p>
    <w:p>
      <w:pPr>
        <w:pStyle w:val="Normal"/>
        <w:ind w:firstLine="709"/>
        <w:jc w:val="both"/>
        <w:rPr>
          <w:sz w:val="28"/>
          <w:szCs w:val="28"/>
        </w:rPr>
      </w:pPr>
      <w:r>
        <w:rPr>
          <w:sz w:val="28"/>
          <w:szCs w:val="28"/>
        </w:rPr>
        <w:t xml:space="preserve">оценка состояния внутреннего финансового контроля и аудита в отношении объекта (субъекта) контроля,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 </w:t>
      </w:r>
    </w:p>
    <w:p>
      <w:pPr>
        <w:pStyle w:val="Normal"/>
        <w:ind w:firstLine="709"/>
        <w:jc w:val="both"/>
        <w:rPr>
          <w:sz w:val="28"/>
          <w:szCs w:val="28"/>
        </w:rPr>
      </w:pPr>
      <w:r>
        <w:rPr>
          <w:sz w:val="28"/>
          <w:szCs w:val="28"/>
        </w:rPr>
        <w:t xml:space="preserve">длительность периода, прошедшего с момента проведения идентичного контрольного мероприятия (в случае, если указанный период превышает три года, данный критерий имеет наивысший приоритет); </w:t>
      </w:r>
    </w:p>
    <w:p>
      <w:pPr>
        <w:pStyle w:val="Normal"/>
        <w:ind w:firstLine="709"/>
        <w:jc w:val="both"/>
        <w:rPr>
          <w:sz w:val="28"/>
          <w:szCs w:val="28"/>
        </w:rPr>
      </w:pPr>
      <w:r>
        <w:rPr>
          <w:sz w:val="28"/>
          <w:szCs w:val="28"/>
        </w:rPr>
        <w:t xml:space="preserve">информация о наличии признаков нарушений, поступившая от правоохранительных и иных государственных органов, органов местного самоуправления, а также выявленная по результатам анализа данных единой информационной системы в сфере закупок. </w:t>
      </w:r>
    </w:p>
    <w:p>
      <w:pPr>
        <w:pStyle w:val="Normal"/>
        <w:ind w:firstLine="709"/>
        <w:jc w:val="both"/>
        <w:rPr>
          <w:sz w:val="28"/>
          <w:szCs w:val="28"/>
        </w:rPr>
      </w:pPr>
      <w:r>
        <w:rPr>
          <w:sz w:val="28"/>
          <w:szCs w:val="28"/>
        </w:rPr>
        <w:t xml:space="preserve">25. Формирование плана контрольных мероприятий осуществляется с учетом информации о планируемых (проводимых) иными муниципальными органами идентичных мероприятий в целях исключения дублирования деятельности по контролю. В целях настоящего Порядка под идентичным контрольным мероприятием понимается контрольное мероприятие, в рамках которого иными муниципальными органами проводятся (планируются к проведению) контрольные действия в отношении деятельности объекта (субъекта) контроля, которые могут быть проведены Отделом контроля. </w:t>
      </w:r>
    </w:p>
    <w:p>
      <w:pPr>
        <w:pStyle w:val="Normal"/>
        <w:ind w:firstLine="709"/>
        <w:jc w:val="both"/>
        <w:rPr>
          <w:sz w:val="28"/>
          <w:szCs w:val="28"/>
        </w:rPr>
      </w:pPr>
      <w:r>
        <w:rPr>
          <w:sz w:val="28"/>
          <w:szCs w:val="28"/>
        </w:rPr>
        <w:t xml:space="preserve">26. Внесение изменений в План допускается не позднее чем за два месяца до начала проведения контрольных мероприятий, в отношении которых вносятся такие изменения. </w:t>
      </w:r>
    </w:p>
    <w:p>
      <w:pPr>
        <w:pStyle w:val="Normal"/>
        <w:ind w:firstLine="709"/>
        <w:jc w:val="both"/>
        <w:rPr>
          <w:sz w:val="28"/>
          <w:szCs w:val="28"/>
        </w:rPr>
      </w:pPr>
      <w:r>
        <w:rPr>
          <w:sz w:val="28"/>
          <w:szCs w:val="28"/>
        </w:rPr>
        <w:t xml:space="preserve">27. Периодичность проведения плановых контрольных мероприятий в отношении одного объекта (субъекта) контроля составляет не более 1 раза в год. </w:t>
      </w:r>
    </w:p>
    <w:p>
      <w:pPr>
        <w:pStyle w:val="Normal"/>
        <w:ind w:firstLine="709"/>
        <w:jc w:val="both"/>
        <w:rPr>
          <w:sz w:val="28"/>
          <w:szCs w:val="28"/>
        </w:rPr>
      </w:pPr>
      <w:r>
        <w:rPr>
          <w:sz w:val="28"/>
          <w:szCs w:val="28"/>
        </w:rPr>
        <w:t>28. Внеплановые контрольные мероприятия осуществляются на основании обращения (поручения) главы муниципального образования Кореновский район (в случае передачи полномочий поселениями Кореновского района на основании обращения (поручения) главы поселения), заместителей главы муниципального образования Кореновский район, правоохранительных органов, депутатских запросов, обращений государственных органов, граждан и организаций, а также в соответствии с решением руководителя Отдела контроля, принятого на основании поступившей информации о нарушении бюджетного законодательства Российской Федерации,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 в случае истечения срока исполнения ранее выданного предписания, в случае, предусмотренном подпунктом «г» пункта 54 настоящего Порядка.</w:t>
      </w:r>
    </w:p>
    <w:p>
      <w:pPr>
        <w:pStyle w:val="Normal"/>
        <w:ind w:firstLine="709"/>
        <w:jc w:val="both"/>
        <w:rPr>
          <w:sz w:val="28"/>
          <w:szCs w:val="28"/>
          <w:highlight w:val="yellow"/>
        </w:rPr>
      </w:pPr>
      <w:r>
        <w:rPr>
          <w:sz w:val="28"/>
          <w:szCs w:val="28"/>
          <w:highlight w:val="yellow"/>
        </w:rPr>
      </w:r>
    </w:p>
    <w:p>
      <w:pPr>
        <w:pStyle w:val="Normal"/>
        <w:ind w:firstLine="709"/>
        <w:jc w:val="center"/>
        <w:rPr>
          <w:sz w:val="28"/>
          <w:szCs w:val="28"/>
        </w:rPr>
      </w:pPr>
      <w:r>
        <w:rPr>
          <w:sz w:val="28"/>
          <w:szCs w:val="28"/>
          <w:lang w:val="en-US"/>
        </w:rPr>
        <w:t>III</w:t>
      </w:r>
      <w:r>
        <w:rPr>
          <w:sz w:val="28"/>
          <w:szCs w:val="28"/>
        </w:rPr>
        <w:t>. Проведение контрольных мероприятий</w:t>
      </w:r>
    </w:p>
    <w:p>
      <w:pPr>
        <w:pStyle w:val="Normal"/>
        <w:ind w:firstLine="709"/>
        <w:jc w:val="center"/>
        <w:rPr>
          <w:sz w:val="28"/>
          <w:szCs w:val="28"/>
          <w:highlight w:val="yellow"/>
        </w:rPr>
      </w:pPr>
      <w:r>
        <w:rPr>
          <w:sz w:val="28"/>
          <w:szCs w:val="28"/>
          <w:highlight w:val="yellow"/>
        </w:rPr>
      </w:r>
    </w:p>
    <w:p>
      <w:pPr>
        <w:pStyle w:val="Normal"/>
        <w:ind w:firstLine="709"/>
        <w:jc w:val="both"/>
        <w:rPr>
          <w:sz w:val="28"/>
          <w:szCs w:val="28"/>
        </w:rPr>
      </w:pPr>
      <w:r>
        <w:rPr>
          <w:sz w:val="28"/>
          <w:szCs w:val="28"/>
        </w:rPr>
        <w:t>29. Камеральные проверки можно проводить одним должностным лицом или проверочной группой Отдела контроля.</w:t>
      </w:r>
    </w:p>
    <w:p>
      <w:pPr>
        <w:pStyle w:val="Normal"/>
        <w:ind w:firstLine="709"/>
        <w:jc w:val="both"/>
        <w:rPr>
          <w:sz w:val="28"/>
          <w:szCs w:val="28"/>
        </w:rPr>
      </w:pPr>
      <w:r>
        <w:rPr>
          <w:sz w:val="28"/>
          <w:szCs w:val="28"/>
        </w:rPr>
        <w:t>30. Выездная проверка проводится проверочной группой Отдела контроля в составе не менее двух должностных лиц Отдела контроля.</w:t>
      </w:r>
    </w:p>
    <w:p>
      <w:pPr>
        <w:pStyle w:val="Normal"/>
        <w:ind w:firstLine="709"/>
        <w:jc w:val="both"/>
        <w:rPr>
          <w:sz w:val="28"/>
          <w:szCs w:val="28"/>
        </w:rPr>
      </w:pPr>
      <w:r>
        <w:rPr>
          <w:sz w:val="28"/>
          <w:szCs w:val="28"/>
        </w:rPr>
        <w:t xml:space="preserve">31. Руководителем проверочной группы Отдела контроля назначается должностное лицо Отдела контроля, уполномоченное составлять протоколы об административных правонарушениях. В случае если камеральная проверка проводится одним должностным лицом Отдела контроля, данное должное лицо должно быть уполномочено составлять протоколы об административных правонарушениях. </w:t>
      </w:r>
    </w:p>
    <w:p>
      <w:pPr>
        <w:pStyle w:val="Normal"/>
        <w:ind w:firstLine="709"/>
        <w:jc w:val="both"/>
        <w:rPr>
          <w:sz w:val="28"/>
          <w:szCs w:val="28"/>
        </w:rPr>
      </w:pPr>
      <w:r>
        <w:rPr>
          <w:sz w:val="28"/>
          <w:szCs w:val="28"/>
        </w:rPr>
        <w:t xml:space="preserve">32. Камеральная проверка проводится по месту нахождения Отдела контроля, в том числе на основании бюджетной (бухгалтерской) отчетности и иных документов, и информации, представленных объектом (субъектом) контроля по запросу Отдела контроля, а также информации, документов и материалов, полученных в результате анализа данных единой информационной сети в сфере закупок и в ходе встречных проверок. </w:t>
      </w:r>
    </w:p>
    <w:p>
      <w:pPr>
        <w:pStyle w:val="Normal"/>
        <w:ind w:firstLine="709"/>
        <w:jc w:val="both"/>
        <w:rPr>
          <w:sz w:val="28"/>
          <w:szCs w:val="28"/>
        </w:rPr>
      </w:pPr>
      <w:r>
        <w:rPr>
          <w:sz w:val="28"/>
          <w:szCs w:val="28"/>
        </w:rPr>
        <w:t xml:space="preserve">33. Срок проведения камеральной проверки не может превышать 20 рабочих дней со дня получения от объекта (субъекта) контроля информации, документов и материалов, представленных по запросу Отдела контроля. </w:t>
      </w:r>
    </w:p>
    <w:p>
      <w:pPr>
        <w:pStyle w:val="Normal"/>
        <w:ind w:firstLine="709"/>
        <w:jc w:val="both"/>
        <w:rPr>
          <w:sz w:val="28"/>
          <w:szCs w:val="28"/>
        </w:rPr>
      </w:pPr>
      <w:r>
        <w:rPr>
          <w:sz w:val="28"/>
          <w:szCs w:val="28"/>
        </w:rPr>
        <w:t>34. При проведении камеральной проверки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 должностным лицом Отдела контроля (при проведении камеральной проверки одним должностным лицом) либо проверочной группой Отдела контроля проводится проверка полноты представленных объектом (субъектом) контроля документов и информации по запросу Отдела контроля в течении трех рабочих дней со дня получения от объекта (субъекта) контроля таких документов и информации.</w:t>
      </w:r>
    </w:p>
    <w:p>
      <w:pPr>
        <w:pStyle w:val="Normal"/>
        <w:ind w:firstLine="709"/>
        <w:jc w:val="both"/>
        <w:rPr>
          <w:sz w:val="28"/>
          <w:szCs w:val="28"/>
        </w:rPr>
      </w:pPr>
      <w:r>
        <w:rPr>
          <w:sz w:val="28"/>
          <w:szCs w:val="28"/>
        </w:rPr>
        <w:t>В случае если по результатам проверки полноты представленных объектом (субъектом) контроля документов и информации в соответствии с пунктом 34 настоящего Порядка установлено, что объектом (субъектом) контроля не в полном объеме представлены запрошенные документы и информация, проведение проверки приостанавливается в соответствии с подпунктом «ж» пункта 43 настоящего Порядка со дня окончания проверки полноты представленных объектом (субъектом) контроля документов и информации.</w:t>
      </w:r>
    </w:p>
    <w:p>
      <w:pPr>
        <w:pStyle w:val="Normal"/>
        <w:ind w:firstLine="709"/>
        <w:jc w:val="both"/>
        <w:rPr>
          <w:sz w:val="28"/>
          <w:szCs w:val="28"/>
          <w:highlight w:val="yellow"/>
        </w:rPr>
      </w:pPr>
      <w:r>
        <w:rPr>
          <w:sz w:val="28"/>
          <w:szCs w:val="28"/>
        </w:rPr>
        <w:t>Одновременно с направлением копии распоряжения о приостановлении камеральной проверки в соответствии с пунктом 45 настоящего Порядка в адрес объекта (субъекта) контроля направляется повторный запрос о представлении недостающих документов и информации, необходимых для проведения проверки.</w:t>
      </w:r>
    </w:p>
    <w:p>
      <w:pPr>
        <w:pStyle w:val="Normal"/>
        <w:ind w:firstLine="709"/>
        <w:jc w:val="both"/>
        <w:rPr>
          <w:sz w:val="28"/>
          <w:szCs w:val="28"/>
        </w:rPr>
      </w:pPr>
      <w:r>
        <w:rPr>
          <w:sz w:val="28"/>
          <w:szCs w:val="28"/>
        </w:rPr>
        <w:t>В случае непредставления объектом (субъектом) контроля документов и информации по повторному запросу Отдел контроля по истечении срока приостановления проверки в соответствии с подпунктом «ж» пункта 43 настоящего Положения проверка возобновляется.</w:t>
      </w:r>
    </w:p>
    <w:p>
      <w:pPr>
        <w:pStyle w:val="Normal"/>
        <w:ind w:firstLine="709"/>
        <w:jc w:val="both"/>
        <w:rPr>
          <w:sz w:val="28"/>
          <w:szCs w:val="28"/>
        </w:rPr>
      </w:pPr>
      <w:r>
        <w:rPr>
          <w:sz w:val="28"/>
          <w:szCs w:val="28"/>
        </w:rPr>
        <w:t xml:space="preserve">Факт непредставления объектом (субъектом) контроля документов и информации фиксируется в акте, который оформляется по результатам проверки.  </w:t>
      </w:r>
    </w:p>
    <w:p>
      <w:pPr>
        <w:pStyle w:val="Normal"/>
        <w:ind w:firstLine="709"/>
        <w:jc w:val="both"/>
        <w:rPr>
          <w:sz w:val="28"/>
          <w:szCs w:val="28"/>
        </w:rPr>
      </w:pPr>
      <w:r>
        <w:rPr>
          <w:sz w:val="28"/>
          <w:szCs w:val="28"/>
        </w:rPr>
        <w:t xml:space="preserve">35. По решению Отдела контроля, согласованному с главой муниципального образования Кореновский район, распоряжением администрации муниципального образования Кореновский район в рамках полномочий по внутреннему муниципальному финансовому контролю в сфере бюджетных правоотношений может быть назначено обследование. По результатам обследования оформляется заключение, которое прилагается к материалам камеральной или выездной проверки (ревизии). </w:t>
      </w:r>
    </w:p>
    <w:p>
      <w:pPr>
        <w:pStyle w:val="Normal"/>
        <w:ind w:firstLine="709"/>
        <w:jc w:val="both"/>
        <w:rPr>
          <w:sz w:val="28"/>
          <w:szCs w:val="28"/>
        </w:rPr>
      </w:pPr>
      <w:r>
        <w:rPr>
          <w:sz w:val="28"/>
          <w:szCs w:val="28"/>
        </w:rPr>
        <w:t>36. Выездная проверка (ревизия) проводится по месту нахождения и месту фактического осуществления деятельности объекта (субъекта) контроля.</w:t>
      </w:r>
    </w:p>
    <w:p>
      <w:pPr>
        <w:pStyle w:val="Normal"/>
        <w:ind w:firstLine="709"/>
        <w:rPr>
          <w:sz w:val="28"/>
          <w:szCs w:val="28"/>
        </w:rPr>
      </w:pPr>
      <w:r>
        <w:rPr>
          <w:sz w:val="28"/>
          <w:szCs w:val="28"/>
        </w:rPr>
        <w:t xml:space="preserve">37. Срок проведения контрольных действий по месту нахождения объекта (субъекта) контроля составляет не более 30 рабочих дней. </w:t>
      </w:r>
    </w:p>
    <w:p>
      <w:pPr>
        <w:pStyle w:val="Normal"/>
        <w:ind w:firstLine="709"/>
        <w:jc w:val="both"/>
        <w:rPr>
          <w:sz w:val="28"/>
          <w:szCs w:val="28"/>
        </w:rPr>
      </w:pPr>
      <w:r>
        <w:rPr>
          <w:sz w:val="28"/>
          <w:szCs w:val="28"/>
        </w:rPr>
        <w:t>38. В ходе выездной проверки проводятся контрольные действия по документарному и фактическому изучению деятельности объекта (субъекта) контроля.</w:t>
      </w:r>
    </w:p>
    <w:p>
      <w:pPr>
        <w:pStyle w:val="Normal"/>
        <w:ind w:firstLine="709"/>
        <w:jc w:val="both"/>
        <w:rPr>
          <w:sz w:val="28"/>
          <w:szCs w:val="28"/>
        </w:rPr>
      </w:pPr>
      <w:r>
        <w:rPr>
          <w:sz w:val="28"/>
          <w:szCs w:val="28"/>
        </w:rPr>
        <w:t xml:space="preserve"> </w:t>
      </w:r>
      <w:r>
        <w:rPr>
          <w:sz w:val="28"/>
          <w:szCs w:val="28"/>
        </w:rPr>
        <w:t xml:space="preserve">Контрольные действия по документарному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объекта (субъекта)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(субъекта) контроля и осуществления других действий по контролю. </w:t>
      </w:r>
    </w:p>
    <w:p>
      <w:pPr>
        <w:pStyle w:val="Normal"/>
        <w:ind w:firstLine="709"/>
        <w:jc w:val="both"/>
        <w:rPr>
          <w:sz w:val="28"/>
          <w:szCs w:val="28"/>
        </w:rPr>
      </w:pPr>
      <w:r>
        <w:rPr>
          <w:sz w:val="28"/>
          <w:szCs w:val="28"/>
        </w:rPr>
        <w:t xml:space="preserve">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w:t>
      </w:r>
    </w:p>
    <w:p>
      <w:pPr>
        <w:pStyle w:val="Normal"/>
        <w:ind w:firstLine="709"/>
        <w:jc w:val="both"/>
        <w:rPr>
          <w:sz w:val="28"/>
          <w:szCs w:val="28"/>
        </w:rPr>
      </w:pPr>
      <w:r>
        <w:rPr>
          <w:sz w:val="28"/>
          <w:szCs w:val="28"/>
        </w:rPr>
        <w:t>Проведение и результаты контрольных действий по фактическому изучению деятельности объекта (субъекта) контроля оформляются соответствующими актами.</w:t>
      </w:r>
    </w:p>
    <w:p>
      <w:pPr>
        <w:pStyle w:val="Normal"/>
        <w:ind w:firstLine="709"/>
        <w:jc w:val="both"/>
        <w:rPr>
          <w:sz w:val="28"/>
          <w:szCs w:val="28"/>
        </w:rPr>
      </w:pPr>
      <w:r>
        <w:rPr>
          <w:sz w:val="28"/>
          <w:szCs w:val="28"/>
        </w:rPr>
        <w:t xml:space="preserve">39. Срок проведения камеральной или выездной проверки (ревизии) может быть продлен главой муниципального образования Кореновский район на основании мотивированного обращения руководителя Отдела контроля, но не более чем на 10 рабочих дней. </w:t>
      </w:r>
    </w:p>
    <w:p>
      <w:pPr>
        <w:pStyle w:val="Normal"/>
        <w:ind w:firstLine="709"/>
        <w:jc w:val="both"/>
        <w:rPr>
          <w:sz w:val="28"/>
          <w:szCs w:val="28"/>
        </w:rPr>
      </w:pPr>
      <w:r>
        <w:rPr>
          <w:sz w:val="28"/>
          <w:szCs w:val="28"/>
        </w:rPr>
        <w:t>40. Основанием продления срока контрольного мероприятия является получение в ходе проведения мероприятий информации о наличии в деятельности объекта (субъекта) контроля нарушений законодательства Российской Федерации, требующих дополнительного изучения.</w:t>
      </w:r>
    </w:p>
    <w:p>
      <w:pPr>
        <w:pStyle w:val="Normal"/>
        <w:ind w:firstLine="709"/>
        <w:jc w:val="both"/>
        <w:rPr>
          <w:sz w:val="28"/>
          <w:szCs w:val="28"/>
        </w:rPr>
      </w:pPr>
      <w:r>
        <w:rPr>
          <w:sz w:val="28"/>
          <w:szCs w:val="28"/>
        </w:rPr>
        <w:t xml:space="preserve">41. В рамках камеральной или выездной проверки (ревизии) может проводиться встречная проверка по решению главы муниципального образования Кореновский район, принятого на основании мотивированного обращения должностного лица Отдела контроля (при проведении камеральной проверки одним должностным лицом) либо руководителя проверочной группы Отдела контроля, по согласованию с руководителем Отдела контроля. При проведении встречных проверок проводятся контрольные мероприятия в целях установления и (или) подтверждения либо опровержения фактов нарушений, связанных с деятельностью объекта (субъекта) контроля. </w:t>
      </w:r>
    </w:p>
    <w:p>
      <w:pPr>
        <w:pStyle w:val="Normal"/>
        <w:ind w:firstLine="709"/>
        <w:jc w:val="both"/>
        <w:rPr>
          <w:sz w:val="28"/>
          <w:szCs w:val="28"/>
        </w:rPr>
      </w:pPr>
      <w:r>
        <w:rPr>
          <w:sz w:val="28"/>
          <w:szCs w:val="28"/>
        </w:rPr>
        <w:t xml:space="preserve">42. 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w:t>
      </w:r>
    </w:p>
    <w:p>
      <w:pPr>
        <w:pStyle w:val="Normal"/>
        <w:ind w:firstLine="709"/>
        <w:jc w:val="both"/>
        <w:rPr>
          <w:sz w:val="28"/>
          <w:szCs w:val="28"/>
        </w:rPr>
      </w:pPr>
      <w:r>
        <w:rPr>
          <w:sz w:val="28"/>
          <w:szCs w:val="28"/>
        </w:rPr>
        <w:t xml:space="preserve">43. Проведение камеральной или выездной проверки (ревизии) может быть приостановлено главой муниципального образования Кореновский район на основании мотивированной служебной записки должностного лица Отдела контроля (при проведении камеральной проверки одним должностным лицом) либо  руководителя проверочной группы Отдела контроля, согласованной с начальником отдела контроля, ответственным за проведение камеральной или выездной проверки (ревизии) на общий срок не более 30 рабочих дней в следующих случаях: </w:t>
      </w:r>
    </w:p>
    <w:p>
      <w:pPr>
        <w:pStyle w:val="Normal"/>
        <w:ind w:firstLine="709"/>
        <w:jc w:val="both"/>
        <w:rPr>
          <w:sz w:val="28"/>
          <w:szCs w:val="28"/>
        </w:rPr>
      </w:pPr>
      <w:r>
        <w:rPr>
          <w:sz w:val="28"/>
          <w:szCs w:val="28"/>
        </w:rPr>
        <w:t xml:space="preserve">а) на период проведения встречной проверки и (или) обследования, но не более чем на 20 рабочих дней; </w:t>
      </w:r>
    </w:p>
    <w:p>
      <w:pPr>
        <w:pStyle w:val="Normal"/>
        <w:ind w:firstLine="709"/>
        <w:jc w:val="both"/>
        <w:rPr>
          <w:sz w:val="28"/>
          <w:szCs w:val="28"/>
        </w:rPr>
      </w:pPr>
      <w:r>
        <w:rPr>
          <w:sz w:val="28"/>
          <w:szCs w:val="28"/>
        </w:rPr>
        <w:t xml:space="preserve">б) при отсутствии или неудовлетворительном состоянии бухгалтерского (бюджетного) учета у объекта (субъекта) контроля, а также при нарушении объектом (субъектом) контроля правил ведения бухгалтерского учета, которое делает невозможным дальнейшее проведение проверки (ревизии), </w:t>
      </w:r>
    </w:p>
    <w:p>
      <w:pPr>
        <w:pStyle w:val="Normal"/>
        <w:ind w:firstLine="709"/>
        <w:jc w:val="both"/>
        <w:rPr>
          <w:sz w:val="28"/>
          <w:szCs w:val="28"/>
        </w:rPr>
      </w:pPr>
      <w:r>
        <w:rPr>
          <w:sz w:val="28"/>
          <w:szCs w:val="28"/>
        </w:rPr>
        <w:t xml:space="preserve">в) на период восстановления объектом (субъектом) контроля документов, необходимых для проведения выездной проверки (ревизии), а также приведения объектом (субъектом) контроля в надлежащее состояние документов учета и отчетности; </w:t>
      </w:r>
    </w:p>
    <w:p>
      <w:pPr>
        <w:pStyle w:val="Normal"/>
        <w:ind w:firstLine="709"/>
        <w:jc w:val="both"/>
        <w:rPr>
          <w:sz w:val="28"/>
          <w:szCs w:val="28"/>
        </w:rPr>
      </w:pPr>
      <w:r>
        <w:rPr>
          <w:sz w:val="28"/>
          <w:szCs w:val="28"/>
        </w:rPr>
        <w:t xml:space="preserve">г) на период организации и проведения экспертиз, но не более чем на 20 рабочих дней; </w:t>
      </w:r>
    </w:p>
    <w:p>
      <w:pPr>
        <w:pStyle w:val="Normal"/>
        <w:ind w:firstLine="709"/>
        <w:jc w:val="both"/>
        <w:rPr>
          <w:sz w:val="28"/>
          <w:szCs w:val="28"/>
        </w:rPr>
      </w:pPr>
      <w:r>
        <w:rPr>
          <w:sz w:val="28"/>
          <w:szCs w:val="28"/>
        </w:rPr>
        <w:t xml:space="preserve">д) на период исполнения запросов, направленных в компетентные государственные органы; </w:t>
      </w:r>
    </w:p>
    <w:p>
      <w:pPr>
        <w:pStyle w:val="Normal"/>
        <w:ind w:firstLine="709"/>
        <w:jc w:val="both"/>
        <w:rPr>
          <w:sz w:val="28"/>
          <w:szCs w:val="28"/>
        </w:rPr>
      </w:pPr>
      <w:r>
        <w:rPr>
          <w:sz w:val="28"/>
          <w:szCs w:val="28"/>
        </w:rPr>
        <w:t xml:space="preserve">е)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 </w:t>
      </w:r>
    </w:p>
    <w:p>
      <w:pPr>
        <w:pStyle w:val="Normal"/>
        <w:ind w:firstLine="709"/>
        <w:jc w:val="both"/>
        <w:rPr>
          <w:sz w:val="28"/>
          <w:szCs w:val="28"/>
        </w:rPr>
      </w:pPr>
      <w:r>
        <w:rPr>
          <w:sz w:val="28"/>
          <w:szCs w:val="28"/>
        </w:rPr>
        <w:t xml:space="preserve">ж) на период, необходимый для представления объектом (субъектом) контроля документов и информации по повторному запросу Отдела контроля в соответствии с пунктом 34 настоящего Порядка, но не более чем на 10 рабочих дней; </w:t>
      </w:r>
    </w:p>
    <w:p>
      <w:pPr>
        <w:pStyle w:val="Normal"/>
        <w:ind w:firstLine="709"/>
        <w:jc w:val="both"/>
        <w:rPr>
          <w:sz w:val="28"/>
          <w:szCs w:val="28"/>
        </w:rPr>
      </w:pPr>
      <w:r>
        <w:rPr>
          <w:sz w:val="28"/>
          <w:szCs w:val="28"/>
        </w:rPr>
        <w:t>з) при необходимости обследования имущества и (или) документов, находящихся не по месту нахождения объекта (субъекта) контроля;</w:t>
      </w:r>
    </w:p>
    <w:p>
      <w:pPr>
        <w:pStyle w:val="Normal"/>
        <w:ind w:firstLine="709"/>
        <w:jc w:val="both"/>
        <w:rPr>
          <w:sz w:val="28"/>
          <w:szCs w:val="28"/>
        </w:rPr>
      </w:pPr>
      <w:r>
        <w:rPr>
          <w:sz w:val="28"/>
          <w:szCs w:val="28"/>
        </w:rPr>
        <w:t xml:space="preserve"> </w:t>
      </w:r>
      <w:r>
        <w:rPr>
          <w:sz w:val="28"/>
          <w:szCs w:val="28"/>
        </w:rPr>
        <w:t>и)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Отдела контроля (при проведении камеральной проверки одним должностным лицом) либо проверочной группы Отдела контроля, включая наступление обстоятельств непреодолимой силы.</w:t>
      </w:r>
    </w:p>
    <w:p>
      <w:pPr>
        <w:pStyle w:val="Normal"/>
        <w:ind w:firstLine="709"/>
        <w:jc w:val="both"/>
        <w:rPr>
          <w:sz w:val="28"/>
          <w:szCs w:val="28"/>
        </w:rPr>
      </w:pPr>
      <w:r>
        <w:rPr>
          <w:sz w:val="28"/>
          <w:szCs w:val="28"/>
        </w:rPr>
        <w:t>44. Решение о возобновлении проведения выездной или камеральной проверки (ревизии) принимается в срок не более 2 рабочих дней после устранения причин, возникших в соответствии с подпунктами «а» - «и» пункта 43 настоящего Порядка.</w:t>
      </w:r>
    </w:p>
    <w:p>
      <w:pPr>
        <w:pStyle w:val="Normal"/>
        <w:ind w:firstLine="709"/>
        <w:jc w:val="both"/>
        <w:rPr>
          <w:sz w:val="28"/>
          <w:szCs w:val="28"/>
        </w:rPr>
      </w:pPr>
      <w:r>
        <w:rPr>
          <w:sz w:val="28"/>
          <w:szCs w:val="28"/>
        </w:rPr>
        <w:t xml:space="preserve">45. Решение о продлении срока проведения камеральной или выездной проверки (ревизии), приостановлении, возобновлении проведения камеральной или выездной проверки (ревизии) оформляется распоряжением администрации муниципального образования Кореновский район, в котором указывается основание продления срока проведения проверки (ревизии), приостановления, возобновления проведения проверки (ревизии). </w:t>
      </w:r>
    </w:p>
    <w:p>
      <w:pPr>
        <w:pStyle w:val="Normal"/>
        <w:ind w:firstLine="709"/>
        <w:jc w:val="both"/>
        <w:rPr>
          <w:sz w:val="28"/>
          <w:szCs w:val="28"/>
        </w:rPr>
      </w:pPr>
      <w:r>
        <w:rPr>
          <w:sz w:val="28"/>
          <w:szCs w:val="28"/>
        </w:rPr>
        <w:t>Копия распоряжения о продлении срока проведения камеральной или выездной проверки (ревизии), приостановлении, возобновлении проведения камеральной или выездной проверки (ревизии) направляется (вручается) объекту (субъекту) контроля в срок не более 3 рабочих дней со дня издания соответствующего распоряжения.</w:t>
      </w:r>
    </w:p>
    <w:p>
      <w:pPr>
        <w:pStyle w:val="Normal"/>
        <w:ind w:firstLine="709"/>
        <w:jc w:val="both"/>
        <w:rPr>
          <w:sz w:val="28"/>
          <w:szCs w:val="28"/>
        </w:rPr>
      </w:pPr>
      <w:r>
        <w:rPr>
          <w:sz w:val="28"/>
          <w:szCs w:val="28"/>
        </w:rPr>
        <w:t>46. В случае непредставления или несвоевременного представления документов и информации по запросу Отдела контроля либо представления заведомо недостоверных документов и информации Отделом контроля применяются меры ответственности в соответствии с законодательством Российской Федерации об административных правонарушениях.</w:t>
      </w:r>
    </w:p>
    <w:p>
      <w:pPr>
        <w:pStyle w:val="Normal"/>
        <w:ind w:firstLine="709"/>
        <w:jc w:val="both"/>
        <w:rPr>
          <w:sz w:val="28"/>
          <w:szCs w:val="28"/>
        </w:rPr>
      </w:pPr>
      <w:r>
        <w:rPr>
          <w:sz w:val="28"/>
          <w:szCs w:val="28"/>
        </w:rPr>
        <w:t>47.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актов изъятия и опечатывания объектов утверждается Административным регламентом</w:t>
      </w:r>
    </w:p>
    <w:p>
      <w:pPr>
        <w:pStyle w:val="Normal"/>
        <w:ind w:firstLine="709"/>
        <w:jc w:val="both"/>
        <w:rPr>
          <w:sz w:val="28"/>
          <w:szCs w:val="28"/>
          <w:highlight w:val="yellow"/>
        </w:rPr>
      </w:pPr>
      <w:r>
        <w:rPr>
          <w:sz w:val="28"/>
          <w:szCs w:val="28"/>
          <w:highlight w:val="yellow"/>
        </w:rPr>
      </w:r>
    </w:p>
    <w:p>
      <w:pPr>
        <w:pStyle w:val="Normal"/>
        <w:ind w:firstLine="709"/>
        <w:jc w:val="center"/>
        <w:rPr>
          <w:sz w:val="28"/>
          <w:szCs w:val="28"/>
        </w:rPr>
      </w:pPr>
      <w:r>
        <w:rPr>
          <w:sz w:val="28"/>
          <w:szCs w:val="28"/>
          <w:lang w:val="en-US"/>
        </w:rPr>
        <w:t>IV</w:t>
      </w:r>
      <w:r>
        <w:rPr>
          <w:sz w:val="28"/>
          <w:szCs w:val="28"/>
        </w:rPr>
        <w:t>. Оформление результатов контрольных мероприятий</w:t>
      </w:r>
    </w:p>
    <w:p>
      <w:pPr>
        <w:pStyle w:val="Normal"/>
        <w:ind w:firstLine="709"/>
        <w:rPr>
          <w:sz w:val="28"/>
          <w:szCs w:val="28"/>
          <w:highlight w:val="yellow"/>
        </w:rPr>
      </w:pPr>
      <w:r>
        <w:rPr>
          <w:sz w:val="28"/>
          <w:szCs w:val="28"/>
          <w:highlight w:val="yellow"/>
        </w:rPr>
      </w:r>
    </w:p>
    <w:p>
      <w:pPr>
        <w:pStyle w:val="Normal"/>
        <w:ind w:firstLine="709"/>
        <w:jc w:val="both"/>
        <w:rPr>
          <w:sz w:val="28"/>
          <w:szCs w:val="28"/>
        </w:rPr>
      </w:pPr>
      <w:r>
        <w:rPr>
          <w:sz w:val="28"/>
          <w:szCs w:val="28"/>
        </w:rPr>
        <w:t>48. Результаты встречной проверки оформляются актом, который подписывается должностным лицом Отдела контроля (при проведении камеральной проверки одним должностным лицом) либо всеми членами проверочной группы Отдела контроля в последний день проведения проверки и приобщается к материалам камеральной или выездной проверки (ревизии) соответственно. По результатам встречной проверки представления и предписания объекту (субъекту) проверки не направляются.</w:t>
      </w:r>
    </w:p>
    <w:p>
      <w:pPr>
        <w:pStyle w:val="Normal"/>
        <w:ind w:firstLine="709"/>
        <w:jc w:val="both"/>
        <w:rPr>
          <w:sz w:val="28"/>
          <w:szCs w:val="28"/>
        </w:rPr>
      </w:pPr>
      <w:r>
        <w:rPr>
          <w:sz w:val="28"/>
          <w:szCs w:val="28"/>
        </w:rPr>
        <w:t>49. По результатам камеральной или выездной проверки (ревизии) в течение трех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Отдела контроля (при проведении камеральной проверки одним должностным лицом) либо всеми членами проверочной группы Отдела контроля (при проведении контрольного мероприятия проверочной группой).</w:t>
      </w:r>
    </w:p>
    <w:p>
      <w:pPr>
        <w:pStyle w:val="Normal"/>
        <w:ind w:firstLine="709"/>
        <w:jc w:val="both"/>
        <w:rPr>
          <w:sz w:val="28"/>
          <w:szCs w:val="28"/>
        </w:rPr>
      </w:pPr>
      <w:r>
        <w:rPr>
          <w:sz w:val="28"/>
          <w:szCs w:val="28"/>
        </w:rPr>
        <w:t xml:space="preserve">50. К акту, оформленному по результатам камеральной или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а также иные материалы, полученные в ходе проведения контрольных мероприятий. </w:t>
      </w:r>
    </w:p>
    <w:p>
      <w:pPr>
        <w:pStyle w:val="Normal"/>
        <w:ind w:firstLine="709"/>
        <w:jc w:val="both"/>
        <w:rPr>
          <w:sz w:val="28"/>
          <w:szCs w:val="28"/>
        </w:rPr>
      </w:pPr>
      <w:r>
        <w:rPr>
          <w:sz w:val="28"/>
          <w:szCs w:val="28"/>
        </w:rPr>
        <w:t>51. Акт, оформленный по результатам камеральной или выездной проверки (ревизии) в течение трех рабочих дней со дня его подписания вручается (направляется) представителю объекта (субъекта) контроля.</w:t>
      </w:r>
    </w:p>
    <w:p>
      <w:pPr>
        <w:pStyle w:val="Normal"/>
        <w:ind w:firstLine="709"/>
        <w:jc w:val="both"/>
        <w:rPr>
          <w:sz w:val="28"/>
          <w:szCs w:val="28"/>
        </w:rPr>
      </w:pPr>
      <w:r>
        <w:rPr>
          <w:sz w:val="28"/>
          <w:szCs w:val="28"/>
        </w:rPr>
        <w:t xml:space="preserve">52. Объект (субъект) контроля вправе представить письменные возражения на акт, оформленный по результатам камеральной или выездной проверки (ревизии) в течение десяти рабочих дней со дня его получения. Письменные возражения объекта (субъекта) контроля прилагаются к материалам проверки (ревизии). </w:t>
      </w:r>
    </w:p>
    <w:p>
      <w:pPr>
        <w:pStyle w:val="Normal"/>
        <w:ind w:firstLine="709"/>
        <w:jc w:val="both"/>
        <w:rPr>
          <w:sz w:val="28"/>
          <w:szCs w:val="28"/>
        </w:rPr>
      </w:pPr>
      <w:r>
        <w:rPr>
          <w:sz w:val="28"/>
          <w:szCs w:val="28"/>
        </w:rPr>
        <w:t xml:space="preserve">53. Акт и иные материалы камеральной или выездной проверки (ревизии), возражения объекта (субъекта) контроля (при их наличии) и иные материалы подлежат рассмотрению начальником Отдела контроля. </w:t>
      </w:r>
    </w:p>
    <w:p>
      <w:pPr>
        <w:pStyle w:val="Normal"/>
        <w:ind w:firstLine="709"/>
        <w:jc w:val="both"/>
        <w:rPr>
          <w:sz w:val="28"/>
          <w:szCs w:val="28"/>
        </w:rPr>
      </w:pPr>
      <w:r>
        <w:rPr>
          <w:sz w:val="28"/>
          <w:szCs w:val="28"/>
        </w:rPr>
        <w:t xml:space="preserve">54. По результатам рассмотрения акта, оформленного по результатам камеральной или выездной проверки (ревизии), с учетом возражений объекта (субъекта) контроля (при их наличии) и иных материалов камеральной и выездной проверки (ревизии) руководитель Отдела контроля принимает решение, которое оформляется распорядительным документом руководителя Отдела контроля в срок не более 30 рабочих дней со дня подписания акта: </w:t>
      </w:r>
    </w:p>
    <w:p>
      <w:pPr>
        <w:pStyle w:val="Normal"/>
        <w:ind w:firstLine="709"/>
        <w:jc w:val="both"/>
        <w:rPr>
          <w:sz w:val="28"/>
          <w:szCs w:val="28"/>
        </w:rPr>
      </w:pPr>
      <w:r>
        <w:rPr>
          <w:sz w:val="28"/>
          <w:szCs w:val="28"/>
        </w:rPr>
        <w:t xml:space="preserve">а) о направлении предписания и (или) представления; </w:t>
      </w:r>
    </w:p>
    <w:p>
      <w:pPr>
        <w:pStyle w:val="Normal"/>
        <w:ind w:firstLine="709"/>
        <w:jc w:val="both"/>
        <w:rPr>
          <w:sz w:val="28"/>
          <w:szCs w:val="28"/>
        </w:rPr>
      </w:pPr>
      <w:r>
        <w:rPr>
          <w:sz w:val="28"/>
          <w:szCs w:val="28"/>
        </w:rPr>
        <w:t xml:space="preserve">б) о направлении уведомления о применении бюджетных мер принуждения в финансовое управление администрации муниципального образования Кореновский район; </w:t>
      </w:r>
    </w:p>
    <w:p>
      <w:pPr>
        <w:pStyle w:val="Normal"/>
        <w:ind w:firstLine="709"/>
        <w:jc w:val="both"/>
        <w:rPr>
          <w:sz w:val="28"/>
          <w:szCs w:val="28"/>
        </w:rPr>
      </w:pPr>
      <w:r>
        <w:rPr>
          <w:sz w:val="28"/>
          <w:szCs w:val="28"/>
        </w:rPr>
        <w:t xml:space="preserve">в) об отсутствии оснований для направления предписания, представления и уведомления о применении бюджетных мер принуждения; </w:t>
      </w:r>
    </w:p>
    <w:p>
      <w:pPr>
        <w:pStyle w:val="Normal"/>
        <w:ind w:firstLine="709"/>
        <w:jc w:val="both"/>
        <w:rPr>
          <w:sz w:val="28"/>
          <w:szCs w:val="28"/>
        </w:rPr>
      </w:pPr>
      <w:r>
        <w:rPr>
          <w:sz w:val="28"/>
          <w:szCs w:val="28"/>
        </w:rPr>
        <w:t>г) о назначении внеплановой проверки (внеплановой выездной проверки).</w:t>
      </w:r>
    </w:p>
    <w:p>
      <w:pPr>
        <w:pStyle w:val="Normal"/>
        <w:ind w:firstLine="709"/>
        <w:jc w:val="both"/>
        <w:rPr>
          <w:sz w:val="28"/>
          <w:szCs w:val="28"/>
        </w:rPr>
      </w:pPr>
      <w:r>
        <w:rPr>
          <w:sz w:val="28"/>
          <w:szCs w:val="28"/>
        </w:rPr>
        <w:t>Одновременно с подписанием вышеуказанного распорядительного документа руководителя Отдела контроля руководителем Отдела контроля утверждается отчет о результатах камеральной или выездной проверки (ревизии), в который включаются все отраженные, в акте нарушения, выявленные при проведении контрольного мероприятия, и подтвержденные после рассмотрения возражений объекта (субъекта) контроля (при их наличии).</w:t>
      </w:r>
    </w:p>
    <w:p>
      <w:pPr>
        <w:pStyle w:val="Normal"/>
        <w:ind w:firstLine="709"/>
        <w:jc w:val="both"/>
        <w:rPr>
          <w:sz w:val="28"/>
          <w:szCs w:val="28"/>
        </w:rPr>
      </w:pPr>
      <w:r>
        <w:rPr>
          <w:sz w:val="28"/>
          <w:szCs w:val="28"/>
        </w:rPr>
        <w:t>Отчет о результатах камеральной или выездной проверки (ревизии) подписывается должностным лицом Отдела контроля (при проведении камеральной проверки одним должностным лицом) либо руководителем проверочной группы Отдела контроля, проводившим проверку.</w:t>
      </w:r>
    </w:p>
    <w:p>
      <w:pPr>
        <w:pStyle w:val="Normal"/>
        <w:ind w:firstLine="709"/>
        <w:jc w:val="both"/>
        <w:rPr>
          <w:sz w:val="28"/>
          <w:szCs w:val="28"/>
        </w:rPr>
      </w:pPr>
      <w:r>
        <w:rPr>
          <w:sz w:val="28"/>
          <w:szCs w:val="28"/>
        </w:rPr>
        <w:t>Отчет о результатах камеральной или выездной проверки (ревизии) приобщается к материалам контрольного мероприятия.</w:t>
      </w:r>
    </w:p>
    <w:p>
      <w:pPr>
        <w:pStyle w:val="Normal"/>
        <w:ind w:firstLine="709"/>
        <w:jc w:val="both"/>
        <w:rPr>
          <w:sz w:val="28"/>
          <w:szCs w:val="28"/>
          <w:highlight w:val="yellow"/>
        </w:rPr>
      </w:pPr>
      <w:r>
        <w:rPr>
          <w:sz w:val="28"/>
          <w:szCs w:val="28"/>
          <w:highlight w:val="yellow"/>
        </w:rPr>
      </w:r>
    </w:p>
    <w:p>
      <w:pPr>
        <w:pStyle w:val="Normal"/>
        <w:ind w:firstLine="709"/>
        <w:jc w:val="center"/>
        <w:rPr>
          <w:sz w:val="28"/>
          <w:szCs w:val="28"/>
        </w:rPr>
      </w:pPr>
      <w:r>
        <w:rPr>
          <w:sz w:val="28"/>
          <w:szCs w:val="28"/>
        </w:rPr>
        <w:t>Реализация результатов проведения контрольных мероприятий</w:t>
      </w:r>
    </w:p>
    <w:p>
      <w:pPr>
        <w:pStyle w:val="Normal"/>
        <w:ind w:firstLine="709"/>
        <w:jc w:val="both"/>
        <w:rPr>
          <w:sz w:val="28"/>
          <w:szCs w:val="28"/>
          <w:highlight w:val="yellow"/>
        </w:rPr>
      </w:pPr>
      <w:r>
        <w:rPr>
          <w:sz w:val="28"/>
          <w:szCs w:val="28"/>
          <w:highlight w:val="yellow"/>
        </w:rPr>
      </w:r>
    </w:p>
    <w:p>
      <w:pPr>
        <w:pStyle w:val="Normal"/>
        <w:ind w:firstLine="709"/>
        <w:jc w:val="both"/>
        <w:rPr>
          <w:sz w:val="28"/>
          <w:szCs w:val="28"/>
        </w:rPr>
      </w:pPr>
      <w:r>
        <w:rPr>
          <w:sz w:val="28"/>
          <w:szCs w:val="28"/>
        </w:rPr>
        <w:t>55. При осуществлении полномочий, предусмотренных абзацами 2-5 пункта 5 настоящего Порядка, Отдел контроля направляет:</w:t>
      </w:r>
    </w:p>
    <w:p>
      <w:pPr>
        <w:pStyle w:val="Normal"/>
        <w:ind w:firstLine="709"/>
        <w:jc w:val="both"/>
        <w:rPr>
          <w:sz w:val="28"/>
          <w:szCs w:val="28"/>
        </w:rPr>
      </w:pPr>
      <w:r>
        <w:rPr>
          <w:sz w:val="28"/>
          <w:szCs w:val="28"/>
        </w:rPr>
        <w:t xml:space="preserve"> </w:t>
      </w:r>
      <w:r>
        <w:rPr>
          <w:sz w:val="28"/>
          <w:szCs w:val="28"/>
        </w:rPr>
        <w:t xml:space="preserve">-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 </w:t>
      </w:r>
    </w:p>
    <w:p>
      <w:pPr>
        <w:pStyle w:val="Normal"/>
        <w:ind w:firstLine="709"/>
        <w:jc w:val="both"/>
        <w:rPr>
          <w:sz w:val="28"/>
          <w:szCs w:val="28"/>
        </w:rPr>
      </w:pPr>
      <w:r>
        <w:rPr>
          <w:sz w:val="28"/>
          <w:szCs w:val="28"/>
        </w:rPr>
        <w:t>-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Российской Федерации;</w:t>
      </w:r>
    </w:p>
    <w:p>
      <w:pPr>
        <w:pStyle w:val="Normal"/>
        <w:ind w:firstLine="709"/>
        <w:jc w:val="both"/>
        <w:rPr>
          <w:sz w:val="28"/>
          <w:szCs w:val="28"/>
        </w:rPr>
      </w:pPr>
      <w:r>
        <w:rPr>
          <w:sz w:val="28"/>
          <w:szCs w:val="28"/>
        </w:rPr>
        <w:t xml:space="preserve"> </w:t>
      </w:r>
      <w:r>
        <w:rPr>
          <w:sz w:val="28"/>
          <w:szCs w:val="28"/>
        </w:rPr>
        <w:t xml:space="preserve">- уведомления о применении бюджетных мер принуждения. </w:t>
      </w:r>
    </w:p>
    <w:p>
      <w:pPr>
        <w:pStyle w:val="Normal"/>
        <w:ind w:firstLine="709"/>
        <w:jc w:val="both"/>
        <w:rPr>
          <w:sz w:val="28"/>
          <w:szCs w:val="28"/>
        </w:rPr>
      </w:pPr>
      <w:r>
        <w:rPr>
          <w:sz w:val="28"/>
          <w:szCs w:val="28"/>
        </w:rPr>
        <w:t>56. При осуществлении полномочий, предусмотренных абзацем 6 пункта 5 настоящего Порядка, Отдел контроля направляет (вручает) представителю объекта (субъекта) контроля в срок не более пяти рабочих дней со дня принятия решения о выдаче обязательного для исполнения предписания.</w:t>
      </w:r>
    </w:p>
    <w:p>
      <w:pPr>
        <w:pStyle w:val="Normal"/>
        <w:ind w:firstLine="709"/>
        <w:jc w:val="both"/>
        <w:rPr>
          <w:sz w:val="28"/>
          <w:szCs w:val="28"/>
        </w:rPr>
      </w:pPr>
      <w:r>
        <w:rPr>
          <w:sz w:val="28"/>
          <w:szCs w:val="28"/>
        </w:rPr>
        <w:t xml:space="preserve">Предписание должно содержать сроки его исполнения. </w:t>
      </w:r>
    </w:p>
    <w:p>
      <w:pPr>
        <w:pStyle w:val="Normal"/>
        <w:ind w:firstLine="709"/>
        <w:jc w:val="both"/>
        <w:rPr>
          <w:sz w:val="28"/>
          <w:szCs w:val="28"/>
        </w:rPr>
      </w:pPr>
      <w:r>
        <w:rPr>
          <w:sz w:val="28"/>
          <w:szCs w:val="28"/>
        </w:rPr>
        <w:t xml:space="preserve">57. Уведомление о применении бюджетной меры (бюджетных мер) принуждения содержит описание совершенного бюджетного нарушения (бюджетных нарушений). Уведомление о применении бюджетной меры (бюджетных мер) принуждения направляется в финансовый орган в определенный Бюджетным кодексом Российской Федерации срок. </w:t>
      </w:r>
    </w:p>
    <w:p>
      <w:pPr>
        <w:pStyle w:val="Normal"/>
        <w:ind w:firstLine="709"/>
        <w:jc w:val="both"/>
        <w:rPr>
          <w:sz w:val="28"/>
          <w:szCs w:val="28"/>
        </w:rPr>
      </w:pPr>
      <w:r>
        <w:rPr>
          <w:sz w:val="28"/>
          <w:szCs w:val="28"/>
        </w:rPr>
        <w:t xml:space="preserve">58. Представления и предписания в течение пяти рабочих дней со дня принятия решения об их направлении направляются (вручаются) представителю объекта (субъекта) контроля в соответствии с настоящим Порядком. </w:t>
      </w:r>
    </w:p>
    <w:p>
      <w:pPr>
        <w:pStyle w:val="Normal"/>
        <w:ind w:firstLine="709"/>
        <w:jc w:val="both"/>
        <w:rPr>
          <w:sz w:val="28"/>
          <w:szCs w:val="28"/>
        </w:rPr>
      </w:pPr>
      <w:r>
        <w:rPr>
          <w:sz w:val="28"/>
          <w:szCs w:val="28"/>
        </w:rPr>
        <w:t xml:space="preserve">Отмена представлений и предписаний отдела контроля осуществляется в судебном порядке. </w:t>
      </w:r>
    </w:p>
    <w:p>
      <w:pPr>
        <w:pStyle w:val="Normal"/>
        <w:ind w:firstLine="709"/>
        <w:jc w:val="both"/>
        <w:rPr>
          <w:sz w:val="28"/>
          <w:szCs w:val="28"/>
        </w:rPr>
      </w:pPr>
      <w:r>
        <w:rPr>
          <w:sz w:val="28"/>
          <w:szCs w:val="28"/>
        </w:rPr>
        <w:t xml:space="preserve">59. Должностные лица, принимающие участие в контрольных мероприятиях, осуществляют контроль за исполнением представлений и предписаний. В случае неисполнения представления и (или) предписания отдел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 </w:t>
      </w:r>
    </w:p>
    <w:p>
      <w:pPr>
        <w:pStyle w:val="Normal"/>
        <w:ind w:firstLine="709"/>
        <w:jc w:val="both"/>
        <w:rPr>
          <w:sz w:val="28"/>
          <w:szCs w:val="28"/>
        </w:rPr>
      </w:pPr>
      <w:r>
        <w:rPr>
          <w:sz w:val="28"/>
          <w:szCs w:val="28"/>
        </w:rPr>
        <w:t xml:space="preserve">60. 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Отдел контроля направляет в суд исковое заявление о возмещении объектом (субъектом)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муниципального образования по этому иску. </w:t>
      </w:r>
    </w:p>
    <w:p>
      <w:pPr>
        <w:pStyle w:val="Normal"/>
        <w:ind w:firstLine="709"/>
        <w:jc w:val="both"/>
        <w:rPr>
          <w:sz w:val="28"/>
          <w:szCs w:val="28"/>
        </w:rPr>
      </w:pPr>
      <w:r>
        <w:rPr>
          <w:sz w:val="28"/>
          <w:szCs w:val="28"/>
        </w:rPr>
        <w:t xml:space="preserve">61. Формы и требования к содержанию представлений и предписаний, уведомлений о применении бюджетных мер принуждения, иных документов устанавливаются Административным регламентом. </w:t>
      </w:r>
    </w:p>
    <w:p>
      <w:pPr>
        <w:pStyle w:val="Normal"/>
        <w:ind w:firstLine="709"/>
        <w:jc w:val="both"/>
        <w:rPr>
          <w:sz w:val="28"/>
          <w:szCs w:val="28"/>
        </w:rPr>
      </w:pPr>
      <w:r>
        <w:rPr>
          <w:sz w:val="28"/>
          <w:szCs w:val="28"/>
        </w:rPr>
      </w:r>
    </w:p>
    <w:p>
      <w:pPr>
        <w:pStyle w:val="Normal"/>
        <w:ind w:firstLine="709"/>
        <w:jc w:val="center"/>
        <w:rPr>
          <w:sz w:val="28"/>
          <w:szCs w:val="28"/>
        </w:rPr>
      </w:pPr>
      <w:r>
        <w:rPr>
          <w:sz w:val="28"/>
          <w:szCs w:val="28"/>
        </w:rPr>
        <w:t>III. Требования к составлению и представлению отчетности о результатах проведения контрольных мероприятий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62.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отдел контроля ежегодно составляет и представляет отчет и пояснительную записку главе муниципального образования Кореновский район и в финансовое управление администрации муниципального образования Кореновский район.</w:t>
      </w:r>
    </w:p>
    <w:p>
      <w:pPr>
        <w:pStyle w:val="Normal"/>
        <w:ind w:firstLine="709"/>
        <w:jc w:val="both"/>
        <w:rPr>
          <w:sz w:val="28"/>
          <w:szCs w:val="28"/>
        </w:rPr>
      </w:pPr>
      <w:r>
        <w:rPr>
          <w:sz w:val="28"/>
          <w:szCs w:val="28"/>
        </w:rPr>
        <w:t xml:space="preserve">В случае передачи поселениями Кореновского района администрации муниципального образования Кореновский район полномочий по осуществлению внутреннего муниципального финансового контроля, ежегодный отчет о результатах проведения контрольных мероприятий предоставляется главам поселений Кореновского района. </w:t>
      </w:r>
    </w:p>
    <w:p>
      <w:pPr>
        <w:pStyle w:val="Normal"/>
        <w:ind w:firstLine="709"/>
        <w:jc w:val="both"/>
        <w:rPr>
          <w:sz w:val="28"/>
          <w:szCs w:val="28"/>
        </w:rPr>
      </w:pPr>
      <w:r>
        <w:rPr>
          <w:sz w:val="28"/>
          <w:szCs w:val="28"/>
        </w:rPr>
        <w:t xml:space="preserve">63. В отчете отражаются данные о результатах проведения контрольных мероприятий, которые группируются по темам контрольных мероприятий, проверенным объектам (субъектам) контроля и проверяемым периодам. </w:t>
      </w:r>
    </w:p>
    <w:p>
      <w:pPr>
        <w:pStyle w:val="Normal"/>
        <w:ind w:firstLine="709"/>
        <w:jc w:val="both"/>
        <w:rPr>
          <w:sz w:val="28"/>
          <w:szCs w:val="28"/>
        </w:rPr>
      </w:pPr>
      <w:r>
        <w:rPr>
          <w:sz w:val="28"/>
          <w:szCs w:val="28"/>
        </w:rPr>
        <w:t xml:space="preserve">64. К результатам проведения контрольных мероприятий, подлежащим обязательному раскрытию в отчете, относятся (если иное не установлено нормативными правовыми актами): а) начисленные штрафы в количественном и денежном выражении по видам нарушений; б) количество материалов, направленных в правоохранительные органы, и сумма предполагаемого ущерба по видам нарушений; 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 г) количество направленных и исполненных (неисполненных) уведомлений о применении бюджетных мер принуждения; д) объем проверенных средств  местного бюджета; е) количество поданных и (или) удовлетворенных жалоб (исков) на решения отдела контроля, а также на их действия (бездействие) в рамках осуществленной ими контрольной деятельности. </w:t>
      </w:r>
    </w:p>
    <w:p>
      <w:pPr>
        <w:pStyle w:val="Normal"/>
        <w:ind w:firstLine="709"/>
        <w:jc w:val="both"/>
        <w:rPr>
          <w:sz w:val="28"/>
          <w:szCs w:val="28"/>
        </w:rPr>
      </w:pPr>
      <w:r>
        <w:rPr>
          <w:sz w:val="28"/>
          <w:szCs w:val="28"/>
        </w:rPr>
        <w:t xml:space="preserve">65. В пояснительной записке приводятся сведения об основных направлениях контрольной деятельности отдела контроля, включая: а) количество должностных лиц, осуществляющих деятельность по контролю по каждому направлению контрольной деятельности; б) меры по повышению их квалификации, обеспеченность ресурсами (трудовыми, материальными и финансовыми), основными фондами и их техническое состояние; в) сведения о затратах на проведение контрольных мероприятий; г) иную информацию о событиях, оказавших существенное влияние на осуществление деятельности по контролю, не нашедшую отражения в отчете. </w:t>
      </w:r>
    </w:p>
    <w:p>
      <w:pPr>
        <w:pStyle w:val="Normal"/>
        <w:ind w:firstLine="709"/>
        <w:jc w:val="both"/>
        <w:rPr>
          <w:sz w:val="28"/>
          <w:szCs w:val="28"/>
        </w:rPr>
      </w:pPr>
      <w:r>
        <w:rPr>
          <w:sz w:val="28"/>
          <w:szCs w:val="28"/>
        </w:rPr>
        <w:t xml:space="preserve">66. Отчет подписывается начальником отдела контроля и направляется в срок до 1 марта года, следующего за отчетным. </w:t>
      </w:r>
    </w:p>
    <w:p>
      <w:pPr>
        <w:pStyle w:val="Normal"/>
        <w:ind w:firstLine="709"/>
        <w:jc w:val="both"/>
        <w:rPr>
          <w:sz w:val="28"/>
          <w:szCs w:val="28"/>
        </w:rPr>
      </w:pPr>
      <w:r>
        <w:rPr>
          <w:sz w:val="28"/>
          <w:szCs w:val="28"/>
        </w:rPr>
        <w:t xml:space="preserve">67. Результаты проведения контрольных мероприятий размещаются в информационно-телекоммуникационной сети «Интернет» на официальном сайте администрации муниципального образования Кореновский район, а также в единой информационной системе в сфере закупок в порядке, установленном законодательством Российской Федерации. </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shd w:val="clear" w:color="auto" w:fill="FFFFFF"/>
        <w:tabs>
          <w:tab w:val="clear" w:pos="720"/>
          <w:tab w:val="left" w:pos="1286" w:leader="none"/>
        </w:tabs>
        <w:ind w:firstLine="854"/>
        <w:jc w:val="both"/>
        <w:rPr>
          <w:sz w:val="28"/>
          <w:szCs w:val="28"/>
          <w:highlight w:val="yellow"/>
        </w:rPr>
      </w:pPr>
      <w:r>
        <w:rPr>
          <w:sz w:val="28"/>
          <w:szCs w:val="28"/>
          <w:highlight w:val="yellow"/>
        </w:rPr>
      </w:r>
    </w:p>
    <w:p>
      <w:pPr>
        <w:pStyle w:val="Normal"/>
        <w:shd w:val="clear" w:color="auto" w:fill="FFFFFF"/>
        <w:jc w:val="both"/>
        <w:rPr/>
      </w:pPr>
      <w:r>
        <w:rPr>
          <w:spacing w:val="-5"/>
          <w:sz w:val="28"/>
          <w:szCs w:val="28"/>
        </w:rPr>
        <w:t>Заместитель главы</w:t>
      </w:r>
    </w:p>
    <w:p>
      <w:pPr>
        <w:pStyle w:val="Normal"/>
        <w:shd w:val="clear" w:color="auto" w:fill="FFFFFF"/>
        <w:jc w:val="both"/>
        <w:rPr/>
      </w:pPr>
      <w:r>
        <w:rPr>
          <w:sz w:val="28"/>
          <w:szCs w:val="28"/>
        </w:rPr>
        <w:t>муниципального образования</w:t>
      </w:r>
    </w:p>
    <w:p>
      <w:pPr>
        <w:pStyle w:val="Normal"/>
        <w:shd w:val="clear" w:color="auto" w:fill="FFFFFF"/>
        <w:tabs>
          <w:tab w:val="clear" w:pos="720"/>
          <w:tab w:val="left" w:pos="7301" w:leader="none"/>
        </w:tabs>
        <w:jc w:val="both"/>
        <w:rPr/>
      </w:pPr>
      <w:r>
        <w:rPr>
          <w:spacing w:val="-3"/>
          <w:sz w:val="28"/>
          <w:szCs w:val="28"/>
        </w:rPr>
        <w:t>Кореновский район</w:t>
      </w:r>
      <w:r>
        <w:rPr>
          <w:rFonts w:cs="Arial" w:ascii="Arial" w:hAnsi="Arial"/>
          <w:sz w:val="28"/>
          <w:szCs w:val="28"/>
        </w:rPr>
        <w:tab/>
        <w:tab/>
      </w:r>
      <w:r>
        <w:rPr>
          <w:spacing w:val="-5"/>
          <w:sz w:val="28"/>
          <w:szCs w:val="28"/>
        </w:rPr>
        <w:t>Н.Г. Лысенко</w:t>
      </w:r>
    </w:p>
    <w:sectPr>
      <w:headerReference w:type="default" r:id="rId8"/>
      <w:headerReference w:type="first" r:id="rId9"/>
      <w:type w:val="nextPage"/>
      <w:pgSz w:w="11906" w:h="16838"/>
      <w:pgMar w:left="1565" w:right="652" w:header="720" w:top="1440" w:footer="0" w:bottom="720" w:gutter="0"/>
      <w:pgNumType w:start="1"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sz w:val="28"/>
        <w:szCs w:val="28"/>
      </w:rPr>
      <w:fldChar w:fldCharType="begin"/>
    </w:r>
    <w:r>
      <w:rPr>
        <w:sz w:val="28"/>
        <w:szCs w:val="28"/>
      </w:rPr>
      <w:instrText> PAGE </w:instrText>
    </w:r>
    <w:r>
      <w:rPr>
        <w:sz w:val="28"/>
        <w:szCs w:val="28"/>
      </w:rPr>
      <w:fldChar w:fldCharType="separate"/>
    </w:r>
    <w:r>
      <w:rPr>
        <w:sz w:val="28"/>
        <w:szCs w:val="28"/>
      </w:rPr>
      <w:t>2</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sz w:val="28"/>
        <w:szCs w:val="28"/>
      </w:rPr>
      <w:fldChar w:fldCharType="begin"/>
    </w:r>
    <w:r>
      <w:rPr>
        <w:sz w:val="28"/>
        <w:szCs w:val="28"/>
      </w:rPr>
      <w:instrText> PAGE </w:instrText>
    </w:r>
    <w:r>
      <w:rPr>
        <w:sz w:val="28"/>
        <w:szCs w:val="28"/>
      </w:rPr>
      <w:fldChar w:fldCharType="separate"/>
    </w:r>
    <w:r>
      <w:rPr>
        <w:sz w:val="28"/>
        <w:szCs w:val="28"/>
      </w:rPr>
      <w:t>16</w:t>
    </w:r>
    <w:r>
      <w:rPr>
        <w:sz w:val="28"/>
        <w:szCs w:val="28"/>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rPr>
        <w:sz w:val="28"/>
        <w:rFonts w:eastAsia="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7"/>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lvl w:ilvl="0">
      <w:start w:val="1"/>
      <w:numFmt w:val="none"/>
      <w:suff w:val="nothing"/>
      <w:lvlText w:val=""/>
      <w:lvlJc w:val="left"/>
      <w:pPr>
        <w:ind w:left="0" w:hanging="0"/>
      </w:pPr>
      <w:rPr>
        <w:sz w:val="24"/>
        <w:rFonts w:cs="Times New Roman"/>
      </w:rPr>
    </w:lvl>
    <w:lvl w:ilvl="1">
      <w:start w:val="1"/>
      <w:numFmt w:val="none"/>
      <w:suff w:val="nothing"/>
      <w:lvlText w:val=""/>
      <w:lvlJc w:val="left"/>
      <w:pPr>
        <w:ind w:left="0" w:hanging="0"/>
      </w:p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5015"/>
    <w:pPr>
      <w:widowControl w:val="false"/>
      <w:bidi w:val="0"/>
      <w:jc w:val="left"/>
    </w:pPr>
    <w:rPr>
      <w:rFonts w:ascii="Times New Roman" w:hAnsi="Times New Roman" w:eastAsia="Times New Roman" w:cs="Times New Roman"/>
      <w:color w:val="auto"/>
      <w:kern w:val="0"/>
      <w:sz w:val="20"/>
      <w:szCs w:val="20"/>
      <w:lang w:val="ru-RU" w:eastAsia="ru-RU" w:bidi="ar-SA"/>
    </w:rPr>
  </w:style>
  <w:style w:type="paragraph" w:styleId="1">
    <w:name w:val="Heading 1"/>
    <w:next w:val="Standard"/>
    <w:link w:val="10"/>
    <w:qFormat/>
    <w:rsid w:val="007577ba"/>
    <w:pPr>
      <w:keepNext w:val="true"/>
      <w:widowControl/>
      <w:bidi w:val="0"/>
      <w:jc w:val="center"/>
      <w:outlineLvl w:val="0"/>
    </w:pPr>
    <w:rPr>
      <w:rFonts w:ascii="Calibri" w:hAnsi="Calibri" w:eastAsia="Times New Roman" w:cs="Times New Roman"/>
      <w:b/>
      <w:color w:val="auto"/>
      <w:kern w:val="0"/>
      <w:sz w:val="44"/>
      <w:szCs w:val="20"/>
      <w:lang w:val="ru-RU" w:eastAsia="ru-RU" w:bidi="ar-SA"/>
    </w:rPr>
  </w:style>
  <w:style w:type="paragraph" w:styleId="2">
    <w:name w:val="Heading 2"/>
    <w:next w:val="Standard"/>
    <w:link w:val="20"/>
    <w:qFormat/>
    <w:rsid w:val="007577ba"/>
    <w:pPr>
      <w:keepNext w:val="true"/>
      <w:widowControl/>
      <w:bidi w:val="0"/>
      <w:jc w:val="center"/>
      <w:outlineLvl w:val="1"/>
    </w:pPr>
    <w:rPr>
      <w:rFonts w:ascii="Calibri" w:hAnsi="Calibri" w:eastAsia="Times New Roman" w:cs="Times New Roman"/>
      <w:b/>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link w:val="a3"/>
    <w:uiPriority w:val="99"/>
    <w:qFormat/>
    <w:rsid w:val="00d05b60"/>
    <w:rPr>
      <w:rFonts w:ascii="Times New Roman" w:hAnsi="Times New Roman" w:cs="Times New Roman"/>
      <w:sz w:val="20"/>
      <w:szCs w:val="20"/>
    </w:rPr>
  </w:style>
  <w:style w:type="character" w:styleId="Style13" w:customStyle="1">
    <w:name w:val="Нижний колонтитул Знак"/>
    <w:link w:val="a5"/>
    <w:uiPriority w:val="99"/>
    <w:qFormat/>
    <w:rsid w:val="00d05b60"/>
    <w:rPr>
      <w:rFonts w:ascii="Times New Roman" w:hAnsi="Times New Roman" w:cs="Times New Roman"/>
      <w:sz w:val="20"/>
      <w:szCs w:val="20"/>
    </w:rPr>
  </w:style>
  <w:style w:type="character" w:styleId="Style14" w:customStyle="1">
    <w:name w:val="Гипертекстовая ссылка"/>
    <w:uiPriority w:val="99"/>
    <w:qFormat/>
    <w:rsid w:val="00307a24"/>
    <w:rPr>
      <w:color w:val="106BBE"/>
    </w:rPr>
  </w:style>
  <w:style w:type="character" w:styleId="Style15" w:customStyle="1">
    <w:name w:val="Текст выноски Знак"/>
    <w:link w:val="aa"/>
    <w:uiPriority w:val="99"/>
    <w:semiHidden/>
    <w:qFormat/>
    <w:rsid w:val="008d0e9e"/>
    <w:rPr>
      <w:rFonts w:ascii="Segoe UI" w:hAnsi="Segoe UI" w:cs="Segoe UI"/>
      <w:sz w:val="18"/>
      <w:szCs w:val="18"/>
    </w:rPr>
  </w:style>
  <w:style w:type="character" w:styleId="11" w:customStyle="1">
    <w:name w:val="Заголовок 1 Знак"/>
    <w:basedOn w:val="DefaultParagraphFont"/>
    <w:link w:val="1"/>
    <w:qFormat/>
    <w:rsid w:val="007577ba"/>
    <w:rPr>
      <w:rFonts w:ascii="Times New Roman" w:hAnsi="Times New Roman" w:eastAsia="WenQuanYi Micro Hei" w:cs="Lohit Hindi"/>
      <w:b/>
      <w:kern w:val="2"/>
      <w:sz w:val="44"/>
      <w:szCs w:val="24"/>
      <w:lang w:eastAsia="zh-CN" w:bidi="hi-IN"/>
    </w:rPr>
  </w:style>
  <w:style w:type="character" w:styleId="21" w:customStyle="1">
    <w:name w:val="Заголовок 2 Знак"/>
    <w:basedOn w:val="DefaultParagraphFont"/>
    <w:link w:val="2"/>
    <w:qFormat/>
    <w:rsid w:val="007577ba"/>
    <w:rPr>
      <w:rFonts w:ascii="Times New Roman" w:hAnsi="Times New Roman" w:eastAsia="WenQuanYi Micro Hei" w:cs="Lohit Hindi"/>
      <w:b/>
      <w:kern w:val="2"/>
      <w:sz w:val="24"/>
      <w:szCs w:val="24"/>
      <w:lang w:eastAsia="zh-CN" w:bidi="hi-IN"/>
    </w:rPr>
  </w:style>
  <w:style w:type="character" w:styleId="Style16" w:customStyle="1">
    <w:name w:val="Сравнение редакций. Добавленный фрагмент"/>
    <w:uiPriority w:val="99"/>
    <w:qFormat/>
    <w:rsid w:val="00bc6993"/>
    <w:rPr>
      <w:color w:val="000000"/>
      <w:shd w:fill="C1D7FF" w:val="clear"/>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eastAsia="Times New Roman"/>
    </w:rPr>
  </w:style>
  <w:style w:type="character" w:styleId="ListLabel16">
    <w:name w:val="ListLabel 16"/>
    <w:qFormat/>
    <w:rPr>
      <w:rFonts w:eastAsia="Times New Roman"/>
    </w:rPr>
  </w:style>
  <w:style w:type="character" w:styleId="ListLabel17">
    <w:name w:val="ListLabel 17"/>
    <w:qFormat/>
    <w:rPr>
      <w:rFonts w:eastAsia="Times New Roman"/>
    </w:rPr>
  </w:style>
  <w:style w:type="character" w:styleId="ListLabel18">
    <w:name w:val="ListLabel 18"/>
    <w:qFormat/>
    <w:rPr>
      <w:rFonts w:eastAsia="Times New Roman"/>
    </w:rPr>
  </w:style>
  <w:style w:type="character" w:styleId="ListLabel19">
    <w:name w:val="ListLabel 19"/>
    <w:qFormat/>
    <w:rPr>
      <w:rFonts w:eastAsia="Times New Roman"/>
    </w:rPr>
  </w:style>
  <w:style w:type="character" w:styleId="ListLabel20">
    <w:name w:val="ListLabel 20"/>
    <w:qFormat/>
    <w:rPr>
      <w:rFonts w:eastAsia="Times New Roman"/>
    </w:rPr>
  </w:style>
  <w:style w:type="character" w:styleId="ListLabel21">
    <w:name w:val="ListLabel 21"/>
    <w:qFormat/>
    <w:rPr>
      <w:rFonts w:eastAsia="Times New Roman"/>
    </w:rPr>
  </w:style>
  <w:style w:type="character" w:styleId="ListLabel22">
    <w:name w:val="ListLabel 22"/>
    <w:qFormat/>
    <w:rPr>
      <w:rFonts w:eastAsia="Times New Roman"/>
    </w:rPr>
  </w:style>
  <w:style w:type="character" w:styleId="ListLabel23">
    <w:name w:val="ListLabel 23"/>
    <w:qFormat/>
    <w:rPr>
      <w:rFonts w:eastAsia="Times New Roman"/>
    </w:rPr>
  </w:style>
  <w:style w:type="character" w:styleId="ListLabel24">
    <w:name w:val="ListLabel 24"/>
    <w:qFormat/>
    <w:rPr>
      <w:rFonts w:eastAsia="Times New Roman"/>
    </w:rPr>
  </w:style>
  <w:style w:type="character" w:styleId="ListLabel25">
    <w:name w:val="ListLabel 25"/>
    <w:qFormat/>
    <w:rPr>
      <w:rFonts w:eastAsia="Times New Roman"/>
    </w:rPr>
  </w:style>
  <w:style w:type="character" w:styleId="ListLabel26">
    <w:name w:val="ListLabel 26"/>
    <w:qFormat/>
    <w:rPr>
      <w:rFonts w:eastAsia="Times New Roman"/>
    </w:rPr>
  </w:style>
  <w:style w:type="character" w:styleId="ListLabel27">
    <w:name w:val="ListLabel 27"/>
    <w:qFormat/>
    <w:rPr>
      <w:rFonts w:eastAsia="Times New Roman"/>
    </w:rPr>
  </w:style>
  <w:style w:type="character" w:styleId="ListLabel28">
    <w:name w:val="ListLabel 28"/>
    <w:qFormat/>
    <w:rPr>
      <w:rFonts w:eastAsia="Times New Roman"/>
    </w:rPr>
  </w:style>
  <w:style w:type="character" w:styleId="ListLabel29">
    <w:name w:val="ListLabel 29"/>
    <w:qFormat/>
    <w:rPr>
      <w:rFonts w:eastAsia="Times New Roman"/>
    </w:rPr>
  </w:style>
  <w:style w:type="character" w:styleId="ListLabel30">
    <w:name w:val="ListLabel 30"/>
    <w:qFormat/>
    <w:rPr>
      <w:rFonts w:eastAsia="Times New Roman"/>
    </w:rPr>
  </w:style>
  <w:style w:type="character" w:styleId="ListLabel31">
    <w:name w:val="ListLabel 31"/>
    <w:qFormat/>
    <w:rPr>
      <w:rFonts w:eastAsia="Times New Roman"/>
    </w:rPr>
  </w:style>
  <w:style w:type="character" w:styleId="ListLabel32">
    <w:name w:val="ListLabel 32"/>
    <w:qFormat/>
    <w:rPr>
      <w:rFonts w:eastAsia="Times New Roman"/>
    </w:rPr>
  </w:style>
  <w:style w:type="character" w:styleId="ListLabel33">
    <w:name w:val="ListLabel 33"/>
    <w:qFormat/>
    <w:rPr>
      <w:rFonts w:eastAsia="Times New Roman"/>
    </w:rPr>
  </w:style>
  <w:style w:type="character" w:styleId="ListLabel34">
    <w:name w:val="ListLabel 34"/>
    <w:qFormat/>
    <w:rPr>
      <w:rFonts w:eastAsia="Times New Roman"/>
    </w:rPr>
  </w:style>
  <w:style w:type="character" w:styleId="ListLabel35">
    <w:name w:val="ListLabel 35"/>
    <w:qFormat/>
    <w:rPr>
      <w:rFonts w:eastAsia="Times New Roman"/>
    </w:rPr>
  </w:style>
  <w:style w:type="character" w:styleId="ListLabel36">
    <w:name w:val="ListLabel 36"/>
    <w:qFormat/>
    <w:rPr>
      <w:rFonts w:eastAsia="Times New Roman"/>
    </w:rPr>
  </w:style>
  <w:style w:type="character" w:styleId="ListLabel37">
    <w:name w:val="ListLabel 37"/>
    <w:qFormat/>
    <w:rPr>
      <w:rFonts w:eastAsia="Times New Roman"/>
    </w:rPr>
  </w:style>
  <w:style w:type="character" w:styleId="ListLabel38">
    <w:name w:val="ListLabel 38"/>
    <w:qFormat/>
    <w:rPr>
      <w:rFonts w:eastAsia="Times New Roman"/>
    </w:rPr>
  </w:style>
  <w:style w:type="character" w:styleId="ListLabel39">
    <w:name w:val="ListLabel 39"/>
    <w:qFormat/>
    <w:rPr>
      <w:rFonts w:eastAsia="Times New Roman"/>
    </w:rPr>
  </w:style>
  <w:style w:type="character" w:styleId="ListLabel40">
    <w:name w:val="ListLabel 40"/>
    <w:qFormat/>
    <w:rPr>
      <w:rFonts w:eastAsia="Times New Roman"/>
    </w:rPr>
  </w:style>
  <w:style w:type="character" w:styleId="ListLabel41">
    <w:name w:val="ListLabel 41"/>
    <w:qFormat/>
    <w:rPr>
      <w:rFonts w:eastAsia="Times New Roman"/>
    </w:rPr>
  </w:style>
  <w:style w:type="character" w:styleId="ListLabel42">
    <w:name w:val="ListLabel 42"/>
    <w:qFormat/>
    <w:rPr>
      <w:rFonts w:eastAsia="Times New Roman"/>
    </w:rPr>
  </w:style>
  <w:style w:type="character" w:styleId="ListLabel43">
    <w:name w:val="ListLabel 43"/>
    <w:qFormat/>
    <w:rPr>
      <w:rFonts w:eastAsia="Times New Roman"/>
    </w:rPr>
  </w:style>
  <w:style w:type="character" w:styleId="ListLabel44">
    <w:name w:val="ListLabel 44"/>
    <w:qFormat/>
    <w:rPr>
      <w:rFonts w:eastAsia="Times New Roman"/>
    </w:rPr>
  </w:style>
  <w:style w:type="character" w:styleId="ListLabel45">
    <w:name w:val="ListLabel 45"/>
    <w:qFormat/>
    <w:rPr>
      <w:rFonts w:eastAsia="Times New Roman"/>
    </w:rPr>
  </w:style>
  <w:style w:type="character" w:styleId="ListLabel46">
    <w:name w:val="ListLabel 46"/>
    <w:qFormat/>
    <w:rPr>
      <w:rFonts w:eastAsia="Times New Roman"/>
    </w:rPr>
  </w:style>
  <w:style w:type="character" w:styleId="ListLabel47">
    <w:name w:val="ListLabel 47"/>
    <w:qFormat/>
    <w:rPr>
      <w:rFonts w:eastAsia="Times New Roman"/>
    </w:rPr>
  </w:style>
  <w:style w:type="character" w:styleId="ListLabel48">
    <w:name w:val="ListLabel 48"/>
    <w:qFormat/>
    <w:rPr>
      <w:rFonts w:eastAsia="Times New Roman"/>
    </w:rPr>
  </w:style>
  <w:style w:type="character" w:styleId="ListLabel49">
    <w:name w:val="ListLabel 49"/>
    <w:qFormat/>
    <w:rPr>
      <w:rFonts w:eastAsia="Times New Roman"/>
    </w:rPr>
  </w:style>
  <w:style w:type="character" w:styleId="ListLabel50">
    <w:name w:val="ListLabel 50"/>
    <w:qFormat/>
    <w:rPr>
      <w:rFonts w:eastAsia="Times New Roman"/>
    </w:rPr>
  </w:style>
  <w:style w:type="character" w:styleId="ListLabel51">
    <w:name w:val="ListLabel 51"/>
    <w:qFormat/>
    <w:rPr>
      <w:rFonts w:eastAsia="Times New Roman"/>
    </w:rPr>
  </w:style>
  <w:style w:type="character" w:styleId="ListLabel52">
    <w:name w:val="ListLabel 52"/>
    <w:qFormat/>
    <w:rPr>
      <w:rFonts w:eastAsia="Times New Roman"/>
    </w:rPr>
  </w:style>
  <w:style w:type="character" w:styleId="ListLabel53">
    <w:name w:val="ListLabel 53"/>
    <w:qFormat/>
    <w:rPr>
      <w:rFonts w:eastAsia="Times New Roman"/>
    </w:rPr>
  </w:style>
  <w:style w:type="character" w:styleId="ListLabel54">
    <w:name w:val="ListLabel 54"/>
    <w:qFormat/>
    <w:rPr>
      <w:rFonts w:eastAsia="Times New Roman"/>
    </w:rPr>
  </w:style>
  <w:style w:type="character" w:styleId="ListLabel55">
    <w:name w:val="ListLabel 55"/>
    <w:qFormat/>
    <w:rPr>
      <w:rFonts w:eastAsia="Times New Roman"/>
    </w:rPr>
  </w:style>
  <w:style w:type="character" w:styleId="ListLabel56">
    <w:name w:val="ListLabel 56"/>
    <w:qFormat/>
    <w:rPr>
      <w:rFonts w:eastAsia="Times New Roman"/>
    </w:rPr>
  </w:style>
  <w:style w:type="character" w:styleId="ListLabel57">
    <w:name w:val="ListLabel 57"/>
    <w:qFormat/>
    <w:rPr>
      <w:rFonts w:eastAsia="Times New Roman"/>
    </w:rPr>
  </w:style>
  <w:style w:type="character" w:styleId="ListLabel58">
    <w:name w:val="ListLabel 58"/>
    <w:qFormat/>
    <w:rPr>
      <w:rFonts w:eastAsia="Times New Roman"/>
    </w:rPr>
  </w:style>
  <w:style w:type="character" w:styleId="ListLabel59">
    <w:name w:val="ListLabel 59"/>
    <w:qFormat/>
    <w:rPr>
      <w:rFonts w:eastAsia="Times New Roman"/>
    </w:rPr>
  </w:style>
  <w:style w:type="character" w:styleId="ListLabel60">
    <w:name w:val="ListLabel 60"/>
    <w:qFormat/>
    <w:rPr>
      <w:rFonts w:eastAsia="Times New Roman"/>
    </w:rPr>
  </w:style>
  <w:style w:type="character" w:styleId="ListLabel61">
    <w:name w:val="ListLabel 61"/>
    <w:qFormat/>
    <w:rPr>
      <w:rFonts w:eastAsia="Times New Roman"/>
    </w:rPr>
  </w:style>
  <w:style w:type="character" w:styleId="ListLabel62">
    <w:name w:val="ListLabel 62"/>
    <w:qFormat/>
    <w:rPr>
      <w:rFonts w:eastAsia="Times New Roman"/>
    </w:rPr>
  </w:style>
  <w:style w:type="character" w:styleId="ListLabel63">
    <w:name w:val="ListLabel 63"/>
    <w:qFormat/>
    <w:rPr>
      <w:rFonts w:eastAsia="Times New Roman"/>
    </w:rPr>
  </w:style>
  <w:style w:type="character" w:styleId="ListLabel64">
    <w:name w:val="ListLabel 64"/>
    <w:qFormat/>
    <w:rPr>
      <w:rFonts w:eastAsia="Times New Roman"/>
    </w:rPr>
  </w:style>
  <w:style w:type="character" w:styleId="ListLabel65">
    <w:name w:val="ListLabel 65"/>
    <w:qFormat/>
    <w:rPr>
      <w:rFonts w:eastAsia="Times New Roman"/>
    </w:rPr>
  </w:style>
  <w:style w:type="character" w:styleId="ListLabel66">
    <w:name w:val="ListLabel 66"/>
    <w:qFormat/>
    <w:rPr>
      <w:rFonts w:eastAsia="Times New Roman"/>
    </w:rPr>
  </w:style>
  <w:style w:type="character" w:styleId="ListLabel67">
    <w:name w:val="ListLabel 67"/>
    <w:qFormat/>
    <w:rPr>
      <w:rFonts w:eastAsia="Times New Roman"/>
    </w:rPr>
  </w:style>
  <w:style w:type="character" w:styleId="ListLabel68">
    <w:name w:val="ListLabel 68"/>
    <w:qFormat/>
    <w:rPr>
      <w:rFonts w:eastAsia="Times New Roman"/>
    </w:rPr>
  </w:style>
  <w:style w:type="character" w:styleId="ListLabel69">
    <w:name w:val="ListLabel 69"/>
    <w:qFormat/>
    <w:rPr>
      <w:rFonts w:eastAsia="Times New Roman"/>
    </w:rPr>
  </w:style>
  <w:style w:type="character" w:styleId="ListLabel70">
    <w:name w:val="ListLabel 70"/>
    <w:qFormat/>
    <w:rPr>
      <w:rFonts w:eastAsia="Times New Roman"/>
    </w:rPr>
  </w:style>
  <w:style w:type="character" w:styleId="ListLabel71">
    <w:name w:val="ListLabel 71"/>
    <w:qFormat/>
    <w:rPr>
      <w:rFonts w:eastAsia="Times New Roman"/>
    </w:rPr>
  </w:style>
  <w:style w:type="character" w:styleId="ListLabel72">
    <w:name w:val="ListLabel 72"/>
    <w:qFormat/>
    <w:rPr>
      <w:rFonts w:eastAsia="Times New Roman"/>
    </w:rPr>
  </w:style>
  <w:style w:type="character" w:styleId="ListLabel73">
    <w:name w:val="ListLabel 73"/>
    <w:qFormat/>
    <w:rPr>
      <w:rFonts w:eastAsia="Times New Roman"/>
    </w:rPr>
  </w:style>
  <w:style w:type="character" w:styleId="ListLabel74">
    <w:name w:val="ListLabel 74"/>
    <w:qFormat/>
    <w:rPr>
      <w:rFonts w:eastAsia="Times New Roman"/>
    </w:rPr>
  </w:style>
  <w:style w:type="character" w:styleId="ListLabel75">
    <w:name w:val="ListLabel 75"/>
    <w:qFormat/>
    <w:rPr>
      <w:rFonts w:eastAsia="Times New Roman"/>
    </w:rPr>
  </w:style>
  <w:style w:type="character" w:styleId="ListLabel76">
    <w:name w:val="ListLabel 76"/>
    <w:qFormat/>
    <w:rPr>
      <w:rFonts w:eastAsia="Times New Roman"/>
    </w:rPr>
  </w:style>
  <w:style w:type="character" w:styleId="ListLabel77">
    <w:name w:val="ListLabel 77"/>
    <w:qFormat/>
    <w:rPr>
      <w:rFonts w:eastAsia="Times New Roman"/>
    </w:rPr>
  </w:style>
  <w:style w:type="character" w:styleId="ListLabel78">
    <w:name w:val="ListLabel 78"/>
    <w:qFormat/>
    <w:rPr>
      <w:rFonts w:eastAsia="Times New Roman"/>
    </w:rPr>
  </w:style>
  <w:style w:type="character" w:styleId="ListLabel79">
    <w:name w:val="ListLabel 79"/>
    <w:qFormat/>
    <w:rPr>
      <w:rFonts w:eastAsia="Times New Roman"/>
    </w:rPr>
  </w:style>
  <w:style w:type="character" w:styleId="ListLabel80">
    <w:name w:val="ListLabel 80"/>
    <w:qFormat/>
    <w:rPr>
      <w:rFonts w:eastAsia="Times New Roman"/>
    </w:rPr>
  </w:style>
  <w:style w:type="character" w:styleId="ListLabel81">
    <w:name w:val="ListLabel 81"/>
    <w:qFormat/>
    <w:rPr>
      <w:rFonts w:eastAsia="Times New Roman"/>
    </w:rPr>
  </w:style>
  <w:style w:type="character" w:styleId="ListLabel82">
    <w:name w:val="ListLabel 82"/>
    <w:qFormat/>
    <w:rPr>
      <w:rFonts w:eastAsia="Times New Roman"/>
    </w:rPr>
  </w:style>
  <w:style w:type="character" w:styleId="ListLabel83">
    <w:name w:val="ListLabel 83"/>
    <w:qFormat/>
    <w:rPr>
      <w:rFonts w:eastAsia="Times New Roman"/>
    </w:rPr>
  </w:style>
  <w:style w:type="character" w:styleId="ListLabel84">
    <w:name w:val="ListLabel 84"/>
    <w:qFormat/>
    <w:rPr>
      <w:rFonts w:eastAsia="Times New Roman"/>
    </w:rPr>
  </w:style>
  <w:style w:type="character" w:styleId="ListLabel85">
    <w:name w:val="ListLabel 85"/>
    <w:qFormat/>
    <w:rPr>
      <w:rFonts w:eastAsia="Times New Roman"/>
    </w:rPr>
  </w:style>
  <w:style w:type="character" w:styleId="ListLabel86">
    <w:name w:val="ListLabel 86"/>
    <w:qFormat/>
    <w:rPr>
      <w:rFonts w:eastAsia="Times New Roman"/>
    </w:rPr>
  </w:style>
  <w:style w:type="character" w:styleId="ListLabel87">
    <w:name w:val="ListLabel 87"/>
    <w:qFormat/>
    <w:rPr>
      <w:rFonts w:eastAsia="Times New Roman"/>
    </w:rPr>
  </w:style>
  <w:style w:type="character" w:styleId="ListLabel88">
    <w:name w:val="ListLabel 88"/>
    <w:qFormat/>
    <w:rPr>
      <w:rFonts w:eastAsia="Times New Roman"/>
    </w:rPr>
  </w:style>
  <w:style w:type="character" w:styleId="ListLabel89">
    <w:name w:val="ListLabel 89"/>
    <w:qFormat/>
    <w:rPr>
      <w:rFonts w:eastAsia="Times New Roman"/>
    </w:rPr>
  </w:style>
  <w:style w:type="character" w:styleId="ListLabel90">
    <w:name w:val="ListLabel 90"/>
    <w:qFormat/>
    <w:rPr>
      <w:rFonts w:eastAsia="Times New Roman"/>
    </w:rPr>
  </w:style>
  <w:style w:type="character" w:styleId="ListLabel91">
    <w:name w:val="ListLabel 91"/>
    <w:qFormat/>
    <w:rPr>
      <w:rFonts w:eastAsia="Times New Roman"/>
    </w:rPr>
  </w:style>
  <w:style w:type="character" w:styleId="ListLabel92">
    <w:name w:val="ListLabel 92"/>
    <w:qFormat/>
    <w:rPr>
      <w:rFonts w:eastAsia="Times New Roman"/>
    </w:rPr>
  </w:style>
  <w:style w:type="character" w:styleId="ListLabel93">
    <w:name w:val="ListLabel 93"/>
    <w:qFormat/>
    <w:rPr>
      <w:rFonts w:eastAsia="Times New Roman"/>
    </w:rPr>
  </w:style>
  <w:style w:type="character" w:styleId="ListLabel94">
    <w:name w:val="ListLabel 94"/>
    <w:qFormat/>
    <w:rPr>
      <w:rFonts w:eastAsia="Times New Roman"/>
    </w:rPr>
  </w:style>
  <w:style w:type="character" w:styleId="ListLabel95">
    <w:name w:val="ListLabel 95"/>
    <w:qFormat/>
    <w:rPr>
      <w:rFonts w:eastAsia="Times New Roman"/>
    </w:rPr>
  </w:style>
  <w:style w:type="character" w:styleId="ListLabel96">
    <w:name w:val="ListLabel 96"/>
    <w:qFormat/>
    <w:rPr>
      <w:rFonts w:eastAsia="Times New Roman"/>
    </w:rPr>
  </w:style>
  <w:style w:type="character" w:styleId="ListLabel97">
    <w:name w:val="ListLabel 97"/>
    <w:qFormat/>
    <w:rPr>
      <w:rFonts w:eastAsia="Times New Roman"/>
    </w:rPr>
  </w:style>
  <w:style w:type="character" w:styleId="ListLabel98">
    <w:name w:val="ListLabel 98"/>
    <w:qFormat/>
    <w:rPr>
      <w:rFonts w:eastAsia="Times New Roman"/>
    </w:rPr>
  </w:style>
  <w:style w:type="character" w:styleId="ListLabel99">
    <w:name w:val="ListLabel 99"/>
    <w:qFormat/>
    <w:rPr>
      <w:rFonts w:eastAsia="Times New Roman"/>
    </w:rPr>
  </w:style>
  <w:style w:type="character" w:styleId="ListLabel100">
    <w:name w:val="ListLabel 100"/>
    <w:qFormat/>
    <w:rPr>
      <w:rFonts w:eastAsia="Times New Roman"/>
    </w:rPr>
  </w:style>
  <w:style w:type="character" w:styleId="ListLabel101">
    <w:name w:val="ListLabel 101"/>
    <w:qFormat/>
    <w:rPr>
      <w:rFonts w:eastAsia="Times New Roman"/>
    </w:rPr>
  </w:style>
  <w:style w:type="character" w:styleId="ListLabel102">
    <w:name w:val="ListLabel 102"/>
    <w:qFormat/>
    <w:rPr>
      <w:rFonts w:eastAsia="Times New Roman"/>
    </w:rPr>
  </w:style>
  <w:style w:type="character" w:styleId="ListLabel103">
    <w:name w:val="ListLabel 103"/>
    <w:qFormat/>
    <w:rPr>
      <w:rFonts w:eastAsia="Times New Roman"/>
    </w:rPr>
  </w:style>
  <w:style w:type="character" w:styleId="ListLabel104">
    <w:name w:val="ListLabel 104"/>
    <w:qFormat/>
    <w:rPr>
      <w:rFonts w:eastAsia="Times New Roman"/>
    </w:rPr>
  </w:style>
  <w:style w:type="character" w:styleId="ListLabel105">
    <w:name w:val="ListLabel 105"/>
    <w:qFormat/>
    <w:rPr>
      <w:rFonts w:eastAsia="Times New Roman"/>
    </w:rPr>
  </w:style>
  <w:style w:type="character" w:styleId="ListLabel106">
    <w:name w:val="ListLabel 106"/>
    <w:qFormat/>
    <w:rPr>
      <w:rFonts w:eastAsia="Times New Roman"/>
    </w:rPr>
  </w:style>
  <w:style w:type="character" w:styleId="ListLabel107">
    <w:name w:val="ListLabel 107"/>
    <w:qFormat/>
    <w:rPr>
      <w:rFonts w:eastAsia="Times New Roman"/>
    </w:rPr>
  </w:style>
  <w:style w:type="character" w:styleId="ListLabel108">
    <w:name w:val="ListLabel 108"/>
    <w:qFormat/>
    <w:rPr>
      <w:rFonts w:eastAsia="Times New Roman"/>
    </w:rPr>
  </w:style>
  <w:style w:type="character" w:styleId="ListLabel109">
    <w:name w:val="ListLabel 109"/>
    <w:qFormat/>
    <w:rPr>
      <w:rFonts w:eastAsia="Times New Roman"/>
    </w:rPr>
  </w:style>
  <w:style w:type="character" w:styleId="ListLabel110">
    <w:name w:val="ListLabel 110"/>
    <w:qFormat/>
    <w:rPr>
      <w:rFonts w:eastAsia="Times New Roman"/>
    </w:rPr>
  </w:style>
  <w:style w:type="character" w:styleId="ListLabel111">
    <w:name w:val="ListLabel 111"/>
    <w:qFormat/>
    <w:rPr>
      <w:rFonts w:eastAsia="Times New Roman"/>
    </w:rPr>
  </w:style>
  <w:style w:type="character" w:styleId="ListLabel112">
    <w:name w:val="ListLabel 112"/>
    <w:qFormat/>
    <w:rPr>
      <w:rFonts w:eastAsia="Times New Roman"/>
    </w:rPr>
  </w:style>
  <w:style w:type="character" w:styleId="ListLabel113">
    <w:name w:val="ListLabel 113"/>
    <w:qFormat/>
    <w:rPr>
      <w:rFonts w:eastAsia="Times New Roman"/>
    </w:rPr>
  </w:style>
  <w:style w:type="character" w:styleId="ListLabel114">
    <w:name w:val="ListLabel 114"/>
    <w:qFormat/>
    <w:rPr>
      <w:rFonts w:eastAsia="Times New Roman"/>
    </w:rPr>
  </w:style>
  <w:style w:type="character" w:styleId="ListLabel115">
    <w:name w:val="ListLabel 115"/>
    <w:qFormat/>
    <w:rPr>
      <w:color w:val="auto"/>
    </w:rPr>
  </w:style>
  <w:style w:type="character" w:styleId="ListLabel116">
    <w:name w:val="ListLabel 116"/>
    <w:qFormat/>
    <w:rPr>
      <w:rFonts w:eastAsia="Times New Roman" w:cs="Times New Roman"/>
      <w:sz w:val="28"/>
    </w:rPr>
  </w:style>
  <w:style w:type="character" w:styleId="ListLabel117">
    <w:name w:val="ListLabel 117"/>
    <w:qFormat/>
    <w:rPr>
      <w:rFonts w:cs="Times New Roman"/>
    </w:rPr>
  </w:style>
  <w:style w:type="character" w:styleId="ListLabel118">
    <w:name w:val="ListLabel 118"/>
    <w:qFormat/>
    <w:rPr>
      <w:b w:val="false"/>
      <w:bCs w:val="false"/>
    </w:rPr>
  </w:style>
  <w:style w:type="character" w:styleId="ListLabel119">
    <w:name w:val="ListLabel 119"/>
    <w:qFormat/>
    <w:rPr>
      <w:rFonts w:cs="Times New Roman"/>
      <w:sz w:val="24"/>
    </w:rPr>
  </w:style>
  <w:style w:type="character" w:styleId="ListLabel120">
    <w:name w:val="ListLabel 120"/>
    <w:qFormat/>
    <w:rPr>
      <w:b w:val="false"/>
      <w:bCs w:val="false"/>
    </w:rPr>
  </w:style>
  <w:style w:type="character" w:styleId="ListLabel121">
    <w:name w:val="ListLabel 121"/>
    <w:qFormat/>
    <w:rPr>
      <w:rFonts w:eastAsia="Calibri"/>
      <w:sz w:val="28"/>
      <w:szCs w:val="28"/>
      <w:lang w:eastAsia="en-US"/>
    </w:rPr>
  </w:style>
  <w:style w:type="character" w:styleId="Style17">
    <w:name w:val="Интернет-ссылка"/>
    <w:rPr>
      <w:color w:val="000080"/>
      <w:u w:val="single"/>
      <w:lang w:val="zxx" w:eastAsia="zxx" w:bidi="zxx"/>
    </w:rPr>
  </w:style>
  <w:style w:type="character" w:styleId="ListLabel122">
    <w:name w:val="ListLabel 122"/>
    <w:qFormat/>
    <w:rPr>
      <w:sz w:val="28"/>
      <w:szCs w:val="28"/>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onsPlusNormal" w:customStyle="1">
    <w:name w:val="ConsPlusNormal"/>
    <w:qFormat/>
    <w:rsid w:val="006f4d43"/>
    <w:pPr>
      <w:widowControl w:val="false"/>
      <w:bidi w:val="0"/>
      <w:jc w:val="left"/>
    </w:pPr>
    <w:rPr>
      <w:rFonts w:ascii="Arial" w:hAnsi="Arial" w:cs="Arial" w:eastAsia="Times New Roman"/>
      <w:color w:val="auto"/>
      <w:kern w:val="0"/>
      <w:sz w:val="20"/>
      <w:szCs w:val="20"/>
      <w:lang w:val="ru-RU" w:eastAsia="ru-RU" w:bidi="ar-SA"/>
    </w:rPr>
  </w:style>
  <w:style w:type="paragraph" w:styleId="Style23">
    <w:name w:val="Header"/>
    <w:basedOn w:val="Normal"/>
    <w:link w:val="a4"/>
    <w:uiPriority w:val="99"/>
    <w:unhideWhenUsed/>
    <w:rsid w:val="00d05b60"/>
    <w:pPr>
      <w:tabs>
        <w:tab w:val="clear" w:pos="720"/>
        <w:tab w:val="center" w:pos="4677" w:leader="none"/>
        <w:tab w:val="right" w:pos="9355" w:leader="none"/>
      </w:tabs>
    </w:pPr>
    <w:rPr/>
  </w:style>
  <w:style w:type="paragraph" w:styleId="Style24">
    <w:name w:val="Footer"/>
    <w:basedOn w:val="Normal"/>
    <w:link w:val="a6"/>
    <w:uiPriority w:val="99"/>
    <w:unhideWhenUsed/>
    <w:rsid w:val="00d05b60"/>
    <w:pPr>
      <w:tabs>
        <w:tab w:val="clear" w:pos="720"/>
        <w:tab w:val="center" w:pos="4677" w:leader="none"/>
        <w:tab w:val="right" w:pos="9355" w:leader="none"/>
      </w:tabs>
    </w:pPr>
    <w:rPr/>
  </w:style>
  <w:style w:type="paragraph" w:styleId="Style25" w:customStyle="1">
    <w:name w:val="Комментарий"/>
    <w:basedOn w:val="Normal"/>
    <w:next w:val="Normal"/>
    <w:uiPriority w:val="99"/>
    <w:qFormat/>
    <w:rsid w:val="0022474f"/>
    <w:pPr>
      <w:widowControl/>
      <w:spacing w:before="75" w:after="0"/>
      <w:ind w:left="170" w:hanging="0"/>
      <w:jc w:val="both"/>
    </w:pPr>
    <w:rPr>
      <w:rFonts w:ascii="Arial" w:hAnsi="Arial" w:cs="Arial"/>
      <w:color w:val="353842"/>
      <w:sz w:val="24"/>
      <w:szCs w:val="24"/>
      <w:shd w:fill="F0F0F0" w:val="clear"/>
    </w:rPr>
  </w:style>
  <w:style w:type="paragraph" w:styleId="Style26" w:customStyle="1">
    <w:name w:val="Информация об изменениях документа"/>
    <w:basedOn w:val="Style25"/>
    <w:next w:val="Normal"/>
    <w:uiPriority w:val="99"/>
    <w:qFormat/>
    <w:rsid w:val="0022474f"/>
    <w:pPr/>
    <w:rPr>
      <w:i/>
      <w:iCs/>
    </w:rPr>
  </w:style>
  <w:style w:type="paragraph" w:styleId="BalloonText">
    <w:name w:val="Balloon Text"/>
    <w:basedOn w:val="Normal"/>
    <w:link w:val="ab"/>
    <w:uiPriority w:val="99"/>
    <w:semiHidden/>
    <w:unhideWhenUsed/>
    <w:qFormat/>
    <w:rsid w:val="008d0e9e"/>
    <w:pPr/>
    <w:rPr>
      <w:rFonts w:ascii="Segoe UI" w:hAnsi="Segoe UI" w:cs="Segoe UI"/>
      <w:sz w:val="18"/>
      <w:szCs w:val="18"/>
    </w:rPr>
  </w:style>
  <w:style w:type="paragraph" w:styleId="ListParagraph">
    <w:name w:val="List Paragraph"/>
    <w:basedOn w:val="Normal"/>
    <w:uiPriority w:val="34"/>
    <w:qFormat/>
    <w:rsid w:val="00a83f59"/>
    <w:pPr>
      <w:spacing w:before="0" w:after="0"/>
      <w:ind w:left="720" w:hanging="0"/>
      <w:contextualSpacing/>
    </w:pPr>
    <w:rPr/>
  </w:style>
  <w:style w:type="paragraph" w:styleId="Standard" w:customStyle="1">
    <w:name w:val="Standard"/>
    <w:qFormat/>
    <w:rsid w:val="007577ba"/>
    <w:pPr>
      <w:widowControl w:val="false"/>
      <w:suppressAutoHyphens w:val="true"/>
      <w:bidi w:val="0"/>
      <w:jc w:val="left"/>
      <w:textAlignment w:val="baseline"/>
    </w:pPr>
    <w:rPr>
      <w:rFonts w:ascii="Times New Roman" w:hAnsi="Times New Roman" w:eastAsia="WenQuanYi Micro Hei" w:cs="Lohit Hindi"/>
      <w:color w:val="auto"/>
      <w:kern w:val="2"/>
      <w:sz w:val="24"/>
      <w:szCs w:val="24"/>
      <w:lang w:eastAsia="zh-CN" w:bidi="hi-IN" w:val="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59"/>
    <w:rsid w:val="009120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31530573.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yperlink" Target="garantf1://12025267.4000" TargetMode="External"/><Relationship Id="rId7" Type="http://schemas.openxmlformats.org/officeDocument/2006/relationships/hyperlink" Target="garantf1://12048555.4"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AD70-AC8A-4BFD-8367-BA530EA0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Application>LibreOffice/6.2.4.2$Windows_x86 LibreOffice_project/2412653d852ce75f65fbfa83fb7e7b669a126d64</Application>
  <Pages>18</Pages>
  <Words>5091</Words>
  <Characters>39170</Characters>
  <CharactersWithSpaces>44306</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2018-05-29T06:25:00Z</dcterms:created>
  <dc:creator>Малик</dc:creator>
  <dc:description/>
  <dc:language>ru-RU</dc:language>
  <cp:lastModifiedBy/>
  <cp:lastPrinted>2019-11-26T15:06:05Z</cp:lastPrinted>
  <dcterms:modified xsi:type="dcterms:W3CDTF">2019-11-26T15:06:18Z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