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fill="FFFFFF" w:val="clear"/>
        <w:tabs>
          <w:tab w:val="clear" w:pos="68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shd w:fill="FFFFFF" w:val="clear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hd w:fill="FFFFFF" w:val="clear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03.02.2020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№ </w:t>
      </w:r>
      <w:r>
        <w:rPr>
          <w:rFonts w:ascii="Times New Roman" w:hAnsi="Times New Roman"/>
          <w:b/>
          <w:sz w:val="24"/>
        </w:rPr>
        <w:t>89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bidi="zxx"/>
        </w:rPr>
      </w:pPr>
      <w:r>
        <w:rPr>
          <w:rFonts w:cs="Times New Roman"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создании Центра тестирования по выполнению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нормативов испытаний (тестов) Всероссийского физкультурно-спортивного комплекса “Готов к труду и обороне” (ГТО)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базе муниципального бюджетного учреждения спортивной школы «Аллигатор» муниципального образования Кореновский район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04 декабря 2007 года           № 329-ФЗ «О физической культуре и спорте в Российской Федерации», пунктом 26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года № 540, приказом Министерства спорта Российской Федерации от 21 декабря 2015 года № 1219 «Об утверждении порядка создания центров тестирования по выполнению нормативов испытаний (тестов) Всероссийского физкультурно-спортивного комплекса “Готов к труду и обороне” (ГТО) и положения о них», распоряжением главы администрации (губернатора) Краснодарского края от 22 марта 2016 года № 92-р «О поэтапном внедрении Всероссийского физкультурно-спортивного комплекса “Готов к труду и обороне” (ГТО) в Краснодарском крае», статьей 72 Устава муниципального образования Кореновский район администрация муниципального образования Кореновский район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Создать на базе муниципального бюджетного учреждения спортивной школы «Аллигатор» муниципального образования Кореновский район центр тестирования по выполнению нормативов испытаний (тестов) Всероссийского физкультурно-спортивного комплекса “Готов к труду и обороне” (ГТО) (далее – Центр тестирования) с местом расположения Центра тестирования по адресу: гор. Кореновск, ул. Фрунзе, 180 Г.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Наделить муниципальное бюджетное учреждение спортивная школа «Аллигатор» муниципального образования Кореновский район правом по оценке выполнения нормативов испытаний (тестов) Всероссийского физкультурно-спортивного комплекса “Готов к труду и обороне” (ГТО).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bookmarkEnd w:id="0"/>
      <w:r>
        <w:rPr>
          <w:rFonts w:cs="Times New Roman" w:ascii="Times New Roman" w:hAnsi="Times New Roman"/>
          <w:sz w:val="28"/>
          <w:szCs w:val="28"/>
        </w:rPr>
        <w:t xml:space="preserve">3. Директору муниципального бюджетного учреждения спортивная школа «Аллигатор» муниципального образования Кореновский район Г.Б. Никульшину: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 Организовать работу Центра тестирования в соответствии с законодательством Российской Федерации.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Внести соответствующие изменения в структуру и штатное расписание учреждения.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Утвердить Положение о Центре тестирования.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Назначить руководителя и сотрудников Центра тестирования.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bookmarkStart w:id="2" w:name="sub_2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>4. Начальнику отдела по физической культуре и спорту администрации муниципального образования Кореновский район Н.В. Чистяковой утвердить: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 Состав главной муниципальной судейской коллегии       Всероссийского физкультурно-спортивного комплекса «Готов к труду и      обороне» (ГТО) согласно форме (приложение № 1).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Адресный перечень мест тестирования на базе действующих спортивных объектов и образовательных организаций с указанием видов испытаний (тестов) комплекса ГТО, соответствующих месту проведения тестирования, согласно форме (приложение № 2).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Признать утратившим силу постановление администрации муниципального образования Кореновский район от 12 февраля 2016 года № 107 «О создании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муниципальном образовании Кореновский район».</w:t>
      </w:r>
    </w:p>
    <w:p>
      <w:pPr>
        <w:pStyle w:val="Normal"/>
        <w:spacing w:lineRule="auto" w:line="240" w:before="0" w:after="0"/>
        <w:ind w:firstLine="851"/>
        <w:jc w:val="both"/>
        <w:rPr/>
      </w:pPr>
      <w:bookmarkStart w:id="3" w:name="sub_2"/>
      <w:bookmarkStart w:id="4" w:name="sub_3"/>
      <w:bookmarkEnd w:id="3"/>
      <w:r>
        <w:rPr>
          <w:rStyle w:val="0pt"/>
          <w:rFonts w:eastAsia="Calibri"/>
          <w:sz w:val="28"/>
          <w:szCs w:val="28"/>
        </w:rPr>
        <w:t>6. </w:t>
      </w:r>
      <w:bookmarkEnd w:id="4"/>
      <w:r>
        <w:rPr>
          <w:rStyle w:val="0pt"/>
          <w:rFonts w:eastAsia="Calibri"/>
          <w:sz w:val="28"/>
          <w:szCs w:val="28"/>
          <w:lang w:bidi="ar-SA"/>
        </w:rPr>
        <w:t>Отделу</w:t>
      </w:r>
      <w:r>
        <w:rPr>
          <w:rStyle w:val="0pt"/>
          <w:rFonts w:eastAsia="Calibri"/>
          <w:sz w:val="28"/>
          <w:szCs w:val="28"/>
        </w:rPr>
        <w:t xml:space="preserve"> по делам СМИ и информационному сопровождению администрации муниципального образования Кореновский район обеспечить размещение настоящего постановления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Контроль за исполнением настоящего постановления возложить на заместителя главы муниципального образования А.А. Суворова.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Настоящее 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header="454" w:top="1134" w:footer="0" w:bottom="993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left="4820" w:hanging="0"/>
        <w:jc w:val="center"/>
        <w:rPr/>
      </w:pPr>
      <w:bookmarkStart w:id="5" w:name="__DdeLink__31842_2681748307"/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03.02.2020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89</w:t>
      </w:r>
      <w:bookmarkEnd w:id="5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Главной муниципальной судейской коллегии Всероссийского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физкультурно-спортивного комплекса «Готов к труду и обороне» (ГТО)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муниципальном образовании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0"/>
        <w:gridCol w:w="1796"/>
        <w:gridCol w:w="1502"/>
        <w:gridCol w:w="1650"/>
        <w:gridCol w:w="1308"/>
        <w:gridCol w:w="1414"/>
        <w:gridCol w:w="1417"/>
      </w:tblGrid>
      <w:tr>
        <w:trPr/>
        <w:tc>
          <w:tcPr>
            <w:tcW w:w="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Судейская категория</w:t>
            </w:r>
          </w:p>
        </w:tc>
        <w:tc>
          <w:tcPr>
            <w:tcW w:w="14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спорта*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Повышение квалификации по приему нормативов ГТО</w:t>
            </w:r>
          </w:p>
        </w:tc>
      </w:tr>
      <w:tr>
        <w:trPr/>
        <w:tc>
          <w:tcPr>
            <w:tcW w:w="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/>
        <w:tc>
          <w:tcPr>
            <w:tcW w:w="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/>
        <w:tc>
          <w:tcPr>
            <w:tcW w:w="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7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Кореновский район </w:t>
        <w:tab/>
        <w:tab/>
        <w:tab/>
        <w:tab/>
        <w:tab/>
        <w:tab/>
        <w:t xml:space="preserve">       А.А. Суворов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sectPr>
          <w:headerReference w:type="default" r:id="rId5"/>
          <w:type w:val="nextPage"/>
          <w:pgSz w:w="11906" w:h="16838"/>
          <w:pgMar w:left="1701" w:right="567" w:header="454" w:top="1134" w:footer="0" w:bottom="1134" w:gutter="0"/>
          <w:pgNumType w:start="1"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680"/>
          <w:tab w:val="left" w:pos="4820" w:leader="none"/>
        </w:tabs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left="482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03.02.2020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89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АДРЕСНЫЙ 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мест тестирования на базе действующих спортивных объектов и образовательных организаций с указанием видов испытаний (тестов)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комплекса ГТО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6"/>
        <w:gridCol w:w="2205"/>
        <w:gridCol w:w="2166"/>
        <w:gridCol w:w="1654"/>
        <w:gridCol w:w="2807"/>
      </w:tblGrid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22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Организация</w:t>
            </w:r>
          </w:p>
        </w:tc>
        <w:tc>
          <w:tcPr>
            <w:tcW w:w="21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Спортивный объект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Адрес</w:t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Виды испытаний</w:t>
            </w:r>
          </w:p>
        </w:tc>
      </w:tr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2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1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</w:tr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2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1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</w:tr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22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0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Кореновский район </w:t>
        <w:tab/>
        <w:tab/>
        <w:tab/>
        <w:tab/>
        <w:tab/>
        <w:tab/>
        <w:t xml:space="preserve">       А.А. Суворов</w:t>
      </w:r>
    </w:p>
    <w:sectPr>
      <w:headerReference w:type="default" r:id="rId6"/>
      <w:headerReference w:type="first" r:id="rId7"/>
      <w:type w:val="nextPage"/>
      <w:pgSz w:w="11906" w:h="16838"/>
      <w:pgMar w:left="1701" w:right="567" w:header="454" w:top="1134" w:footer="0" w:bottom="1134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46579564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88261890"/>
    </w:sdtPr>
    <w:sdtContent>
      <w:p>
        <w:pPr>
          <w:pStyle w:val="Style28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>
          <w:rPr/>
        </w:r>
      </w:p>
    </w:sdtContent>
  </w:sdt>
  <w:p>
    <w:pPr>
      <w:pStyle w:val="Style2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3393072"/>
    </w:sdtPr>
    <w:sdtContent>
      <w:p>
        <w:pPr>
          <w:pStyle w:val="Style28"/>
          <w:jc w:val="center"/>
          <w:rPr/>
        </w:pPr>
        <w:r>
          <w:rPr>
            <w:rFonts w:cs="Times New Roman" w:ascii="Times New Roman" w:hAnsi="Times New Roman"/>
            <w:color w:val="FFFFFF" w:themeColor="background1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8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68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 w:hanging="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Normal"/>
    <w:next w:val="Normal"/>
    <w:link w:val="20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 w:hanging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Normal"/>
    <w:next w:val="Normal"/>
    <w:link w:val="30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 w:hanging="0"/>
      <w:outlineLvl w:val="2"/>
    </w:pPr>
    <w:rPr>
      <w:rFonts w:ascii="Arial" w:hAnsi="Arial" w:eastAsia="Times New Roman" w:cs="Times New Roman"/>
      <w:b/>
      <w:bCs/>
      <w:color w:val="000000"/>
      <w:spacing w:val="-11"/>
      <w:w w:val="103"/>
      <w:sz w:val="28"/>
      <w:szCs w:val="32"/>
      <w:lang w:val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127e5"/>
    <w:rPr>
      <w:rFonts w:ascii="Times New Roman" w:hAnsi="Times New Roman" w:eastAsia="Times New Roman" w:cs="Times New Roman"/>
      <w:color w:val="000000"/>
      <w:spacing w:val="-16"/>
      <w:sz w:val="28"/>
      <w:szCs w:val="29"/>
      <w:shd w:fill="FFFFFF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7127e5"/>
    <w:rPr>
      <w:rFonts w:ascii="Times New Roman" w:hAnsi="Times New Roman" w:eastAsia="Times New Roman" w:cs="Times New Roman"/>
      <w:color w:val="000000"/>
      <w:spacing w:val="-6"/>
      <w:sz w:val="28"/>
      <w:szCs w:val="28"/>
      <w:shd w:fill="FFFFFF" w:val="clear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7127e5"/>
    <w:rPr>
      <w:rFonts w:ascii="Arial" w:hAnsi="Arial" w:eastAsia="Times New Roman" w:cs="Times New Roman"/>
      <w:color w:val="000000"/>
      <w:spacing w:val="-11"/>
      <w:w w:val="103"/>
      <w:sz w:val="28"/>
      <w:szCs w:val="32"/>
      <w:shd w:fill="FFFFFF" w:val="clear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Style12">
    <w:name w:val="Интернет-ссылка"/>
    <w:basedOn w:val="DefaultParagraphFont"/>
    <w:uiPriority w:val="99"/>
    <w:unhideWhenUsed/>
    <w:rsid w:val="00cc03bd"/>
    <w:rPr>
      <w:color w:val="0000FF" w:themeColor="hyperlink"/>
      <w:u w:val="single"/>
    </w:rPr>
  </w:style>
  <w:style w:type="character" w:styleId="Style13" w:customStyle="1">
    <w:name w:val="Заголовок Знак"/>
    <w:basedOn w:val="DefaultParagraphFont"/>
    <w:link w:val="aa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link w:val="ac"/>
    <w:uiPriority w:val="99"/>
    <w:qFormat/>
    <w:rsid w:val="00c24d04"/>
    <w:rPr/>
  </w:style>
  <w:style w:type="character" w:styleId="Style15" w:customStyle="1">
    <w:name w:val="Нижний колонтитул Знак"/>
    <w:basedOn w:val="DefaultParagraphFont"/>
    <w:link w:val="ae"/>
    <w:uiPriority w:val="99"/>
    <w:semiHidden/>
    <w:qFormat/>
    <w:rsid w:val="00c24d04"/>
    <w:rPr/>
  </w:style>
  <w:style w:type="character" w:styleId="Style16" w:customStyle="1">
    <w:name w:val="Основной текст_"/>
    <w:basedOn w:val="DefaultParagraphFont"/>
    <w:link w:val="22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6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6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2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3" w:customStyle="1">
    <w:name w:val="Основной текст (3)"/>
    <w:basedOn w:val="3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7" w:customStyle="1">
    <w:name w:val="Текст выноски Знак"/>
    <w:basedOn w:val="DefaultParagraphFont"/>
    <w:link w:val="af1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Знак"/>
    <w:basedOn w:val="DefaultParagraphFont"/>
    <w:link w:val="af3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49f7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af4"/>
    <w:rsid w:val="00e2762d"/>
    <w:pPr>
      <w:suppressAutoHyphens w:val="true"/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 w:hanging="0"/>
      <w:contextualSpacing/>
    </w:pPr>
    <w:rPr/>
  </w:style>
  <w:style w:type="paragraph" w:styleId="22" w:customStyle="1">
    <w:name w:val="заголовок 2"/>
    <w:basedOn w:val="Normal"/>
    <w:next w:val="Normal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4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5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6">
    <w:name w:val="Title"/>
    <w:basedOn w:val="Normal"/>
    <w:link w:val="ab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d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f"/>
    <w:uiPriority w:val="99"/>
    <w:semiHidden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3" w:customStyle="1">
    <w:name w:val="Основной текст2"/>
    <w:basedOn w:val="Normal"/>
    <w:link w:val="af0"/>
    <w:qFormat/>
    <w:rsid w:val="00500460"/>
    <w:pPr>
      <w:widowControl w:val="false"/>
      <w:shd w:val="clear" w:color="auto" w:fill="FFFFFF"/>
      <w:spacing w:lineRule="auto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link w:val="af2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5" w:customStyle="1">
    <w:name w:val="Обычный1"/>
    <w:uiPriority w:val="99"/>
    <w:qFormat/>
    <w:rsid w:val="00e2762d"/>
    <w:pPr>
      <w:widowControl w:val="false"/>
      <w:bidi w:val="0"/>
      <w:spacing w:lineRule="auto" w:line="240" w:before="0" w:after="0"/>
      <w:ind w:firstLine="30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Headertext" w:customStyle="1">
    <w:name w:val="headertext"/>
    <w:basedOn w:val="Normal"/>
    <w:qFormat/>
    <w:rsid w:val="007949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 w:customStyle="1">
    <w:name w:val="Standard"/>
    <w:qFormat/>
    <w:rsid w:val="005249f7"/>
    <w:pPr>
      <w:widowControl/>
      <w:tabs>
        <w:tab w:val="clear" w:pos="68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938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2AA8A-8E19-4884-BBF0-DAFDC72F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Application>LibreOffice/6.3.3.2$Windows_x86 LibreOffice_project/a64200df03143b798afd1ec74a12ab50359878ed</Application>
  <Pages>5</Pages>
  <Words>587</Words>
  <Characters>4266</Characters>
  <CharactersWithSpaces>4984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2019-10-02T07:36:00Z</dcterms:created>
  <dc:creator>ArtemiuS</dc:creator>
  <dc:description/>
  <dc:language>ru-RU</dc:language>
  <cp:lastModifiedBy/>
  <cp:lastPrinted>2020-02-05T17:52:29Z</cp:lastPrinted>
  <dcterms:modified xsi:type="dcterms:W3CDTF">2020-02-05T17:52:36Z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