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03.04.2020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WenQuanYi Micro Hei" w:cs="Calibri" w:ascii="Times New Roman" w:hAnsi="Times New Roman"/>
          <w:b/>
          <w:color w:val="00000A"/>
          <w:sz w:val="24"/>
          <w:lang w:eastAsia="en-US"/>
        </w:rPr>
        <w:t>336</w:t>
      </w:r>
    </w:p>
    <w:p>
      <w:pPr>
        <w:pStyle w:val="Normal"/>
        <w:spacing w:lineRule="atLeast" w:line="100" w:before="108" w:after="108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  <w:t>г. Кореновск</w:t>
      </w:r>
    </w:p>
    <w:p>
      <w:pPr>
        <w:pStyle w:val="Normal"/>
        <w:spacing w:lineRule="atLeast" w:line="100" w:before="108" w:after="108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bidi="zxx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zxx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18 апреля 2019 г.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№ </w:t>
      </w:r>
      <w:r>
        <w:rPr>
          <w:rFonts w:cs="Times New Roman" w:ascii="Times New Roman" w:hAnsi="Times New Roman"/>
          <w:b/>
          <w:bCs/>
          <w:sz w:val="28"/>
          <w:szCs w:val="28"/>
        </w:rPr>
        <w:t>516 «</w:t>
      </w:r>
      <w:r>
        <w:rPr>
          <w:rFonts w:cs="Times New Roman" w:ascii="Times New Roman" w:hAnsi="Times New Roman"/>
          <w:b/>
          <w:sz w:val="28"/>
          <w:szCs w:val="28"/>
        </w:rPr>
        <w:t xml:space="preserve">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исполнения»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В соответствии с федеральными законами от 30 марта 1999 г. № 52-ФЗ «О санитарно-эпидемиологическом благополучии населения» и от 5 апреля 2013 г. № 44-ФЗ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«О контрактной системе в сфере закупок товаров, работ, услуг для обеспечения    государственных   и   муниципальных нужд», в целях реализации положений постановления Правительства Российской Федерации от 18 мая 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2015 </w:t>
      </w:r>
      <w:r>
        <w:rPr>
          <w:rFonts w:eastAsia="Times New Roman" w:cs="Times New Roman" w:ascii="Times New Roman" w:hAnsi="Times New Roman"/>
          <w:sz w:val="28"/>
          <w:szCs w:val="28"/>
        </w:rPr>
        <w:t>г. № 476 «Об утверждении общих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постановления главы администрации (губернатора) Краснодарского края от 13 марта 2020 г.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(COVID-2019)», а также принятия мер по предотвращению угрозы распространения на территории Кореновского района коронавирусной инфекции (COVID-2019) администрация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Кореновский район  п о с т а н о в л я е т :</w:t>
      </w:r>
    </w:p>
    <w:p>
      <w:pPr>
        <w:pStyle w:val="Normal"/>
        <w:spacing w:lineRule="auto" w:line="240" w:before="0" w:after="0"/>
        <w:ind w:firstLine="708"/>
        <w:jc w:val="both"/>
        <w:rPr>
          <w:rStyle w:val="Style15"/>
          <w:rFonts w:ascii="Times New Roman" w:hAnsi="Times New Roman" w:eastAsia="WenQuanYi Micro Hei" w:cs="Times New Roman"/>
          <w:color w:val="00000A"/>
          <w:sz w:val="28"/>
          <w:szCs w:val="28"/>
          <w:u w:val="none"/>
        </w:rPr>
      </w:pPr>
      <w:r>
        <w:rPr>
          <w:rStyle w:val="Style15"/>
          <w:rFonts w:eastAsia="WenQuanYi Micro Hei" w:cs="Times New Roman" w:ascii="Times New Roman" w:hAnsi="Times New Roman"/>
          <w:color w:val="00000A"/>
          <w:sz w:val="28"/>
          <w:szCs w:val="28"/>
          <w:u w:val="none"/>
        </w:rPr>
        <w:t>1. Внести в приложение к постановлению администрации муниципального образования Кореновский район  от 18 апреля 2019 г. № 516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Кореновский район, содержанию указанных актов и обеспечению их исполнения» изменение, дополнив пункт 7 абзацем следующего содержания:</w:t>
      </w:r>
    </w:p>
    <w:p>
      <w:pPr>
        <w:pStyle w:val="Normal"/>
        <w:spacing w:lineRule="auto" w:line="240" w:before="0" w:after="0"/>
        <w:ind w:firstLine="708"/>
        <w:jc w:val="both"/>
        <w:rPr>
          <w:rStyle w:val="Style15"/>
          <w:rFonts w:ascii="Times New Roman" w:hAnsi="Times New Roman" w:eastAsia="WenQuanYi Micro Hei" w:cs="Times New Roman"/>
          <w:color w:val="00000A"/>
          <w:sz w:val="28"/>
          <w:szCs w:val="28"/>
          <w:u w:val="none"/>
        </w:rPr>
      </w:pPr>
      <w:r>
        <w:rPr>
          <w:rStyle w:val="Style15"/>
          <w:rFonts w:eastAsia="WenQuanYi Micro Hei" w:cs="Times New Roman" w:ascii="Times New Roman" w:hAnsi="Times New Roman"/>
          <w:color w:val="00000A"/>
          <w:sz w:val="28"/>
          <w:szCs w:val="28"/>
          <w:u w:val="none"/>
        </w:rPr>
        <w:t>«Срок проведения обсуждения в целях общественного контроля проектов правовых актов, указанных в пункте 1 и 2 настоящего документа и принимаемых в период действия на территории Кореновского района режима повышенной готовности для органов управления и сил территориальной подсистемы единой государственной системы предупреждения и ликвидации чрезвычайных ситуаций Кореновского района или чрезвычайной ситуации в случае установления регионального уровня реагирования на чрезвычайную ситуацию, устанавливается Администрацией, ГРБС и не может быть менее 1 календарного дня со дня размещения проектов правовых актов, указанных в пункте 1 и 2 настоящего документа, в единой информационной системе закупок.».</w:t>
      </w:r>
    </w:p>
    <w:p>
      <w:pPr>
        <w:pStyle w:val="Normal"/>
        <w:spacing w:lineRule="auto" w:line="240" w:before="0" w:after="0"/>
        <w:ind w:firstLine="720"/>
        <w:jc w:val="both"/>
        <w:rPr>
          <w:rStyle w:val="Style15"/>
          <w:rFonts w:ascii="Times New Roman" w:hAnsi="Times New Roman" w:cs="Times New Roman"/>
          <w:color w:val="00000A"/>
          <w:sz w:val="28"/>
          <w:szCs w:val="28"/>
          <w:u w:val="none"/>
        </w:rPr>
      </w:pPr>
      <w:bookmarkStart w:id="0" w:name="sub_3"/>
      <w:bookmarkStart w:id="1" w:name="sub_2"/>
      <w:bookmarkEnd w:id="1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 xml:space="preserve">2. </w:t>
      </w:r>
      <w:bookmarkEnd w:id="0"/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</w:t>
      </w:r>
      <w:r>
        <w:rPr>
          <w:rStyle w:val="Style15"/>
          <w:color w:val="00000A"/>
          <w:u w:val="none"/>
        </w:rPr>
        <w:t xml:space="preserve"> </w:t>
      </w:r>
      <w:r>
        <w:rPr>
          <w:rStyle w:val="Style15"/>
          <w:rFonts w:cs="Times New Roman" w:ascii="Times New Roman" w:hAnsi="Times New Roman"/>
          <w:color w:val="00000A"/>
          <w:sz w:val="28"/>
          <w:szCs w:val="28"/>
          <w:u w:val="none"/>
        </w:rPr>
        <w:t>и разместить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Style15"/>
          <w:color w:val="00000A"/>
          <w:u w:val="none"/>
        </w:rPr>
        <w:t>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ind w:firstLine="72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10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0"/>
        <w:jc w:val="both"/>
        <w:rPr/>
      </w:pPr>
      <w:bookmarkStart w:id="2" w:name="sub_4"/>
      <w:bookmarkEnd w:id="2"/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sectPr>
      <w:headerReference w:type="default" r:id="rId3"/>
      <w:headerReference w:type="first" r:id="rId4"/>
      <w:type w:val="nextPage"/>
      <w:pgSz w:w="11906" w:h="16838"/>
      <w:pgMar w:left="1701" w:right="567" w:header="567" w:top="1134" w:footer="0" w:bottom="1134" w:gutter="0"/>
      <w:pgNumType w:fmt="decimal"/>
      <w:formProt w:val="false"/>
      <w:titlePg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7306088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/>
  </w:style>
  <w:style w:type="character" w:styleId="Style14" w:customStyle="1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semiHidden/>
    <w:unhideWhenUsed/>
    <w:rsid w:val="00592371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7069ed"/>
    <w:rPr>
      <w:i/>
      <w:iCs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Titl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5">
    <w:name w:val="Footer"/>
    <w:basedOn w:val="Normal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8b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LibreOffice/6.3.3.2$Windows_x86 LibreOffice_project/a64200df03143b798afd1ec74a12ab50359878ed</Application>
  <Pages>2</Pages>
  <Words>400</Words>
  <Characters>2720</Characters>
  <CharactersWithSpaces>3267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2018-12-17T13:25:00Z</dcterms:created>
  <dc:creator>KSP2</dc:creator>
  <dc:description/>
  <dc:language>ru</dc:language>
  <cp:lastModifiedBy/>
  <cp:lastPrinted>2020-04-07T14:19:33Z</cp:lastPrinted>
  <dcterms:modified xsi:type="dcterms:W3CDTF">2020-04-07T14:19:36Z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