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0"/>
          <w:szCs w:val="20"/>
          <w:lang w:eastAsia="zxx" w:bidi="zxx"/>
        </w:rPr>
      </w:pPr>
      <w:r>
        <w:rPr/>
        <w:drawing>
          <wp:inline distT="0" distB="0" distL="0" distR="0">
            <wp:extent cx="695960" cy="83502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" t="-16" r="-2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bCs/>
          <w:sz w:val="28"/>
          <w:szCs w:val="20"/>
          <w:lang w:eastAsia="zxx" w:bidi="zxx"/>
        </w:rPr>
      </w:pPr>
      <w:r>
        <w:rPr>
          <w:rFonts w:ascii="Times New Roman" w:hAnsi="Times New Roman"/>
          <w:b/>
          <w:bCs/>
          <w:sz w:val="28"/>
          <w:szCs w:val="20"/>
          <w:lang w:eastAsia="zxx" w:bidi="zxx"/>
        </w:rPr>
        <w:t>АДМИНИСТРАЦИЯ  МУНИЦИПАЛЬНОГО  ОБРАЗОВАНИЯ</w:t>
      </w:r>
    </w:p>
    <w:p>
      <w:pPr>
        <w:pStyle w:val="Normal"/>
        <w:keepNext w:val="true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bCs/>
          <w:sz w:val="28"/>
          <w:szCs w:val="20"/>
          <w:lang w:eastAsia="zxx" w:bidi="zxx"/>
        </w:rPr>
      </w:pPr>
      <w:r>
        <w:rPr>
          <w:rFonts w:ascii="Times New Roman" w:hAnsi="Times New Roman"/>
          <w:b/>
          <w:bCs/>
          <w:sz w:val="28"/>
          <w:szCs w:val="20"/>
          <w:lang w:eastAsia="zxx" w:bidi="zxx"/>
        </w:rPr>
        <w:t>КОРЕНОВСКИЙ  РАЙОН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108" w:after="108"/>
        <w:jc w:val="center"/>
        <w:rPr/>
      </w:pPr>
      <w:r>
        <w:rPr>
          <w:rFonts w:ascii="Times New Roman" w:hAnsi="Times New Roman"/>
          <w:b/>
          <w:bCs/>
          <w:sz w:val="36"/>
          <w:szCs w:val="20"/>
          <w:lang w:eastAsia="zxx" w:bidi="zxx"/>
        </w:rPr>
        <w:t>ПОСТАНОВЛЕНИЕ</w:t>
      </w:r>
    </w:p>
    <w:p>
      <w:pPr>
        <w:pStyle w:val="Normal"/>
        <w:spacing w:lineRule="auto" w:line="240"/>
        <w:rPr/>
      </w:pPr>
      <w:r>
        <w:rPr>
          <w:rFonts w:ascii="Times New Roman" w:hAnsi="Times New Roman"/>
          <w:b/>
          <w:bCs/>
          <w:lang w:eastAsia="ar-SA"/>
        </w:rPr>
        <w:t xml:space="preserve">от </w:t>
      </w:r>
      <w:r>
        <w:rPr>
          <w:rFonts w:ascii="Times New Roman" w:hAnsi="Times New Roman"/>
          <w:b/>
          <w:bCs/>
          <w:lang w:eastAsia="ar-SA"/>
        </w:rPr>
        <w:t>26.05.2020</w:t>
      </w:r>
      <w:r>
        <w:rPr>
          <w:rFonts w:ascii="Times New Roman" w:hAnsi="Times New Roman"/>
          <w:b/>
          <w:bCs/>
          <w:lang w:eastAsia="ar-SA"/>
        </w:rPr>
        <w:t xml:space="preserve">               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bCs/>
          <w:lang w:eastAsia="ar-SA"/>
        </w:rPr>
        <w:t>530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kern w:val="2"/>
          <w:szCs w:val="20"/>
          <w:lang w:eastAsia="zxx" w:bidi="zxx"/>
        </w:rPr>
        <w:t>г. Кореновск</w:t>
      </w:r>
    </w:p>
    <w:p>
      <w:pPr>
        <w:pStyle w:val="Style18"/>
        <w:suppressAutoHyphens w:val="true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О признании утратившим силу постановление администрации муниципального образования Кореновский район от 25 февраля 2019 года № 270 «Об утверждении административного регламента администрации муниципального образования Кореновский район по предоставлению муниципальной услуги «</w:t>
      </w:r>
      <w:r>
        <w:rPr>
          <w:rFonts w:ascii="Times New Roman" w:hAnsi="Times New Roman"/>
          <w:b/>
          <w:color w:val="000000"/>
          <w:sz w:val="28"/>
          <w:szCs w:val="28"/>
        </w:rPr>
        <w:t>Возврат платежей физических и юридических лиц по неналоговым доходам из бюджета муниципального образования Кореновский район»</w:t>
      </w:r>
    </w:p>
    <w:p>
      <w:pPr>
        <w:pStyle w:val="Style18"/>
        <w:suppressAutoHyphens w:val="true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8"/>
        <w:suppressAutoHyphens w:val="true"/>
        <w:spacing w:lineRule="auto" w:line="240" w:before="0" w:after="0"/>
        <w:ind w:left="0" w:right="0" w:firstLine="85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связи с приведением в соответствие нормативно-правовых актов с действующим законодательством Российской Федерации администрация муниципального образования Кореновский район п о с т а н о в л я е т:</w:t>
      </w:r>
    </w:p>
    <w:p>
      <w:pPr>
        <w:pStyle w:val="Style18"/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Признать утратившим силу постановление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администрации муниципального образования Короеновский район от 25 февраля 2019 года      № 270 «Об утверждении административного регламента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администрации муниципального образования Кореновский район по предоставлению муниципальной услуги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«Возврат платежей физических и юридических лиц по неналоговым доходам из бюджета муниципального образования Кореновский район».</w:t>
      </w:r>
    </w:p>
    <w:p>
      <w:pPr>
        <w:pStyle w:val="Style18"/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Отделу по делам СМИ и информационному сопровождению администрации муниципального образования Кореновский район 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Style18"/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Контроль за выполнением настоящего постановления возложить          на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заместителя главы муниципального образования Кореновский                         район  Н.Г. Лысенко.</w:t>
      </w:r>
    </w:p>
    <w:p>
      <w:pPr>
        <w:pStyle w:val="Style18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Постановление вступает в силу после его официального опубликования.</w:t>
      </w:r>
    </w:p>
    <w:p>
      <w:pPr>
        <w:pStyle w:val="Style18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</w:p>
    <w:p>
      <w:pPr>
        <w:pStyle w:val="Style18"/>
        <w:suppressAutoHyphens w:val="true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yle18"/>
        <w:suppressAutoHyphens w:val="true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</w:t>
      </w:r>
    </w:p>
    <w:p>
      <w:pPr>
        <w:pStyle w:val="Style18"/>
        <w:suppressAutoHyphens w:val="true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Style18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Кореновский район                                                                      С.А. Голобородько</w:t>
      </w:r>
    </w:p>
    <w:sectPr>
      <w:type w:val="nextPage"/>
      <w:pgSz w:w="11906" w:h="16838"/>
      <w:pgMar w:left="1701" w:right="62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sz w:val="36"/>
        <w:b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basedOn w:val="DefaultParagraphFont"/>
    <w:link w:val="20"/>
    <w:qFormat/>
    <w:rsid w:val="00c903c4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23pt" w:customStyle="1">
    <w:name w:val="Основной текст (2) + Интервал 3 pt"/>
    <w:basedOn w:val="2"/>
    <w:qFormat/>
    <w:rsid w:val="00c903c4"/>
    <w:rPr>
      <w:rFonts w:ascii="Times New Roman" w:hAnsi="Times New Roman" w:eastAsia="Times New Roman" w:cs="Times New Roman"/>
      <w:color w:val="000000"/>
      <w:spacing w:val="70"/>
      <w:w w:val="100"/>
      <w:sz w:val="26"/>
      <w:szCs w:val="26"/>
      <w:shd w:fill="FFFFFF" w:val="clear"/>
      <w:lang w:val="ru-RU" w:eastAsia="ru-RU" w:bidi="ru-RU"/>
    </w:rPr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a6bf5"/>
    <w:rPr>
      <w:rFonts w:ascii="Tahoma" w:hAnsi="Tahoma" w:cs="Tahoma"/>
      <w:sz w:val="16"/>
      <w:szCs w:val="16"/>
    </w:rPr>
  </w:style>
  <w:style w:type="character" w:styleId="Style15" w:customStyle="1">
    <w:name w:val="Гипертекстовая ссылка"/>
    <w:basedOn w:val="DefaultParagraphFont"/>
    <w:uiPriority w:val="99"/>
    <w:qFormat/>
    <w:rsid w:val="004a731b"/>
    <w:rPr>
      <w:color w:val="106BBE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character" w:styleId="WW8Num3z0">
    <w:name w:val="WW8Num3z0"/>
    <w:qFormat/>
    <w:rPr>
      <w:sz w:val="28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21" w:customStyle="1">
    <w:name w:val="Основной текст (2)"/>
    <w:basedOn w:val="Normal"/>
    <w:link w:val="2"/>
    <w:qFormat/>
    <w:rsid w:val="00c903c4"/>
    <w:pPr>
      <w:widowControl w:val="false"/>
      <w:shd w:val="clear" w:fill="FFFFFF"/>
      <w:spacing w:lineRule="exact" w:line="320" w:before="300" w:after="0"/>
      <w:jc w:val="both"/>
    </w:pPr>
    <w:rPr>
      <w:rFonts w:ascii="Times New Roman" w:hAnsi="Times New Roman" w:eastAsia="Times New Roman" w:cs="Times New Roman"/>
      <w:sz w:val="26"/>
      <w:szCs w:val="26"/>
    </w:rPr>
  </w:style>
  <w:style w:type="paragraph" w:styleId="1" w:customStyle="1">
    <w:name w:val="Текст1"/>
    <w:basedOn w:val="Normal"/>
    <w:qFormat/>
    <w:rsid w:val="00a75cbf"/>
    <w:pPr>
      <w:suppressAutoHyphens w:val="true"/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a6b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 w:customStyle="1">
    <w:name w:val="Прижатый влево"/>
    <w:basedOn w:val="Normal"/>
    <w:uiPriority w:val="99"/>
    <w:qFormat/>
    <w:rsid w:val="00f56166"/>
    <w:pPr>
      <w:spacing w:lineRule="auto" w:line="240" w:before="0" w:after="0"/>
    </w:pPr>
    <w:rPr>
      <w:rFonts w:ascii="Arial" w:hAnsi="Arial" w:cs="Arial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Application>LibreOffice/6.3.3.2$Windows_x86 LibreOffice_project/a64200df03143b798afd1ec74a12ab50359878ed</Application>
  <Pages>1</Pages>
  <Words>195</Words>
  <Characters>1506</Characters>
  <CharactersWithSpaces>1937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2020-04-15T09:22:00Z</dcterms:created>
  <dc:creator>user120</dc:creator>
  <dc:description/>
  <dc:language>ru-RU</dc:language>
  <cp:lastModifiedBy/>
  <cp:lastPrinted>2020-05-27T10:39:57Z</cp:lastPrinted>
  <dcterms:modified xsi:type="dcterms:W3CDTF">2020-05-27T10:40:02Z</dcterms:modified>
  <cp:revision>20</cp:revision>
  <dc:subject/>
  <dc:title/>
</cp:coreProperties>
</file>