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wmf" ContentType="image/x-wmf"/>
  <Override PartName="/word/media/image3.wmf" ContentType="image/x-wmf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" t="-4" r="-5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tabs>
          <w:tab w:val="clear" w:pos="709"/>
          <w:tab w:val="left" w:pos="0" w:leader="none"/>
        </w:tabs>
        <w:rPr>
          <w:rFonts w:ascii="Times New Roman" w:hAnsi="Times New Roman"/>
          <w:sz w:val="24"/>
          <w:lang w:bidi="zxx"/>
        </w:rPr>
      </w:pPr>
      <w:r>
        <w:rPr>
          <w:rFonts w:ascii="Times New Roman" w:hAnsi="Times New Roman"/>
          <w:sz w:val="24"/>
          <w:lang w:bidi="zxx"/>
        </w:rPr>
      </w:r>
    </w:p>
    <w:p>
      <w:pPr>
        <w:pStyle w:val="2"/>
        <w:numPr>
          <w:ilvl w:val="0"/>
          <w:numId w:val="0"/>
        </w:numPr>
        <w:tabs>
          <w:tab w:val="clear" w:pos="709"/>
          <w:tab w:val="left" w:pos="0" w:leader="none"/>
        </w:tabs>
        <w:ind w:left="108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0"/>
          <w:numId w:val="0"/>
        </w:numPr>
        <w:tabs>
          <w:tab w:val="clear" w:pos="709"/>
          <w:tab w:val="left" w:pos="0" w:leader="none"/>
        </w:tabs>
        <w:spacing w:lineRule="auto" w:line="360"/>
        <w:ind w:left="108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tabs>
          <w:tab w:val="clear" w:pos="709"/>
          <w:tab w:val="left" w:pos="0" w:leader="none"/>
        </w:tabs>
        <w:spacing w:lineRule="auto" w:line="360"/>
        <w:jc w:val="center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/>
      </w:pPr>
      <w:r>
        <w:rPr>
          <w:rFonts w:ascii="Times New Roman" w:hAnsi="Times New Roman"/>
          <w:b/>
          <w:sz w:val="24"/>
        </w:rPr>
        <w:t xml:space="preserve">От </w:t>
      </w:r>
      <w:r>
        <w:rPr>
          <w:rFonts w:ascii="Times New Roman" w:hAnsi="Times New Roman"/>
          <w:b/>
          <w:sz w:val="24"/>
        </w:rPr>
        <w:t>26.08.2020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№ </w:t>
      </w:r>
      <w:r>
        <w:rPr>
          <w:rFonts w:ascii="Times New Roman" w:hAnsi="Times New Roman"/>
          <w:b/>
          <w:sz w:val="24"/>
        </w:rPr>
        <w:t>896</w:t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zxx"/>
        </w:rPr>
        <w:t>г. Кореновск</w:t>
      </w:r>
      <w:r>
        <w:rPr>
          <w:rFonts w:cs="Times New Roman" w:ascii="Times New Roman" w:hAnsi="Times New Roman"/>
          <w:color w:val="000000"/>
          <w:sz w:val="24"/>
          <w:szCs w:val="27"/>
          <w:shd w:fill="FFFFFF" w:val="clear"/>
          <w:lang w:bidi="zxx"/>
        </w:rPr>
        <w:t xml:space="preserve">  </w:t>
      </w:r>
    </w:p>
    <w:p>
      <w:pPr>
        <w:pStyle w:val="Standard"/>
        <w:ind w:right="40" w:hanging="0"/>
        <w:jc w:val="center"/>
        <w:rPr>
          <w:rFonts w:ascii="Times New Roman" w:hAnsi="Times New Roman" w:cs="Times New Roman"/>
          <w:b/>
          <w:b/>
          <w:color w:val="000000"/>
          <w:sz w:val="27"/>
          <w:szCs w:val="27"/>
        </w:rPr>
      </w:pPr>
      <w:r>
        <w:rPr>
          <w:rFonts w:cs="Times New Roman" w:ascii="Times New Roman" w:hAnsi="Times New Roman"/>
          <w:b/>
          <w:color w:val="000000"/>
          <w:sz w:val="27"/>
          <w:szCs w:val="27"/>
        </w:rPr>
        <w:t>О внесении изменений в постановление администрации</w:t>
      </w:r>
    </w:p>
    <w:p>
      <w:pPr>
        <w:pStyle w:val="Standard"/>
        <w:ind w:right="40" w:hanging="0"/>
        <w:jc w:val="center"/>
        <w:rPr>
          <w:rFonts w:ascii="Times New Roman" w:hAnsi="Times New Roman" w:cs="Times New Roman"/>
          <w:b/>
          <w:b/>
          <w:color w:val="000000"/>
          <w:sz w:val="27"/>
          <w:szCs w:val="27"/>
        </w:rPr>
      </w:pPr>
      <w:r>
        <w:rPr>
          <w:rFonts w:cs="Times New Roman" w:ascii="Times New Roman" w:hAnsi="Times New Roman"/>
          <w:b/>
          <w:color w:val="000000"/>
          <w:sz w:val="27"/>
          <w:szCs w:val="27"/>
        </w:rPr>
        <w:t>муниципального образования Кореновский район от 26 февраля</w:t>
      </w:r>
    </w:p>
    <w:p>
      <w:pPr>
        <w:pStyle w:val="Standard"/>
        <w:ind w:right="40" w:hanging="0"/>
        <w:jc w:val="center"/>
        <w:rPr>
          <w:rFonts w:ascii="Times New Roman" w:hAnsi="Times New Roman" w:cs="Times New Roman"/>
          <w:b/>
          <w:b/>
          <w:color w:val="000000"/>
          <w:sz w:val="27"/>
          <w:szCs w:val="27"/>
        </w:rPr>
      </w:pPr>
      <w:r>
        <w:rPr>
          <w:rFonts w:cs="Times New Roman" w:ascii="Times New Roman" w:hAnsi="Times New Roman"/>
          <w:b/>
          <w:color w:val="000000"/>
          <w:sz w:val="27"/>
          <w:szCs w:val="27"/>
        </w:rPr>
        <w:t xml:space="preserve">2018 года № 245 «Об утверждении стимулирующих выплат руководителям </w:t>
      </w:r>
      <w:bookmarkStart w:id="0" w:name="__DdeLink__583_1529192216"/>
      <w:bookmarkEnd w:id="0"/>
      <w:r>
        <w:rPr>
          <w:rFonts w:cs="Times New Roman" w:ascii="Times New Roman" w:hAnsi="Times New Roman"/>
          <w:b/>
          <w:color w:val="000000"/>
          <w:sz w:val="27"/>
          <w:szCs w:val="27"/>
        </w:rPr>
        <w:t>муниципальных бюджетных учреждений, подведомственных отделу по физической культуре и спорту администрации муниципального образования Кореновский район»</w:t>
      </w:r>
    </w:p>
    <w:p>
      <w:pPr>
        <w:pStyle w:val="Standard"/>
        <w:jc w:val="center"/>
        <w:rPr>
          <w:rFonts w:ascii="Times New Roman" w:hAnsi="Times New Roman" w:cs="Times New Roman"/>
          <w:color w:val="000000"/>
          <w:sz w:val="27"/>
          <w:szCs w:val="27"/>
          <w:highlight w:val="white"/>
        </w:rPr>
      </w:pPr>
      <w:r>
        <w:rPr>
          <w:rFonts w:cs="Times New Roman" w:ascii="Times New Roman" w:hAnsi="Times New Roman"/>
          <w:color w:val="000000"/>
          <w:sz w:val="27"/>
          <w:szCs w:val="27"/>
          <w:shd w:fill="FFFFFF" w:val="clear"/>
        </w:rPr>
      </w:r>
    </w:p>
    <w:p>
      <w:pPr>
        <w:pStyle w:val="Standard"/>
        <w:ind w:firstLine="709"/>
        <w:jc w:val="both"/>
        <w:rPr>
          <w:rStyle w:val="Style12"/>
          <w:rFonts w:ascii="Times New Roman" w:hAnsi="Times New Roman" w:cs="Times New Roman"/>
          <w:color w:val="000000"/>
          <w:sz w:val="27"/>
          <w:szCs w:val="27"/>
          <w:highlight w:val="white"/>
        </w:rPr>
      </w:pPr>
      <w:r>
        <w:rPr>
          <w:rFonts w:cs="Times New Roman" w:ascii="Times New Roman" w:hAnsi="Times New Roman"/>
          <w:color w:val="000000"/>
          <w:sz w:val="27"/>
          <w:szCs w:val="27"/>
          <w:shd w:fill="FFFFFF" w:val="clear"/>
        </w:rPr>
        <w:t xml:space="preserve">В соответствии с постановлением администрации муниципального образования Кореновский район от 02 февраля 2018 года № 100 «О введении отраслевой системы оплаты труда работников муниципальных учреждений физической культуры и спорта муниципального образования Кореновский район», </w:t>
      </w:r>
      <w:r>
        <w:rPr>
          <w:rStyle w:val="Style12"/>
          <w:rFonts w:cs="Times New Roman" w:ascii="Times New Roman" w:hAnsi="Times New Roman"/>
          <w:color w:val="000000"/>
          <w:sz w:val="27"/>
          <w:szCs w:val="27"/>
          <w:shd w:fill="FFFFFF" w:val="clear"/>
        </w:rPr>
        <w:t>в целях определения размера стимулирующей выплаты руководителям муниципальных бюджетных учреждений, подведомственных отделу по физической культуре и спорту администрации муниципального образования Кореновский район, администрация муниципального образования Кореновский район  п о с т а н о в л я е т :</w:t>
      </w:r>
    </w:p>
    <w:p>
      <w:pPr>
        <w:pStyle w:val="ListParagraph"/>
        <w:numPr>
          <w:ilvl w:val="0"/>
          <w:numId w:val="4"/>
        </w:numPr>
        <w:shd w:val="clear" w:color="auto" w:fill="FFFFFF"/>
        <w:tabs>
          <w:tab w:val="clear" w:pos="709"/>
          <w:tab w:val="left" w:pos="993" w:leader="none"/>
        </w:tabs>
        <w:spacing w:lineRule="exact" w:line="322"/>
        <w:ind w:left="0" w:right="5" w:firstLine="709"/>
        <w:jc w:val="both"/>
        <w:rPr>
          <w:rStyle w:val="Style12"/>
          <w:rFonts w:ascii="Times New Roman" w:hAnsi="Times New Roman" w:cs="Times New Roman"/>
          <w:color w:val="000000"/>
          <w:sz w:val="27"/>
          <w:szCs w:val="27"/>
          <w:highlight w:val="white"/>
        </w:rPr>
      </w:pPr>
      <w:r>
        <w:rPr>
          <w:rStyle w:val="Style12"/>
          <w:rFonts w:cs="Times New Roman" w:ascii="Times New Roman" w:hAnsi="Times New Roman"/>
          <w:color w:val="000000"/>
          <w:sz w:val="27"/>
          <w:szCs w:val="27"/>
          <w:shd w:fill="FFFFFF" w:val="clear"/>
        </w:rPr>
        <w:t xml:space="preserve">Внести изменения в постановление администрации муниципального образования Кореновский район </w:t>
      </w:r>
      <w:r>
        <w:rPr>
          <w:rStyle w:val="Style12"/>
          <w:rFonts w:cs="Times New Roman" w:ascii="Times New Roman" w:hAnsi="Times New Roman"/>
          <w:sz w:val="27"/>
          <w:szCs w:val="27"/>
          <w:shd w:fill="FFFFFF" w:val="clear"/>
        </w:rPr>
        <w:t>от 26 февраля 2018 года № 245 </w:t>
      </w:r>
      <w:r>
        <w:rPr>
          <w:rStyle w:val="Style12"/>
          <w:rFonts w:cs="Times New Roman" w:ascii="Times New Roman" w:hAnsi="Times New Roman"/>
          <w:sz w:val="27"/>
          <w:szCs w:val="27"/>
        </w:rPr>
        <w:t>«Об утверждении стимулирующих выплат руководителям муниципальных бюджетных учреждений, подведомственных отделу по физической культуре и спорту администрации муниципального образования Кореновский район»</w:t>
      </w:r>
      <w:r>
        <w:rPr>
          <w:rStyle w:val="Style12"/>
          <w:rFonts w:cs="Times New Roman" w:ascii="Times New Roman" w:hAnsi="Times New Roman"/>
          <w:color w:val="000000"/>
          <w:sz w:val="27"/>
          <w:szCs w:val="27"/>
          <w:shd w:fill="FFFFFF" w:val="clear"/>
        </w:rPr>
        <w:t>, изложив приложения № 1 и № 2 к постановлению в новой редакции (</w:t>
      </w:r>
      <w:r>
        <w:rPr>
          <w:rStyle w:val="Style12"/>
          <w:rFonts w:cs="Times New Roman" w:ascii="Times New Roman" w:hAnsi="Times New Roman"/>
          <w:sz w:val="27"/>
          <w:szCs w:val="27"/>
        </w:rPr>
        <w:t>прилагаются</w:t>
      </w:r>
      <w:r>
        <w:rPr>
          <w:rStyle w:val="Style12"/>
          <w:rFonts w:cs="Times New Roman" w:ascii="Times New Roman" w:hAnsi="Times New Roman"/>
          <w:color w:val="000000"/>
          <w:sz w:val="27"/>
          <w:szCs w:val="27"/>
          <w:shd w:fill="FFFFFF" w:val="clear"/>
        </w:rPr>
        <w:t>).</w:t>
      </w:r>
    </w:p>
    <w:p>
      <w:pPr>
        <w:pStyle w:val="ListParagraph"/>
        <w:numPr>
          <w:ilvl w:val="0"/>
          <w:numId w:val="4"/>
        </w:numPr>
        <w:shd w:val="clear" w:color="auto" w:fill="FFFFFF"/>
        <w:tabs>
          <w:tab w:val="clear" w:pos="709"/>
          <w:tab w:val="left" w:pos="993" w:leader="none"/>
        </w:tabs>
        <w:spacing w:lineRule="exact" w:line="322"/>
        <w:ind w:left="0" w:right="5" w:firstLine="709"/>
        <w:jc w:val="both"/>
        <w:rPr>
          <w:rStyle w:val="Style12"/>
          <w:rFonts w:ascii="Times New Roman" w:hAnsi="Times New Roman" w:cs="Times New Roman"/>
          <w:color w:val="000000"/>
          <w:sz w:val="27"/>
          <w:szCs w:val="27"/>
          <w:highlight w:val="white"/>
        </w:rPr>
      </w:pPr>
      <w:r>
        <w:rPr>
          <w:rStyle w:val="Style12"/>
          <w:rFonts w:cs="Times New Roman" w:ascii="Times New Roman" w:hAnsi="Times New Roman"/>
          <w:color w:val="000000"/>
          <w:sz w:val="27"/>
          <w:szCs w:val="27"/>
          <w:shd w:fill="FFFFFF" w:val="clear"/>
        </w:rPr>
        <w:t xml:space="preserve">Отделу по делам СМИ и информационному сопровождению администрации муниципального образования Кореновский район </w:t>
      </w:r>
      <w:r>
        <w:rPr>
          <w:rStyle w:val="Style12"/>
          <w:rFonts w:cs="Times New Roman" w:ascii="Times New Roman" w:hAnsi="Times New Roman"/>
          <w:sz w:val="27"/>
          <w:szCs w:val="27"/>
          <w:shd w:fill="FFFFFF" w:val="clear"/>
        </w:rPr>
        <w:t>опубликовать настоящее постановление в печатном средстве массовой информации и обеспечить его размещение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ListParagraph"/>
        <w:numPr>
          <w:ilvl w:val="0"/>
          <w:numId w:val="4"/>
        </w:numPr>
        <w:shd w:val="clear" w:color="auto" w:fill="FFFFFF"/>
        <w:tabs>
          <w:tab w:val="clear" w:pos="709"/>
          <w:tab w:val="left" w:pos="993" w:leader="none"/>
        </w:tabs>
        <w:spacing w:lineRule="exact" w:line="322"/>
        <w:ind w:left="0" w:right="5" w:firstLine="709"/>
        <w:jc w:val="both"/>
        <w:rPr/>
      </w:pPr>
      <w:r>
        <w:rPr>
          <w:rStyle w:val="Style12"/>
          <w:rFonts w:cs="Times New Roman" w:ascii="Times New Roman" w:hAnsi="Times New Roman"/>
          <w:color w:val="000000"/>
          <w:sz w:val="27"/>
          <w:szCs w:val="27"/>
          <w:shd w:fill="FFFFFF" w:val="clear"/>
        </w:rPr>
        <w:t>Постановление вступает в силу после его официального опубликования.</w:t>
      </w:r>
    </w:p>
    <w:p>
      <w:pPr>
        <w:pStyle w:val="Standard"/>
        <w:jc w:val="both"/>
        <w:rPr>
          <w:rFonts w:ascii="Times New Roman" w:hAnsi="Times New Roman" w:cs="Times New Roman"/>
          <w:color w:val="000000"/>
          <w:sz w:val="27"/>
          <w:szCs w:val="27"/>
          <w:highlight w:val="white"/>
        </w:rPr>
      </w:pPr>
      <w:r>
        <w:rPr>
          <w:rFonts w:cs="Times New Roman" w:ascii="Times New Roman" w:hAnsi="Times New Roman"/>
          <w:color w:val="000000"/>
          <w:sz w:val="27"/>
          <w:szCs w:val="27"/>
          <w:shd w:fill="FFFFFF" w:val="clear"/>
        </w:rPr>
      </w:r>
    </w:p>
    <w:p>
      <w:pPr>
        <w:pStyle w:val="Standard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Style w:val="Style12"/>
          <w:rFonts w:cs="Times New Roman" w:ascii="Times New Roman" w:hAnsi="Times New Roman"/>
          <w:color w:val="000000"/>
          <w:sz w:val="27"/>
          <w:szCs w:val="27"/>
          <w:shd w:fill="FFFFFF" w:val="clear"/>
        </w:rPr>
        <w:t>Глава</w:t>
      </w:r>
    </w:p>
    <w:p>
      <w:pPr>
        <w:pStyle w:val="Standard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Style w:val="Style12"/>
          <w:rFonts w:cs="Times New Roman" w:ascii="Times New Roman" w:hAnsi="Times New Roman"/>
          <w:color w:val="000000"/>
          <w:sz w:val="27"/>
          <w:szCs w:val="27"/>
          <w:shd w:fill="FFFFFF" w:val="clear"/>
        </w:rPr>
        <w:t>муниципального образования</w:t>
      </w:r>
    </w:p>
    <w:p>
      <w:pPr>
        <w:pStyle w:val="Standard"/>
        <w:jc w:val="both"/>
        <w:rPr>
          <w:rStyle w:val="Style12"/>
          <w:rFonts w:ascii="Times New Roman" w:hAnsi="Times New Roman" w:cs="Times New Roman"/>
          <w:color w:val="000000"/>
          <w:sz w:val="27"/>
          <w:szCs w:val="27"/>
          <w:highlight w:val="white"/>
        </w:rPr>
      </w:pPr>
      <w:r>
        <w:rPr>
          <w:rStyle w:val="Style12"/>
          <w:rFonts w:cs="Times New Roman" w:ascii="Times New Roman" w:hAnsi="Times New Roman"/>
          <w:color w:val="000000"/>
          <w:sz w:val="27"/>
          <w:szCs w:val="27"/>
          <w:shd w:fill="FFFFFF" w:val="clear"/>
        </w:rPr>
        <w:t>Кореновский район                                                                        С.А. Голобородько</w:t>
      </w:r>
    </w:p>
    <w:p>
      <w:pPr>
        <w:pStyle w:val="Standard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  <w:r>
        <w:br w:type="page"/>
      </w:r>
    </w:p>
    <w:p>
      <w:pPr>
        <w:pStyle w:val="Standard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ЛИСТ СОГЛАСОВАНИЯ</w:t>
      </w:r>
    </w:p>
    <w:p>
      <w:pPr>
        <w:pStyle w:val="Standard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проекта постановления администрации муниципального образования Кореновский район от </w:t>
      </w:r>
      <w:r>
        <w:rPr>
          <w:rFonts w:cs="Times New Roman" w:ascii="Times New Roman" w:hAnsi="Times New Roman"/>
          <w:color w:val="00000A"/>
          <w:sz w:val="28"/>
          <w:szCs w:val="28"/>
        </w:rPr>
        <w:t>26.08.2020</w:t>
      </w:r>
      <w:r>
        <w:rPr>
          <w:rFonts w:cs="Times New Roman" w:ascii="Times New Roman" w:hAnsi="Times New Roman"/>
          <w:sz w:val="28"/>
          <w:szCs w:val="28"/>
        </w:rPr>
        <w:t xml:space="preserve"> года № </w:t>
      </w:r>
      <w:r>
        <w:rPr>
          <w:rFonts w:cs="Times New Roman" w:ascii="Times New Roman" w:hAnsi="Times New Roman"/>
          <w:color w:val="00000A"/>
          <w:sz w:val="28"/>
          <w:szCs w:val="28"/>
        </w:rPr>
        <w:t>896</w:t>
      </w:r>
    </w:p>
    <w:p>
      <w:pPr>
        <w:pStyle w:val="Standard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«О внесении изменений в постановление администрации</w:t>
      </w:r>
    </w:p>
    <w:p>
      <w:pPr>
        <w:pStyle w:val="Standard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муниципального образования Кореновский район от 26 февраля</w:t>
      </w:r>
    </w:p>
    <w:p>
      <w:pPr>
        <w:pStyle w:val="Standard"/>
        <w:jc w:val="center"/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2018 года № 245</w:t>
      </w:r>
      <w:r>
        <w:rPr>
          <w:rFonts w:cs="Times New Roman" w:ascii="Times New Roman" w:hAnsi="Times New Roman"/>
          <w:bCs/>
          <w:color w:val="000000"/>
          <w:sz w:val="28"/>
          <w:szCs w:val="28"/>
          <w:shd w:fill="FFFFFF" w:val="clear"/>
        </w:rPr>
        <w:t>«Об утверждении стимулирующих выплат руководителям муниципальных бюджетных учреждений, подведомственных отделу</w:t>
      </w:r>
    </w:p>
    <w:p>
      <w:pPr>
        <w:pStyle w:val="Standard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Cs/>
          <w:color w:val="000000"/>
          <w:sz w:val="28"/>
          <w:szCs w:val="28"/>
          <w:shd w:fill="FFFFFF" w:val="clear"/>
        </w:rPr>
        <w:t>по физической культуре и спорту администрации муниципального образования Кореновский район»</w:t>
      </w:r>
    </w:p>
    <w:p>
      <w:pPr>
        <w:pStyle w:val="Normal"/>
        <w:jc w:val="center"/>
        <w:rPr>
          <w:rFonts w:ascii="Times New Roman" w:hAnsi="Times New Roman" w:cs="Times New Roman"/>
          <w:bCs/>
          <w:color w:val="000000"/>
        </w:rPr>
      </w:pPr>
      <w:r>
        <w:rPr>
          <w:rFonts w:cs="Times New Roman" w:ascii="Times New Roman" w:hAnsi="Times New Roman"/>
          <w:bCs/>
          <w:color w:val="000000"/>
        </w:rPr>
      </w:r>
    </w:p>
    <w:p>
      <w:pPr>
        <w:pStyle w:val="Standard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Проект подготовлен и внесен:</w:t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Отделом по физической культуре</w:t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 спорту администрации муниципального</w:t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образования Кореновский район</w:t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 отдела                                                                                 Н.В. Чистякова</w:t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Проект согласован:</w:t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andard"/>
        <w:spacing w:lineRule="atLeast" w:line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Заместитель главы</w:t>
      </w:r>
    </w:p>
    <w:p>
      <w:pPr>
        <w:pStyle w:val="Standard"/>
        <w:spacing w:lineRule="atLeast" w:line="20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                                                                                  А.П. Манько</w:t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 юридического отдела</w:t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</w:t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образования Кореновский район                                                           И.Н. Пивовар</w:t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andard"/>
        <w:spacing w:lineRule="atLeast" w:line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Заместитель главы</w:t>
      </w:r>
    </w:p>
    <w:p>
      <w:pPr>
        <w:pStyle w:val="Standard"/>
        <w:spacing w:lineRule="atLeast" w:line="20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                                                                           В.А. Добрывечер</w:t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andard"/>
        <w:spacing w:lineRule="atLeast" w:line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Заместитель главы</w:t>
      </w:r>
    </w:p>
    <w:p>
      <w:pPr>
        <w:pStyle w:val="Standard"/>
        <w:spacing w:lineRule="atLeast" w:line="20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Standard"/>
        <w:spacing w:lineRule="atLeast" w:line="20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                                                                          И.А. Максименко</w:t>
      </w:r>
    </w:p>
    <w:p>
      <w:pPr>
        <w:pStyle w:val="Standard"/>
        <w:jc w:val="both"/>
        <w:rPr>
          <w:rStyle w:val="Style12"/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cs="Times New Roman" w:ascii="Times New Roman" w:hAnsi="Times New Roman"/>
          <w:color w:val="000000"/>
          <w:sz w:val="28"/>
          <w:szCs w:val="28"/>
          <w:highlight w:val="white"/>
        </w:rPr>
      </w:r>
    </w:p>
    <w:p>
      <w:pPr>
        <w:sectPr>
          <w:headerReference w:type="default" r:id="rId3"/>
          <w:type w:val="nextPage"/>
          <w:pgSz w:w="11906" w:h="16838"/>
          <w:pgMar w:left="1701" w:right="567" w:header="720" w:top="1134" w:footer="0" w:bottom="567" w:gutter="0"/>
          <w:pgNumType w:fmt="decimal"/>
          <w:formProt w:val="false"/>
          <w:titlePg/>
          <w:textDirection w:val="lrTb"/>
          <w:docGrid w:type="default" w:linePitch="326" w:charSpace="0"/>
        </w:sectPr>
        <w:pStyle w:val="Standard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</w:r>
    </w:p>
    <w:p>
      <w:pPr>
        <w:pStyle w:val="Standard"/>
        <w:ind w:left="5103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№ 1</w:t>
      </w:r>
    </w:p>
    <w:p>
      <w:pPr>
        <w:pStyle w:val="Standard"/>
        <w:ind w:left="5103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постановлению администрации</w:t>
      </w:r>
    </w:p>
    <w:p>
      <w:pPr>
        <w:pStyle w:val="Standard"/>
        <w:ind w:left="5103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Standard"/>
        <w:ind w:left="5103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</w:r>
    </w:p>
    <w:p>
      <w:pPr>
        <w:pStyle w:val="Standard"/>
        <w:ind w:left="5103" w:hanging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color w:val="00000A"/>
          <w:sz w:val="28"/>
          <w:szCs w:val="28"/>
        </w:rPr>
        <w:t>26.08.2020</w:t>
      </w:r>
      <w:r>
        <w:rPr>
          <w:rFonts w:cs="Times New Roman" w:ascii="Times New Roman" w:hAnsi="Times New Roman"/>
          <w:sz w:val="28"/>
          <w:szCs w:val="28"/>
        </w:rPr>
        <w:t xml:space="preserve"> года №</w:t>
      </w:r>
      <w:r>
        <w:rPr>
          <w:rFonts w:cs="Times New Roman" w:ascii="Times New Roman" w:hAnsi="Times New Roman"/>
          <w:color w:val="00000A"/>
          <w:sz w:val="28"/>
          <w:szCs w:val="28"/>
        </w:rPr>
        <w:t>896</w:t>
      </w:r>
    </w:p>
    <w:p>
      <w:pPr>
        <w:pStyle w:val="Standard"/>
        <w:ind w:left="5103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andard"/>
        <w:ind w:left="5103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«ПРИЛОЖЕНИЕ № 1</w:t>
      </w:r>
    </w:p>
    <w:p>
      <w:pPr>
        <w:pStyle w:val="Standard"/>
        <w:ind w:left="5103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andard"/>
        <w:ind w:left="5103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УТВЕРЖДЕНО</w:t>
      </w:r>
    </w:p>
    <w:p>
      <w:pPr>
        <w:pStyle w:val="Standard"/>
        <w:ind w:left="5103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постановлением администрации</w:t>
      </w:r>
    </w:p>
    <w:p>
      <w:pPr>
        <w:pStyle w:val="Standard"/>
        <w:ind w:left="5103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Standard"/>
        <w:ind w:left="5103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</w:r>
    </w:p>
    <w:p>
      <w:pPr>
        <w:pStyle w:val="Standard"/>
        <w:ind w:left="5103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26.02.2018 № 245</w:t>
      </w:r>
    </w:p>
    <w:p>
      <w:pPr>
        <w:pStyle w:val="Standard"/>
        <w:jc w:val="center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</w:r>
    </w:p>
    <w:p>
      <w:pPr>
        <w:pStyle w:val="Standard"/>
        <w:jc w:val="center"/>
        <w:rPr>
          <w:rFonts w:ascii="Times New Roman" w:hAnsi="Times New Roman" w:cs="Times New Roman"/>
          <w:b/>
          <w:b/>
          <w:bCs/>
          <w:color w:val="000000"/>
          <w:sz w:val="28"/>
          <w:szCs w:val="28"/>
          <w:highlight w:val="white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  <w:shd w:fill="FFFFFF" w:val="clear"/>
        </w:rPr>
      </w:r>
    </w:p>
    <w:p>
      <w:pPr>
        <w:pStyle w:val="Standard"/>
        <w:jc w:val="center"/>
        <w:rPr>
          <w:rFonts w:ascii="Times New Roman" w:hAnsi="Times New Roman" w:cs="Times New Roman"/>
          <w:b/>
          <w:b/>
          <w:bCs/>
          <w:color w:val="000000"/>
          <w:sz w:val="28"/>
          <w:szCs w:val="28"/>
          <w:highlight w:val="white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  <w:shd w:fill="FFFFFF" w:val="clear"/>
        </w:rPr>
        <w:t>ПОЛОЖЕНИЕ</w:t>
      </w:r>
    </w:p>
    <w:p>
      <w:pPr>
        <w:pStyle w:val="Standard"/>
        <w:jc w:val="center"/>
        <w:rPr>
          <w:rFonts w:ascii="Times New Roman" w:hAnsi="Times New Roman" w:cs="Times New Roman"/>
          <w:b/>
          <w:b/>
          <w:bCs/>
          <w:color w:val="000000"/>
          <w:sz w:val="28"/>
          <w:szCs w:val="28"/>
          <w:highlight w:val="white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  <w:shd w:fill="FFFFFF" w:val="clear"/>
        </w:rPr>
        <w:t>о стимулирующих выплатах руководителям муниципальных бюджетных учреждений, подведомственных отделу по физической культуре и спорту администрации муниципального образования Кореновский район</w:t>
      </w:r>
    </w:p>
    <w:p>
      <w:pPr>
        <w:pStyle w:val="Standard"/>
        <w:jc w:val="center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</w:r>
    </w:p>
    <w:p>
      <w:pPr>
        <w:pStyle w:val="Standard"/>
        <w:jc w:val="center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</w:r>
    </w:p>
    <w:p>
      <w:pPr>
        <w:pStyle w:val="1"/>
        <w:numPr>
          <w:ilvl w:val="0"/>
          <w:numId w:val="2"/>
        </w:numPr>
        <w:spacing w:before="0" w:after="0"/>
        <w:jc w:val="center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1. Общие положения</w:t>
      </w:r>
    </w:p>
    <w:p>
      <w:pPr>
        <w:pStyle w:val="Textbody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</w:r>
    </w:p>
    <w:p>
      <w:pPr>
        <w:pStyle w:val="Standard"/>
        <w:jc w:val="both"/>
        <w:rPr>
          <w:rFonts w:ascii="Times New Roman" w:hAnsi="Times New Roman" w:cs="Times New Roman"/>
        </w:rPr>
      </w:pPr>
      <w:r>
        <w:rPr>
          <w:rStyle w:val="Style12"/>
          <w:rFonts w:cs="Times New Roman" w:ascii="Times New Roman" w:hAnsi="Times New Roman"/>
          <w:color w:val="000000"/>
          <w:sz w:val="28"/>
          <w:szCs w:val="28"/>
          <w:shd w:fill="FFFFFF" w:val="clear"/>
        </w:rPr>
        <w:tab/>
        <w:t>1.1. Настоящее Положение о стимулирующих выплатах руководителям муниципальных бюджетных учреждений, подведомственных отделу по физической культуре и спорту администрации муниципального образования Кореновский район (далее - Положение) определяет порядок установления и осуществления стимулирующих выплат руководителям муниципальных бюджетных учреждений, подведомственных отделу по физической культуре и спорту администрации муниципального образования Кореновский район (далее - руководитель), в отношении которого администрация муниципального образования Кореновский район осуществляет полномочия учредителя.</w:t>
      </w:r>
    </w:p>
    <w:p>
      <w:pPr>
        <w:pStyle w:val="Standard"/>
        <w:jc w:val="both"/>
        <w:rPr>
          <w:rFonts w:ascii="Times New Roman" w:hAnsi="Times New Roman" w:cs="Times New Roman"/>
        </w:rPr>
      </w:pPr>
      <w:r>
        <w:rPr>
          <w:rStyle w:val="Style12"/>
          <w:rFonts w:cs="Times New Roman" w:ascii="Times New Roman" w:hAnsi="Times New Roman"/>
          <w:color w:val="000000"/>
          <w:sz w:val="28"/>
          <w:szCs w:val="28"/>
          <w:shd w:fill="FFFFFF" w:val="clear"/>
        </w:rPr>
        <w:tab/>
        <w:t>1.2. Руководителю муниципального бюджетного учреждения, подведомственного отделу по физической культуре и спорту администрации муниципального образования Кореновский район (далее - учреждение) устанавливается премия по итогам работы за месяц, квартал, год.</w:t>
      </w:r>
    </w:p>
    <w:p>
      <w:pPr>
        <w:pStyle w:val="Standard"/>
        <w:jc w:val="both"/>
        <w:rPr>
          <w:rFonts w:ascii="Times New Roman" w:hAnsi="Times New Roman" w:cs="Times New Roman"/>
        </w:rPr>
      </w:pPr>
      <w:r>
        <w:rPr>
          <w:rStyle w:val="Style12"/>
          <w:rFonts w:cs="Times New Roman" w:ascii="Times New Roman" w:hAnsi="Times New Roman"/>
          <w:color w:val="000000"/>
          <w:sz w:val="28"/>
          <w:szCs w:val="28"/>
          <w:shd w:fill="FFFFFF" w:val="clear"/>
        </w:rPr>
        <w:tab/>
        <w:t>1.3. Премиальная выплата по итогам работы руководителю учреждения осуществляется в пределах лимитов бюджетных обязательств, предусмотренных на оплату труда работников учреждения.</w:t>
      </w:r>
    </w:p>
    <w:p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1"/>
        <w:spacing w:before="0" w:after="0"/>
        <w:jc w:val="center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2. Порядок, показатели по итогам работы</w:t>
      </w:r>
    </w:p>
    <w:p>
      <w:pPr>
        <w:pStyle w:val="Textbody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</w:r>
    </w:p>
    <w:p>
      <w:pPr>
        <w:pStyle w:val="Standard"/>
        <w:jc w:val="both"/>
        <w:rPr>
          <w:rFonts w:ascii="Times New Roman" w:hAnsi="Times New Roman" w:cs="Times New Roman"/>
        </w:rPr>
      </w:pPr>
      <w:r>
        <w:rPr>
          <w:rStyle w:val="Style12"/>
          <w:rFonts w:cs="Times New Roman" w:ascii="Times New Roman" w:hAnsi="Times New Roman"/>
          <w:color w:val="000000"/>
          <w:sz w:val="28"/>
          <w:szCs w:val="28"/>
          <w:shd w:fill="FFFFFF" w:val="clear"/>
        </w:rPr>
        <w:tab/>
        <w:t xml:space="preserve">2.1. Премирование руководителя производится по итогам работы за месяц в соответствии с показателями эффективности деятельности учреждения и критериями оценки эффективности работы его руководителя, приведенными в </w:t>
      </w:r>
      <w:r>
        <w:rPr>
          <w:rStyle w:val="Style13"/>
          <w:rFonts w:cs="Times New Roman" w:ascii="Times New Roman" w:hAnsi="Times New Roman"/>
          <w:color w:val="000000"/>
          <w:sz w:val="28"/>
          <w:szCs w:val="28"/>
          <w:highlight w:val="white"/>
        </w:rPr>
        <w:t>Приложении № 2</w:t>
      </w:r>
      <w:r>
        <w:rPr>
          <w:rStyle w:val="Style12"/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 к настоящему Постановлению.</w:t>
      </w:r>
    </w:p>
    <w:p>
      <w:pPr>
        <w:pStyle w:val="Standard"/>
        <w:jc w:val="both"/>
        <w:rPr>
          <w:rFonts w:ascii="Times New Roman" w:hAnsi="Times New Roman" w:cs="Times New Roman"/>
        </w:rPr>
      </w:pPr>
      <w:r>
        <w:rPr>
          <w:rStyle w:val="Style12"/>
          <w:rFonts w:cs="Times New Roman" w:ascii="Times New Roman" w:hAnsi="Times New Roman"/>
          <w:color w:val="000000"/>
          <w:sz w:val="28"/>
          <w:szCs w:val="28"/>
          <w:shd w:fill="FFFFFF" w:val="clear"/>
        </w:rPr>
        <w:tab/>
        <w:t>2.2. Оценку эффективности деятельности учреждения, его руководителя осуществляет Комиссия по рассмотрению выполнения показателей эффективности деятельности учреждения и его руководителя (далее - Комиссия) на основании отчета о выполнении показателей эффективности деятельности учреждения, предоставленного руководителем учреждения по форме, приведенной в Таблице 1.</w:t>
      </w:r>
    </w:p>
    <w:p>
      <w:pPr>
        <w:pStyle w:val="Standard"/>
        <w:jc w:val="both"/>
        <w:rPr>
          <w:rFonts w:ascii="Times New Roman" w:hAnsi="Times New Roman" w:cs="Times New Roman"/>
        </w:rPr>
      </w:pPr>
      <w:r>
        <w:rPr>
          <w:rStyle w:val="Style12"/>
          <w:rFonts w:cs="Times New Roman" w:ascii="Times New Roman" w:hAnsi="Times New Roman"/>
          <w:color w:val="000000"/>
          <w:sz w:val="28"/>
          <w:szCs w:val="28"/>
          <w:shd w:fill="FFFFFF" w:val="clear"/>
        </w:rPr>
        <w:tab/>
        <w:t>2.3. Состав Комиссии утверждается постановлением администрации муниципального образования Кореновский район.</w:t>
      </w:r>
    </w:p>
    <w:p>
      <w:pPr>
        <w:pStyle w:val="Standard"/>
        <w:jc w:val="both"/>
        <w:rPr>
          <w:rFonts w:ascii="Times New Roman" w:hAnsi="Times New Roman" w:cs="Times New Roman"/>
        </w:rPr>
      </w:pPr>
      <w:r>
        <w:rPr>
          <w:rStyle w:val="Style12"/>
          <w:rFonts w:cs="Times New Roman" w:ascii="Times New Roman" w:hAnsi="Times New Roman"/>
          <w:color w:val="000000"/>
          <w:sz w:val="28"/>
          <w:szCs w:val="28"/>
          <w:shd w:fill="FFFFFF" w:val="clear"/>
        </w:rPr>
        <w:tab/>
        <w:t>2.4. Дата проведения заседаний Комиссии назначается Председателем Комиссии.</w:t>
      </w:r>
    </w:p>
    <w:p>
      <w:pPr>
        <w:pStyle w:val="Standard"/>
        <w:jc w:val="both"/>
        <w:rPr>
          <w:rFonts w:ascii="Times New Roman" w:hAnsi="Times New Roman" w:cs="Times New Roman"/>
        </w:rPr>
      </w:pPr>
      <w:r>
        <w:rPr>
          <w:rStyle w:val="Style12"/>
          <w:rFonts w:cs="Times New Roman" w:ascii="Times New Roman" w:hAnsi="Times New Roman"/>
          <w:color w:val="000000"/>
          <w:sz w:val="28"/>
          <w:szCs w:val="28"/>
          <w:shd w:fill="FFFFFF" w:val="clear"/>
        </w:rPr>
        <w:tab/>
        <w:t>2.5. Руководитель учреждения не позднее 20 числа текущего (расчетного) месяца, предоставляет в отдел по физической культуре и спорту администрации муниципального образования Кореновский район отчет о выполнении показателей эффективности деятельности учреждения с приложением к нему пояснительной записки.</w:t>
      </w:r>
    </w:p>
    <w:p>
      <w:pPr>
        <w:pStyle w:val="Standard"/>
        <w:jc w:val="right"/>
        <w:rPr>
          <w:rFonts w:ascii="Times New Roman" w:hAnsi="Times New Roman" w:cs="Times New Roman"/>
        </w:rPr>
      </w:pPr>
      <w:r>
        <w:rPr>
          <w:rStyle w:val="Style14"/>
          <w:rFonts w:cs="Times New Roman" w:ascii="Times New Roman" w:hAnsi="Times New Roman"/>
          <w:b w:val="false"/>
          <w:color w:val="000000"/>
          <w:sz w:val="28"/>
          <w:szCs w:val="28"/>
          <w:highlight w:val="white"/>
        </w:rPr>
        <w:t>Таблица 1</w:t>
      </w:r>
    </w:p>
    <w:tbl>
      <w:tblPr>
        <w:tblW w:w="9638" w:type="dxa"/>
        <w:jc w:val="left"/>
        <w:tblInd w:w="-15" w:type="dxa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621"/>
        <w:gridCol w:w="3966"/>
        <w:gridCol w:w="1442"/>
        <w:gridCol w:w="1596"/>
        <w:gridCol w:w="1"/>
        <w:gridCol w:w="2012"/>
      </w:tblGrid>
      <w:tr>
        <w:trPr/>
        <w:tc>
          <w:tcPr>
            <w:tcW w:w="62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N</w:t>
            </w:r>
          </w:p>
          <w:p>
            <w:pPr>
              <w:pStyle w:val="Style24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п/п</w:t>
            </w:r>
          </w:p>
        </w:tc>
        <w:tc>
          <w:tcPr>
            <w:tcW w:w="396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Наименование показателя эффективности деятельности учреждения</w:t>
            </w:r>
          </w:p>
        </w:tc>
        <w:tc>
          <w:tcPr>
            <w:tcW w:w="30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Отчетный период</w:t>
            </w:r>
          </w:p>
        </w:tc>
        <w:tc>
          <w:tcPr>
            <w:tcW w:w="20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Количество %</w:t>
            </w:r>
          </w:p>
        </w:tc>
      </w:tr>
      <w:tr>
        <w:trPr/>
        <w:tc>
          <w:tcPr>
            <w:tcW w:w="62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96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Значение показателя (критерии оценки)</w:t>
            </w:r>
          </w:p>
        </w:tc>
        <w:tc>
          <w:tcPr>
            <w:tcW w:w="1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Фактическое значение показателя</w:t>
            </w:r>
          </w:p>
        </w:tc>
        <w:tc>
          <w:tcPr>
            <w:tcW w:w="2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1</w:t>
            </w:r>
          </w:p>
        </w:tc>
        <w:tc>
          <w:tcPr>
            <w:tcW w:w="39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  <w:tc>
          <w:tcPr>
            <w:tcW w:w="14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  <w:tc>
          <w:tcPr>
            <w:tcW w:w="1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  <w:tc>
          <w:tcPr>
            <w:tcW w:w="2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</w:tr>
      <w:tr>
        <w:trPr/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2</w:t>
            </w:r>
          </w:p>
        </w:tc>
        <w:tc>
          <w:tcPr>
            <w:tcW w:w="39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  <w:tc>
          <w:tcPr>
            <w:tcW w:w="14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  <w:tc>
          <w:tcPr>
            <w:tcW w:w="1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  <w:tc>
          <w:tcPr>
            <w:tcW w:w="2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</w:tr>
      <w:tr>
        <w:trPr/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3</w:t>
            </w:r>
          </w:p>
        </w:tc>
        <w:tc>
          <w:tcPr>
            <w:tcW w:w="39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  <w:tc>
          <w:tcPr>
            <w:tcW w:w="14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  <w:tc>
          <w:tcPr>
            <w:tcW w:w="1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  <w:tc>
          <w:tcPr>
            <w:tcW w:w="2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</w:tr>
      <w:tr>
        <w:trPr/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...</w:t>
            </w:r>
          </w:p>
        </w:tc>
        <w:tc>
          <w:tcPr>
            <w:tcW w:w="39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  <w:tc>
          <w:tcPr>
            <w:tcW w:w="14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  <w:tc>
          <w:tcPr>
            <w:tcW w:w="1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  <w:tc>
          <w:tcPr>
            <w:tcW w:w="2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</w:tr>
      <w:tr>
        <w:trPr/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  <w:tc>
          <w:tcPr>
            <w:tcW w:w="39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5"/>
              <w:jc w:val="right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Итого:</w:t>
            </w:r>
          </w:p>
        </w:tc>
        <w:tc>
          <w:tcPr>
            <w:tcW w:w="14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  <w:tc>
          <w:tcPr>
            <w:tcW w:w="1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  <w:tc>
          <w:tcPr>
            <w:tcW w:w="2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</w:tr>
    </w:tbl>
    <w:p>
      <w:pPr>
        <w:pStyle w:val="Standard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</w:r>
    </w:p>
    <w:p>
      <w:pPr>
        <w:pStyle w:val="Standard"/>
        <w:jc w:val="both"/>
        <w:rPr>
          <w:rFonts w:ascii="Times New Roman" w:hAnsi="Times New Roman" w:cs="Times New Roman"/>
        </w:rPr>
      </w:pPr>
      <w:r>
        <w:rPr>
          <w:rStyle w:val="Style12"/>
          <w:rFonts w:cs="Times New Roman" w:ascii="Times New Roman" w:hAnsi="Times New Roman"/>
          <w:color w:val="000000"/>
          <w:sz w:val="28"/>
          <w:szCs w:val="28"/>
          <w:shd w:fill="FFFFFF" w:val="clear"/>
        </w:rPr>
        <w:tab/>
        <w:t>2.6. Комиссия на основе отчета о выполнении показателей эффективности деятельности учреждения определяет коэффициент выполнения показателей эффективности деятельности учреждения за отчетный период для установления размера премии руководителю учреждения.</w:t>
      </w:r>
    </w:p>
    <w:p>
      <w:pPr>
        <w:pStyle w:val="Standard"/>
        <w:jc w:val="both"/>
        <w:rPr>
          <w:rFonts w:ascii="Times New Roman" w:hAnsi="Times New Roman" w:cs="Times New Roman"/>
        </w:rPr>
      </w:pPr>
      <w:r>
        <w:rPr>
          <w:rStyle w:val="Style12"/>
          <w:rFonts w:cs="Times New Roman" w:ascii="Times New Roman" w:hAnsi="Times New Roman"/>
          <w:color w:val="000000"/>
          <w:sz w:val="28"/>
          <w:szCs w:val="28"/>
          <w:shd w:fill="FFFFFF" w:val="clear"/>
        </w:rPr>
        <w:tab/>
        <w:t>Коэффициент выполнения показателей эффективности деятельности учреждения рассчитывается по формуле:</w:t>
      </w:r>
    </w:p>
    <w:p>
      <w:pPr>
        <w:pStyle w:val="Standard"/>
        <w:jc w:val="center"/>
        <w:rPr>
          <w:rFonts w:ascii="Times New Roman" w:hAnsi="Times New Roman" w:cs="Times New Roman"/>
        </w:rPr>
      </w:pPr>
      <w:r>
        <w:rPr/>
        <w:drawing>
          <wp:inline distT="0" distB="0" distL="0" distR="0">
            <wp:extent cx="733425" cy="476250"/>
            <wp:effectExtent l="0" t="0" r="0" b="0"/>
            <wp:docPr id="2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0" t="0" r="0" b="13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Style12"/>
          <w:rFonts w:cs="Times New Roman" w:ascii="Times New Roman" w:hAnsi="Times New Roman"/>
          <w:color w:val="000000"/>
          <w:sz w:val="28"/>
          <w:szCs w:val="28"/>
          <w:shd w:fill="FFFFFF" w:val="clear"/>
        </w:rPr>
        <w:t>, где</w:t>
      </w:r>
    </w:p>
    <w:p>
      <w:pPr>
        <w:pStyle w:val="Standard"/>
        <w:jc w:val="both"/>
        <w:rPr>
          <w:rFonts w:ascii="Times New Roman" w:hAnsi="Times New Roman" w:cs="Times New Roman"/>
        </w:rPr>
      </w:pPr>
      <w:r>
        <w:rPr>
          <w:rStyle w:val="Style14"/>
          <w:rFonts w:cs="Times New Roman" w:ascii="Times New Roman" w:hAnsi="Times New Roman"/>
          <w:color w:val="000000"/>
          <w:sz w:val="28"/>
          <w:szCs w:val="28"/>
          <w:highlight w:val="white"/>
        </w:rPr>
        <w:t>K</w:t>
      </w:r>
      <w:r>
        <w:rPr>
          <w:rStyle w:val="Style12"/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 - коэффициент выполнения показателей эффективности деятельности учреждения;</w:t>
      </w:r>
    </w:p>
    <w:p>
      <w:pPr>
        <w:pStyle w:val="Standard"/>
        <w:jc w:val="both"/>
        <w:rPr>
          <w:rFonts w:ascii="Times New Roman" w:hAnsi="Times New Roman" w:cs="Times New Roman"/>
        </w:rPr>
      </w:pPr>
      <w:r>
        <w:rPr>
          <w:rStyle w:val="Style14"/>
          <w:rFonts w:cs="Times New Roman" w:ascii="Times New Roman" w:hAnsi="Times New Roman"/>
          <w:color w:val="000000"/>
          <w:sz w:val="28"/>
          <w:szCs w:val="28"/>
          <w:highlight w:val="white"/>
        </w:rPr>
        <w:t>Bf</w:t>
      </w:r>
      <w:r>
        <w:rPr>
          <w:rStyle w:val="Style12"/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 - фактическое количество процентов за выполнение показателей эффективности деятельности учреждения;</w:t>
      </w:r>
    </w:p>
    <w:p>
      <w:pPr>
        <w:pStyle w:val="Standard"/>
        <w:jc w:val="both"/>
        <w:rPr>
          <w:rFonts w:ascii="Times New Roman" w:hAnsi="Times New Roman" w:cs="Times New Roman"/>
        </w:rPr>
      </w:pPr>
      <w:r>
        <w:rPr>
          <w:rStyle w:val="Style14"/>
          <w:rFonts w:cs="Times New Roman" w:ascii="Times New Roman" w:hAnsi="Times New Roman"/>
          <w:color w:val="000000"/>
          <w:sz w:val="28"/>
          <w:szCs w:val="28"/>
          <w:highlight w:val="white"/>
        </w:rPr>
        <w:t>Bm</w:t>
      </w:r>
      <w:r>
        <w:rPr>
          <w:rStyle w:val="Style12"/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 - максимально возможное количество баллов за выполнение показателей эффективности деятельности учреждения.</w:t>
      </w:r>
    </w:p>
    <w:p>
      <w:pPr>
        <w:pStyle w:val="Standard"/>
        <w:jc w:val="both"/>
        <w:rPr>
          <w:rFonts w:ascii="Times New Roman" w:hAnsi="Times New Roman" w:cs="Times New Roman"/>
        </w:rPr>
      </w:pPr>
      <w:r>
        <w:rPr>
          <w:rStyle w:val="Style12"/>
          <w:rFonts w:cs="Times New Roman" w:ascii="Times New Roman" w:hAnsi="Times New Roman"/>
          <w:color w:val="000000"/>
          <w:sz w:val="28"/>
          <w:szCs w:val="28"/>
          <w:shd w:fill="FFFFFF" w:val="clear"/>
        </w:rPr>
        <w:t>Размер премии руководителю учреждения определяется по формуле:</w:t>
      </w:r>
    </w:p>
    <w:p>
      <w:pPr>
        <w:pStyle w:val="Standard"/>
        <w:jc w:val="center"/>
        <w:rPr>
          <w:rFonts w:ascii="Times New Roman" w:hAnsi="Times New Roman" w:cs="Times New Roman"/>
        </w:rPr>
      </w:pPr>
      <w:r>
        <w:rPr/>
        <w:drawing>
          <wp:inline distT="0" distB="0" distL="0" distR="0">
            <wp:extent cx="1019175" cy="247650"/>
            <wp:effectExtent l="0" t="0" r="0" b="0"/>
            <wp:docPr id="3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Style12"/>
          <w:rFonts w:cs="Times New Roman" w:ascii="Times New Roman" w:hAnsi="Times New Roman"/>
          <w:color w:val="000000"/>
          <w:sz w:val="28"/>
          <w:szCs w:val="28"/>
          <w:shd w:fill="FFFFFF" w:val="clear"/>
        </w:rPr>
        <w:t>, где</w:t>
      </w:r>
    </w:p>
    <w:p>
      <w:pPr>
        <w:pStyle w:val="Standard"/>
        <w:jc w:val="both"/>
        <w:rPr>
          <w:rFonts w:ascii="Times New Roman" w:hAnsi="Times New Roman" w:cs="Times New Roman"/>
        </w:rPr>
      </w:pPr>
      <w:r>
        <w:rPr>
          <w:rStyle w:val="Style14"/>
          <w:rFonts w:cs="Times New Roman" w:ascii="Times New Roman" w:hAnsi="Times New Roman"/>
          <w:color w:val="000000"/>
          <w:sz w:val="28"/>
          <w:szCs w:val="28"/>
          <w:highlight w:val="white"/>
        </w:rPr>
        <w:t>P</w:t>
      </w:r>
      <w:r>
        <w:rPr>
          <w:rStyle w:val="Style12"/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 - размер премии руководителю учреждения;</w:t>
      </w:r>
    </w:p>
    <w:p>
      <w:pPr>
        <w:pStyle w:val="Standard"/>
        <w:jc w:val="both"/>
        <w:rPr>
          <w:rFonts w:ascii="Times New Roman" w:hAnsi="Times New Roman" w:cs="Times New Roman"/>
        </w:rPr>
      </w:pPr>
      <w:r>
        <w:rPr>
          <w:rStyle w:val="Style14"/>
          <w:rFonts w:cs="Times New Roman" w:ascii="Times New Roman" w:hAnsi="Times New Roman"/>
          <w:color w:val="000000"/>
          <w:sz w:val="28"/>
          <w:szCs w:val="28"/>
          <w:highlight w:val="white"/>
        </w:rPr>
        <w:t>K</w:t>
      </w:r>
      <w:r>
        <w:rPr>
          <w:rStyle w:val="Style12"/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 - коэффициент выполнения показателей эффективности деятельности учреждения;</w:t>
      </w:r>
    </w:p>
    <w:p>
      <w:pPr>
        <w:pStyle w:val="Standard"/>
        <w:jc w:val="both"/>
        <w:rPr>
          <w:rFonts w:ascii="Times New Roman" w:hAnsi="Times New Roman" w:cs="Times New Roman"/>
        </w:rPr>
      </w:pPr>
      <w:r>
        <w:rPr>
          <w:rStyle w:val="Style14"/>
          <w:rFonts w:cs="Times New Roman" w:ascii="Times New Roman" w:hAnsi="Times New Roman"/>
          <w:color w:val="000000"/>
          <w:sz w:val="28"/>
          <w:szCs w:val="28"/>
          <w:highlight w:val="white"/>
        </w:rPr>
        <w:t>Rm</w:t>
      </w:r>
      <w:r>
        <w:rPr>
          <w:rStyle w:val="Style12"/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 - максимально возможный размер премии руководителю учреждения за отчетный период в рублях.</w:t>
      </w:r>
    </w:p>
    <w:p>
      <w:pPr>
        <w:pStyle w:val="Standard"/>
        <w:jc w:val="both"/>
        <w:rPr>
          <w:rStyle w:val="Style12"/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Style w:val="Style12"/>
          <w:rFonts w:cs="Times New Roman" w:ascii="Times New Roman" w:hAnsi="Times New Roman"/>
          <w:color w:val="000000"/>
          <w:sz w:val="28"/>
          <w:szCs w:val="28"/>
          <w:shd w:fill="FFFFFF" w:val="clear"/>
        </w:rPr>
        <w:tab/>
        <w:t>Максимальный размер ежемесячной премии руководителю учреждения не должен превышать 200% от суммы должностного оклада.</w:t>
      </w:r>
    </w:p>
    <w:p>
      <w:pPr>
        <w:pStyle w:val="Standard"/>
        <w:ind w:firstLine="709"/>
        <w:jc w:val="both"/>
        <w:rPr>
          <w:rFonts w:ascii="Times New Roman" w:hAnsi="Times New Roman" w:cs="Times New Roman"/>
        </w:rPr>
      </w:pPr>
      <w:r>
        <w:rPr>
          <w:rStyle w:val="Style12"/>
          <w:rFonts w:cs="Times New Roman" w:ascii="Times New Roman" w:hAnsi="Times New Roman"/>
          <w:sz w:val="28"/>
        </w:rPr>
        <w:t>П</w:t>
      </w:r>
      <w:r>
        <w:rPr>
          <w:rStyle w:val="Style12"/>
          <w:rFonts w:cs="Times New Roman" w:ascii="Times New Roman" w:hAnsi="Times New Roman"/>
          <w:sz w:val="28"/>
          <w:szCs w:val="28"/>
          <w:shd w:fill="FFFFFF" w:val="clear"/>
        </w:rPr>
        <w:t>о решению учредителя к выплатам стимулирующего характера за выполнение показателей эффективности работы учреждения могут выплачиваться премии за качественное выполнение важных и срочных поручений, осуществление функций, связанных с обеспечением рабочего процесса и уставной деятельностью учреждения в условиях чрезвычайных ситуаций и обстоятельств (массовые заболевания (пандемии), запретительные меры государственной власти, стихийные бедствия, наводнения, землетрясения, пожары, военные действия, забастовки, антитеррористические акты и т.п.).</w:t>
      </w:r>
    </w:p>
    <w:p>
      <w:pPr>
        <w:pStyle w:val="Standard"/>
        <w:jc w:val="both"/>
        <w:rPr>
          <w:rFonts w:ascii="Times New Roman" w:hAnsi="Times New Roman" w:cs="Times New Roman"/>
        </w:rPr>
      </w:pPr>
      <w:r>
        <w:rPr>
          <w:rStyle w:val="Style12"/>
          <w:rFonts w:cs="Times New Roman" w:ascii="Times New Roman" w:hAnsi="Times New Roman"/>
          <w:color w:val="000000"/>
          <w:sz w:val="28"/>
          <w:szCs w:val="28"/>
          <w:shd w:fill="FFFFFF" w:val="clear"/>
        </w:rPr>
        <w:tab/>
        <w:t>2.7. Комиссия выходит с предложением главе муниципального образования Кореновский район не осуществлять стимулирующие выплаты руководителю учреждения в случаях выявления фактов значительных нарушений:</w:t>
      </w:r>
    </w:p>
    <w:p>
      <w:pPr>
        <w:pStyle w:val="Standard"/>
        <w:ind w:firstLine="709"/>
        <w:jc w:val="both"/>
        <w:rPr>
          <w:rFonts w:ascii="Times New Roman" w:hAnsi="Times New Roman" w:cs="Times New Roman"/>
        </w:rPr>
      </w:pPr>
      <w:r>
        <w:rPr>
          <w:rStyle w:val="Style12"/>
          <w:rFonts w:cs="Times New Roman" w:ascii="Times New Roman" w:hAnsi="Times New Roman"/>
          <w:color w:val="000000"/>
          <w:sz w:val="28"/>
          <w:szCs w:val="28"/>
          <w:shd w:fill="FFFFFF" w:val="clear"/>
        </w:rPr>
        <w:t>- наличие не исполненных в срок предписаний, представлений, предложений надзорных органов по вине руководителя (директора) учреждения;</w:t>
      </w:r>
    </w:p>
    <w:p>
      <w:pPr>
        <w:pStyle w:val="Standard"/>
        <w:ind w:firstLine="709"/>
        <w:jc w:val="both"/>
        <w:rPr>
          <w:rFonts w:ascii="Times New Roman" w:hAnsi="Times New Roman" w:cs="Times New Roman"/>
        </w:rPr>
      </w:pPr>
      <w:r>
        <w:rPr>
          <w:rStyle w:val="Style12"/>
          <w:rFonts w:cs="Times New Roman" w:ascii="Times New Roman" w:hAnsi="Times New Roman"/>
          <w:color w:val="000000"/>
          <w:sz w:val="28"/>
          <w:szCs w:val="28"/>
          <w:shd w:fill="FFFFFF" w:val="clear"/>
        </w:rPr>
        <w:t>- применение дисциплинарного взыскания (в виде выговора) руководителю учреждения, с момента вынесения и до момента снятия такого взыскания;</w:t>
      </w:r>
    </w:p>
    <w:p>
      <w:pPr>
        <w:pStyle w:val="Standard"/>
        <w:ind w:firstLine="709"/>
        <w:jc w:val="both"/>
        <w:rPr>
          <w:rFonts w:ascii="Times New Roman" w:hAnsi="Times New Roman" w:cs="Times New Roman"/>
        </w:rPr>
      </w:pPr>
      <w:r>
        <w:rPr>
          <w:rStyle w:val="Style12"/>
          <w:rFonts w:cs="Times New Roman" w:ascii="Times New Roman" w:hAnsi="Times New Roman"/>
          <w:color w:val="000000"/>
          <w:sz w:val="28"/>
          <w:szCs w:val="28"/>
          <w:shd w:fill="FFFFFF" w:val="clear"/>
        </w:rPr>
        <w:t>- грубого нарушения трудовой дисциплины,</w:t>
      </w:r>
    </w:p>
    <w:p>
      <w:pPr>
        <w:pStyle w:val="Standard"/>
        <w:ind w:firstLine="709"/>
        <w:jc w:val="both"/>
        <w:rPr>
          <w:rFonts w:ascii="Times New Roman" w:hAnsi="Times New Roman" w:cs="Times New Roman"/>
        </w:rPr>
      </w:pPr>
      <w:r>
        <w:rPr>
          <w:rStyle w:val="Style12"/>
          <w:rFonts w:cs="Times New Roman" w:ascii="Times New Roman" w:hAnsi="Times New Roman"/>
          <w:color w:val="000000"/>
          <w:sz w:val="28"/>
          <w:szCs w:val="28"/>
          <w:shd w:fill="FFFFFF" w:val="clear"/>
        </w:rPr>
        <w:t>- иные причины.</w:t>
      </w:r>
    </w:p>
    <w:p>
      <w:pPr>
        <w:pStyle w:val="Standard"/>
        <w:jc w:val="both"/>
        <w:rPr>
          <w:rFonts w:ascii="Times New Roman" w:hAnsi="Times New Roman" w:cs="Times New Roman"/>
        </w:rPr>
      </w:pPr>
      <w:r>
        <w:rPr>
          <w:rStyle w:val="Style12"/>
          <w:rFonts w:cs="Times New Roman" w:ascii="Times New Roman" w:hAnsi="Times New Roman"/>
          <w:color w:val="000000"/>
          <w:sz w:val="28"/>
          <w:szCs w:val="28"/>
          <w:shd w:fill="FFFFFF" w:val="clear"/>
        </w:rPr>
        <w:tab/>
        <w:t>2.8. Решение Комиссии оформляется протоколом.</w:t>
      </w:r>
    </w:p>
    <w:p>
      <w:pPr>
        <w:pStyle w:val="Standard"/>
        <w:jc w:val="both"/>
        <w:rPr>
          <w:rFonts w:ascii="Times New Roman" w:hAnsi="Times New Roman" w:cs="Times New Roman"/>
        </w:rPr>
      </w:pPr>
      <w:r>
        <w:rPr>
          <w:rStyle w:val="Style12"/>
          <w:rFonts w:cs="Times New Roman" w:ascii="Times New Roman" w:hAnsi="Times New Roman"/>
          <w:color w:val="000000"/>
          <w:sz w:val="28"/>
          <w:szCs w:val="28"/>
          <w:shd w:fill="FFFFFF" w:val="clear"/>
        </w:rPr>
        <w:tab/>
        <w:t>2.9. Отдел по физической культуре и спорту администрации муниципального образования Кореновский район не позднее 3-х дней с момента получения протокола Комиссии готовит проект Распоряжения о премировании руководителя учреждения. Основанием для выплаты премии руководителю учреждения за соответствующий период является Распоряжение администрации муниципального образования Кореновский район.</w:t>
      </w:r>
    </w:p>
    <w:p>
      <w:pPr>
        <w:pStyle w:val="Standard"/>
        <w:jc w:val="both"/>
        <w:rPr>
          <w:rFonts w:ascii="Times New Roman" w:hAnsi="Times New Roman" w:cs="Times New Roman"/>
        </w:rPr>
      </w:pPr>
      <w:r>
        <w:rPr>
          <w:rStyle w:val="Style12"/>
          <w:rFonts w:cs="Times New Roman" w:ascii="Times New Roman" w:hAnsi="Times New Roman"/>
          <w:color w:val="000000"/>
          <w:sz w:val="28"/>
          <w:szCs w:val="28"/>
          <w:shd w:fill="FFFFFF" w:val="clear"/>
        </w:rPr>
        <w:tab/>
        <w:t>2.10. При увольнении руководителя учреждения по собственному желанию при наличии уважительной причины до истечения отчетного периода, за который осуществляется премирование, или назначения на должность в соответствующем отчетном периоде премия начисляется за фактически отработанное время.».</w:t>
      </w:r>
    </w:p>
    <w:p>
      <w:pPr>
        <w:pStyle w:val="Standard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</w:r>
    </w:p>
    <w:p>
      <w:pPr>
        <w:pStyle w:val="Standard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</w:r>
    </w:p>
    <w:p>
      <w:pPr>
        <w:pStyle w:val="Standard"/>
        <w:jc w:val="both"/>
        <w:rPr>
          <w:rStyle w:val="Style12"/>
          <w:rFonts w:ascii="Times New Roman" w:hAnsi="Times New Roman" w:cs="Times New Roman"/>
          <w:color w:val="000000"/>
          <w:sz w:val="28"/>
          <w:szCs w:val="28"/>
          <w:highlight w:val="white"/>
        </w:rPr>
      </w:pPr>
      <w:bookmarkStart w:id="1" w:name="__DdeLink__1210_291354213"/>
      <w:r>
        <w:rPr>
          <w:rStyle w:val="Style12"/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Начальник отдела по физической </w:t>
      </w:r>
    </w:p>
    <w:p>
      <w:pPr>
        <w:pStyle w:val="Standard"/>
        <w:jc w:val="both"/>
        <w:rPr>
          <w:rFonts w:ascii="Times New Roman" w:hAnsi="Times New Roman" w:cs="Times New Roman"/>
        </w:rPr>
      </w:pPr>
      <w:r>
        <w:rPr>
          <w:rStyle w:val="Style12"/>
          <w:rFonts w:cs="Times New Roman" w:ascii="Times New Roman" w:hAnsi="Times New Roman"/>
          <w:color w:val="000000"/>
          <w:sz w:val="28"/>
          <w:szCs w:val="28"/>
          <w:shd w:fill="FFFFFF" w:val="clear"/>
        </w:rPr>
        <w:t>культуре и спорту администрации</w:t>
      </w:r>
    </w:p>
    <w:p>
      <w:pPr>
        <w:pStyle w:val="Standard"/>
        <w:jc w:val="both"/>
        <w:rPr>
          <w:rFonts w:ascii="Times New Roman" w:hAnsi="Times New Roman" w:cs="Times New Roman"/>
        </w:rPr>
      </w:pPr>
      <w:r>
        <w:rPr>
          <w:rStyle w:val="Style12"/>
          <w:rFonts w:cs="Times New Roman" w:ascii="Times New Roman" w:hAnsi="Times New Roman"/>
          <w:color w:val="000000"/>
          <w:sz w:val="28"/>
          <w:szCs w:val="28"/>
          <w:shd w:fill="FFFFFF" w:val="clear"/>
        </w:rPr>
        <w:t>муниципального образования</w:t>
      </w:r>
    </w:p>
    <w:p>
      <w:pPr>
        <w:sectPr>
          <w:headerReference w:type="default" r:id="rId6"/>
          <w:headerReference w:type="first" r:id="rId7"/>
          <w:type w:val="nextPage"/>
          <w:pgSz w:w="11906" w:h="16838"/>
          <w:pgMar w:left="1701" w:right="567" w:header="720" w:top="1134" w:footer="0" w:bottom="1134" w:gutter="0"/>
          <w:pgNumType w:start="1" w:fmt="decimal"/>
          <w:formProt w:val="false"/>
          <w:titlePg/>
          <w:textDirection w:val="lrTb"/>
          <w:docGrid w:type="default" w:linePitch="326" w:charSpace="0"/>
        </w:sectPr>
        <w:pStyle w:val="Standard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bookmarkStart w:id="2" w:name="__DdeLink__1210_291354213"/>
      <w:r>
        <w:rPr>
          <w:rStyle w:val="Style12"/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Кореновский район                                                                            </w:t>
      </w:r>
      <w:bookmarkEnd w:id="2"/>
      <w:r>
        <w:rPr>
          <w:rStyle w:val="Style12"/>
          <w:rFonts w:cs="Times New Roman" w:ascii="Times New Roman" w:hAnsi="Times New Roman"/>
          <w:color w:val="000000"/>
          <w:sz w:val="28"/>
          <w:szCs w:val="28"/>
          <w:shd w:fill="FFFFFF" w:val="clear"/>
        </w:rPr>
        <w:t>Н.В. Чистякова</w:t>
      </w:r>
    </w:p>
    <w:p>
      <w:pPr>
        <w:pStyle w:val="Standard"/>
        <w:ind w:left="5103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№ 2</w:t>
      </w:r>
    </w:p>
    <w:p>
      <w:pPr>
        <w:pStyle w:val="Standard"/>
        <w:ind w:left="5103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постановлению администрации</w:t>
      </w:r>
    </w:p>
    <w:p>
      <w:pPr>
        <w:pStyle w:val="Standard"/>
        <w:ind w:left="5103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Standard"/>
        <w:ind w:left="5103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</w:r>
    </w:p>
    <w:p>
      <w:pPr>
        <w:pStyle w:val="Standard"/>
        <w:ind w:left="5103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_________ года №_____</w:t>
      </w:r>
    </w:p>
    <w:p>
      <w:pPr>
        <w:pStyle w:val="Standard"/>
        <w:ind w:left="5103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andard"/>
        <w:ind w:left="5103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«ПРИЛОЖЕНИЕ № 2</w:t>
      </w:r>
    </w:p>
    <w:p>
      <w:pPr>
        <w:pStyle w:val="Standard"/>
        <w:ind w:left="5103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andard"/>
        <w:ind w:left="5103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УТВЕРЖДЕНЫ</w:t>
      </w:r>
    </w:p>
    <w:p>
      <w:pPr>
        <w:pStyle w:val="Standard"/>
        <w:ind w:left="5103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постановлением администрации</w:t>
      </w:r>
    </w:p>
    <w:p>
      <w:pPr>
        <w:pStyle w:val="Standard"/>
        <w:ind w:left="5103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Standard"/>
        <w:ind w:left="5103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</w:r>
    </w:p>
    <w:p>
      <w:pPr>
        <w:pStyle w:val="Standard"/>
        <w:ind w:left="5103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26.02.2018 № 245</w:t>
      </w:r>
    </w:p>
    <w:p>
      <w:pPr>
        <w:pStyle w:val="Standard"/>
        <w:jc w:val="center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</w:r>
    </w:p>
    <w:p>
      <w:pPr>
        <w:pStyle w:val="Standard"/>
        <w:jc w:val="center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</w:r>
    </w:p>
    <w:p>
      <w:pPr>
        <w:pStyle w:val="Standard"/>
        <w:jc w:val="center"/>
        <w:rPr>
          <w:rFonts w:ascii="Times New Roman" w:hAnsi="Times New Roman" w:cs="Times New Roman"/>
          <w:b/>
          <w:b/>
          <w:bCs/>
          <w:color w:val="000000"/>
          <w:sz w:val="28"/>
          <w:szCs w:val="28"/>
          <w:highlight w:val="white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  <w:shd w:fill="FFFFFF" w:val="clear"/>
        </w:rPr>
        <w:t>ПОКАЗАТЕЛИ</w:t>
      </w:r>
    </w:p>
    <w:p>
      <w:pPr>
        <w:pStyle w:val="Standard"/>
        <w:jc w:val="center"/>
        <w:rPr>
          <w:rFonts w:ascii="Times New Roman" w:hAnsi="Times New Roman" w:cs="Times New Roman"/>
          <w:b/>
          <w:b/>
          <w:bCs/>
          <w:color w:val="000000"/>
          <w:sz w:val="28"/>
          <w:szCs w:val="28"/>
          <w:highlight w:val="white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  <w:shd w:fill="FFFFFF" w:val="clear"/>
        </w:rPr>
        <w:t>эффективности деятельности учреждений и критерии оценки эффективности работы руководителей муниципальных бюджетных учреждений, подведомственных отделу по физической культуре и спорту администрации муниципального образования Кореновский район</w:t>
      </w:r>
    </w:p>
    <w:p>
      <w:pPr>
        <w:pStyle w:val="Standard"/>
        <w:jc w:val="center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</w:r>
    </w:p>
    <w:tbl>
      <w:tblPr>
        <w:tblW w:w="9638" w:type="dxa"/>
        <w:jc w:val="left"/>
        <w:tblInd w:w="-15" w:type="dxa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471"/>
        <w:gridCol w:w="2505"/>
        <w:gridCol w:w="2409"/>
        <w:gridCol w:w="849"/>
        <w:gridCol w:w="1418"/>
        <w:gridCol w:w="992"/>
        <w:gridCol w:w="993"/>
      </w:tblGrid>
      <w:tr>
        <w:trPr>
          <w:trHeight w:val="57" w:hRule="atLeast"/>
        </w:trPr>
        <w:tc>
          <w:tcPr>
            <w:tcW w:w="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 xml:space="preserve">№ </w:t>
            </w: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п/п</w:t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Наименование показателя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Критерии оценки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Оценка (в %)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Плановый показатель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Периодичность оценки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Фактические показатели</w:t>
            </w:r>
          </w:p>
        </w:tc>
      </w:tr>
      <w:tr>
        <w:trPr>
          <w:trHeight w:val="57" w:hRule="atLeast"/>
        </w:trPr>
        <w:tc>
          <w:tcPr>
            <w:tcW w:w="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1</w:t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3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7</w:t>
            </w:r>
          </w:p>
        </w:tc>
      </w:tr>
      <w:tr>
        <w:trPr>
          <w:trHeight w:val="57" w:hRule="atLeast"/>
        </w:trPr>
        <w:tc>
          <w:tcPr>
            <w:tcW w:w="9637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1"/>
              <w:spacing w:lineRule="atLeast" w:line="18" w:before="0" w:after="0"/>
              <w:ind w:left="0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</w:rPr>
              <w:t>1. Качество результатов основной деятельности</w:t>
            </w:r>
          </w:p>
        </w:tc>
      </w:tr>
      <w:tr>
        <w:trPr>
          <w:trHeight w:val="57" w:hRule="atLeast"/>
        </w:trPr>
        <w:tc>
          <w:tcPr>
            <w:tcW w:w="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1.1.</w:t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5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Организация работы спортивных школ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left w:w="15" w:type="dxa"/>
              <w:bottom w:w="55" w:type="dxa"/>
              <w:right w:w="55" w:type="dxa"/>
            </w:tcMar>
            <w:vAlign w:val="center"/>
          </w:tcPr>
          <w:p>
            <w:pPr>
              <w:pStyle w:val="Style25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1. Численность занимающихся в спортивных школах, чел.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spacing w:lineRule="atLeast" w:line="18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left w:w="15" w:type="dxa"/>
              <w:bottom w:w="55" w:type="dxa"/>
              <w:right w:w="55" w:type="dxa"/>
            </w:tcMar>
            <w:vAlign w:val="center"/>
          </w:tcPr>
          <w:p>
            <w:pPr>
              <w:pStyle w:val="Style25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Утвержденное значение показателя объема муниципальных услуг на очередной финансовый год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5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Ежемесячно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</w:tr>
      <w:tr>
        <w:trPr>
          <w:trHeight w:val="57" w:hRule="atLeast"/>
        </w:trPr>
        <w:tc>
          <w:tcPr>
            <w:tcW w:w="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1.2.</w:t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5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Удовлетворенность населения муниципального образования качеством муниципальной услуги в сфере физической культуры и спорта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5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2. Отсутствие обоснованных обращений пользователей по поводу нарушения стандарта качества муниципальной услуги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spacing w:lineRule="atLeast" w:line="18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spacing w:lineRule="atLeast" w:line="18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5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Ежемесячно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</w:tr>
      <w:tr>
        <w:trPr>
          <w:trHeight w:val="57" w:hRule="atLeast"/>
        </w:trPr>
        <w:tc>
          <w:tcPr>
            <w:tcW w:w="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5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Итого по п. 1: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spacing w:lineRule="atLeast" w:line="18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spacing w:lineRule="atLeast" w:line="18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</w:tr>
      <w:tr>
        <w:trPr>
          <w:trHeight w:val="57" w:hRule="atLeast"/>
        </w:trPr>
        <w:tc>
          <w:tcPr>
            <w:tcW w:w="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  <w:tc>
          <w:tcPr>
            <w:tcW w:w="916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1"/>
              <w:spacing w:lineRule="atLeast" w:line="18" w:before="0" w:after="0"/>
              <w:ind w:left="0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</w:rPr>
              <w:t>2. Создание условий для осуществления основной деятельности</w:t>
            </w:r>
          </w:p>
        </w:tc>
      </w:tr>
      <w:tr>
        <w:trPr>
          <w:trHeight w:val="57" w:hRule="atLeast"/>
        </w:trPr>
        <w:tc>
          <w:tcPr>
            <w:tcW w:w="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2.1.</w:t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5"/>
              <w:spacing w:lineRule="atLeast" w:line="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Обеспечение выполнения требований пожарной и электробезопасности, охраны труда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left w:w="15" w:type="dxa"/>
              <w:bottom w:w="55" w:type="dxa"/>
              <w:right w:w="55" w:type="dxa"/>
            </w:tcMar>
            <w:vAlign w:val="center"/>
          </w:tcPr>
          <w:p>
            <w:pPr>
              <w:pStyle w:val="Style25"/>
              <w:spacing w:lineRule="atLeast" w:line="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3. Отсутствие действующих предписаний, связанных с нарушением санитарных норм и правил</w:t>
            </w:r>
          </w:p>
          <w:p>
            <w:pPr>
              <w:pStyle w:val="Style25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4. Отсутствие действующих предписаний, связанных с нарушением требований пожарной и электробезопасности</w:t>
            </w:r>
          </w:p>
          <w:p>
            <w:pPr>
              <w:pStyle w:val="Style25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5. Отсутствие действующих предписаний, связанных с нарушением правил антитеррористической и противодиверсионной защиты</w:t>
            </w:r>
          </w:p>
          <w:p>
            <w:pPr>
              <w:pStyle w:val="Style25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6. Отсутствие действующих предписаний, связанных с нарушением требований норм и правил охраны труда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spacing w:lineRule="atLeast" w:line="18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spacing w:lineRule="atLeast" w:line="18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5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Ежемесячно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</w:tr>
      <w:tr>
        <w:trPr>
          <w:trHeight w:val="57" w:hRule="atLeast"/>
        </w:trPr>
        <w:tc>
          <w:tcPr>
            <w:tcW w:w="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5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Итого по п. 2: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spacing w:lineRule="atLeast" w:line="18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spacing w:lineRule="atLeast" w:line="18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</w:tr>
      <w:tr>
        <w:trPr>
          <w:trHeight w:val="57" w:hRule="atLeast"/>
        </w:trPr>
        <w:tc>
          <w:tcPr>
            <w:tcW w:w="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  <w:tc>
          <w:tcPr>
            <w:tcW w:w="916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1"/>
              <w:spacing w:lineRule="atLeast" w:line="18" w:before="0" w:after="0"/>
              <w:ind w:left="0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</w:rPr>
              <w:t>3. Кадровые ресурсы учреждения</w:t>
            </w:r>
          </w:p>
        </w:tc>
      </w:tr>
      <w:tr>
        <w:trPr>
          <w:trHeight w:val="57" w:hRule="atLeast"/>
        </w:trPr>
        <w:tc>
          <w:tcPr>
            <w:tcW w:w="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3.1.</w:t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5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Укомплектованность профессиональными кадрами, их качественный состав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5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7. Доля укомплектованности штатами</w:t>
            </w:r>
          </w:p>
          <w:p>
            <w:pPr>
              <w:pStyle w:val="Style25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8. Доля тренеров и специалистов, имеющих высшее и специальное профессиональное образование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5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spacing w:lineRule="atLeast" w:line="18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Не менее 80%</w:t>
            </w:r>
          </w:p>
          <w:p>
            <w:pPr>
              <w:pStyle w:val="Standard"/>
              <w:spacing w:lineRule="atLeast" w:line="18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  <w:p>
            <w:pPr>
              <w:pStyle w:val="Standard"/>
              <w:spacing w:lineRule="atLeast" w:line="18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  <w:p>
            <w:pPr>
              <w:pStyle w:val="Standard"/>
              <w:spacing w:lineRule="atLeast" w:line="18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Не менее 50%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5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Ежемесячно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</w:tr>
      <w:tr>
        <w:trPr>
          <w:trHeight w:val="57" w:hRule="atLeast"/>
        </w:trPr>
        <w:tc>
          <w:tcPr>
            <w:tcW w:w="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3.2.</w:t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5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Стабильность коллектива, сохранение молодых специалистов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left w:w="15" w:type="dxa"/>
              <w:bottom w:w="55" w:type="dxa"/>
              <w:right w:w="55" w:type="dxa"/>
            </w:tcMar>
            <w:vAlign w:val="center"/>
          </w:tcPr>
          <w:p>
            <w:pPr>
              <w:pStyle w:val="Style25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9. Наличие молодых специалистов (возраст до 30 лет)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spacing w:lineRule="atLeast" w:line="18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left w:w="1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spacing w:lineRule="atLeast" w:line="18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Не менее 5%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5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Ежемесячно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</w:tr>
      <w:tr>
        <w:trPr>
          <w:trHeight w:val="57" w:hRule="atLeast"/>
        </w:trPr>
        <w:tc>
          <w:tcPr>
            <w:tcW w:w="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5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Итого по п. 3: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spacing w:lineRule="atLeast" w:line="18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spacing w:lineRule="atLeast" w:line="18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</w:tr>
      <w:tr>
        <w:trPr>
          <w:trHeight w:val="57" w:hRule="atLeast"/>
        </w:trPr>
        <w:tc>
          <w:tcPr>
            <w:tcW w:w="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  <w:tc>
          <w:tcPr>
            <w:tcW w:w="916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1"/>
              <w:spacing w:lineRule="atLeast" w:line="18" w:before="0" w:after="0"/>
              <w:ind w:left="0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</w:rPr>
              <w:t>4. Эффективность управленческой деятельности</w:t>
            </w:r>
          </w:p>
        </w:tc>
      </w:tr>
      <w:tr>
        <w:trPr>
          <w:trHeight w:val="57" w:hRule="atLeast"/>
        </w:trPr>
        <w:tc>
          <w:tcPr>
            <w:tcW w:w="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4.1.</w:t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5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Исполнительская дисциплина (качественное ведение документации, своевременное предоставление материалов)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left w:w="15" w:type="dxa"/>
              <w:bottom w:w="55" w:type="dxa"/>
              <w:right w:w="55" w:type="dxa"/>
            </w:tcMar>
            <w:vAlign w:val="center"/>
          </w:tcPr>
          <w:p>
            <w:pPr>
              <w:pStyle w:val="Style25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10. Отсутствие нарушений сроков выполнения распоряжений, приказов, поручений</w:t>
            </w:r>
          </w:p>
          <w:p>
            <w:pPr>
              <w:pStyle w:val="Style25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11. Отсутствие нарушений сроков предоставления отчетов и сведений</w:t>
            </w:r>
          </w:p>
          <w:p>
            <w:pPr>
              <w:pStyle w:val="Style25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12. Отсутствие случаев предоставления недостоверных сведений</w:t>
            </w:r>
          </w:p>
          <w:p>
            <w:pPr>
              <w:pStyle w:val="Style25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13. Отсутствие замечаний проверяющих органов по результатам проверок деятельности учреждения</w:t>
            </w:r>
          </w:p>
          <w:p>
            <w:pPr>
              <w:pStyle w:val="Style25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14. Отсутствие нарушений положений законодательных и нормативных актов в сфере спорта</w:t>
            </w:r>
          </w:p>
          <w:p>
            <w:pPr>
              <w:pStyle w:val="Style25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15. Отсутствие нарушений трудового законодательства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spacing w:lineRule="atLeast" w:line="18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spacing w:lineRule="atLeast" w:line="18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5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Ежемесячно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</w:tr>
      <w:tr>
        <w:trPr>
          <w:trHeight w:val="57" w:hRule="atLeast"/>
        </w:trPr>
        <w:tc>
          <w:tcPr>
            <w:tcW w:w="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4.2.</w:t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5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Привлечение внебюджетных средств и источников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left w:w="15" w:type="dxa"/>
              <w:bottom w:w="55" w:type="dxa"/>
              <w:right w:w="55" w:type="dxa"/>
            </w:tcMar>
            <w:vAlign w:val="center"/>
          </w:tcPr>
          <w:p>
            <w:pPr>
              <w:pStyle w:val="Style25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16. Выполнение плана поступления доходов, получаемых от предпринимательской и иной приносящей доход деятельности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spacing w:lineRule="atLeast" w:line="18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40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left w:w="1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spacing w:lineRule="atLeast" w:line="18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Не менее 90% от утвержденного плана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5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Ежемесячно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</w:tr>
      <w:tr>
        <w:trPr>
          <w:trHeight w:val="57" w:hRule="atLeast"/>
        </w:trPr>
        <w:tc>
          <w:tcPr>
            <w:tcW w:w="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5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Итого по п. 4.: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5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58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</w:tr>
      <w:tr>
        <w:trPr>
          <w:trHeight w:val="57" w:hRule="atLeast"/>
        </w:trPr>
        <w:tc>
          <w:tcPr>
            <w:tcW w:w="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  <w:tc>
          <w:tcPr>
            <w:tcW w:w="916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1"/>
              <w:spacing w:lineRule="atLeast" w:line="18" w:before="0" w:after="0"/>
              <w:ind w:left="0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</w:rPr>
              <w:t>5. Доступность муниципальной услуги</w:t>
            </w:r>
          </w:p>
        </w:tc>
      </w:tr>
      <w:tr>
        <w:trPr>
          <w:trHeight w:val="57" w:hRule="atLeast"/>
        </w:trPr>
        <w:tc>
          <w:tcPr>
            <w:tcW w:w="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5.1.</w:t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5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Освещение деятельности спортивно-массовой работы учреждения в СМИ</w:t>
            </w:r>
          </w:p>
        </w:tc>
        <w:tc>
          <w:tcPr>
            <w:tcW w:w="24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left w:w="15" w:type="dxa"/>
              <w:bottom w:w="55" w:type="dxa"/>
              <w:right w:w="55" w:type="dxa"/>
            </w:tcMar>
            <w:vAlign w:val="center"/>
          </w:tcPr>
          <w:p>
            <w:pPr>
              <w:pStyle w:val="Style25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17. Наличие публикаций в СМИ</w:t>
            </w:r>
          </w:p>
          <w:p>
            <w:pPr>
              <w:pStyle w:val="Style25"/>
              <w:spacing w:lineRule="atLeast" w:line="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 xml:space="preserve">18. Своевременное размещение информации на сайте </w:t>
            </w:r>
            <w:r>
              <w:rPr>
                <w:rStyle w:val="Style13"/>
                <w:rFonts w:cs="Times New Roman" w:ascii="Times New Roman" w:hAnsi="Times New Roman"/>
                <w:color w:val="000000"/>
                <w:highlight w:val="white"/>
              </w:rPr>
              <w:t>busgov</w:t>
            </w: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 xml:space="preserve"> в сети Интернет</w:t>
            </w:r>
          </w:p>
        </w:tc>
        <w:tc>
          <w:tcPr>
            <w:tcW w:w="8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spacing w:lineRule="atLeast" w:line="18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3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  <w:right w:w="55" w:type="dxa"/>
            </w:tcMar>
            <w:vAlign w:val="center"/>
          </w:tcPr>
          <w:p>
            <w:pPr>
              <w:pStyle w:val="Standard"/>
              <w:spacing w:lineRule="atLeast" w:line="18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Не менее 8</w:t>
            </w:r>
          </w:p>
          <w:p>
            <w:pPr>
              <w:pStyle w:val="Standard"/>
              <w:spacing w:lineRule="atLeast" w:line="18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  <w:p>
            <w:pPr>
              <w:pStyle w:val="Standard"/>
              <w:spacing w:lineRule="atLeast" w:line="18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  <w:p>
            <w:pPr>
              <w:pStyle w:val="Standard"/>
              <w:spacing w:lineRule="atLeast" w:line="18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Регулярно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5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Ежемесячно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</w:tr>
      <w:tr>
        <w:trPr>
          <w:trHeight w:val="57" w:hRule="atLeast"/>
        </w:trPr>
        <w:tc>
          <w:tcPr>
            <w:tcW w:w="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5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Итого по п. 5: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spacing w:lineRule="atLeast" w:line="18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spacing w:lineRule="atLeast" w:line="18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</w:tr>
      <w:tr>
        <w:trPr>
          <w:trHeight w:val="57" w:hRule="atLeast"/>
        </w:trPr>
        <w:tc>
          <w:tcPr>
            <w:tcW w:w="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  <w:tc>
          <w:tcPr>
            <w:tcW w:w="2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5"/>
              <w:spacing w:lineRule="atLeast" w:line="18"/>
              <w:jc w:val="center"/>
              <w:rPr>
                <w:rFonts w:ascii="Times New Roman" w:hAnsi="Times New Roman" w:cs="Times New Roman"/>
                <w:b/>
                <w:b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hd w:fill="FFFFFF" w:val="clear"/>
              </w:rPr>
              <w:t>Всего по п.п. 1-5: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spacing w:lineRule="atLeast" w:line="18"/>
              <w:jc w:val="center"/>
              <w:rPr>
                <w:rFonts w:ascii="Times New Roman" w:hAnsi="Times New Roman" w:cs="Times New Roman"/>
                <w:b/>
                <w:b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hd w:fill="FFFFFF" w:val="clear"/>
              </w:rPr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spacing w:lineRule="atLeast" w:line="18"/>
              <w:jc w:val="center"/>
              <w:rPr>
                <w:rFonts w:ascii="Times New Roman" w:hAnsi="Times New Roman" w:cs="Times New Roman"/>
                <w:b/>
                <w:b/>
                <w:color w:val="auto"/>
              </w:rPr>
            </w:pPr>
            <w:r>
              <w:rPr>
                <w:rFonts w:cs="Times New Roman" w:ascii="Times New Roman" w:hAnsi="Times New Roman"/>
                <w:b/>
                <w:color w:val="auto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spacing w:lineRule="atLeast" w:line="18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24"/>
              <w:spacing w:lineRule="atLeast" w:line="18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</w:r>
          </w:p>
        </w:tc>
      </w:tr>
    </w:tbl>
    <w:p>
      <w:pPr>
        <w:pStyle w:val="Standard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Style w:val="Style12"/>
          <w:rFonts w:cs="Times New Roman" w:ascii="Times New Roman" w:hAnsi="Times New Roman"/>
          <w:color w:val="000000"/>
          <w:sz w:val="28"/>
          <w:szCs w:val="28"/>
          <w:shd w:fill="FFFFFF" w:val="clear"/>
        </w:rPr>
        <w:t>Максимальное количество процентов за выполнение показателей эффективности деятельности учреждения составляет 100 %.</w:t>
      </w:r>
      <w:r>
        <w:rPr>
          <w:rStyle w:val="Style12"/>
          <w:rFonts w:cs="Times New Roman" w:ascii="Times New Roman" w:hAnsi="Times New Roman"/>
          <w:sz w:val="28"/>
          <w:szCs w:val="28"/>
          <w:shd w:fill="FFFFFF" w:val="clear"/>
        </w:rPr>
        <w:t>».</w:t>
      </w:r>
    </w:p>
    <w:p>
      <w:pPr>
        <w:pStyle w:val="Standard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</w:r>
    </w:p>
    <w:p>
      <w:pPr>
        <w:pStyle w:val="Standard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</w:r>
    </w:p>
    <w:p>
      <w:pPr>
        <w:pStyle w:val="Standard"/>
        <w:jc w:val="both"/>
        <w:rPr>
          <w:rStyle w:val="Style12"/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Style w:val="Style12"/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Начальник отдела по физической </w:t>
      </w:r>
    </w:p>
    <w:p>
      <w:pPr>
        <w:pStyle w:val="Standard"/>
        <w:jc w:val="both"/>
        <w:rPr>
          <w:rFonts w:ascii="Times New Roman" w:hAnsi="Times New Roman" w:cs="Times New Roman"/>
        </w:rPr>
      </w:pPr>
      <w:r>
        <w:rPr>
          <w:rStyle w:val="Style12"/>
          <w:rFonts w:cs="Times New Roman" w:ascii="Times New Roman" w:hAnsi="Times New Roman"/>
          <w:color w:val="000000"/>
          <w:sz w:val="28"/>
          <w:szCs w:val="28"/>
          <w:shd w:fill="FFFFFF" w:val="clear"/>
        </w:rPr>
        <w:t>культуре и спорту администрации</w:t>
      </w:r>
    </w:p>
    <w:p>
      <w:pPr>
        <w:pStyle w:val="Standard"/>
        <w:jc w:val="both"/>
        <w:rPr>
          <w:rFonts w:ascii="Times New Roman" w:hAnsi="Times New Roman" w:cs="Times New Roman"/>
        </w:rPr>
      </w:pPr>
      <w:r>
        <w:rPr>
          <w:rStyle w:val="Style12"/>
          <w:rFonts w:cs="Times New Roman" w:ascii="Times New Roman" w:hAnsi="Times New Roman"/>
          <w:color w:val="000000"/>
          <w:sz w:val="28"/>
          <w:szCs w:val="28"/>
          <w:shd w:fill="FFFFFF" w:val="clear"/>
        </w:rPr>
        <w:t>муниципального образования</w:t>
      </w:r>
    </w:p>
    <w:p>
      <w:pPr>
        <w:pStyle w:val="Standard"/>
        <w:jc w:val="both"/>
        <w:rPr>
          <w:rStyle w:val="Style12"/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Style w:val="Style12"/>
          <w:rFonts w:cs="Times New Roman" w:ascii="Times New Roman" w:hAnsi="Times New Roman"/>
          <w:color w:val="000000"/>
          <w:sz w:val="28"/>
          <w:szCs w:val="28"/>
          <w:shd w:fill="FFFFFF" w:val="clear"/>
        </w:rPr>
        <w:t>Кореновский район                                                                              Н.В. Чистякова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4">
                <wp:simplePos x="0" y="0"/>
                <wp:positionH relativeFrom="column">
                  <wp:posOffset>2981325</wp:posOffset>
                </wp:positionH>
                <wp:positionV relativeFrom="paragraph">
                  <wp:posOffset>-380365</wp:posOffset>
                </wp:positionV>
                <wp:extent cx="229235" cy="274955"/>
                <wp:effectExtent l="0" t="0" r="0" b="0"/>
                <wp:wrapNone/>
                <wp:docPr id="4" name="Прямоугольник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0" name="Rectangle 1"/>
                        <wps:cNvSpPr/>
                      </wps:nvSpPr>
                      <wps:spPr>
                        <a:xfrm>
                          <a:off x="0" y="0"/>
                          <a:ext cx="2286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1" fillcolor="white" stroked="f" style="position:absolute;margin-left:234.75pt;margin-top:-29.95pt;width:17.95pt;height:21.55pt">
                <w10:wrap type="none"/>
                <v:fill o:detectmouseclick="t" type="solid" color2="black"/>
                <v:stroke color="#3465a4" joinstyle="round" endcap="flat"/>
              </v:rect>
            </w:pict>
          </mc:Fallback>
        </mc:AlternateContent>
      </w:r>
      <w:r>
        <w:rPr>
          <w:rFonts w:cs="Times New Roman" w:ascii="Times New Roman" w:hAnsi="Times New Roman"/>
          <w:sz w:val="28"/>
          <w:szCs w:val="28"/>
        </w:rPr>
        <w:t>З</w:t>
      </w:r>
      <w:r>
        <w:rPr>
          <w:rFonts w:cs="Times New Roman" w:ascii="Times New Roman" w:hAnsi="Times New Roman"/>
          <w:sz w:val="28"/>
          <w:szCs w:val="28"/>
        </w:rPr>
        <w:t>АЯВКА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 ПОСТАНОВЛЕНИЮ </w:t>
      </w:r>
    </w:p>
    <w:p>
      <w:pPr>
        <w:pStyle w:val="Normal"/>
        <w:ind w:firstLine="88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администрации муниципального образования Кореновский район 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________ года № _____</w:t>
      </w:r>
    </w:p>
    <w:p>
      <w:pPr>
        <w:pStyle w:val="Standard"/>
        <w:ind w:right="40" w:hang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«О внесении изменений в постановление администрации</w:t>
      </w:r>
    </w:p>
    <w:p>
      <w:pPr>
        <w:pStyle w:val="Standard"/>
        <w:ind w:right="40" w:hang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муниципального образования Кореновский район от 26 февраля</w:t>
      </w:r>
    </w:p>
    <w:p>
      <w:pPr>
        <w:pStyle w:val="Standard"/>
        <w:jc w:val="center"/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2018 года № 245</w:t>
      </w:r>
      <w:r>
        <w:rPr>
          <w:rFonts w:cs="Times New Roman" w:ascii="Times New Roman" w:hAnsi="Times New Roman"/>
          <w:bCs/>
          <w:color w:val="000000"/>
          <w:sz w:val="28"/>
          <w:szCs w:val="28"/>
          <w:shd w:fill="FFFFFF" w:val="clear"/>
        </w:rPr>
        <w:t xml:space="preserve">«Об утверждении стимулирующих выплат руководителям муниципальных бюджетных учреждений, подведомственных отделу </w:t>
      </w:r>
    </w:p>
    <w:p>
      <w:pPr>
        <w:pStyle w:val="Standard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Cs/>
          <w:color w:val="000000"/>
          <w:sz w:val="28"/>
          <w:szCs w:val="28"/>
          <w:shd w:fill="FFFFFF" w:val="clear"/>
        </w:rPr>
        <w:t>по физической культуре и спорту администрации муниципального образования Кореновский район»</w:t>
      </w:r>
    </w:p>
    <w:p>
      <w:pPr>
        <w:pStyle w:val="Normal"/>
        <w:jc w:val="center"/>
        <w:rPr>
          <w:rFonts w:ascii="Times New Roman" w:hAnsi="Times New Roman" w:cs="Times New Roman"/>
          <w:bCs/>
          <w:color w:val="000000"/>
        </w:rPr>
      </w:pPr>
      <w:r>
        <w:rPr>
          <w:rFonts w:cs="Times New Roman" w:ascii="Times New Roman" w:hAnsi="Times New Roman"/>
          <w:bCs/>
          <w:color w:val="000000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Проект внесен: отделом по физической культуре и спорту администрации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 Кореновский район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</w:rPr>
        <w:t xml:space="preserve">Постановление (распоряжение) разослать </w:t>
      </w:r>
      <w:r>
        <w:rPr>
          <w:rFonts w:cs="Times New Roman" w:ascii="Times New Roman" w:hAnsi="Times New Roman"/>
          <w:b/>
          <w:sz w:val="28"/>
          <w:szCs w:val="28"/>
          <w:u w:val="single"/>
        </w:rPr>
        <w:t>5 экз.:</w:t>
      </w:r>
    </w:p>
    <w:p>
      <w:pPr>
        <w:pStyle w:val="Normal"/>
        <w:widowControl/>
        <w:numPr>
          <w:ilvl w:val="0"/>
          <w:numId w:val="3"/>
        </w:numPr>
        <w:suppressAutoHyphens w:val="false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Отделу по физической культуре и спорту – </w:t>
      </w:r>
      <w:r>
        <w:rPr>
          <w:rFonts w:cs="Times New Roman" w:ascii="Times New Roman" w:hAnsi="Times New Roman"/>
          <w:b/>
          <w:sz w:val="28"/>
          <w:szCs w:val="28"/>
        </w:rPr>
        <w:t>2 экз.</w:t>
      </w:r>
    </w:p>
    <w:p>
      <w:pPr>
        <w:pStyle w:val="Normal"/>
        <w:widowControl/>
        <w:numPr>
          <w:ilvl w:val="0"/>
          <w:numId w:val="3"/>
        </w:numPr>
        <w:suppressAutoHyphens w:val="false"/>
        <w:textAlignment w:val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</w:rPr>
        <w:t xml:space="preserve">МБУ СШ </w:t>
      </w:r>
      <w:r>
        <w:rPr>
          <w:rFonts w:cs="Times New Roman" w:ascii="Times New Roman" w:hAnsi="Times New Roman"/>
          <w:sz w:val="28"/>
          <w:szCs w:val="28"/>
          <w:lang w:val="en-US"/>
        </w:rPr>
        <w:t>«</w:t>
      </w:r>
      <w:r>
        <w:rPr>
          <w:rFonts w:cs="Times New Roman" w:ascii="Times New Roman" w:hAnsi="Times New Roman"/>
          <w:sz w:val="28"/>
          <w:szCs w:val="28"/>
        </w:rPr>
        <w:t>Аллигатор</w:t>
      </w:r>
      <w:r>
        <w:rPr>
          <w:rFonts w:cs="Times New Roman" w:ascii="Times New Roman" w:hAnsi="Times New Roman"/>
          <w:sz w:val="28"/>
          <w:szCs w:val="28"/>
          <w:lang w:val="en-US"/>
        </w:rPr>
        <w:t>»</w:t>
      </w:r>
      <w:r>
        <w:rPr>
          <w:rFonts w:cs="Times New Roman" w:ascii="Times New Roman" w:hAnsi="Times New Roman"/>
          <w:sz w:val="28"/>
          <w:szCs w:val="28"/>
        </w:rPr>
        <w:t xml:space="preserve"> - </w:t>
      </w:r>
      <w:r>
        <w:rPr>
          <w:rFonts w:cs="Times New Roman" w:ascii="Times New Roman" w:hAnsi="Times New Roman"/>
          <w:b/>
          <w:sz w:val="28"/>
          <w:szCs w:val="28"/>
        </w:rPr>
        <w:t>1 экз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widowControl/>
        <w:numPr>
          <w:ilvl w:val="0"/>
          <w:numId w:val="3"/>
        </w:numPr>
        <w:suppressAutoHyphens w:val="false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Финансовое управление – </w:t>
      </w:r>
      <w:r>
        <w:rPr>
          <w:rFonts w:cs="Times New Roman" w:ascii="Times New Roman" w:hAnsi="Times New Roman"/>
          <w:b/>
          <w:sz w:val="28"/>
          <w:szCs w:val="28"/>
        </w:rPr>
        <w:t>1 экз.</w:t>
      </w:r>
    </w:p>
    <w:p>
      <w:pPr>
        <w:pStyle w:val="Normal"/>
        <w:widowControl/>
        <w:numPr>
          <w:ilvl w:val="0"/>
          <w:numId w:val="3"/>
        </w:numPr>
        <w:suppressAutoHyphens w:val="false"/>
        <w:textAlignment w:val="auto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Бухгалтерия (Белова) – </w:t>
      </w:r>
      <w:r>
        <w:rPr>
          <w:rFonts w:cs="Times New Roman" w:ascii="Times New Roman" w:hAnsi="Times New Roman"/>
          <w:b/>
          <w:sz w:val="28"/>
          <w:szCs w:val="28"/>
        </w:rPr>
        <w:t>1 экз.</w:t>
      </w:r>
    </w:p>
    <w:p>
      <w:pPr>
        <w:pStyle w:val="Normal"/>
        <w:rPr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  <w:lang w:val="en-US"/>
        </w:rPr>
      </w:r>
    </w:p>
    <w:p>
      <w:pPr>
        <w:pStyle w:val="Normal"/>
        <w:rPr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  <w:lang w:val="en-US"/>
        </w:rPr>
      </w:r>
    </w:p>
    <w:p>
      <w:pPr>
        <w:pStyle w:val="Normal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Если необходимо опубликовать в печатном средстве массовой информации и(или) разместить полный текст на официальном сайте в информационно-телекоммуникационной сети «Интернет», подчеркнуть нужный пункт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 Газета «Кореновские вести»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«Вестник органов местного самоуправления муниципального образования Кореновский район»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 Информационный портал podsolnuh.media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4.  Сайт общественно-политической газеты «Кореновские вести» </w:t>
      </w:r>
      <w:r>
        <w:rPr>
          <w:rFonts w:cs="Times New Roman" w:ascii="Times New Roman" w:hAnsi="Times New Roman"/>
          <w:sz w:val="28"/>
          <w:szCs w:val="28"/>
          <w:lang w:val="en-US"/>
        </w:rPr>
        <w:t>korvesti</w:t>
      </w:r>
      <w:r>
        <w:rPr>
          <w:rFonts w:cs="Times New Roman" w:ascii="Times New Roman" w:hAnsi="Times New Roman"/>
          <w:sz w:val="28"/>
          <w:szCs w:val="28"/>
        </w:rPr>
        <w:t>.</w:t>
      </w:r>
      <w:r>
        <w:rPr>
          <w:rFonts w:cs="Times New Roman" w:ascii="Times New Roman" w:hAnsi="Times New Roman"/>
          <w:sz w:val="28"/>
          <w:szCs w:val="28"/>
          <w:lang w:val="en-US"/>
        </w:rPr>
        <w:t>ru</w:t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  <w:t>5.  Официальный сайт администрации  муниципального образования Кореновский район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Принято в СМИ на размещение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Подпись                              "_____"______________20__ г.</w:t>
      </w:r>
    </w:p>
    <w:p>
      <w:pPr>
        <w:pStyle w:val="Standard"/>
        <w:jc w:val="both"/>
        <w:rPr/>
      </w:pPr>
      <w:r>
        <w:rPr/>
      </w:r>
    </w:p>
    <w:sectPr>
      <w:headerReference w:type="default" r:id="rId8"/>
      <w:headerReference w:type="first" r:id="rId9"/>
      <w:type w:val="nextPage"/>
      <w:pgSz w:w="11906" w:h="16838"/>
      <w:pgMar w:left="1701" w:right="567" w:header="720" w:top="1134" w:footer="0" w:bottom="1134" w:gutter="0"/>
      <w:pgNumType w:start="1"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38743288"/>
    </w:sdtPr>
    <w:sdtContent>
      <w:p>
        <w:pPr>
          <w:pStyle w:val="Style28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  <w:p>
        <w:pPr>
          <w:pStyle w:val="Style28"/>
          <w:rPr/>
        </w:pPr>
        <w:r>
          <w:rPr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2098476506"/>
    </w:sdtPr>
    <w:sdtContent>
      <w:p>
        <w:pPr>
          <w:pStyle w:val="Style28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  <w:p>
        <w:pPr>
          <w:pStyle w:val="Style28"/>
          <w:rPr/>
        </w:pPr>
        <w:r>
          <w:rPr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8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890439057"/>
    </w:sdtPr>
    <w:sdtContent>
      <w:p>
        <w:pPr>
          <w:pStyle w:val="Style28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Style28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8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>
    <w:lvl w:ilvl="0">
      <w:numFmt w:val="bullet"/>
      <w:lvlText w:val=""/>
      <w:lvlJc w:val="left"/>
      <w:pPr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fals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FreeSans"/>
        <w:kern w:val="2"/>
        <w:sz w:val="24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712f4"/>
    <w:pPr>
      <w:widowControl w:val="false"/>
      <w:suppressAutoHyphens w:val="true"/>
      <w:bidi w:val="0"/>
      <w:jc w:val="left"/>
      <w:textAlignment w:val="baseline"/>
    </w:pPr>
    <w:rPr>
      <w:rFonts w:ascii="Liberation Serif" w:hAnsi="Liberation Serif" w:eastAsia="Droid Sans Fallback" w:cs="FreeSans"/>
      <w:color w:val="auto"/>
      <w:kern w:val="2"/>
      <w:sz w:val="24"/>
      <w:szCs w:val="24"/>
      <w:lang w:val="ru-RU" w:eastAsia="zh-CN" w:bidi="hi-IN"/>
    </w:rPr>
  </w:style>
  <w:style w:type="paragraph" w:styleId="1">
    <w:name w:val="Heading 1"/>
    <w:basedOn w:val="Style18"/>
    <w:qFormat/>
    <w:rsid w:val="000712f4"/>
    <w:pPr>
      <w:outlineLvl w:val="0"/>
    </w:pPr>
    <w:rPr>
      <w:b/>
      <w:bCs/>
      <w:sz w:val="36"/>
      <w:szCs w:val="36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Цветовое выделение для Текст"/>
    <w:qFormat/>
    <w:rsid w:val="000712f4"/>
    <w:rPr>
      <w:sz w:val="24"/>
    </w:rPr>
  </w:style>
  <w:style w:type="character" w:styleId="Style13" w:customStyle="1">
    <w:name w:val="Гипертекстовая ссылка"/>
    <w:qFormat/>
    <w:rsid w:val="000712f4"/>
    <w:rPr>
      <w:b w:val="false"/>
      <w:color w:val="106BBE"/>
    </w:rPr>
  </w:style>
  <w:style w:type="character" w:styleId="WW8Num1z0" w:customStyle="1">
    <w:name w:val="WW8Num1z0"/>
    <w:qFormat/>
    <w:rsid w:val="000712f4"/>
    <w:rPr/>
  </w:style>
  <w:style w:type="character" w:styleId="WW8Num1z1" w:customStyle="1">
    <w:name w:val="WW8Num1z1"/>
    <w:qFormat/>
    <w:rsid w:val="000712f4"/>
    <w:rPr/>
  </w:style>
  <w:style w:type="character" w:styleId="WW8Num1z2" w:customStyle="1">
    <w:name w:val="WW8Num1z2"/>
    <w:qFormat/>
    <w:rsid w:val="000712f4"/>
    <w:rPr/>
  </w:style>
  <w:style w:type="character" w:styleId="WW8Num1z3" w:customStyle="1">
    <w:name w:val="WW8Num1z3"/>
    <w:qFormat/>
    <w:rsid w:val="000712f4"/>
    <w:rPr/>
  </w:style>
  <w:style w:type="character" w:styleId="WW8Num1z4" w:customStyle="1">
    <w:name w:val="WW8Num1z4"/>
    <w:qFormat/>
    <w:rsid w:val="000712f4"/>
    <w:rPr/>
  </w:style>
  <w:style w:type="character" w:styleId="WW8Num1z5" w:customStyle="1">
    <w:name w:val="WW8Num1z5"/>
    <w:qFormat/>
    <w:rsid w:val="000712f4"/>
    <w:rPr/>
  </w:style>
  <w:style w:type="character" w:styleId="WW8Num1z6" w:customStyle="1">
    <w:name w:val="WW8Num1z6"/>
    <w:qFormat/>
    <w:rsid w:val="000712f4"/>
    <w:rPr/>
  </w:style>
  <w:style w:type="character" w:styleId="WW8Num1z7" w:customStyle="1">
    <w:name w:val="WW8Num1z7"/>
    <w:qFormat/>
    <w:rsid w:val="000712f4"/>
    <w:rPr/>
  </w:style>
  <w:style w:type="character" w:styleId="WW8Num1z8" w:customStyle="1">
    <w:name w:val="WW8Num1z8"/>
    <w:qFormat/>
    <w:rsid w:val="000712f4"/>
    <w:rPr/>
  </w:style>
  <w:style w:type="character" w:styleId="Style14" w:customStyle="1">
    <w:name w:val="Цветовое выделение"/>
    <w:qFormat/>
    <w:rsid w:val="000712f4"/>
    <w:rPr>
      <w:b/>
      <w:color w:val="26282F"/>
    </w:rPr>
  </w:style>
  <w:style w:type="character" w:styleId="WW8Num2z0" w:customStyle="1">
    <w:name w:val="WW8Num2z0"/>
    <w:qFormat/>
    <w:rsid w:val="000712f4"/>
    <w:rPr/>
  </w:style>
  <w:style w:type="character" w:styleId="Style15" w:customStyle="1">
    <w:name w:val="Нижний колонтитул Знак"/>
    <w:basedOn w:val="DefaultParagraphFont"/>
    <w:link w:val="ac"/>
    <w:uiPriority w:val="99"/>
    <w:qFormat/>
    <w:rsid w:val="00fb1ce7"/>
    <w:rPr>
      <w:rFonts w:cs="Mangal"/>
      <w:szCs w:val="21"/>
    </w:rPr>
  </w:style>
  <w:style w:type="character" w:styleId="Style16" w:customStyle="1">
    <w:name w:val="Верхний колонтитул Знак"/>
    <w:basedOn w:val="DefaultParagraphFont"/>
    <w:link w:val="a7"/>
    <w:uiPriority w:val="99"/>
    <w:qFormat/>
    <w:rsid w:val="00fb1ce7"/>
    <w:rPr>
      <w:color w:val="00000A"/>
    </w:rPr>
  </w:style>
  <w:style w:type="character" w:styleId="Style17" w:customStyle="1">
    <w:name w:val="Текст выноски Знак"/>
    <w:basedOn w:val="DefaultParagraphFont"/>
    <w:link w:val="ae"/>
    <w:uiPriority w:val="99"/>
    <w:semiHidden/>
    <w:qFormat/>
    <w:rsid w:val="00a01795"/>
    <w:rPr>
      <w:rFonts w:ascii="Segoe UI" w:hAnsi="Segoe UI" w:cs="Mangal"/>
      <w:sz w:val="18"/>
      <w:szCs w:val="16"/>
    </w:rPr>
  </w:style>
  <w:style w:type="paragraph" w:styleId="Style18" w:customStyle="1">
    <w:name w:val="Заголовок"/>
    <w:basedOn w:val="Standard"/>
    <w:next w:val="Textbody"/>
    <w:qFormat/>
    <w:rsid w:val="000712f4"/>
    <w:pPr>
      <w:keepNext w:val="true"/>
      <w:spacing w:before="240" w:after="120"/>
    </w:pPr>
    <w:rPr>
      <w:rFonts w:ascii="Liberation Sans" w:hAnsi="Liberation Sans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Textbody"/>
    <w:rsid w:val="000712f4"/>
    <w:pPr/>
    <w:rPr/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 w:customStyle="1">
    <w:name w:val="Указатель"/>
    <w:basedOn w:val="Standard"/>
    <w:qFormat/>
    <w:rsid w:val="000712f4"/>
    <w:pPr>
      <w:suppressLineNumbers/>
    </w:pPr>
    <w:rPr/>
  </w:style>
  <w:style w:type="paragraph" w:styleId="Standard" w:customStyle="1">
    <w:name w:val="Standard"/>
    <w:qFormat/>
    <w:rsid w:val="000712f4"/>
    <w:pPr>
      <w:widowControl w:val="false"/>
      <w:suppressAutoHyphens w:val="true"/>
      <w:bidi w:val="0"/>
      <w:jc w:val="left"/>
      <w:textAlignment w:val="baseline"/>
    </w:pPr>
    <w:rPr>
      <w:rFonts w:ascii="Liberation Serif" w:hAnsi="Liberation Serif" w:eastAsia="Droid Sans Fallback" w:cs="FreeSans"/>
      <w:color w:val="00000A"/>
      <w:kern w:val="2"/>
      <w:sz w:val="24"/>
      <w:szCs w:val="24"/>
      <w:lang w:val="ru-RU" w:eastAsia="zh-CN" w:bidi="hi-IN"/>
    </w:rPr>
  </w:style>
  <w:style w:type="paragraph" w:styleId="Textbody" w:customStyle="1">
    <w:name w:val="Text body"/>
    <w:basedOn w:val="Standard"/>
    <w:qFormat/>
    <w:rsid w:val="000712f4"/>
    <w:pPr>
      <w:spacing w:lineRule="auto" w:line="288" w:before="0" w:after="140"/>
    </w:pPr>
    <w:rPr/>
  </w:style>
  <w:style w:type="paragraph" w:styleId="Caption">
    <w:name w:val="caption"/>
    <w:basedOn w:val="Standard"/>
    <w:qFormat/>
    <w:rsid w:val="000712f4"/>
    <w:pPr>
      <w:suppressLineNumbers/>
      <w:spacing w:before="120" w:after="120"/>
    </w:pPr>
    <w:rPr>
      <w:i/>
      <w:iCs/>
    </w:rPr>
  </w:style>
  <w:style w:type="paragraph" w:styleId="Style23" w:customStyle="1">
    <w:name w:val="Содержимое таблицы"/>
    <w:basedOn w:val="Standard"/>
    <w:qFormat/>
    <w:rsid w:val="000712f4"/>
    <w:pPr/>
    <w:rPr/>
  </w:style>
  <w:style w:type="paragraph" w:styleId="Style24" w:customStyle="1">
    <w:name w:val="Нормальный (таблица)"/>
    <w:qFormat/>
    <w:rsid w:val="000712f4"/>
    <w:pPr>
      <w:widowControl w:val="false"/>
      <w:suppressAutoHyphens w:val="true"/>
      <w:bidi w:val="0"/>
      <w:jc w:val="both"/>
      <w:textAlignment w:val="baseline"/>
    </w:pPr>
    <w:rPr>
      <w:rFonts w:eastAsia="SimSun" w:cs="Mangal" w:ascii="Liberation Serif" w:hAnsi="Liberation Serif"/>
      <w:color w:val="00000A"/>
      <w:kern w:val="2"/>
      <w:sz w:val="24"/>
      <w:szCs w:val="24"/>
      <w:lang w:val="ru-RU" w:eastAsia="zh-CN" w:bidi="hi-IN"/>
    </w:rPr>
  </w:style>
  <w:style w:type="paragraph" w:styleId="Style25" w:customStyle="1">
    <w:name w:val="Прижатый влево"/>
    <w:qFormat/>
    <w:rsid w:val="000712f4"/>
    <w:pPr>
      <w:widowControl w:val="false"/>
      <w:suppressAutoHyphens w:val="true"/>
      <w:bidi w:val="0"/>
      <w:jc w:val="left"/>
      <w:textAlignment w:val="baseline"/>
    </w:pPr>
    <w:rPr>
      <w:rFonts w:eastAsia="SimSun" w:cs="Mangal" w:ascii="Liberation Serif" w:hAnsi="Liberation Serif"/>
      <w:color w:val="00000A"/>
      <w:kern w:val="2"/>
      <w:sz w:val="24"/>
      <w:szCs w:val="24"/>
      <w:lang w:val="ru-RU" w:eastAsia="zh-CN" w:bidi="hi-IN"/>
    </w:rPr>
  </w:style>
  <w:style w:type="paragraph" w:styleId="Style26" w:customStyle="1">
    <w:name w:val="Заголовок таблицы"/>
    <w:basedOn w:val="Style23"/>
    <w:qFormat/>
    <w:rsid w:val="000712f4"/>
    <w:pPr>
      <w:suppressLineNumbers/>
      <w:jc w:val="center"/>
    </w:pPr>
    <w:rPr>
      <w:b/>
      <w:bCs/>
    </w:rPr>
  </w:style>
  <w:style w:type="paragraph" w:styleId="Style27">
    <w:name w:val="Верхний и нижний колонтитулы"/>
    <w:basedOn w:val="Normal"/>
    <w:qFormat/>
    <w:pPr/>
    <w:rPr/>
  </w:style>
  <w:style w:type="paragraph" w:styleId="Style28">
    <w:name w:val="Header"/>
    <w:basedOn w:val="Standard"/>
    <w:link w:val="a8"/>
    <w:uiPriority w:val="99"/>
    <w:rsid w:val="000712f4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21" w:customStyle="1">
    <w:name w:val="Заголовок №2"/>
    <w:basedOn w:val="Standard"/>
    <w:next w:val="Standard"/>
    <w:qFormat/>
    <w:rsid w:val="00dd6cea"/>
    <w:pPr>
      <w:spacing w:lineRule="exact" w:line="320" w:before="1560" w:after="0"/>
      <w:jc w:val="center"/>
    </w:pPr>
    <w:rPr>
      <w:rFonts w:ascii="Times New Roman" w:hAnsi="Times New Roman" w:eastAsia="Times New Roman" w:cs="Times New Roman"/>
      <w:b/>
      <w:bCs/>
      <w:color w:val="auto"/>
      <w:sz w:val="25"/>
      <w:szCs w:val="25"/>
      <w:lang w:eastAsia="ru-RU"/>
    </w:rPr>
  </w:style>
  <w:style w:type="paragraph" w:styleId="Style29">
    <w:name w:val="Footer"/>
    <w:basedOn w:val="Normal"/>
    <w:link w:val="ad"/>
    <w:uiPriority w:val="99"/>
    <w:unhideWhenUsed/>
    <w:rsid w:val="00fb1ce7"/>
    <w:pPr>
      <w:tabs>
        <w:tab w:val="clear" w:pos="709"/>
        <w:tab w:val="center" w:pos="4677" w:leader="none"/>
        <w:tab w:val="right" w:pos="9355" w:leader="none"/>
      </w:tabs>
    </w:pPr>
    <w:rPr>
      <w:rFonts w:cs="Mangal"/>
      <w:szCs w:val="21"/>
    </w:rPr>
  </w:style>
  <w:style w:type="paragraph" w:styleId="BalloonText">
    <w:name w:val="Balloon Text"/>
    <w:basedOn w:val="Normal"/>
    <w:link w:val="af"/>
    <w:uiPriority w:val="99"/>
    <w:semiHidden/>
    <w:unhideWhenUsed/>
    <w:qFormat/>
    <w:rsid w:val="00a01795"/>
    <w:pPr/>
    <w:rPr>
      <w:rFonts w:ascii="Segoe UI" w:hAnsi="Segoe UI" w:cs="Mangal"/>
      <w:sz w:val="18"/>
      <w:szCs w:val="16"/>
    </w:rPr>
  </w:style>
  <w:style w:type="paragraph" w:styleId="ListParagraph">
    <w:name w:val="List Paragraph"/>
    <w:basedOn w:val="Normal"/>
    <w:uiPriority w:val="34"/>
    <w:qFormat/>
    <w:rsid w:val="00962d7a"/>
    <w:pPr>
      <w:spacing w:before="0" w:after="0"/>
      <w:ind w:left="720" w:hanging="0"/>
      <w:contextualSpacing/>
    </w:pPr>
    <w:rPr>
      <w:rFonts w:cs="Mangal"/>
      <w:szCs w:val="21"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  <w:rsid w:val="000712f4"/>
  </w:style>
  <w:style w:type="numbering" w:styleId="WW8Num2" w:customStyle="1">
    <w:name w:val="WW8Num2"/>
    <w:qFormat/>
    <w:rsid w:val="000712f4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image" Target="media/image2.wmf"/><Relationship Id="rId5" Type="http://schemas.openxmlformats.org/officeDocument/2006/relationships/image" Target="media/image3.wmf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LibreOffice/6.3.3.2$Windows_x86 LibreOffice_project/a64200df03143b798afd1ec74a12ab50359878ed</Application>
  <Pages>10</Pages>
  <Words>1577</Words>
  <Characters>11964</Characters>
  <CharactersWithSpaces>14000</CharactersWithSpaces>
  <Paragraphs>236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2020-08-14T09:25:00Z</dcterms:created>
  <dc:creator>Asus</dc:creator>
  <dc:description/>
  <dc:language>ru-RU</dc:language>
  <cp:lastModifiedBy/>
  <cp:lastPrinted>2020-08-28T15:33:15Z</cp:lastPrinted>
  <dcterms:modified xsi:type="dcterms:W3CDTF">2020-08-28T15:34:11Z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