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numPr>
          <w:ilvl w:val="1"/>
          <w:numId w:val="3"/>
        </w:numPr>
        <w:tabs>
          <w:tab w:val="clear" w:pos="708"/>
          <w:tab w:val="left" w:pos="0" w:leader="none"/>
        </w:tabs>
        <w:jc w:val="center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 xml:space="preserve">  </w:t>
      </w: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4"/>
        </w:numPr>
        <w:tabs>
          <w:tab w:val="clear" w:pos="708"/>
          <w:tab w:val="left" w:pos="0" w:leader="none"/>
        </w:tabs>
        <w:spacing w:lineRule="auto" w:line="360"/>
        <w:jc w:val="center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 xml:space="preserve">  </w:t>
      </w: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/>
        <w:jc w:val="center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 xml:space="preserve">От </w:t>
      </w:r>
      <w:r>
        <w:rPr>
          <w:b/>
          <w:sz w:val="24"/>
        </w:rPr>
        <w:t>03.03.2023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№ </w:t>
      </w:r>
      <w:r>
        <w:rPr>
          <w:rFonts w:eastAsia="Times New Roman" w:cs="Times New Roman"/>
          <w:b/>
          <w:sz w:val="24"/>
          <w:szCs w:val="24"/>
          <w:lang w:eastAsia="ru-RU"/>
        </w:rPr>
        <w:t>298</w:t>
      </w:r>
    </w:p>
    <w:p>
      <w:pPr>
        <w:pStyle w:val="Normal"/>
        <w:spacing w:before="0" w:after="0"/>
        <w:jc w:val="center"/>
        <w:rPr>
          <w:sz w:val="28"/>
          <w:szCs w:val="28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P6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P6"/>
        <w:spacing w:before="0" w:after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Об утверждении реестра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муниципальных услуг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администрации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Кореновский район</w:t>
      </w:r>
      <w:r>
        <w:rPr>
          <w:b/>
          <w:bCs/>
          <w:sz w:val="28"/>
          <w:szCs w:val="28"/>
        </w:rPr>
        <w:t>, предоставление которых посредством комплексного запроса не осуществляется</w:t>
      </w:r>
    </w:p>
    <w:p>
      <w:pPr>
        <w:pStyle w:val="Normal"/>
        <w:ind w:firstLine="709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В целях реализации п.13 </w:t>
      </w:r>
      <w:r>
        <w:rPr>
          <w:rStyle w:val="FontStyle24"/>
          <w:rFonts w:ascii="Times New Roman" w:hAnsi="Times New Roman"/>
          <w:b w:val="false"/>
          <w:sz w:val="28"/>
          <w:szCs w:val="28"/>
        </w:rPr>
        <w:t>ст.15.1 Федерального закона от 27 июля 2010 года 210-ФЗ «Об организации предоставления государственных и муниципальных   услуг»</w:t>
      </w:r>
      <w:r>
        <w:rPr>
          <w:rStyle w:val="FontStyle16"/>
          <w:b/>
          <w:sz w:val="28"/>
          <w:szCs w:val="28"/>
        </w:rPr>
        <w:t xml:space="preserve"> и </w:t>
      </w:r>
      <w:r>
        <w:rPr>
          <w:rFonts w:cs="Times New Roman" w:ascii="Times New Roman" w:hAnsi="Times New Roman"/>
          <w:b w:val="false"/>
          <w:sz w:val="28"/>
          <w:szCs w:val="28"/>
        </w:rPr>
        <w:t>Федерального закона от 29 декабря 2017 г. N 479-ФЗ "О внесении изменений в Федеральный закон "Об организации предоставления государственных и муниципальных услуг"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(муниципальных) услуг посредством подачи заявителем единого заявления" администрация муниципального образования Кореновский район                                   п о с т а н о в л я е т: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реестр</w:t>
      </w:r>
      <w:r>
        <w:rPr>
          <w:bCs/>
          <w:sz w:val="28"/>
          <w:szCs w:val="28"/>
        </w:rPr>
        <w:t xml:space="preserve"> муниципальных услуг</w:t>
      </w:r>
      <w:r>
        <w:rPr>
          <w:sz w:val="28"/>
          <w:szCs w:val="28"/>
        </w:rPr>
        <w:t xml:space="preserve"> администрации муниципального образования Кореновский район</w:t>
      </w:r>
      <w:r>
        <w:rPr>
          <w:bCs/>
          <w:sz w:val="28"/>
          <w:szCs w:val="28"/>
        </w:rPr>
        <w:t xml:space="preserve">, предоставление которых посредством комплексного запроса не осуществляется </w:t>
      </w:r>
      <w:r>
        <w:rPr>
          <w:sz w:val="28"/>
          <w:szCs w:val="28"/>
        </w:rPr>
        <w:t>(приложение).</w:t>
      </w:r>
    </w:p>
    <w:p>
      <w:pPr>
        <w:pStyle w:val="Normal"/>
        <w:ind w:firstLine="709"/>
        <w:jc w:val="both"/>
        <w:rPr>
          <w:b/>
          <w:b/>
          <w:bCs/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 администрации муниципального образования Кореновский район от 08 сентября 2022 года № 1332 «Об утверждении перечня</w:t>
      </w:r>
      <w:r>
        <w:rPr>
          <w:bCs/>
          <w:sz w:val="28"/>
          <w:szCs w:val="28"/>
        </w:rPr>
        <w:t xml:space="preserve"> муниципальных услуг, предоставление которых посредством комплексного запроса не осуществляется</w:t>
      </w:r>
      <w:r>
        <w:rPr>
          <w:b/>
          <w:bCs/>
          <w:sz w:val="28"/>
          <w:szCs w:val="28"/>
        </w:rPr>
        <w:t>».</w:t>
      </w:r>
    </w:p>
    <w:p>
      <w:pPr>
        <w:pStyle w:val="Normal"/>
        <w:ind w:firstLine="8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 xml:space="preserve">Управлению службы протокола и информационной политики администрации муниципального образования Кореновский район  (Симоненко)   </w:t>
      </w:r>
    </w:p>
    <w:p>
      <w:pPr>
        <w:pStyle w:val="Normal"/>
        <w:jc w:val="both"/>
        <w:rPr>
          <w:color w:val="000000"/>
          <w:spacing w:val="-1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обеспечить размещение настоящего постановления </w:t>
      </w:r>
      <w:r>
        <w:rPr>
          <w:color w:val="000000"/>
          <w:spacing w:val="-1"/>
          <w:sz w:val="28"/>
          <w:szCs w:val="28"/>
          <w:shd w:fill="FFFFFF" w:val="clear"/>
        </w:rPr>
        <w:t>на официальном сайте  администрации  муниципального  образования  Кореновский район</w:t>
      </w:r>
      <w:r>
        <w:rPr>
          <w:color w:val="000000"/>
          <w:sz w:val="28"/>
          <w:szCs w:val="28"/>
        </w:rPr>
        <w:t xml:space="preserve"> и   разместить   в </w:t>
      </w:r>
      <w:r>
        <w:rPr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«Интернет».</w:t>
      </w:r>
    </w:p>
    <w:p>
      <w:pPr>
        <w:pStyle w:val="13"/>
        <w:spacing w:lineRule="auto" w:line="24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  Контроль за выполнением настоящего постановления возложить</w:t>
      </w:r>
      <w:r>
        <w:rPr>
          <w:rFonts w:eastAsia="Times New Roman" w:cs="Times New Roman"/>
          <w:sz w:val="28"/>
          <w:szCs w:val="28"/>
        </w:rPr>
        <w:t xml:space="preserve"> на заместителя главы муниципального образования Кореновский район                    </w:t>
      </w:r>
      <w:r>
        <w:rPr>
          <w:rFonts w:cs="Times New Roman"/>
          <w:sz w:val="28"/>
          <w:szCs w:val="28"/>
        </w:rPr>
        <w:t xml:space="preserve">С.В. Колупайко. </w:t>
      </w:r>
    </w:p>
    <w:p>
      <w:pPr>
        <w:pStyle w:val="13"/>
        <w:spacing w:lineRule="auto" w:line="24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Постановление вступает в силу после его официального опубликования.</w:t>
      </w:r>
    </w:p>
    <w:p>
      <w:pPr>
        <w:pStyle w:val="Style110"/>
        <w:widowControl/>
        <w:spacing w:lineRule="auto" w:line="240"/>
        <w:ind w:firstLine="709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4"/>
        <w:spacing w:lineRule="auto" w:line="240" w:before="0"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Глава </w:t>
      </w:r>
    </w:p>
    <w:p>
      <w:pPr>
        <w:pStyle w:val="14"/>
        <w:spacing w:lineRule="auto" w:line="240" w:before="0"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701" w:right="567" w:gutter="0" w:header="17" w:top="567" w:footer="215" w:bottom="567"/>
          <w:pgNumType w:fmt="decimal"/>
          <w:formProt w:val="false"/>
          <w:textDirection w:val="lrTb"/>
          <w:docGrid w:type="default" w:linePitch="360" w:charSpace="9830"/>
        </w:sect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С.А. Голобородьк</w:t>
      </w:r>
      <w:r>
        <w:rPr>
          <w:sz w:val="28"/>
          <w:szCs w:val="28"/>
        </w:rPr>
        <w:t>о</w:t>
      </w:r>
    </w:p>
    <w:p>
      <w:pPr>
        <w:pStyle w:val="1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cs="Times New Roman"/>
          <w:sz w:val="28"/>
          <w:szCs w:val="28"/>
        </w:rPr>
        <w:t>УТВЕРЖДЕН</w:t>
      </w:r>
    </w:p>
    <w:p>
      <w:pPr>
        <w:pStyle w:val="1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3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cs="Times New Roman"/>
          <w:sz w:val="28"/>
          <w:szCs w:val="28"/>
        </w:rPr>
        <w:t xml:space="preserve">постановлением администрации </w:t>
      </w:r>
    </w:p>
    <w:p>
      <w:pPr>
        <w:pStyle w:val="13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13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sz w:val="28"/>
          <w:szCs w:val="28"/>
        </w:rPr>
        <w:t>Кореновский район</w:t>
      </w:r>
    </w:p>
    <w:p>
      <w:pPr>
        <w:pStyle w:val="13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3"/>
        <w:jc w:val="center"/>
        <w:rPr/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sz w:val="28"/>
          <w:szCs w:val="28"/>
        </w:rPr>
        <w:t xml:space="preserve">от </w:t>
      </w:r>
      <w:r>
        <w:rPr>
          <w:rFonts w:eastAsia="DejaVu Sans" w:cs="Times New Roman"/>
          <w:color w:val="00000A"/>
          <w:sz w:val="28"/>
          <w:szCs w:val="28"/>
          <w:lang w:eastAsia="ru-RU"/>
        </w:rPr>
        <w:t>03.03.2023</w:t>
      </w:r>
      <w:r>
        <w:rPr>
          <w:rFonts w:cs="Times New Roman"/>
          <w:sz w:val="28"/>
          <w:szCs w:val="28"/>
        </w:rPr>
        <w:t xml:space="preserve"> №  </w:t>
      </w:r>
      <w:r>
        <w:rPr>
          <w:rFonts w:cs="Times New Roman"/>
          <w:sz w:val="28"/>
          <w:szCs w:val="28"/>
        </w:rPr>
        <w:t>298</w:t>
      </w:r>
    </w:p>
    <w:p>
      <w:pPr>
        <w:pStyle w:val="13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РЕЕСТР</w:t>
      </w:r>
    </w:p>
    <w:p>
      <w:pPr>
        <w:pStyle w:val="Style110"/>
        <w:widowControl/>
        <w:spacing w:lineRule="atLeast" w:line="10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муниципальных услуг</w:t>
      </w:r>
      <w:r>
        <w:rPr>
          <w:b/>
          <w:sz w:val="28"/>
          <w:szCs w:val="28"/>
        </w:rPr>
        <w:t xml:space="preserve"> администрации муниципального образования Кореновский район</w:t>
      </w:r>
      <w:r>
        <w:rPr>
          <w:b/>
          <w:bCs/>
          <w:sz w:val="28"/>
          <w:szCs w:val="28"/>
        </w:rPr>
        <w:t>, предоставление которых посредством комплексного запроса не осуществляется</w:t>
      </w:r>
    </w:p>
    <w:p>
      <w:pPr>
        <w:pStyle w:val="13"/>
        <w:spacing w:lineRule="auto" w:line="240"/>
        <w:jc w:val="center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tbl>
      <w:tblPr>
        <w:tblW w:w="9519" w:type="dxa"/>
        <w:jc w:val="left"/>
        <w:tblInd w:w="94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15"/>
        <w:gridCol w:w="5807"/>
        <w:gridCol w:w="3097"/>
      </w:tblGrid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</w:rPr>
              <w:t>№</w:t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Ответственные за предоставление муниципальной услуги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4"/>
              <w:widowControl w:val="false"/>
              <w:spacing w:lineRule="auto" w:line="240" w:before="0" w:after="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bCs/>
                <w:color w:val="auto"/>
                <w:sz w:val="28"/>
                <w:szCs w:val="28"/>
                <w:lang w:val="en-US"/>
              </w:rPr>
              <w:t>I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. Сведения о муниципальных услугах, 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предоставляемых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отраслевыми  (функциональными)    органами администрации </w:t>
            </w:r>
            <w:r>
              <w:rPr>
                <w:rFonts w:cs="Times New Roman"/>
                <w:color w:val="auto"/>
                <w:sz w:val="28"/>
                <w:szCs w:val="28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4"/>
              <w:widowControl w:val="false"/>
              <w:spacing w:lineRule="auto" w:line="240" w:before="0" w:after="0"/>
              <w:jc w:val="center"/>
              <w:rPr>
                <w:rFonts w:cs="Times New Roman"/>
                <w:bCs/>
                <w:color w:val="auto"/>
                <w:sz w:val="28"/>
                <w:szCs w:val="28"/>
              </w:rPr>
            </w:pPr>
            <w:r>
              <w:rPr>
                <w:rStyle w:val="FontStyle16"/>
                <w:b w:val="false"/>
                <w:color w:val="auto"/>
                <w:sz w:val="28"/>
                <w:szCs w:val="28"/>
              </w:rPr>
              <w:t>Земельные и имущественные отношения</w:t>
            </w:r>
          </w:p>
          <w:p>
            <w:pPr>
              <w:pStyle w:val="13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1"/>
                <w:strike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4"/>
                <w:color w:val="auto"/>
                <w:sz w:val="24"/>
                <w:szCs w:val="24"/>
              </w:rPr>
            </w:pPr>
            <w:r>
              <w:rPr>
                <w:rStyle w:val="FontStyle24"/>
                <w:color w:val="auto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4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7.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8.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9.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4"/>
                <w:color w:val="auto"/>
                <w:sz w:val="24"/>
                <w:szCs w:val="24"/>
              </w:rPr>
            </w:pPr>
            <w:r>
              <w:rPr>
                <w:rStyle w:val="FontStyle24"/>
                <w:color w:val="auto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10.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11.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4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Перевод земель или земельных участков в составе таких земель из одной категории в другую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4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Установление сервитута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земельного участка, находящегося в</w:t>
            </w:r>
            <w:r>
              <w:rPr>
                <w:rStyle w:val="WWAbsatzStandardschriftart"/>
              </w:rPr>
              <w:t xml:space="preserve"> </w:t>
            </w:r>
            <w:r>
              <w:rPr>
                <w:rStyle w:val="FontStyle21"/>
                <w:sz w:val="24"/>
                <w:szCs w:val="24"/>
              </w:rPr>
              <w:t xml:space="preserve"> муниципальной собственности,  или государственная собственность на который не разграничена, на торгах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Градостроительство</w:t>
            </w:r>
          </w:p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Выдача разрешения на ввод объекта в эксплуатацию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Управление архитектуры и градостроительства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Управление архитектуры и градостроительства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Управление архитектуры и градостроительства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Выдача градостроительного плана земельного участка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Управление архитектуры и градостроительства</w:t>
            </w:r>
          </w:p>
        </w:tc>
      </w:tr>
      <w:tr>
        <w:trPr>
          <w:trHeight w:val="1139" w:hRule="atLeast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Formattext"/>
              <w:widowControl w:val="false"/>
              <w:spacing w:beforeAutospacing="0" w:before="0" w:afterAutospacing="0" w:after="0"/>
              <w:jc w:val="both"/>
              <w:rPr>
                <w:rStyle w:val="FontStyle19"/>
                <w:sz w:val="24"/>
                <w:szCs w:val="24"/>
              </w:rPr>
            </w:pPr>
            <w:r>
              <w:rPr/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Управление архитектуры и градостроительства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Выдача   разрешений   на   установку   и  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Управление архитектуры и градостроительства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Style w:val="FontStyle83"/>
                <w:color w:val="auto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Управление архитектуры и градостроительства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Управление архитектуры и градостроительства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Управление архитектуры и градостроительства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решения о согласовании архитектурно-градостроительного облика объекта капитального строительства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Управление архитектуры и градостроительства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Управление архитектуры и градостроительства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33.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</w:rPr>
              <w:t xml:space="preserve"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</w:t>
            </w:r>
            <w:r>
              <w:rPr>
                <w:rStyle w:val="FontStyle19"/>
              </w:rPr>
              <w:t>публичного сервитута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Управление архитектуры и градостроительства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обслуживание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34.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35.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Предоставление жилого помещения специализированного жилищного фонда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36.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ЖКХ, транспорта и связи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37.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19"/>
                <w:color w:val="auto"/>
              </w:rPr>
            </w:pPr>
            <w:r>
              <w:rPr>
                <w:rStyle w:val="FontStyle19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Отдел ЖКХ, транспорта и связи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38.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19"/>
                <w:color w:val="auto"/>
              </w:rPr>
            </w:pPr>
            <w:r>
              <w:rPr>
                <w:rFonts w:cs="Times New Roman"/>
                <w:color w:val="auto"/>
              </w:rPr>
              <w:t>Предоставление жилого помещения по договору социального найма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Отдел ЖКХ, транспорта и связи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Жилищно-коммунальное хозяйство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39.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  <w:bCs/>
                <w:color w:val="auto"/>
              </w:rPr>
            </w:pPr>
            <w:r>
              <w:rPr>
                <w:rFonts w:cs="Times New Roman"/>
                <w:bCs/>
                <w:color w:val="auto"/>
              </w:rPr>
              <w:t>Согласование создания места (площадки) накопления твердых бытовых отходов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Отдел ЖКХ, транспорта и связи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40.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  <w:bCs/>
                <w:color w:val="auto"/>
              </w:rPr>
            </w:pPr>
            <w:r>
              <w:rPr>
                <w:rFonts w:cs="Times New Roman"/>
                <w:color w:val="auto"/>
              </w:rPr>
              <w:t>Включение в реестр мест (площадок) накопления твердых коммунальных отходов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Отдел ЖКХ, транспорта и связи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41.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42.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Autospacing="1" w:after="0"/>
              <w:jc w:val="both"/>
              <w:outlineLvl w:val="2"/>
              <w:rPr>
                <w:bCs/>
              </w:rPr>
            </w:pPr>
            <w:r>
              <w:rPr>
                <w:bCs/>
              </w:rPr>
              <w:t>Выдача акта о приёме (об отказе в приёме) завершённого переустройства и (или) перепланировки жилого (нежилого) помещения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43.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Style w:val="FontStyle83"/>
                <w:color w:val="auto"/>
                <w:sz w:val="24"/>
                <w:szCs w:val="24"/>
              </w:rPr>
              <w:t>Перевод жилого помещения в нежилое помещение и нежилого помещения в жилое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44.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Образование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45.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Постановка на учет и направление детей в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46.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Прием заявление о зачислении в муниципальные образовательные организации, </w:t>
            </w:r>
            <w:r>
              <w:rPr>
                <w:rStyle w:val="FontStyle19"/>
                <w:color w:val="auto"/>
                <w:sz w:val="24"/>
                <w:szCs w:val="24"/>
              </w:rPr>
              <w:t>реализующие программы общего образования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47.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Выплата компенсации части родительской платы  за присмотр и уход за детьми в муниципальных образовательных организациях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48.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Запись на обучение по дополнительной общеобразовательной программе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Прочие услуги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49.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19"/>
                <w:color w:val="auto"/>
              </w:rPr>
            </w:pPr>
            <w:r>
              <w:rPr>
                <w:rStyle w:val="FontStyle19"/>
                <w:color w:val="auto"/>
              </w:rPr>
              <w:t>Присвоение спортивных разрядов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Markedcontent"/>
                <w:rFonts w:cs="Times New Roman"/>
              </w:rPr>
              <w:t>Отдел по физической культуре и спорту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50.</w:t>
            </w:r>
          </w:p>
        </w:tc>
        <w:tc>
          <w:tcPr>
            <w:tcW w:w="5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19"/>
                <w:color w:val="auto"/>
              </w:rPr>
            </w:pPr>
            <w:r>
              <w:rPr>
                <w:rStyle w:val="FontStyle19"/>
                <w:color w:val="auto"/>
              </w:rPr>
              <w:t>Присвоение квалификационных категорий спортивных судей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Markedcontent"/>
                <w:rFonts w:cs="Times New Roman"/>
              </w:rPr>
              <w:t>Отдел по физической культуре и спорту</w:t>
            </w:r>
          </w:p>
        </w:tc>
      </w:tr>
    </w:tbl>
    <w:p>
      <w:pPr>
        <w:pStyle w:val="13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" w:hanging="0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>
      <w:pPr>
        <w:pStyle w:val="Normal"/>
        <w:ind w:right="-1" w:hang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                   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С.В. Колупайко</w:t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/>
      </w:pPr>
      <w:r>
        <w:rPr/>
      </w:r>
    </w:p>
    <w:sectPr>
      <w:headerReference w:type="default" r:id="rId5"/>
      <w:footerReference w:type="default" r:id="rId6"/>
      <w:type w:val="nextPage"/>
      <w:pgSz w:w="11906" w:h="16838"/>
      <w:pgMar w:left="1701" w:right="567" w:gutter="0" w:header="170" w:top="1134" w:footer="709" w:bottom="1134"/>
      <w:pgNumType w:fmt="decimal"/>
      <w:formProt w:val="false"/>
      <w:textDirection w:val="lrTb"/>
      <w:docGrid w:type="default" w:linePitch="360" w:charSpace="429496053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ind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jc w:val="center"/>
      <w:rPr/>
    </w:pPr>
    <w:r>
      <w:rPr/>
    </w:r>
  </w:p>
  <w:p>
    <w:pPr>
      <w:pStyle w:val="Style22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jc w:val="center"/>
      <w:rPr/>
    </w:pPr>
    <w:r>
      <w:rPr/>
    </w:r>
  </w:p>
  <w:p>
    <w:pPr>
      <w:pStyle w:val="Style2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4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Calibr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547d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1">
    <w:name w:val="Heading 1"/>
    <w:basedOn w:val="Normal"/>
    <w:link w:val="10"/>
    <w:qFormat/>
    <w:rsid w:val="004547d6"/>
    <w:pPr>
      <w:keepNext w:val="true"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Normal"/>
    <w:qFormat/>
    <w:pPr>
      <w:keepNext w:val="true"/>
      <w:numPr>
        <w:ilvl w:val="0"/>
        <w:numId w:val="1"/>
      </w:numPr>
      <w:jc w:val="center"/>
      <w:outlineLvl w:val="0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4547d6"/>
    <w:rPr>
      <w:rFonts w:ascii="Arial" w:hAnsi="Arial" w:eastAsia="Times New Roman" w:cs="Arial"/>
      <w:b/>
      <w:bCs/>
      <w:sz w:val="32"/>
      <w:szCs w:val="32"/>
      <w:lang w:eastAsia="ru-RU"/>
    </w:rPr>
  </w:style>
  <w:style w:type="character" w:styleId="FontStyle24" w:customStyle="1">
    <w:name w:val="Font Style24"/>
    <w:qFormat/>
    <w:rsid w:val="004547d6"/>
    <w:rPr>
      <w:rFonts w:cs="Times New Roman"/>
      <w:sz w:val="26"/>
      <w:szCs w:val="26"/>
    </w:rPr>
  </w:style>
  <w:style w:type="character" w:styleId="FontStyle16" w:customStyle="1">
    <w:name w:val="Font Style16"/>
    <w:qFormat/>
    <w:rsid w:val="004547d6"/>
    <w:rPr>
      <w:rFonts w:ascii="Times New Roman" w:hAnsi="Times New Roman" w:cs="Times New Roman"/>
      <w:b/>
      <w:bCs/>
      <w:sz w:val="26"/>
      <w:szCs w:val="26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4547d6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3" w:customStyle="1">
    <w:name w:val="Нижний колонтитул Знак"/>
    <w:basedOn w:val="DefaultParagraphFont"/>
    <w:qFormat/>
    <w:rsid w:val="004547d6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FontStyle21" w:customStyle="1">
    <w:name w:val="Font Style21"/>
    <w:uiPriority w:val="99"/>
    <w:qFormat/>
    <w:rsid w:val="00882bf4"/>
    <w:rPr>
      <w:rFonts w:ascii="Times New Roman" w:hAnsi="Times New Roman" w:cs="Times New Roman"/>
      <w:sz w:val="22"/>
      <w:szCs w:val="22"/>
    </w:rPr>
  </w:style>
  <w:style w:type="character" w:styleId="FontStyle19" w:customStyle="1">
    <w:name w:val="Font Style19"/>
    <w:qFormat/>
    <w:rsid w:val="00882bf4"/>
    <w:rPr>
      <w:rFonts w:ascii="Times New Roman" w:hAnsi="Times New Roman" w:cs="Times New Roman"/>
      <w:sz w:val="26"/>
      <w:szCs w:val="26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f3177"/>
    <w:rPr>
      <w:rFonts w:ascii="Segoe UI" w:hAnsi="Segoe UI" w:eastAsia="Times New Roman" w:cs="Segoe UI"/>
      <w:sz w:val="18"/>
      <w:szCs w:val="18"/>
      <w:lang w:eastAsia="ru-RU"/>
    </w:rPr>
  </w:style>
  <w:style w:type="character" w:styleId="Style15" w:customStyle="1">
    <w:name w:val="Интернет-ссылка"/>
    <w:rsid w:val="004e7e13"/>
    <w:rPr>
      <w:color w:val="0000FF"/>
      <w:u w:val="single"/>
    </w:rPr>
  </w:style>
  <w:style w:type="character" w:styleId="WWAbsatzStandardschriftart" w:customStyle="1">
    <w:name w:val="WW-Absatz-Standardschriftart"/>
    <w:qFormat/>
    <w:rsid w:val="004c6435"/>
    <w:rPr/>
  </w:style>
  <w:style w:type="character" w:styleId="FontStyle31" w:customStyle="1">
    <w:name w:val="Font Style31"/>
    <w:qFormat/>
    <w:rsid w:val="004c6435"/>
    <w:rPr>
      <w:rFonts w:ascii="Times New Roman" w:hAnsi="Times New Roman" w:cs="Times New Roman"/>
      <w:b/>
      <w:bCs/>
      <w:sz w:val="26"/>
      <w:szCs w:val="26"/>
    </w:rPr>
  </w:style>
  <w:style w:type="character" w:styleId="FontStyle32" w:customStyle="1">
    <w:name w:val="Font Style32"/>
    <w:qFormat/>
    <w:rsid w:val="004c6435"/>
    <w:rPr>
      <w:rFonts w:ascii="Times New Roman" w:hAnsi="Times New Roman" w:cs="Times New Roman"/>
      <w:sz w:val="26"/>
      <w:szCs w:val="26"/>
    </w:rPr>
  </w:style>
  <w:style w:type="character" w:styleId="FontStyle83" w:customStyle="1">
    <w:name w:val="Font Style83"/>
    <w:basedOn w:val="DefaultParagraphFont"/>
    <w:uiPriority w:val="99"/>
    <w:qFormat/>
    <w:rsid w:val="001b2515"/>
    <w:rPr>
      <w:rFonts w:ascii="Times New Roman" w:hAnsi="Times New Roman" w:cs="Times New Roman"/>
      <w:sz w:val="26"/>
      <w:szCs w:val="26"/>
    </w:rPr>
  </w:style>
  <w:style w:type="character" w:styleId="Markedcontent" w:customStyle="1">
    <w:name w:val="markedcontent"/>
    <w:basedOn w:val="DefaultParagraphFont"/>
    <w:qFormat/>
    <w:rsid w:val="00f178c2"/>
    <w:rPr/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12" w:customStyle="1">
    <w:name w:val="Название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uiPriority w:val="99"/>
    <w:rsid w:val="004547d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>
    <w:name w:val="Footer"/>
    <w:basedOn w:val="Normal"/>
    <w:rsid w:val="004547d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3" w:customStyle="1">
    <w:name w:val="Обычный1"/>
    <w:qFormat/>
    <w:rsid w:val="004547d6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jc w:val="left"/>
      <w:textAlignment w:val="baseline"/>
    </w:pPr>
    <w:rPr>
      <w:rFonts w:ascii="Times New Roman" w:hAnsi="Times New Roman" w:eastAsia="DejaVu Sans" w:cs="Tahoma"/>
      <w:color w:val="00000A"/>
      <w:kern w:val="0"/>
      <w:sz w:val="24"/>
      <w:szCs w:val="24"/>
      <w:lang w:eastAsia="ru-RU" w:val="ru-RU" w:bidi="ar-SA"/>
    </w:rPr>
  </w:style>
  <w:style w:type="paragraph" w:styleId="14" w:customStyle="1">
    <w:name w:val="Обычный (веб)1"/>
    <w:basedOn w:val="13"/>
    <w:qFormat/>
    <w:rsid w:val="004547d6"/>
    <w:pPr>
      <w:spacing w:before="100" w:after="119"/>
    </w:pPr>
    <w:rPr/>
  </w:style>
  <w:style w:type="paragraph" w:styleId="Style110" w:customStyle="1">
    <w:name w:val="Style1"/>
    <w:basedOn w:val="13"/>
    <w:qFormat/>
    <w:rsid w:val="004547d6"/>
    <w:pPr>
      <w:spacing w:lineRule="exact" w:line="326"/>
      <w:jc w:val="center"/>
    </w:pPr>
    <w:rPr/>
  </w:style>
  <w:style w:type="paragraph" w:styleId="Western" w:customStyle="1">
    <w:name w:val="western"/>
    <w:basedOn w:val="13"/>
    <w:qFormat/>
    <w:rsid w:val="00882bf4"/>
    <w:pPr>
      <w:spacing w:before="100" w:after="119"/>
    </w:pPr>
    <w:rPr>
      <w:rFonts w:ascii="Calibri" w:hAnsi="Calibri" w:cs="Calibri"/>
      <w:color w:val="000000"/>
    </w:rPr>
  </w:style>
  <w:style w:type="paragraph" w:styleId="P6" w:customStyle="1">
    <w:name w:val="p6"/>
    <w:basedOn w:val="Normal"/>
    <w:qFormat/>
    <w:rsid w:val="002f3177"/>
    <w:pPr>
      <w:spacing w:before="0" w:after="280"/>
    </w:pPr>
    <w:rPr/>
  </w:style>
  <w:style w:type="paragraph" w:styleId="BalloonText">
    <w:name w:val="Balloon Text"/>
    <w:basedOn w:val="Normal"/>
    <w:uiPriority w:val="99"/>
    <w:semiHidden/>
    <w:unhideWhenUsed/>
    <w:qFormat/>
    <w:rsid w:val="002f3177"/>
    <w:pPr/>
    <w:rPr>
      <w:rFonts w:ascii="Segoe UI" w:hAnsi="Segoe UI" w:cs="Segoe UI"/>
      <w:sz w:val="18"/>
      <w:szCs w:val="18"/>
    </w:rPr>
  </w:style>
  <w:style w:type="paragraph" w:styleId="Style201" w:customStyle="1">
    <w:name w:val="Style20"/>
    <w:basedOn w:val="13"/>
    <w:qFormat/>
    <w:rsid w:val="004c6435"/>
    <w:pPr>
      <w:spacing w:lineRule="exact" w:line="312"/>
      <w:jc w:val="both"/>
    </w:pPr>
    <w:rPr>
      <w:rFonts w:eastAsia="Droid Sans Fallback" w:cs="font277"/>
    </w:rPr>
  </w:style>
  <w:style w:type="paragraph" w:styleId="Formattext" w:customStyle="1">
    <w:name w:val="formattext"/>
    <w:basedOn w:val="Normal"/>
    <w:qFormat/>
    <w:rsid w:val="001b2515"/>
    <w:pPr>
      <w:suppressAutoHyphens w:val="false"/>
      <w:spacing w:beforeAutospacing="1" w:afterAutospacing="1"/>
    </w:pPr>
    <w:rPr/>
  </w:style>
  <w:style w:type="paragraph" w:styleId="NormalWeb">
    <w:name w:val="Normal (Web)"/>
    <w:basedOn w:val="13"/>
    <w:qFormat/>
    <w:rsid w:val="00cb2dda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39"/>
    <w:rsid w:val="0061362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Application>LibreOffice/7.2.2.2$Windows_X86_64 LibreOffice_project/02b2acce88a210515b4a5bb2e46cbfb63fe97d56</Application>
  <AppVersion>15.0000</AppVersion>
  <DocSecurity>0</DocSecurity>
  <Pages>6</Pages>
  <Words>1350</Words>
  <Characters>10671</Characters>
  <CharactersWithSpaces>12775</CharactersWithSpaces>
  <Paragraphs>189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2018-11-13T06:45:00Z</dcterms:created>
  <dc:creator>Елена Николаевна</dc:creator>
  <dc:description/>
  <dc:language>ru-RU</dc:language>
  <cp:lastModifiedBy/>
  <cp:lastPrinted>2023-03-09T11:34:23Z</cp:lastPrinted>
  <dcterms:modified xsi:type="dcterms:W3CDTF">2023-03-09T11:34:27Z</dcterms:modified>
  <cp:revision>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