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DA" w:rsidRDefault="00192183">
      <w:pPr>
        <w:jc w:val="center"/>
        <w:rPr>
          <w:color w:val="FFFFFF"/>
        </w:rPr>
      </w:pPr>
      <w:r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DDA" w:rsidRDefault="00E30DDA">
      <w:pPr>
        <w:rPr>
          <w:color w:val="FFFFFF"/>
        </w:rPr>
      </w:pPr>
    </w:p>
    <w:p w:rsidR="00E30DDA" w:rsidRDefault="00E30DDA">
      <w:pPr>
        <w:jc w:val="center"/>
        <w:rPr>
          <w:b/>
          <w:sz w:val="24"/>
        </w:rPr>
      </w:pPr>
    </w:p>
    <w:p w:rsidR="00E30DDA" w:rsidRDefault="00192183">
      <w:pPr>
        <w:pStyle w:val="21"/>
        <w:numPr>
          <w:ilvl w:val="1"/>
          <w:numId w:val="1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E30DDA" w:rsidRDefault="00192183">
      <w:pPr>
        <w:pStyle w:val="21"/>
        <w:numPr>
          <w:ilvl w:val="1"/>
          <w:numId w:val="1"/>
        </w:num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>КОРЕНОВСКИЙ  РАЙОН</w:t>
      </w:r>
    </w:p>
    <w:p w:rsidR="00E30DDA" w:rsidRDefault="00192183">
      <w:pPr>
        <w:pStyle w:val="11"/>
        <w:numPr>
          <w:ilvl w:val="0"/>
          <w:numId w:val="1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36"/>
        </w:rPr>
        <w:t>ПОСТАНОВЛЕНИЕ</w:t>
      </w:r>
    </w:p>
    <w:p w:rsidR="00E30DDA" w:rsidRDefault="00192183">
      <w:pPr>
        <w:spacing w:line="360" w:lineRule="auto"/>
      </w:pPr>
      <w:r>
        <w:rPr>
          <w:b/>
          <w:sz w:val="24"/>
        </w:rPr>
        <w:t>от 29.09.2020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</w:t>
      </w:r>
      <w:r>
        <w:rPr>
          <w:b/>
          <w:sz w:val="24"/>
        </w:rPr>
        <w:t>№ 1074</w:t>
      </w:r>
    </w:p>
    <w:p w:rsidR="00E30DDA" w:rsidRDefault="00192183">
      <w:pPr>
        <w:spacing w:line="360" w:lineRule="auto"/>
        <w:jc w:val="center"/>
        <w:rPr>
          <w:b/>
          <w:sz w:val="24"/>
        </w:rPr>
      </w:pPr>
      <w:r>
        <w:rPr>
          <w:sz w:val="24"/>
        </w:rPr>
        <w:t>г. Кореновск</w:t>
      </w:r>
    </w:p>
    <w:p w:rsidR="00E30DDA" w:rsidRDefault="00192183">
      <w:pPr>
        <w:spacing w:beforeAutospacing="1" w:afterAutospacing="1"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Порядка формирования перечня</w:t>
      </w:r>
    </w:p>
    <w:p w:rsidR="00E30DDA" w:rsidRDefault="00192183">
      <w:pPr>
        <w:spacing w:beforeAutospacing="1" w:afterAutospacing="1"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 налоговых расходов и </w:t>
      </w:r>
      <w:r>
        <w:rPr>
          <w:b/>
          <w:bCs/>
          <w:kern w:val="2"/>
          <w:sz w:val="28"/>
          <w:szCs w:val="28"/>
        </w:rPr>
        <w:t>проведения оценки налоговых расходов муниципального образования Кореновский район</w:t>
      </w:r>
    </w:p>
    <w:p w:rsidR="00E30DDA" w:rsidRDefault="00192183">
      <w:pPr>
        <w:jc w:val="both"/>
      </w:pPr>
      <w:r>
        <w:rPr>
          <w:sz w:val="28"/>
          <w:szCs w:val="28"/>
        </w:rPr>
        <w:tab/>
        <w:t xml:space="preserve">В целях реализации статьи 174.3 Бюджетного кодекса Российской Федерации, </w:t>
      </w:r>
      <w:hyperlink r:id="rId9">
        <w:r>
          <w:rPr>
            <w:rStyle w:val="-"/>
            <w:color w:val="auto"/>
            <w:sz w:val="28"/>
            <w:szCs w:val="28"/>
            <w:u w:val="none"/>
          </w:rPr>
          <w:t>постановления</w:t>
        </w:r>
      </w:hyperlink>
      <w:r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>от 22 июня 2019 № 796 «Об общих требованиях к оценке налоговых расходов субъектов Российской Федерации и муниципальных образований» администрация муниципального образования Кореновский район п о с т а н о в л я е т:</w:t>
      </w:r>
    </w:p>
    <w:p w:rsidR="00E30DDA" w:rsidRDefault="00192183">
      <w:pPr>
        <w:pStyle w:val="ac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формирования перечня н</w:t>
      </w:r>
      <w:r>
        <w:rPr>
          <w:sz w:val="28"/>
          <w:szCs w:val="28"/>
        </w:rPr>
        <w:t>алоговых расходов и проведения оценки налоговых расходов муниципального образования Кореновский район согласно приложению к настоящему постановлению (прилагается).</w:t>
      </w:r>
    </w:p>
    <w:p w:rsidR="00E30DDA" w:rsidRDefault="00192183">
      <w:pPr>
        <w:pStyle w:val="ac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</w:t>
      </w:r>
      <w:r>
        <w:rPr>
          <w:color w:val="000000"/>
          <w:sz w:val="28"/>
          <w:szCs w:val="28"/>
        </w:rPr>
        <w:t xml:space="preserve"> Кореновский район опубликовать официально настоящее постановление и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 w:rsidR="00E30DDA" w:rsidRDefault="00192183">
      <w:pPr>
        <w:pStyle w:val="ac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поста</w:t>
      </w:r>
      <w:r>
        <w:rPr>
          <w:color w:val="000000"/>
          <w:sz w:val="28"/>
          <w:szCs w:val="28"/>
        </w:rPr>
        <w:t>новления возложить на заместителя  главы  муниципального  образования  Кореновский  район     С.В. Колупайко.</w:t>
      </w:r>
    </w:p>
    <w:p w:rsidR="00E30DDA" w:rsidRDefault="00192183">
      <w:pPr>
        <w:pStyle w:val="ac"/>
        <w:numPr>
          <w:ilvl w:val="0"/>
          <w:numId w:val="2"/>
        </w:numPr>
        <w:spacing w:afterAutospacing="1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 действие на правоотношения, возникшие с 1 янва</w:t>
      </w:r>
      <w:r>
        <w:rPr>
          <w:sz w:val="28"/>
          <w:szCs w:val="28"/>
        </w:rPr>
        <w:t>ря 2020 года.</w:t>
      </w:r>
    </w:p>
    <w:p w:rsidR="00E30DDA" w:rsidRDefault="00E30DDA">
      <w:pPr>
        <w:pStyle w:val="ac"/>
        <w:spacing w:beforeAutospacing="1" w:afterAutospacing="1"/>
        <w:ind w:left="825"/>
        <w:jc w:val="both"/>
        <w:rPr>
          <w:color w:val="000000"/>
          <w:sz w:val="28"/>
          <w:szCs w:val="28"/>
        </w:rPr>
      </w:pPr>
    </w:p>
    <w:p w:rsidR="00E30DDA" w:rsidRDefault="00E30DDA">
      <w:pPr>
        <w:pStyle w:val="ac"/>
        <w:spacing w:beforeAutospacing="1" w:afterAutospacing="1"/>
        <w:ind w:left="825"/>
        <w:jc w:val="both"/>
        <w:rPr>
          <w:sz w:val="28"/>
          <w:szCs w:val="28"/>
        </w:rPr>
      </w:pPr>
    </w:p>
    <w:p w:rsidR="00E30DDA" w:rsidRDefault="00192183">
      <w:pPr>
        <w:spacing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И.А. Максименко</w:t>
      </w:r>
    </w:p>
    <w:p w:rsidR="00E30DDA" w:rsidRDefault="00E30DDA">
      <w:pPr>
        <w:jc w:val="both"/>
        <w:rPr>
          <w:sz w:val="28"/>
          <w:szCs w:val="28"/>
        </w:rPr>
      </w:pPr>
    </w:p>
    <w:p w:rsidR="00E30DDA" w:rsidRDefault="00E30DDA">
      <w:pPr>
        <w:pStyle w:val="12"/>
        <w:tabs>
          <w:tab w:val="left" w:pos="5220"/>
        </w:tabs>
        <w:ind w:left="4860" w:firstLine="180"/>
        <w:jc w:val="center"/>
        <w:rPr>
          <w:sz w:val="28"/>
          <w:szCs w:val="28"/>
        </w:rPr>
      </w:pPr>
    </w:p>
    <w:p w:rsidR="00E30DDA" w:rsidRDefault="00192183">
      <w:pPr>
        <w:pStyle w:val="12"/>
        <w:tabs>
          <w:tab w:val="left" w:pos="5220"/>
        </w:tabs>
        <w:ind w:left="4860" w:firstLine="18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УТВЕРЖДЕН </w:t>
      </w:r>
    </w:p>
    <w:p w:rsidR="00E30DDA" w:rsidRDefault="00192183" w:rsidP="009E4C56">
      <w:pPr>
        <w:ind w:left="6096" w:hanging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E30DDA" w:rsidRDefault="00192183" w:rsidP="009E4C56">
      <w:pPr>
        <w:ind w:left="6096" w:hanging="1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30DDA" w:rsidRDefault="00192183" w:rsidP="009E4C56">
      <w:pPr>
        <w:ind w:left="6096" w:hanging="114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E30DDA" w:rsidRDefault="00192183" w:rsidP="009E4C56">
      <w:pPr>
        <w:spacing w:beforeAutospacing="1" w:afterAutospacing="1"/>
        <w:ind w:left="6096" w:hanging="1140"/>
        <w:jc w:val="both"/>
      </w:pPr>
      <w:bookmarkStart w:id="0" w:name="_GoBack"/>
      <w:bookmarkEnd w:id="0"/>
      <w:r>
        <w:rPr>
          <w:sz w:val="28"/>
          <w:szCs w:val="28"/>
        </w:rPr>
        <w:t>от 29.09.2020 № 1074</w:t>
      </w:r>
    </w:p>
    <w:p w:rsidR="00E30DDA" w:rsidRDefault="00E30DDA">
      <w:pPr>
        <w:ind w:left="6096" w:hanging="6096"/>
        <w:jc w:val="center"/>
        <w:rPr>
          <w:sz w:val="28"/>
          <w:szCs w:val="28"/>
        </w:rPr>
      </w:pPr>
    </w:p>
    <w:p w:rsidR="00E30DDA" w:rsidRDefault="00192183">
      <w:pPr>
        <w:ind w:left="6096" w:hanging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E30DDA" w:rsidRDefault="00192183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перечня налоговых расходов и проведения оценки налоговых расходов муниципального образования Кореновский район</w:t>
      </w:r>
    </w:p>
    <w:p w:rsidR="00E30DDA" w:rsidRDefault="00E30DDA">
      <w:pPr>
        <w:ind w:left="6095" w:hanging="6095"/>
        <w:jc w:val="center"/>
        <w:rPr>
          <w:sz w:val="28"/>
          <w:szCs w:val="28"/>
        </w:rPr>
      </w:pPr>
    </w:p>
    <w:p w:rsidR="00E30DDA" w:rsidRDefault="00192183">
      <w:pPr>
        <w:pStyle w:val="ac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E30DDA" w:rsidRDefault="00E30DDA">
      <w:pPr>
        <w:pStyle w:val="ac"/>
        <w:jc w:val="center"/>
        <w:rPr>
          <w:sz w:val="28"/>
          <w:szCs w:val="28"/>
        </w:rPr>
      </w:pPr>
    </w:p>
    <w:p w:rsidR="00E30DDA" w:rsidRDefault="0019218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</w:t>
      </w:r>
      <w:r>
        <w:rPr>
          <w:sz w:val="28"/>
          <w:szCs w:val="28"/>
        </w:rPr>
        <w:t>правила формирования перечня налоговых расходов, установленных нормативными правовыми актами муниципального образования Кореновский район, порядок и критерии  проведения оценки осуществляемых (планируемых) налоговых расходов муниципального образования Коре</w:t>
      </w:r>
      <w:r>
        <w:rPr>
          <w:sz w:val="28"/>
          <w:szCs w:val="28"/>
        </w:rPr>
        <w:t>новский район (далее–Порядок).</w:t>
      </w:r>
    </w:p>
    <w:p w:rsidR="00E30DDA" w:rsidRDefault="00192183">
      <w:pPr>
        <w:pStyle w:val="ac"/>
        <w:numPr>
          <w:ilvl w:val="1"/>
          <w:numId w:val="4"/>
        </w:numPr>
        <w:ind w:left="709" w:firstLine="0"/>
        <w:rPr>
          <w:sz w:val="28"/>
          <w:szCs w:val="28"/>
        </w:rPr>
      </w:pPr>
      <w:r>
        <w:rPr>
          <w:sz w:val="28"/>
          <w:szCs w:val="28"/>
        </w:rPr>
        <w:t>Термины и понятия, используемые в настоящем Порядке:</w:t>
      </w:r>
    </w:p>
    <w:p w:rsidR="00E30DDA" w:rsidRDefault="001921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«куратор налогового расхода» - администрация муниципального образования Кореновский район, в лице структурных подразделений  администрации муниципального образования Корено</w:t>
      </w:r>
      <w:r>
        <w:rPr>
          <w:sz w:val="28"/>
          <w:szCs w:val="28"/>
        </w:rPr>
        <w:t>вский район ответственных в соответствии с полномочиями, установленными нормативными правовыми актами муниципального образования Кореновский район, за достижение соответствующих налоговому расходу целей муниципальной (ведомственной целевой) программы и (ил</w:t>
      </w:r>
      <w:r>
        <w:rPr>
          <w:sz w:val="28"/>
          <w:szCs w:val="28"/>
        </w:rPr>
        <w:t>и) целей социально-экономической политики муниципального образования Кореновский район, не относящихся к муниципальным (ведомственным целевым) программам муниципального образования Кореновский район;</w:t>
      </w:r>
    </w:p>
    <w:p w:rsidR="00E30DDA" w:rsidRDefault="001921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>«нормативные характеристики налоговых расходов муниципал</w:t>
      </w:r>
      <w:r>
        <w:rPr>
          <w:color w:val="26282F"/>
          <w:sz w:val="28"/>
          <w:szCs w:val="28"/>
        </w:rPr>
        <w:t xml:space="preserve">ьного образования Кореновский район» </w:t>
      </w:r>
      <w:r>
        <w:rPr>
          <w:sz w:val="28"/>
          <w:szCs w:val="28"/>
        </w:rPr>
        <w:t xml:space="preserve">- сведения о положениях нормативно- правовых актов </w:t>
      </w:r>
      <w:r>
        <w:rPr>
          <w:color w:val="26282F"/>
          <w:sz w:val="28"/>
          <w:szCs w:val="28"/>
        </w:rPr>
        <w:t>муниципального образования Кореновский район</w:t>
      </w:r>
      <w:r>
        <w:rPr>
          <w:sz w:val="28"/>
          <w:szCs w:val="28"/>
        </w:rPr>
        <w:t>, которыми предусматриваются налоговые льготы, освобождения и иные преференции по налогам, сборам (далее - льготы), наименов</w:t>
      </w:r>
      <w:r>
        <w:rPr>
          <w:sz w:val="28"/>
          <w:szCs w:val="28"/>
        </w:rPr>
        <w:t>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 Кореновский район;</w:t>
      </w:r>
    </w:p>
    <w:p w:rsidR="00E30DDA" w:rsidRDefault="00192183">
      <w:pPr>
        <w:shd w:val="clear" w:color="auto" w:fill="FFFFFF"/>
        <w:ind w:firstLine="567"/>
        <w:jc w:val="both"/>
        <w:rPr>
          <w:b/>
          <w:bCs/>
          <w:color w:val="26282F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26282F"/>
          <w:sz w:val="28"/>
          <w:szCs w:val="28"/>
        </w:rPr>
        <w:t>оценка налоговых расходов мун</w:t>
      </w:r>
      <w:r>
        <w:rPr>
          <w:color w:val="26282F"/>
          <w:sz w:val="28"/>
          <w:szCs w:val="28"/>
        </w:rPr>
        <w:t>иципального образования Кореновский район»</w:t>
      </w:r>
      <w:r>
        <w:rPr>
          <w:sz w:val="28"/>
          <w:szCs w:val="28"/>
        </w:rPr>
        <w:t xml:space="preserve"> - комплекс мероприятий по оценке объёмов налоговых расходов </w:t>
      </w:r>
      <w:r>
        <w:rPr>
          <w:color w:val="26282F"/>
          <w:sz w:val="28"/>
          <w:szCs w:val="28"/>
        </w:rPr>
        <w:t>муниципального образования Кореновский район</w:t>
      </w:r>
      <w:r>
        <w:rPr>
          <w:sz w:val="28"/>
          <w:szCs w:val="28"/>
        </w:rPr>
        <w:t xml:space="preserve">, обусловленных льготами, </w:t>
      </w:r>
      <w:r>
        <w:rPr>
          <w:sz w:val="28"/>
          <w:szCs w:val="28"/>
        </w:rPr>
        <w:lastRenderedPageBreak/>
        <w:t xml:space="preserve">предоставленными плательщикам, а также по оценке эффективности налоговых расходов </w:t>
      </w:r>
      <w:r>
        <w:rPr>
          <w:color w:val="26282F"/>
          <w:sz w:val="28"/>
          <w:szCs w:val="28"/>
        </w:rPr>
        <w:t>м</w:t>
      </w:r>
      <w:r>
        <w:rPr>
          <w:color w:val="26282F"/>
          <w:sz w:val="28"/>
          <w:szCs w:val="28"/>
        </w:rPr>
        <w:t>униципального образования Кореновский район</w:t>
      </w:r>
      <w:r>
        <w:rPr>
          <w:b/>
          <w:bCs/>
          <w:color w:val="26282F"/>
          <w:sz w:val="28"/>
          <w:szCs w:val="28"/>
        </w:rPr>
        <w:t>;</w:t>
      </w:r>
    </w:p>
    <w:p w:rsidR="00E30DDA" w:rsidRDefault="001921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>«оценка объёмов налоговых расходов муниципального образования Кореновский район»</w:t>
      </w:r>
      <w:r>
        <w:rPr>
          <w:sz w:val="28"/>
          <w:szCs w:val="28"/>
        </w:rPr>
        <w:t xml:space="preserve"> - определение объёмов выпадающих доходов бюджета </w:t>
      </w:r>
      <w:r>
        <w:rPr>
          <w:color w:val="26282F"/>
          <w:sz w:val="28"/>
          <w:szCs w:val="28"/>
        </w:rPr>
        <w:t>муниципального образования Кореновский район</w:t>
      </w:r>
      <w:r>
        <w:rPr>
          <w:sz w:val="28"/>
          <w:szCs w:val="28"/>
        </w:rPr>
        <w:t xml:space="preserve">, обусловленных налоговыми льготами, </w:t>
      </w:r>
      <w:r>
        <w:rPr>
          <w:sz w:val="28"/>
          <w:szCs w:val="28"/>
        </w:rPr>
        <w:t>предоставленными плательщикам;</w:t>
      </w:r>
    </w:p>
    <w:p w:rsidR="00E30DDA" w:rsidRDefault="001921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>«оценка эффективности налоговых расходов муниципального образования Кореновский район»</w:t>
      </w:r>
      <w:r>
        <w:rPr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</w:t>
      </w:r>
      <w:r>
        <w:rPr>
          <w:sz w:val="28"/>
          <w:szCs w:val="28"/>
        </w:rPr>
        <w:t xml:space="preserve">х характеристик налогового расхода </w:t>
      </w:r>
      <w:r>
        <w:rPr>
          <w:color w:val="26282F"/>
          <w:sz w:val="28"/>
          <w:szCs w:val="28"/>
        </w:rPr>
        <w:t>муниципального образования Кореновский район</w:t>
      </w:r>
      <w:r>
        <w:rPr>
          <w:sz w:val="28"/>
          <w:szCs w:val="28"/>
        </w:rPr>
        <w:t>;</w:t>
      </w:r>
    </w:p>
    <w:p w:rsidR="00E30DDA" w:rsidRDefault="001921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«перечень налоговых расходов муниципального образования Кореновский район» – документ, содержащий сведения о распределении налоговых расходов муниципального образования Корено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вский район  в соответствии с целями муниципальных (ведомственных целевых) программ, структурных элементов муниципальных (ведомственных целевых) программ  и (или) целями социально - экономической политики муниципального образования Кореновский район, </w:t>
      </w:r>
      <w:r>
        <w:rPr>
          <w:sz w:val="28"/>
          <w:szCs w:val="28"/>
        </w:rPr>
        <w:t>не от</w:t>
      </w:r>
      <w:r>
        <w:rPr>
          <w:sz w:val="28"/>
          <w:szCs w:val="28"/>
        </w:rPr>
        <w:t xml:space="preserve">носящимися к муниципальным (ведомственным целевым) программам муниципального образования  </w:t>
      </w:r>
      <w:r>
        <w:rPr>
          <w:rFonts w:eastAsiaTheme="minorHAnsi"/>
          <w:color w:val="000000"/>
          <w:sz w:val="28"/>
          <w:szCs w:val="28"/>
          <w:lang w:eastAsia="en-US"/>
        </w:rPr>
        <w:t>Кореновский район</w:t>
      </w:r>
      <w:r>
        <w:rPr>
          <w:sz w:val="28"/>
          <w:szCs w:val="28"/>
        </w:rPr>
        <w:t>, а также о кураторах налоговых расходов;</w:t>
      </w:r>
    </w:p>
    <w:p w:rsidR="00E30DDA" w:rsidRDefault="001921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«плательщики» - плательщики налогов, сборов;</w:t>
      </w:r>
    </w:p>
    <w:p w:rsidR="00E30DDA" w:rsidRDefault="00192183">
      <w:pPr>
        <w:widowControl w:val="0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«</w:t>
      </w:r>
      <w:r>
        <w:rPr>
          <w:color w:val="26282F"/>
          <w:sz w:val="28"/>
          <w:szCs w:val="28"/>
        </w:rPr>
        <w:t xml:space="preserve">социальные налоговые расходы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Кор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еновский район» </w:t>
      </w:r>
      <w:r>
        <w:rPr>
          <w:sz w:val="28"/>
          <w:szCs w:val="28"/>
        </w:rPr>
        <w:t xml:space="preserve">- целевая категория налоговых расходов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E30DDA" w:rsidRDefault="00192183">
      <w:pPr>
        <w:widowControl w:val="0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ab/>
        <w:t xml:space="preserve">«стимулирующие налоговые расходы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Кореновский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район» </w:t>
      </w:r>
      <w:r>
        <w:rPr>
          <w:sz w:val="28"/>
          <w:szCs w:val="28"/>
        </w:rPr>
        <w:t xml:space="preserve">- целевая категория налоговых расходов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 xml:space="preserve"> предполагающих стимулирование экономической активности субъектов предпринимательской деятельности и последующее увеличение доходов бюджета 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</w:t>
      </w:r>
      <w:r>
        <w:rPr>
          <w:rFonts w:eastAsiaTheme="minorHAnsi"/>
          <w:color w:val="000000"/>
          <w:sz w:val="28"/>
          <w:szCs w:val="28"/>
          <w:lang w:eastAsia="en-US"/>
        </w:rPr>
        <w:t>я Кореновский район</w:t>
      </w:r>
      <w:r>
        <w:rPr>
          <w:sz w:val="28"/>
          <w:szCs w:val="28"/>
        </w:rPr>
        <w:t>;</w:t>
      </w:r>
    </w:p>
    <w:p w:rsidR="00E30DDA" w:rsidRDefault="00192183">
      <w:pPr>
        <w:widowControl w:val="0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ab/>
        <w:t xml:space="preserve">«технические налоговые расходы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Кореновский район» </w:t>
      </w:r>
      <w:r>
        <w:rPr>
          <w:sz w:val="28"/>
          <w:szCs w:val="28"/>
        </w:rPr>
        <w:t xml:space="preserve">- целевая категория налоговых расходов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>, предполагающих уменьшение расходов плательщиков, воспользовавшихся льгот</w:t>
      </w:r>
      <w:r>
        <w:rPr>
          <w:sz w:val="28"/>
          <w:szCs w:val="28"/>
        </w:rPr>
        <w:t>ами, финансовое обеспечение которых осуществляется в полном объёме или частично за счёт средств бюджета муниципального образования Кореновский район;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 xml:space="preserve">«фискальные характеристики налоговых расходов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Кореновский район» </w:t>
      </w:r>
      <w:r>
        <w:rPr>
          <w:sz w:val="28"/>
          <w:szCs w:val="28"/>
        </w:rPr>
        <w:t xml:space="preserve">- сведения об </w:t>
      </w:r>
      <w:r>
        <w:rPr>
          <w:sz w:val="28"/>
          <w:szCs w:val="28"/>
        </w:rPr>
        <w:t xml:space="preserve">объёме льгот, предоставленных плательщикам, о численности получателей льгот и об объёме налогов, задекларированных ими для уплаты в бюджет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>;</w:t>
      </w:r>
    </w:p>
    <w:p w:rsidR="00E30DDA" w:rsidRDefault="0019218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color w:val="26282F"/>
          <w:sz w:val="28"/>
          <w:szCs w:val="28"/>
        </w:rPr>
        <w:t xml:space="preserve">целевые характеристики налогового расхода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образования Кореновский район» </w:t>
      </w:r>
      <w:r>
        <w:rPr>
          <w:sz w:val="28"/>
          <w:szCs w:val="28"/>
        </w:rPr>
        <w:t xml:space="preserve">- сведения о целях предоставления,  показателях (индикаторах) достижения целей предоставления льготы, а также иные характеристики, предусмотренные нормативно - правовыми актами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Корено</w:t>
      </w:r>
      <w:r>
        <w:rPr>
          <w:rFonts w:eastAsiaTheme="minorHAnsi"/>
          <w:color w:val="000000"/>
          <w:sz w:val="28"/>
          <w:szCs w:val="28"/>
          <w:lang w:eastAsia="en-US"/>
        </w:rPr>
        <w:t>вский район</w:t>
      </w:r>
      <w:r>
        <w:rPr>
          <w:sz w:val="28"/>
          <w:szCs w:val="28"/>
        </w:rPr>
        <w:t>.</w:t>
      </w:r>
    </w:p>
    <w:p w:rsidR="00E30DDA" w:rsidRDefault="00E30DDA">
      <w:pPr>
        <w:widowControl w:val="0"/>
        <w:jc w:val="both"/>
        <w:rPr>
          <w:sz w:val="28"/>
          <w:szCs w:val="28"/>
        </w:rPr>
      </w:pPr>
    </w:p>
    <w:p w:rsidR="00E30DDA" w:rsidRDefault="00E30DDA">
      <w:pPr>
        <w:shd w:val="clear" w:color="auto" w:fill="FFFFFF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0DDA" w:rsidRDefault="00192183">
      <w:pPr>
        <w:pStyle w:val="ac"/>
        <w:numPr>
          <w:ilvl w:val="0"/>
          <w:numId w:val="3"/>
        </w:num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перечня налоговых расходов муниципального образования Кореновский район</w:t>
      </w:r>
    </w:p>
    <w:p w:rsidR="00E30DDA" w:rsidRDefault="00E30DDA">
      <w:pPr>
        <w:shd w:val="clear" w:color="auto" w:fill="FFFFFF"/>
        <w:ind w:left="360"/>
        <w:jc w:val="center"/>
        <w:rPr>
          <w:sz w:val="28"/>
          <w:szCs w:val="28"/>
        </w:rPr>
      </w:pPr>
    </w:p>
    <w:p w:rsidR="00E30DDA" w:rsidRDefault="0019218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Проект перечня налоговых расходов муниципального образования Кореновский район  на очередной финансовый год и плановый период  (далее - проект </w:t>
      </w:r>
      <w:r>
        <w:rPr>
          <w:sz w:val="28"/>
          <w:szCs w:val="28"/>
        </w:rPr>
        <w:t>перечня налоговых расходов) формируется финансовым управлением администрации муниципального образования Кореновский район (далее - финансовое управление) согласно Приложению № 1 к настоящему Порядку до25 мартаи направляется на согласование куратору налогов</w:t>
      </w:r>
      <w:r>
        <w:rPr>
          <w:sz w:val="28"/>
          <w:szCs w:val="28"/>
        </w:rPr>
        <w:t>ого расхода.</w:t>
      </w:r>
    </w:p>
    <w:p w:rsidR="00E30DDA" w:rsidRDefault="00192183">
      <w:pPr>
        <w:pStyle w:val="ac"/>
        <w:ind w:left="0"/>
        <w:jc w:val="both"/>
      </w:pPr>
      <w:bookmarkStart w:id="1" w:name="sub_1006"/>
      <w:r>
        <w:rPr>
          <w:sz w:val="28"/>
          <w:szCs w:val="28"/>
        </w:rPr>
        <w:tab/>
        <w:t xml:space="preserve">2.2. </w:t>
      </w:r>
      <w:bookmarkEnd w:id="1"/>
      <w:r>
        <w:rPr>
          <w:sz w:val="28"/>
          <w:szCs w:val="28"/>
        </w:rPr>
        <w:t xml:space="preserve">Куратор налогового расхода, указанный в </w:t>
      </w:r>
      <w:hyperlink r:id="rId10" w:anchor="sub_1006" w:history="1">
        <w:r>
          <w:rPr>
            <w:rStyle w:val="a4"/>
            <w:sz w:val="28"/>
            <w:szCs w:val="28"/>
          </w:rPr>
          <w:t>пункте 2.1.</w:t>
        </w:r>
      </w:hyperlink>
      <w:r>
        <w:rPr>
          <w:sz w:val="28"/>
          <w:szCs w:val="28"/>
        </w:rPr>
        <w:t xml:space="preserve"> настоящего Порядка рассматривает проект перечня налоговых расходов на предмет предлагаемого расп</w:t>
      </w:r>
      <w:r>
        <w:rPr>
          <w:sz w:val="28"/>
          <w:szCs w:val="28"/>
        </w:rPr>
        <w:t xml:space="preserve">ределения налоговых расходов муниципального образования Кореновский район в соответствии с целями муниципальных (ведомственных целевых) программ, </w:t>
      </w:r>
      <w:r>
        <w:rPr>
          <w:rFonts w:eastAsiaTheme="minorHAnsi"/>
          <w:color w:val="000000"/>
          <w:sz w:val="28"/>
          <w:szCs w:val="28"/>
          <w:lang w:eastAsia="en-US"/>
        </w:rPr>
        <w:t>структурных элементов муниципальных  (ведомственных целевых) программ</w:t>
      </w:r>
      <w:r>
        <w:rPr>
          <w:sz w:val="28"/>
          <w:szCs w:val="28"/>
        </w:rPr>
        <w:t xml:space="preserve"> муниципального образования Кореновский р</w:t>
      </w:r>
      <w:r>
        <w:rPr>
          <w:sz w:val="28"/>
          <w:szCs w:val="28"/>
        </w:rPr>
        <w:t>айон и (или) целями социально - экономической  политики муниципального образования Кореновский район, не относящимися к муниципальным (ведомственным целевым) программам муниципального образования Кореновский район, и определения кураторов налоговых расходо</w:t>
      </w:r>
      <w:r>
        <w:rPr>
          <w:sz w:val="28"/>
          <w:szCs w:val="28"/>
        </w:rPr>
        <w:t>в.</w:t>
      </w:r>
    </w:p>
    <w:p w:rsidR="00E30DDA" w:rsidRDefault="0019218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Замечания и предложения по уточнению проекта перечня налоговых расходов направляются в финансовое управление муниципального образования Кореновский район до 10 апреля.</w:t>
      </w:r>
    </w:p>
    <w:p w:rsidR="00E30DDA" w:rsidRDefault="00192183">
      <w:pPr>
        <w:pStyle w:val="ac"/>
        <w:ind w:left="0"/>
        <w:jc w:val="both"/>
      </w:pPr>
      <w:r>
        <w:rPr>
          <w:sz w:val="28"/>
          <w:szCs w:val="28"/>
        </w:rPr>
        <w:tab/>
        <w:t>В случае если указанные замечания и предложения предполагают изменение куратора нал</w:t>
      </w:r>
      <w:r>
        <w:rPr>
          <w:sz w:val="28"/>
          <w:szCs w:val="28"/>
        </w:rPr>
        <w:t xml:space="preserve">огового расхода, замечания и предложения подлежат согласованию с предлагаемым куратором налогового расхода и направлению в финансовое управление муниципального образования Кореновский в течение срока, указанного в </w:t>
      </w:r>
      <w:hyperlink r:id="rId11" w:anchor="sub_1007" w:history="1">
        <w:r>
          <w:rPr>
            <w:rStyle w:val="a4"/>
            <w:color w:val="auto"/>
            <w:sz w:val="28"/>
            <w:szCs w:val="28"/>
          </w:rPr>
          <w:t>абзаце втором</w:t>
        </w:r>
      </w:hyperlink>
      <w:r>
        <w:rPr>
          <w:sz w:val="28"/>
          <w:szCs w:val="28"/>
        </w:rPr>
        <w:t xml:space="preserve"> настоящего пункта. В случае если эти замечания и предложения не направлены в финансовое управление в  течение срока, указанного в </w:t>
      </w:r>
      <w:hyperlink r:id="rId12" w:anchor="sub_1007" w:history="1">
        <w:r>
          <w:rPr>
            <w:rStyle w:val="a4"/>
            <w:color w:val="auto"/>
            <w:sz w:val="28"/>
            <w:szCs w:val="28"/>
          </w:rPr>
          <w:t>абзаце втором</w:t>
        </w:r>
      </w:hyperlink>
      <w:r>
        <w:rPr>
          <w:sz w:val="28"/>
          <w:szCs w:val="28"/>
        </w:rPr>
        <w:t xml:space="preserve"> настоящего пункта, проект перечня налоговых расходов считается согласованным в соответствующей части. </w:t>
      </w:r>
    </w:p>
    <w:p w:rsidR="00E30DDA" w:rsidRDefault="0019218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если замечания и предложения по уточнению проекта перечня налоговых расходов не содержат предложений по у</w:t>
      </w:r>
      <w:r>
        <w:rPr>
          <w:sz w:val="28"/>
          <w:szCs w:val="28"/>
        </w:rPr>
        <w:t xml:space="preserve">точнению предлагаемого распределения налоговых расходов муниципального образования Кореновский район в соответствии с целями муниципальных (ведомственных целевых) программ муниципального образования Кореновский район, </w:t>
      </w:r>
      <w:r>
        <w:rPr>
          <w:sz w:val="28"/>
          <w:szCs w:val="28"/>
        </w:rPr>
        <w:lastRenderedPageBreak/>
        <w:t>структурных элементов муниципальных (в</w:t>
      </w:r>
      <w:r>
        <w:rPr>
          <w:sz w:val="28"/>
          <w:szCs w:val="28"/>
        </w:rPr>
        <w:t>едомственных целевых) программ и (или) целями социально-экономической политики муниципального образования Кореновский район, не относящимися к муниципальным (ведомственным целевым) программам муниципального образования Кореновский район, проект перечня нал</w:t>
      </w:r>
      <w:r>
        <w:rPr>
          <w:sz w:val="28"/>
          <w:szCs w:val="28"/>
        </w:rPr>
        <w:t>оговых расходов считается согласованным в соответствующей части.</w:t>
      </w:r>
    </w:p>
    <w:p w:rsidR="00E30DDA" w:rsidRDefault="00192183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 перечня налоговых расходов в части позиций, изложенных идентично позициям перечня налоговых расходов муниципального образования Кореновский район на текущий финансовый го</w:t>
      </w:r>
      <w:r>
        <w:rPr>
          <w:sz w:val="28"/>
          <w:szCs w:val="28"/>
        </w:rPr>
        <w:t>д и плановый период, не требуется, за исключением случаев внесения изменений в перечень муниципальных (ведомственных целевых) программ  муниципального образования Кореновский район и (или) случаев изменения полномочий куратора налогового расхода.</w:t>
      </w:r>
    </w:p>
    <w:p w:rsidR="00E30DDA" w:rsidRDefault="0019218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нали</w:t>
      </w:r>
      <w:r>
        <w:rPr>
          <w:sz w:val="28"/>
          <w:szCs w:val="28"/>
        </w:rPr>
        <w:t>чии разногласий по проекту перечня налоговых расходов финансовое управление  обеспечивает проведение согласительных совещаний с кураторами налоговых расходов до 20 апреля.</w:t>
      </w:r>
    </w:p>
    <w:p w:rsidR="00E30DDA" w:rsidRDefault="0019218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Финансовое управление направляет перечень налоговых расходов муниципального об</w:t>
      </w:r>
      <w:r>
        <w:rPr>
          <w:sz w:val="28"/>
          <w:szCs w:val="28"/>
        </w:rPr>
        <w:t xml:space="preserve">разования Кореновский район в отдел по делам СМИ </w:t>
      </w:r>
      <w:r>
        <w:rPr>
          <w:color w:val="000000"/>
          <w:sz w:val="28"/>
          <w:szCs w:val="28"/>
        </w:rPr>
        <w:t>и информационного сопровождения администрации муниципального образования Кореновский район для размещения в информационно - телекоммуникационной сети «Интернет» на официальном сайте администрации муниципальн</w:t>
      </w:r>
      <w:r>
        <w:rPr>
          <w:color w:val="000000"/>
          <w:sz w:val="28"/>
          <w:szCs w:val="28"/>
        </w:rPr>
        <w:t>ого образования Кореновский район.</w:t>
      </w:r>
      <w:bookmarkStart w:id="2" w:name="sub_1008"/>
      <w:bookmarkEnd w:id="2"/>
    </w:p>
    <w:p w:rsidR="00E30DDA" w:rsidRDefault="0019218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В случае внесения в текущем финансовом году изменений в перечень муниципальных  (ведомственных целевых) программ муниципального образования Кореновский район, и (или) в случае изменения полномочий кураторов налоговы</w:t>
      </w:r>
      <w:r>
        <w:rPr>
          <w:sz w:val="28"/>
          <w:szCs w:val="28"/>
        </w:rPr>
        <w:t>х расходов, в связи с которыми возникает необходимость внесения изменений в перечень налоговых расходов муниципального образования Кореновский район, кураторы налоговых расходов не позднее 10 рабочих дней со дня внесения соответствующих изменений направляю</w:t>
      </w:r>
      <w:r>
        <w:rPr>
          <w:sz w:val="28"/>
          <w:szCs w:val="28"/>
        </w:rPr>
        <w:t>т в финансовое управление муниципального образования Кореновский район соответствующую информацию для уточнения финансовым управлением перечня налоговых расходов муниципального образования Кореновский район.</w:t>
      </w:r>
    </w:p>
    <w:p w:rsidR="00E30DDA" w:rsidRDefault="00192183">
      <w:pPr>
        <w:pStyle w:val="ac"/>
        <w:tabs>
          <w:tab w:val="left" w:pos="709"/>
        </w:tabs>
        <w:ind w:left="0"/>
        <w:jc w:val="both"/>
        <w:rPr>
          <w:sz w:val="28"/>
          <w:szCs w:val="28"/>
        </w:rPr>
      </w:pPr>
      <w:bookmarkStart w:id="3" w:name="sub_1009"/>
      <w:bookmarkStart w:id="4" w:name="sub_1010"/>
      <w:bookmarkEnd w:id="3"/>
      <w:r>
        <w:rPr>
          <w:sz w:val="28"/>
          <w:szCs w:val="28"/>
        </w:rPr>
        <w:tab/>
        <w:t>2.5. Перечень налоговых расходов муниципального</w:t>
      </w:r>
      <w:r>
        <w:rPr>
          <w:sz w:val="28"/>
          <w:szCs w:val="28"/>
        </w:rPr>
        <w:t xml:space="preserve"> образования Кореновский район с внесенными в него изменениями формируется финансовым управлением муниципального образования Кореновский район до 1 октября </w:t>
      </w:r>
      <w:bookmarkEnd w:id="4"/>
      <w:r>
        <w:rPr>
          <w:sz w:val="28"/>
          <w:szCs w:val="28"/>
        </w:rPr>
        <w:t>текущего года.</w:t>
      </w:r>
    </w:p>
    <w:p w:rsidR="00E30DDA" w:rsidRDefault="00E30DDA">
      <w:pPr>
        <w:pStyle w:val="ac"/>
        <w:shd w:val="clear" w:color="auto" w:fill="FFFFFF"/>
        <w:ind w:left="1440"/>
        <w:jc w:val="both"/>
        <w:rPr>
          <w:sz w:val="28"/>
          <w:szCs w:val="28"/>
        </w:rPr>
      </w:pPr>
    </w:p>
    <w:p w:rsidR="00E30DDA" w:rsidRDefault="00E30DD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0DDA" w:rsidRDefault="00192183">
      <w:pPr>
        <w:pStyle w:val="ac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налоговых расходов муниципального образования Кореновский райо</w:t>
      </w:r>
      <w:r>
        <w:rPr>
          <w:sz w:val="28"/>
          <w:szCs w:val="28"/>
        </w:rPr>
        <w:t>н</w:t>
      </w:r>
    </w:p>
    <w:p w:rsidR="00E30DDA" w:rsidRDefault="00E30DDA">
      <w:pPr>
        <w:pStyle w:val="ac"/>
        <w:jc w:val="center"/>
        <w:rPr>
          <w:sz w:val="28"/>
          <w:szCs w:val="28"/>
        </w:rPr>
      </w:pPr>
    </w:p>
    <w:p w:rsidR="00E30DDA" w:rsidRDefault="001921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Оценка эффективности налоговых расходов муниципального образования Кореновский район осуществляется куратором налогового  </w:t>
      </w:r>
      <w:r>
        <w:rPr>
          <w:sz w:val="28"/>
          <w:szCs w:val="28"/>
        </w:rPr>
        <w:lastRenderedPageBreak/>
        <w:t>расхода в соответствии с настоящим Порядком с соблюдением общих требований, установленных постановлением Правительства Российс</w:t>
      </w:r>
      <w:r>
        <w:rPr>
          <w:sz w:val="28"/>
          <w:szCs w:val="28"/>
        </w:rPr>
        <w:t>кой Федерации от 22 июня 2019 № 796 «Об общих требованиях к оценке налоговых расходов субъектов Российской Федерации и муниципальных образований».</w:t>
      </w:r>
    </w:p>
    <w:p w:rsidR="00E30DDA" w:rsidRDefault="00192183">
      <w:pPr>
        <w:widowControl w:val="0"/>
        <w:ind w:firstLine="709"/>
        <w:jc w:val="both"/>
        <w:rPr>
          <w:rStyle w:val="FontStyle44"/>
        </w:rPr>
      </w:pPr>
      <w:r>
        <w:rPr>
          <w:sz w:val="28"/>
          <w:szCs w:val="28"/>
        </w:rPr>
        <w:t xml:space="preserve">3.2. </w:t>
      </w:r>
      <w:r>
        <w:rPr>
          <w:rStyle w:val="FontStyle44"/>
        </w:rPr>
        <w:t xml:space="preserve">Методики оценки налоговых расходов разрабатываются кураторами налоговых расходов и утверждаются </w:t>
      </w:r>
      <w:r>
        <w:rPr>
          <w:rStyle w:val="FontStyle44"/>
        </w:rPr>
        <w:t>постановлением администрации муници</w:t>
      </w:r>
      <w:r>
        <w:rPr>
          <w:rStyle w:val="FontStyle44"/>
        </w:rPr>
        <w:softHyphen/>
        <w:t>пального образования Кореновский район по согласованию с финансовым управлением и управлением экономики муници</w:t>
      </w:r>
      <w:r>
        <w:rPr>
          <w:rStyle w:val="FontStyle44"/>
        </w:rPr>
        <w:softHyphen/>
        <w:t>пального образования Кореновский район.</w:t>
      </w:r>
    </w:p>
    <w:p w:rsidR="00E30DDA" w:rsidRDefault="001921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Оценка объёма предоставленных (планируемых к предоставлению) льг</w:t>
      </w:r>
      <w:r>
        <w:rPr>
          <w:sz w:val="28"/>
          <w:szCs w:val="28"/>
        </w:rPr>
        <w:t>от, освобождений и иных преференций для плательщиков налогов  на текущий финансовый год, очередной финансовый год и плановый период формируется кураторами налоговых расходов на основании налоговой, финансовой и статистической отчётности, а также иных видов</w:t>
      </w:r>
      <w:r>
        <w:rPr>
          <w:sz w:val="28"/>
          <w:szCs w:val="28"/>
        </w:rPr>
        <w:t xml:space="preserve"> официальной информации, включая данные налогоплательщиков, использующих льготы и (или) инициирующих их установление.</w:t>
      </w:r>
    </w:p>
    <w:p w:rsidR="00E30DDA" w:rsidRDefault="001921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Информация о нормативных, целевых и фискальных характеристиках налоговых расходов муниципального образования Кореновский район формир</w:t>
      </w:r>
      <w:r>
        <w:rPr>
          <w:sz w:val="28"/>
          <w:szCs w:val="28"/>
        </w:rPr>
        <w:t>уется в соответствии с Перечнем показателей для проведения оценки налоговых расходов муниципального образования Кореновский район по форме, предусмотренной приложением № 2 к настоящему Порядку.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Оценка эффективности установленных налоговых расходов мун</w:t>
      </w:r>
      <w:r>
        <w:rPr>
          <w:sz w:val="28"/>
          <w:szCs w:val="28"/>
        </w:rPr>
        <w:t xml:space="preserve">иципального образования Кореновский район проводится куратором налогового расхода: 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по осуществляемым социальным и техническим налоговым расходам муниципального образования Кореновский район - по данным за отчётный год;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осуществляемым </w:t>
      </w:r>
      <w:r>
        <w:rPr>
          <w:sz w:val="28"/>
          <w:szCs w:val="28"/>
        </w:rPr>
        <w:t xml:space="preserve">стимулирующим налоговым расходам муниципального образования Кореновский район - по данным за период с начала действия для плательщиков соответствующих льгот или за 5 отчётных лет, а в случае, если указанные налоговые расходы действуют более 6 лет, на день </w:t>
      </w:r>
      <w:r>
        <w:rPr>
          <w:sz w:val="28"/>
          <w:szCs w:val="28"/>
        </w:rPr>
        <w:t>проведения оценки эффективности налогового расхода муниципального образования Кореновский район;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по планируемым социальным и техническим налоговым расходам муниципального образования Кореновский район - по данным на очередной финансовый год и плановый п</w:t>
      </w:r>
      <w:r>
        <w:rPr>
          <w:sz w:val="28"/>
          <w:szCs w:val="28"/>
        </w:rPr>
        <w:t>ериод либо на планируемый период действия налоговой льготы;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планируемым стимулирующим налоговым расходам муниципального образования Кореновский район - по данным на прогнозный период, который определяется как период от года начала действия налоговых </w:t>
      </w:r>
      <w:r>
        <w:rPr>
          <w:sz w:val="28"/>
          <w:szCs w:val="28"/>
        </w:rPr>
        <w:t xml:space="preserve">расходов муниципального образования Кореновский район до года окончания действия налоговых расходов муниципального образования </w:t>
      </w:r>
      <w:r>
        <w:rPr>
          <w:sz w:val="28"/>
          <w:szCs w:val="28"/>
        </w:rPr>
        <w:lastRenderedPageBreak/>
        <w:t>Кореновский район, но не более 5 лет.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оценки эффективности налоговых расходов муниципального образования Кореновский р</w:t>
      </w:r>
      <w:r>
        <w:rPr>
          <w:sz w:val="28"/>
          <w:szCs w:val="28"/>
        </w:rPr>
        <w:t>айон в соответствии с указанным Порядком осуществляется в следующие сроки: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по осуществляемым налоговым расходам муниципального образования Кореновский район – ежегодно, но не позднее 1 августа года, следующего за отчетным периодом;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по планируемым нал</w:t>
      </w:r>
      <w:r>
        <w:rPr>
          <w:sz w:val="28"/>
          <w:szCs w:val="28"/>
        </w:rPr>
        <w:t>оговым расходам муниципального образования Кореновский район – одновременно с соответствующим проектом муниципального правового акта.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3.6.Оценка эффективности налоговых расходов муниципального образования Кореновский район включает: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оценку целесообразности</w:t>
      </w:r>
      <w:r>
        <w:rPr>
          <w:sz w:val="28"/>
          <w:szCs w:val="28"/>
        </w:rPr>
        <w:t xml:space="preserve"> налоговых расходов муниципального образования Кореновский район;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оценку результативности налоговых расходов муниципального образования Кореновский район.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Критерием целесообразности налоговых расходов муниципального образования Кореновский район являю</w:t>
      </w:r>
      <w:r>
        <w:rPr>
          <w:sz w:val="28"/>
          <w:szCs w:val="28"/>
        </w:rPr>
        <w:t>тся: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налоговых расходов муниципального образования Кореновский район целям муниципальных (ведомственных целевых)  программ муниципального образования Кореновский район и (или) целям социально - экономической политики муниципального образова</w:t>
      </w:r>
      <w:r>
        <w:rPr>
          <w:sz w:val="28"/>
          <w:szCs w:val="28"/>
        </w:rPr>
        <w:t>ния Кореновский район, не относящимся к муниципальным (ведомственным целевым) программам муниципального образования Кореновский район;</w:t>
      </w:r>
    </w:p>
    <w:p w:rsidR="00E30DDA" w:rsidRDefault="00192183">
      <w:pPr>
        <w:pStyle w:val="Style7"/>
        <w:widowControl/>
        <w:tabs>
          <w:tab w:val="left" w:pos="1058"/>
        </w:tabs>
        <w:spacing w:before="7" w:line="324" w:lineRule="exact"/>
        <w:ind w:firstLine="851"/>
        <w:rPr>
          <w:rStyle w:val="FontStyle44"/>
        </w:rPr>
      </w:pPr>
      <w:r>
        <w:rPr>
          <w:rStyle w:val="FontStyle44"/>
        </w:rPr>
        <w:t>2) востребованность плательщиками предоставленных налоговых льгот, которая характеризуется соотношением численности плате</w:t>
      </w:r>
      <w:r>
        <w:rPr>
          <w:rStyle w:val="FontStyle44"/>
        </w:rPr>
        <w:t>льщиков, воспользовавшихся правом на льготы, и общей численности плательщиков, за 5-летний период.</w:t>
      </w:r>
    </w:p>
    <w:p w:rsidR="00E30DDA" w:rsidRDefault="00192183">
      <w:pPr>
        <w:pStyle w:val="Style6"/>
        <w:widowControl/>
        <w:spacing w:line="324" w:lineRule="exact"/>
        <w:ind w:firstLine="698"/>
        <w:rPr>
          <w:rStyle w:val="FontStyle44"/>
        </w:rPr>
      </w:pPr>
      <w:r>
        <w:rPr>
          <w:rStyle w:val="FontStyle44"/>
        </w:rPr>
        <w:t>При этом показателем низкой востребованности для стимулирующих налоговых расходов муниципального образования Кореновский район является соотношение равное ме</w:t>
      </w:r>
      <w:r>
        <w:rPr>
          <w:rStyle w:val="FontStyle44"/>
        </w:rPr>
        <w:t>нее 10 %.</w:t>
      </w:r>
    </w:p>
    <w:p w:rsidR="00E30DDA" w:rsidRDefault="00192183">
      <w:pPr>
        <w:widowControl w:val="0"/>
        <w:ind w:firstLine="851"/>
        <w:jc w:val="both"/>
        <w:rPr>
          <w:rStyle w:val="FontStyle44"/>
        </w:rPr>
      </w:pPr>
      <w:r>
        <w:rPr>
          <w:rStyle w:val="FontStyle44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E30DDA" w:rsidRDefault="00192183">
      <w:pPr>
        <w:widowControl w:val="0"/>
        <w:ind w:firstLine="851"/>
        <w:jc w:val="both"/>
      </w:pPr>
      <w:bookmarkStart w:id="5" w:name="sub_1018"/>
      <w:r>
        <w:rPr>
          <w:sz w:val="28"/>
          <w:szCs w:val="28"/>
        </w:rPr>
        <w:t>3.8. В случае несоответствия налоговых расходов муниципального образования Кореновский район хотя бы одно</w:t>
      </w:r>
      <w:r>
        <w:rPr>
          <w:sz w:val="28"/>
          <w:szCs w:val="28"/>
        </w:rPr>
        <w:t xml:space="preserve">му из критериев, указанных в </w:t>
      </w:r>
      <w:hyperlink r:id="rId13" w:anchor="sub_1017" w:history="1">
        <w:r>
          <w:rPr>
            <w:rStyle w:val="-"/>
            <w:color w:val="auto"/>
            <w:sz w:val="28"/>
            <w:szCs w:val="28"/>
            <w:u w:val="none"/>
          </w:rPr>
          <w:t xml:space="preserve">пункте 7 </w:t>
        </w:r>
      </w:hyperlink>
      <w:r>
        <w:rPr>
          <w:rStyle w:val="-"/>
          <w:color w:val="auto"/>
          <w:sz w:val="28"/>
          <w:szCs w:val="28"/>
          <w:u w:val="none"/>
        </w:rPr>
        <w:t xml:space="preserve">раздела 3 </w:t>
      </w:r>
      <w:r>
        <w:rPr>
          <w:sz w:val="28"/>
          <w:szCs w:val="28"/>
        </w:rPr>
        <w:t xml:space="preserve">настоящего Порядка, куратору налогового расхода муниципального образования Кореновский </w:t>
      </w:r>
      <w:r>
        <w:rPr>
          <w:sz w:val="28"/>
          <w:szCs w:val="28"/>
        </w:rPr>
        <w:t>район надлежит представить в финансовое управление предложения о сохранении (уточнении, отмене) соответствующих льгот для плательщиков</w:t>
      </w:r>
      <w:bookmarkEnd w:id="5"/>
      <w:r>
        <w:rPr>
          <w:sz w:val="28"/>
          <w:szCs w:val="28"/>
        </w:rPr>
        <w:t>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 В качестве критерия результативности налогового расхода муниципального образования Кореновский район определяется к</w:t>
      </w:r>
      <w:r>
        <w:rPr>
          <w:sz w:val="28"/>
          <w:szCs w:val="28"/>
        </w:rPr>
        <w:t xml:space="preserve">ак минимум один целевой показатель достижения целей муниципальной (ведомственной целевой) программы муниципального образования Кореновский район и </w:t>
      </w:r>
      <w:r>
        <w:rPr>
          <w:sz w:val="28"/>
          <w:szCs w:val="28"/>
        </w:rPr>
        <w:lastRenderedPageBreak/>
        <w:t>(или) целей социально-экономической политики муниципального образования Кореновский район, не относящихся к м</w:t>
      </w:r>
      <w:r>
        <w:rPr>
          <w:sz w:val="28"/>
          <w:szCs w:val="28"/>
        </w:rPr>
        <w:t>униципальным (ведомственным целевым) программам муниципального образования Кореновский район, либо иной целевой показатель (индикатор), на значение которого оказывают влияние налоговые расходы муниципального образования Кореновский район.</w:t>
      </w:r>
      <w:bookmarkStart w:id="6" w:name="sub_1019"/>
      <w:bookmarkEnd w:id="6"/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Оценке подлежит в</w:t>
      </w:r>
      <w:r>
        <w:rPr>
          <w:sz w:val="28"/>
          <w:szCs w:val="28"/>
        </w:rPr>
        <w:t>клад предусмотренных для плательщиков налоговых льгот в изменение значения показателя достижения целей муниципальной (ведомственной целевой) программы муниципального образования Кореновский район и (или) целей социально-экономической политики муниципальног</w:t>
      </w:r>
      <w:r>
        <w:rPr>
          <w:sz w:val="28"/>
          <w:szCs w:val="28"/>
        </w:rPr>
        <w:t>о образования Кореновский район, не относящихся к муниципальным (ведомственным целевым) программам муниципального образования Кореновский район, который рассчитывается как разница между значением указанного целевого показателя с учётом льгот и значением ук</w:t>
      </w:r>
      <w:r>
        <w:rPr>
          <w:sz w:val="28"/>
          <w:szCs w:val="28"/>
        </w:rPr>
        <w:t>азанного целевого показателя без учёта льгот.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3.10. Оценка результативности налоговых расходов муниципального образования Кореновский район включает оценку бюджетной эффективности налоговых расходов муниципального образования Кореновский район.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bookmarkStart w:id="7" w:name="sub_1020"/>
      <w:bookmarkEnd w:id="7"/>
      <w:r>
        <w:rPr>
          <w:sz w:val="28"/>
          <w:szCs w:val="28"/>
        </w:rPr>
        <w:t>3.11. В цел</w:t>
      </w:r>
      <w:r>
        <w:rPr>
          <w:sz w:val="28"/>
          <w:szCs w:val="28"/>
        </w:rPr>
        <w:t>ях оценки бюджетной эффективности налоговых расходов муниципального образования Кореновский район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</w:t>
      </w:r>
      <w:r>
        <w:rPr>
          <w:sz w:val="28"/>
          <w:szCs w:val="28"/>
        </w:rPr>
        <w:t>ой (ведомственной целевой) программы и (или) целей социально-экономической политики, не относящихся к муниципальным (ведомственным целевым) программам муниципального образования Кореновский район, а также оценка совокупного бюджетного эффекта (самоокупаемо</w:t>
      </w:r>
      <w:r>
        <w:rPr>
          <w:sz w:val="28"/>
          <w:szCs w:val="28"/>
        </w:rPr>
        <w:t>сти) стимулирующих налоговых расходов муниципального образования Кореновский район.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bookmarkStart w:id="8" w:name="sub_1021"/>
      <w:bookmarkEnd w:id="8"/>
      <w:r>
        <w:rPr>
          <w:sz w:val="28"/>
          <w:szCs w:val="28"/>
        </w:rPr>
        <w:t xml:space="preserve">3.12. Сравнительный анализ включает сравнение объёмов расходов  бюджета муниципального образования Кореновский район в случае применения альтернативных механизмов </w:t>
      </w:r>
      <w:r>
        <w:rPr>
          <w:sz w:val="28"/>
          <w:szCs w:val="28"/>
        </w:rPr>
        <w:t>достижения целей муниципальной (ведомственной целевой) программы муниципального образования Кореновский район (или) целей социально - экономической политики муниципального образования Кореновский район, не относящихся к муниципальным (ведомственным целевым</w:t>
      </w:r>
      <w:r>
        <w:rPr>
          <w:sz w:val="28"/>
          <w:szCs w:val="28"/>
        </w:rPr>
        <w:t>) программам муниципального образования Кореновский район, и объёмов предоставленных льгот (расчёт прироста целевого показателя достижения целей муниципальной (ведомственной целевой) программы и (или) целей социально - экономической политики муниципального</w:t>
      </w:r>
      <w:r>
        <w:rPr>
          <w:sz w:val="28"/>
          <w:szCs w:val="28"/>
        </w:rPr>
        <w:t xml:space="preserve"> образования Кореновский район, не относящихся к муниципальным (ведомственным целевым)  программам муниципального образования Кореновский район, на 1 рубль налоговых расходов муниципального образования Кореновский район и на 1 рубль расходов бюджета муници</w:t>
      </w:r>
      <w:r>
        <w:rPr>
          <w:sz w:val="28"/>
          <w:szCs w:val="28"/>
        </w:rPr>
        <w:t xml:space="preserve">пального образования Кореновский район для </w:t>
      </w:r>
      <w:r>
        <w:rPr>
          <w:sz w:val="28"/>
          <w:szCs w:val="28"/>
        </w:rPr>
        <w:lastRenderedPageBreak/>
        <w:t>достижения того же показателя в случае применения альтернативных механизмов).</w:t>
      </w:r>
    </w:p>
    <w:p w:rsidR="00E30DDA" w:rsidRDefault="00192183">
      <w:pPr>
        <w:widowControl w:val="0"/>
        <w:ind w:firstLine="720"/>
        <w:jc w:val="both"/>
        <w:rPr>
          <w:sz w:val="28"/>
          <w:szCs w:val="28"/>
        </w:rPr>
      </w:pPr>
      <w:bookmarkStart w:id="9" w:name="sub_1022"/>
      <w:bookmarkEnd w:id="9"/>
      <w:r>
        <w:rPr>
          <w:sz w:val="28"/>
          <w:szCs w:val="28"/>
        </w:rPr>
        <w:t>В качестве альтернативных механизмов достижения целей муниципальной (ведомственной целевой) программы и (или) целей социально-экономиче</w:t>
      </w:r>
      <w:r>
        <w:rPr>
          <w:sz w:val="28"/>
          <w:szCs w:val="28"/>
        </w:rPr>
        <w:t>ской политики муниципального образования Кореновский район, не относящихся к муниципальным (ведомственным целевым) программам муниципального образования Кореновский район, могут учитываться в том числе:</w:t>
      </w:r>
      <w:bookmarkStart w:id="10" w:name="sub_1023"/>
      <w:bookmarkEnd w:id="10"/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субсидии или иные формы непосредственной финансово</w:t>
      </w:r>
      <w:r>
        <w:rPr>
          <w:sz w:val="28"/>
          <w:szCs w:val="28"/>
        </w:rPr>
        <w:t>й поддержки плательщиков, имеющих право на льготы, за счёт средств бюджета муниципального образования Кореновский район;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муниципальных гарантий по обязательствам плательщиков, имеющих право на льготы;</w:t>
      </w:r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совершенствование нормативного рег</w:t>
      </w:r>
      <w:r>
        <w:rPr>
          <w:sz w:val="28"/>
          <w:szCs w:val="28"/>
        </w:rPr>
        <w:t>улирования и (или) порядка осуществления контрольных функций в сфере деятельности плательщиков, имеющих право на льготы, в пределах установленной компетенции.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3.13.</w:t>
      </w:r>
      <w:r>
        <w:rPr>
          <w:sz w:val="28"/>
          <w:szCs w:val="28"/>
        </w:rPr>
        <w:tab/>
        <w:t>По итогам оценки эффективности налоговых расходов муниципального образования Кореновский р</w:t>
      </w:r>
      <w:r>
        <w:rPr>
          <w:sz w:val="28"/>
          <w:szCs w:val="28"/>
        </w:rPr>
        <w:t>айон кураторы налоговых расходов формулируют выводы: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достижении целевых характеристик налоговых расходов муниципального образования Кореновский район, вкладе налоговых расходов муниципального образования Кореновский район в достижение целей муниципальны</w:t>
      </w:r>
      <w:r>
        <w:rPr>
          <w:sz w:val="28"/>
          <w:szCs w:val="28"/>
        </w:rPr>
        <w:t>х (ведомственных целевых) программы муниципального образования Кореновский район и (или) целей социально -экономической политики, не относящихся к муниципальным (ведомственным целевым) программам муниципального образования Кореновский район;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наличии или</w:t>
      </w:r>
      <w:r>
        <w:rPr>
          <w:sz w:val="28"/>
          <w:szCs w:val="28"/>
        </w:rPr>
        <w:t xml:space="preserve"> об отсутствии более результативных (менее затратных для бюджета муниципального образования Кореновский район) альтернативных механизмов достижения целей муниципальных (ведомственных целевых) программы муниципального образования Кореновский район и (или) ц</w:t>
      </w:r>
      <w:r>
        <w:rPr>
          <w:sz w:val="28"/>
          <w:szCs w:val="28"/>
        </w:rPr>
        <w:t>елей социально-экономической политики муниципального образования Кореновский район, не относящихся к муниципальным (ведомственных целевых) программам муниципального образования Кореновский район.</w:t>
      </w:r>
    </w:p>
    <w:p w:rsidR="00E30DDA" w:rsidRDefault="00192183">
      <w:pPr>
        <w:pStyle w:val="Style6"/>
        <w:widowControl/>
        <w:spacing w:line="324" w:lineRule="exact"/>
        <w:ind w:firstLine="713"/>
        <w:rPr>
          <w:rStyle w:val="FontStyle44"/>
        </w:rPr>
      </w:pPr>
      <w:r>
        <w:rPr>
          <w:sz w:val="28"/>
          <w:szCs w:val="28"/>
        </w:rPr>
        <w:t>3.14.</w:t>
      </w:r>
      <w:r>
        <w:rPr>
          <w:sz w:val="28"/>
          <w:szCs w:val="28"/>
        </w:rPr>
        <w:tab/>
      </w:r>
      <w:r>
        <w:rPr>
          <w:rStyle w:val="FontStyle44"/>
        </w:rPr>
        <w:t>В случае несоответствия налоговых расходов муниципальн</w:t>
      </w:r>
      <w:r>
        <w:rPr>
          <w:rStyle w:val="FontStyle44"/>
        </w:rPr>
        <w:t>ого образования Кореновский район хотя бы одному из критериев, указанных в настоящем Порядке, налоговые расходы муниципального образования Кореновский район признаются неэффективными.</w:t>
      </w:r>
    </w:p>
    <w:p w:rsidR="00E30DDA" w:rsidRDefault="00192183">
      <w:pPr>
        <w:pStyle w:val="Style6"/>
        <w:spacing w:line="324" w:lineRule="exact"/>
        <w:ind w:firstLine="713"/>
        <w:rPr>
          <w:sz w:val="28"/>
          <w:szCs w:val="28"/>
        </w:rPr>
      </w:pPr>
      <w:r>
        <w:rPr>
          <w:rStyle w:val="FontStyle44"/>
        </w:rPr>
        <w:t xml:space="preserve">3.15. Результаты оценки эффективности налоговых расходов муниципального </w:t>
      </w:r>
      <w:r>
        <w:rPr>
          <w:rStyle w:val="FontStyle44"/>
        </w:rPr>
        <w:t>образования Кореновский район в срок до 15 августа направляются кураторами налоговых расходов муниципального образования Кореновский район в ф</w:t>
      </w:r>
      <w:r>
        <w:rPr>
          <w:sz w:val="28"/>
          <w:szCs w:val="28"/>
        </w:rPr>
        <w:t>инансовое управление муниципального образования Кореновский район.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3.16. Финансовое управление муниципального обр</w:t>
      </w:r>
      <w:r>
        <w:rPr>
          <w:sz w:val="28"/>
          <w:szCs w:val="28"/>
        </w:rPr>
        <w:t>азования Кореновский район в срок до 1 сентября обобщает результаты оценки эффективности налоговых расходов и формирует отчет об оценке налоговых расходов муниципального образования Кореновский район за отчетный финансовый год, оценке налоговых расходов на</w:t>
      </w:r>
      <w:r>
        <w:rPr>
          <w:sz w:val="28"/>
          <w:szCs w:val="28"/>
        </w:rPr>
        <w:t xml:space="preserve"> текущий финансовый год и оценке налоговых расходов на очередной финансовый год и плановый период, который содержит: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информацию по Перечню показателей для проведения оценки налоговых расходов муниципального образования Кореновский район согласно прилож</w:t>
      </w:r>
      <w:r>
        <w:rPr>
          <w:sz w:val="28"/>
          <w:szCs w:val="28"/>
        </w:rPr>
        <w:t>ению № 2 к настоящему Порядку;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письменные пояснения, содержащие выводы о достижении (не достижении) критериев целесообразности и результативности налоговых расходов, о вкладе налоговых расходов в достижении целей муниципальных (ведомственных целевых) п</w:t>
      </w:r>
      <w:r>
        <w:rPr>
          <w:sz w:val="28"/>
          <w:szCs w:val="28"/>
        </w:rPr>
        <w:t>рограмм и (или) направлений (целей) социально -экономической политики муниципального образования Кореновский район, не относящихся к муниципальным (ведомственным целевым) программам муниципального образования Кореновский район;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предложения о наличии (о</w:t>
      </w:r>
      <w:r>
        <w:rPr>
          <w:sz w:val="28"/>
          <w:szCs w:val="28"/>
        </w:rPr>
        <w:t>тсутствии) более результативных (менее затратных для бюджета муниципального образования Кореновский район) альтернативных механизмах достижения целей муниципальных (ведомственных целевых) программ и (или) целей социально - экономической политики муниципаль</w:t>
      </w:r>
      <w:r>
        <w:rPr>
          <w:sz w:val="28"/>
          <w:szCs w:val="28"/>
        </w:rPr>
        <w:t>ного образования Кореновский район, не относящихся к муниципальным (ведомственным целевым) программам муниципального образования Кореновский район;</w:t>
      </w:r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предложения по сохранению, уточнению (отмене) налоговых расходов.</w:t>
      </w:r>
      <w:bookmarkStart w:id="11" w:name="sub_20"/>
      <w:bookmarkEnd w:id="11"/>
    </w:p>
    <w:p w:rsidR="00E30DDA" w:rsidRDefault="00192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рассмотрения оценки налого</w:t>
      </w:r>
      <w:r>
        <w:rPr>
          <w:sz w:val="28"/>
          <w:szCs w:val="28"/>
        </w:rPr>
        <w:t>вых расходов муниципального образования Кореновский район учитываются при формировании основных направлений бюджетной и налоговой политики муниципального образования Кореновский район, а также при проведении оценки эффективности реализации муниципальных (в</w:t>
      </w:r>
      <w:r>
        <w:rPr>
          <w:sz w:val="28"/>
          <w:szCs w:val="28"/>
        </w:rPr>
        <w:t>едомственных целевых) программ муниципального образования Кореновский район.</w:t>
      </w:r>
      <w:bookmarkStart w:id="12" w:name="sub_1011"/>
      <w:bookmarkEnd w:id="12"/>
    </w:p>
    <w:p w:rsidR="00E30DDA" w:rsidRDefault="001921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3.17. Отчёт об оценке налоговых расходов муниципального образования Кореновский район представляется в Совет муниципального образования Кореновский район.</w:t>
      </w:r>
      <w:bookmarkStart w:id="13" w:name="sub_1031"/>
      <w:bookmarkEnd w:id="13"/>
    </w:p>
    <w:p w:rsidR="00E30DDA" w:rsidRDefault="00E30DDA">
      <w:pPr>
        <w:widowControl w:val="0"/>
        <w:ind w:firstLine="720"/>
        <w:jc w:val="both"/>
        <w:rPr>
          <w:sz w:val="28"/>
          <w:szCs w:val="28"/>
        </w:rPr>
      </w:pPr>
    </w:p>
    <w:p w:rsidR="00E30DDA" w:rsidRDefault="00E30DDA">
      <w:pPr>
        <w:widowControl w:val="0"/>
        <w:ind w:firstLine="720"/>
        <w:jc w:val="both"/>
        <w:rPr>
          <w:sz w:val="28"/>
          <w:szCs w:val="28"/>
        </w:rPr>
      </w:pPr>
    </w:p>
    <w:p w:rsidR="00E30DDA" w:rsidRDefault="00E30DDA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3" w:type="dxa"/>
        <w:tblLook w:val="04A0" w:firstRow="1" w:lastRow="0" w:firstColumn="1" w:lastColumn="0" w:noHBand="0" w:noVBand="1"/>
      </w:tblPr>
      <w:tblGrid>
        <w:gridCol w:w="5494"/>
        <w:gridCol w:w="4077"/>
      </w:tblGrid>
      <w:tr w:rsidR="00E30DDA">
        <w:tc>
          <w:tcPr>
            <w:tcW w:w="5369" w:type="dxa"/>
            <w:shd w:val="clear" w:color="auto" w:fill="auto"/>
          </w:tcPr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985" w:type="dxa"/>
            <w:shd w:val="clear" w:color="auto" w:fill="auto"/>
          </w:tcPr>
          <w:p w:rsidR="00E30DDA" w:rsidRDefault="00E30DDA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30DDA" w:rsidRDefault="00E30DDA">
            <w:pPr>
              <w:rPr>
                <w:sz w:val="28"/>
                <w:szCs w:val="28"/>
              </w:rPr>
            </w:pPr>
          </w:p>
          <w:p w:rsidR="00E30DDA" w:rsidRDefault="00192183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Колупайко</w:t>
            </w:r>
          </w:p>
        </w:tc>
      </w:tr>
    </w:tbl>
    <w:p w:rsidR="00E30DDA" w:rsidRDefault="00E30DDA">
      <w:pPr>
        <w:widowControl w:val="0"/>
        <w:ind w:firstLine="720"/>
        <w:jc w:val="both"/>
        <w:rPr>
          <w:sz w:val="28"/>
          <w:szCs w:val="28"/>
        </w:rPr>
      </w:pPr>
    </w:p>
    <w:p w:rsidR="00E30DDA" w:rsidRDefault="00E30DDA">
      <w:pPr>
        <w:widowControl w:val="0"/>
        <w:ind w:firstLine="720"/>
        <w:jc w:val="both"/>
        <w:rPr>
          <w:sz w:val="28"/>
          <w:szCs w:val="28"/>
        </w:rPr>
      </w:pPr>
    </w:p>
    <w:p w:rsidR="00E30DDA" w:rsidRDefault="00E30DDA">
      <w:pPr>
        <w:widowControl w:val="0"/>
        <w:ind w:firstLine="720"/>
        <w:jc w:val="both"/>
        <w:rPr>
          <w:sz w:val="28"/>
          <w:szCs w:val="28"/>
        </w:rPr>
      </w:pPr>
    </w:p>
    <w:p w:rsidR="00E30DDA" w:rsidRDefault="00E30DDA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30DD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DA" w:rsidRDefault="00E30DDA">
            <w:pPr>
              <w:jc w:val="righ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DA" w:rsidRDefault="00192183">
            <w:pPr>
              <w:shd w:val="clear" w:color="auto" w:fill="FFFFFF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Приложение № 1</w:t>
            </w:r>
            <w:r>
              <w:rPr>
                <w:spacing w:val="2"/>
                <w:sz w:val="28"/>
                <w:szCs w:val="28"/>
              </w:rPr>
              <w:br/>
              <w:t>к Порядку</w:t>
            </w:r>
            <w:r>
              <w:rPr>
                <w:spacing w:val="2"/>
                <w:sz w:val="28"/>
                <w:szCs w:val="28"/>
              </w:rPr>
              <w:br/>
              <w:t>формирования перечня</w:t>
            </w:r>
            <w:r>
              <w:rPr>
                <w:spacing w:val="2"/>
                <w:sz w:val="28"/>
                <w:szCs w:val="28"/>
              </w:rPr>
              <w:br/>
              <w:t>и проведения оценки</w:t>
            </w:r>
            <w:r>
              <w:rPr>
                <w:spacing w:val="2"/>
                <w:sz w:val="28"/>
                <w:szCs w:val="28"/>
              </w:rPr>
              <w:br/>
              <w:t>налоговых расходов</w:t>
            </w:r>
            <w:r>
              <w:rPr>
                <w:spacing w:val="2"/>
                <w:sz w:val="28"/>
                <w:szCs w:val="28"/>
              </w:rPr>
              <w:br/>
              <w:t>муниципального образования</w:t>
            </w:r>
            <w:r>
              <w:rPr>
                <w:spacing w:val="2"/>
                <w:sz w:val="28"/>
                <w:szCs w:val="28"/>
              </w:rPr>
              <w:br/>
              <w:t>Кореновский район</w:t>
            </w:r>
          </w:p>
        </w:tc>
      </w:tr>
    </w:tbl>
    <w:p w:rsidR="00E30DDA" w:rsidRDefault="00E30DDA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E30DDA" w:rsidRDefault="00192183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Перечень налоговых расходов муниципального </w:t>
      </w:r>
      <w:r>
        <w:rPr>
          <w:spacing w:val="2"/>
          <w:sz w:val="28"/>
          <w:szCs w:val="28"/>
        </w:rPr>
        <w:t>образования</w:t>
      </w:r>
    </w:p>
    <w:p w:rsidR="00E30DDA" w:rsidRDefault="00192183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Кореновский район</w:t>
      </w:r>
    </w:p>
    <w:p w:rsidR="00E30DDA" w:rsidRDefault="00192183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 ____________ финансовый год и плановый период ________________ гг.</w:t>
      </w:r>
      <w:r>
        <w:rPr>
          <w:spacing w:val="2"/>
          <w:sz w:val="28"/>
          <w:szCs w:val="28"/>
        </w:rPr>
        <w:br/>
      </w:r>
    </w:p>
    <w:p w:rsidR="00E30DDA" w:rsidRDefault="00E30DDA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10064" w:type="dxa"/>
        <w:tblInd w:w="-418" w:type="dxa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529"/>
        <w:gridCol w:w="1746"/>
        <w:gridCol w:w="1746"/>
        <w:gridCol w:w="1433"/>
        <w:gridCol w:w="1549"/>
        <w:gridCol w:w="1549"/>
        <w:gridCol w:w="1519"/>
      </w:tblGrid>
      <w:tr w:rsidR="00E30DDA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правовые акты, их структурные еди</w:t>
            </w:r>
            <w:r>
              <w:rPr>
                <w:sz w:val="28"/>
                <w:szCs w:val="28"/>
              </w:rPr>
              <w:t>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муниципальных (ведомственных целевых)  пр</w:t>
            </w:r>
            <w:r>
              <w:rPr>
                <w:sz w:val="28"/>
                <w:szCs w:val="28"/>
              </w:rPr>
              <w:t xml:space="preserve">ограмм муниципального образования Кореновский район, наименования нормативных правовых актов, определяющих цели социально-экономической политики </w:t>
            </w:r>
            <w:r>
              <w:rPr>
                <w:sz w:val="28"/>
                <w:szCs w:val="28"/>
              </w:rPr>
              <w:lastRenderedPageBreak/>
              <w:t xml:space="preserve">муниципального образования Кореновский район, не относящиеся к муниципальным </w:t>
            </w:r>
            <w:r>
              <w:rPr>
                <w:rFonts w:cs="Arial"/>
                <w:sz w:val="28"/>
                <w:szCs w:val="28"/>
              </w:rPr>
              <w:t xml:space="preserve">(ведомственным целевым) </w:t>
            </w:r>
            <w:r>
              <w:rPr>
                <w:sz w:val="28"/>
                <w:szCs w:val="28"/>
              </w:rPr>
              <w:t>программам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целей социально-экономической политики муниципального образования Кореновский </w:t>
            </w:r>
            <w:r>
              <w:rPr>
                <w:sz w:val="28"/>
                <w:szCs w:val="28"/>
              </w:rPr>
              <w:t>район, не относящихся к муниципальным (ведомственным целевым) (программам муниципального образования Кореновс</w:t>
            </w:r>
            <w:r>
              <w:rPr>
                <w:sz w:val="28"/>
                <w:szCs w:val="28"/>
              </w:rPr>
              <w:lastRenderedPageBreak/>
              <w:t>кий район,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Куратора налогового ра</w:t>
            </w:r>
            <w:r>
              <w:rPr>
                <w:sz w:val="28"/>
                <w:szCs w:val="28"/>
              </w:rPr>
              <w:t>схода муниципального образования Кореновский район</w:t>
            </w:r>
          </w:p>
        </w:tc>
      </w:tr>
      <w:tr w:rsidR="00E30DDA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30DDA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</w:tr>
      <w:tr w:rsidR="00E30DDA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</w:tr>
    </w:tbl>
    <w:p w:rsidR="00E30DDA" w:rsidRDefault="00E30DDA">
      <w:pPr>
        <w:shd w:val="clear" w:color="auto" w:fill="FFFFFF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E30DDA" w:rsidRDefault="00E30DDA">
      <w:pPr>
        <w:shd w:val="clear" w:color="auto" w:fill="FFFFFF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E30DDA" w:rsidRDefault="00E30DDA">
      <w:pPr>
        <w:shd w:val="clear" w:color="auto" w:fill="FFFFFF"/>
        <w:textAlignment w:val="baseline"/>
        <w:rPr>
          <w:rFonts w:ascii="Arial" w:hAnsi="Arial" w:cs="Arial"/>
          <w:spacing w:val="2"/>
          <w:sz w:val="21"/>
          <w:szCs w:val="21"/>
        </w:rPr>
      </w:pPr>
    </w:p>
    <w:tbl>
      <w:tblPr>
        <w:tblW w:w="5000" w:type="pct"/>
        <w:tblInd w:w="-601" w:type="dxa"/>
        <w:tblLook w:val="04A0" w:firstRow="1" w:lastRow="0" w:firstColumn="1" w:lastColumn="0" w:noHBand="0" w:noVBand="1"/>
      </w:tblPr>
      <w:tblGrid>
        <w:gridCol w:w="5223"/>
        <w:gridCol w:w="3777"/>
        <w:gridCol w:w="571"/>
      </w:tblGrid>
      <w:tr w:rsidR="00E30DDA">
        <w:tc>
          <w:tcPr>
            <w:tcW w:w="5105" w:type="dxa"/>
            <w:shd w:val="clear" w:color="auto" w:fill="auto"/>
          </w:tcPr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250" w:type="dxa"/>
            <w:gridSpan w:val="2"/>
            <w:shd w:val="clear" w:color="auto" w:fill="auto"/>
          </w:tcPr>
          <w:p w:rsidR="00E30DDA" w:rsidRDefault="00E30DDA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30DDA" w:rsidRDefault="00E30DDA">
            <w:pPr>
              <w:rPr>
                <w:sz w:val="28"/>
                <w:szCs w:val="28"/>
              </w:rPr>
            </w:pPr>
          </w:p>
          <w:p w:rsidR="00E30DDA" w:rsidRDefault="00192183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Колупайко</w:t>
            </w:r>
          </w:p>
        </w:tc>
      </w:tr>
      <w:tr w:rsidR="00E30DDA">
        <w:tc>
          <w:tcPr>
            <w:tcW w:w="5105" w:type="dxa"/>
            <w:shd w:val="clear" w:color="auto" w:fill="auto"/>
          </w:tcPr>
          <w:p w:rsidR="00E30DDA" w:rsidRDefault="00E30DDA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3692" w:type="dxa"/>
            <w:shd w:val="clear" w:color="auto" w:fill="auto"/>
          </w:tcPr>
          <w:p w:rsidR="00E30DDA" w:rsidRDefault="00E30DDA">
            <w:pPr>
              <w:jc w:val="right"/>
              <w:rPr>
                <w:rFonts w:cs="Arial"/>
                <w:kern w:val="2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E30DDA" w:rsidRDefault="00E30DDA"/>
        </w:tc>
      </w:tr>
    </w:tbl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tbl>
      <w:tblPr>
        <w:tblStyle w:val="ad"/>
        <w:tblpPr w:leftFromText="180" w:rightFromText="180" w:horzAnchor="margin" w:tblpY="525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30DD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DA" w:rsidRDefault="00E30DDA">
            <w:pPr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DA" w:rsidRDefault="00192183">
            <w:pPr>
              <w:shd w:val="clear" w:color="auto" w:fill="FFFFFF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Приложение № 2</w:t>
            </w:r>
          </w:p>
          <w:p w:rsidR="00E30DDA" w:rsidRDefault="00192183">
            <w:pPr>
              <w:shd w:val="clear" w:color="auto" w:fill="FFFFFF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 Порядку</w:t>
            </w:r>
            <w:r>
              <w:rPr>
                <w:spacing w:val="2"/>
                <w:sz w:val="28"/>
                <w:szCs w:val="28"/>
              </w:rPr>
              <w:br/>
              <w:t>формирования перечня</w:t>
            </w:r>
            <w:r>
              <w:rPr>
                <w:spacing w:val="2"/>
                <w:sz w:val="28"/>
                <w:szCs w:val="28"/>
              </w:rPr>
              <w:br/>
              <w:t xml:space="preserve">и проведения </w:t>
            </w:r>
            <w:r>
              <w:rPr>
                <w:spacing w:val="2"/>
                <w:sz w:val="28"/>
                <w:szCs w:val="28"/>
              </w:rPr>
              <w:t>оценки</w:t>
            </w:r>
            <w:r>
              <w:rPr>
                <w:spacing w:val="2"/>
                <w:sz w:val="28"/>
                <w:szCs w:val="28"/>
              </w:rPr>
              <w:br/>
              <w:t>налоговых расходов</w:t>
            </w:r>
            <w:r>
              <w:rPr>
                <w:spacing w:val="2"/>
                <w:sz w:val="28"/>
                <w:szCs w:val="28"/>
              </w:rPr>
              <w:br/>
              <w:t>муниципального образования</w:t>
            </w:r>
            <w:r>
              <w:rPr>
                <w:spacing w:val="2"/>
                <w:sz w:val="28"/>
                <w:szCs w:val="28"/>
              </w:rPr>
              <w:br/>
              <w:t>Кореновский район</w:t>
            </w:r>
          </w:p>
          <w:p w:rsidR="00E30DDA" w:rsidRDefault="00E30DDA">
            <w:pPr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</w:tbl>
    <w:p w:rsidR="00E30DDA" w:rsidRDefault="00E30DD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30DDA" w:rsidRDefault="00192183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Перечень показателей для проведения оценки налоговых расходов муниципального образования Кореновский район</w:t>
      </w:r>
    </w:p>
    <w:p w:rsidR="00E30DDA" w:rsidRDefault="00E30DDA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756"/>
        <w:gridCol w:w="2923"/>
      </w:tblGrid>
      <w:tr w:rsidR="00E30DDA">
        <w:trPr>
          <w:trHeight w:hRule="exact" w:val="15"/>
        </w:trPr>
        <w:tc>
          <w:tcPr>
            <w:tcW w:w="675" w:type="dxa"/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5757" w:type="dxa"/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  <w:tc>
          <w:tcPr>
            <w:tcW w:w="2923" w:type="dxa"/>
            <w:shd w:val="clear" w:color="auto" w:fill="auto"/>
          </w:tcPr>
          <w:p w:rsidR="00E30DDA" w:rsidRDefault="00E30DDA">
            <w:pPr>
              <w:rPr>
                <w:sz w:val="28"/>
                <w:szCs w:val="28"/>
              </w:rPr>
            </w:pP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данных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0DDA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Нормативные характеристики налоговых расходов муниципального образования Кореновский район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правовые акты муниципального образования Кореновский район, их структурные единицы, которыми предусматриваются налоговые льготы, </w:t>
            </w:r>
            <w:r>
              <w:rPr>
                <w:sz w:val="28"/>
                <w:szCs w:val="28"/>
              </w:rPr>
              <w:lastRenderedPageBreak/>
              <w:t xml:space="preserve">освобождения и </w:t>
            </w:r>
            <w:r>
              <w:rPr>
                <w:sz w:val="28"/>
                <w:szCs w:val="28"/>
              </w:rPr>
              <w:t>иные преференции по налогам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 налогового расхода муниципального образования </w:t>
            </w:r>
            <w:r>
              <w:rPr>
                <w:sz w:val="28"/>
                <w:szCs w:val="28"/>
              </w:rPr>
              <w:lastRenderedPageBreak/>
              <w:t>Кореновский район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</w:t>
            </w:r>
            <w:r>
              <w:rPr>
                <w:sz w:val="28"/>
                <w:szCs w:val="28"/>
              </w:rPr>
              <w:t>ного образования Кореновский район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</w:t>
            </w:r>
            <w:r>
              <w:rPr>
                <w:sz w:val="28"/>
                <w:szCs w:val="28"/>
              </w:rPr>
              <w:t xml:space="preserve">правовыми актами муниципального образования Кореновский район 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вступления в силу положений нормативных правовых актов муниципального образования Кореновский район, </w:t>
            </w:r>
            <w:r>
              <w:rPr>
                <w:sz w:val="28"/>
                <w:szCs w:val="28"/>
              </w:rPr>
              <w:t>устанавливающих налоговые льготы, освобождения и иные преференции по налогам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начала действия предоставленного нормативными правовыми актами муниципального образования Коренов</w:t>
            </w:r>
            <w:r>
              <w:rPr>
                <w:sz w:val="28"/>
                <w:szCs w:val="28"/>
              </w:rPr>
              <w:t>ский район права на налоговые льготы, освобождения и иные преференции по налогам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</w:t>
            </w:r>
            <w:r>
              <w:rPr>
                <w:sz w:val="28"/>
                <w:szCs w:val="28"/>
              </w:rPr>
              <w:t>тивными правовыми актами муниципального образования Кореновский район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 Кореновский район 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Целевые характеристики налоговых расходов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</w:t>
            </w:r>
            <w:r>
              <w:rPr>
                <w:sz w:val="28"/>
                <w:szCs w:val="28"/>
              </w:rPr>
              <w:t xml:space="preserve">егория налогового расхода </w:t>
            </w:r>
            <w:r>
              <w:rPr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 налогового </w:t>
            </w:r>
            <w:r>
              <w:rPr>
                <w:sz w:val="28"/>
                <w:szCs w:val="28"/>
              </w:rPr>
              <w:lastRenderedPageBreak/>
              <w:t xml:space="preserve">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</w:t>
            </w:r>
            <w:r>
              <w:rPr>
                <w:sz w:val="28"/>
                <w:szCs w:val="28"/>
              </w:rPr>
              <w:t>х нормативными правовыми актами муниципального образования Кореновский район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 Кореновский район 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</w:t>
            </w:r>
            <w:r>
              <w:rPr>
                <w:sz w:val="28"/>
                <w:szCs w:val="28"/>
              </w:rPr>
              <w:t xml:space="preserve">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</w:t>
            </w:r>
            <w:r>
              <w:rPr>
                <w:sz w:val="28"/>
                <w:szCs w:val="28"/>
              </w:rPr>
              <w:t xml:space="preserve">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показатель достижения целей</w:t>
            </w:r>
            <w:r>
              <w:rPr>
                <w:sz w:val="28"/>
                <w:szCs w:val="28"/>
              </w:rPr>
              <w:t xml:space="preserve"> муниципальных (ведомственных целевых) (ведомственных целевых) программ муниципального образования Кореновский район и (или) целей социально-экономической политики муниципального образования Кореновский район, не относящихся к муниципальным (ведомственным </w:t>
            </w:r>
            <w:r>
              <w:rPr>
                <w:sz w:val="28"/>
                <w:szCs w:val="28"/>
              </w:rPr>
              <w:t>целевым) (ведомственных целевых) программам муниципального образования Кореновский район, в связи с предоставлением налоговых льгот, освобождений и иных преференций по налогам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</w:pPr>
            <w:r>
              <w:rPr>
                <w:sz w:val="28"/>
                <w:szCs w:val="28"/>
              </w:rPr>
              <w:t>Код вида экономической деятельности (по </w:t>
            </w:r>
            <w:hyperlink r:id="rId14">
              <w:r>
                <w:rPr>
                  <w:rStyle w:val="ListLabel8"/>
                </w:rPr>
                <w:t>ОКВЭД</w:t>
              </w:r>
            </w:hyperlink>
            <w:r>
              <w:rPr>
                <w:sz w:val="28"/>
                <w:szCs w:val="28"/>
              </w:rPr>
              <w:t xml:space="preserve">), к которому относится налоговый расход (если налоговый расход обусловлен налоговыми льготами, </w:t>
            </w:r>
            <w:r>
              <w:rPr>
                <w:sz w:val="28"/>
                <w:szCs w:val="28"/>
              </w:rPr>
              <w:lastRenderedPageBreak/>
              <w:t>освобождениями и иными преференциями для отдельных видов</w:t>
            </w:r>
            <w:r>
              <w:rPr>
                <w:sz w:val="28"/>
                <w:szCs w:val="28"/>
              </w:rPr>
              <w:t xml:space="preserve"> экономической деятельности)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 налогового расхода муниципального образования </w:t>
            </w:r>
            <w:r>
              <w:rPr>
                <w:sz w:val="28"/>
                <w:szCs w:val="28"/>
              </w:rPr>
              <w:lastRenderedPageBreak/>
              <w:t xml:space="preserve">Кореновский район </w:t>
            </w:r>
          </w:p>
        </w:tc>
      </w:tr>
      <w:tr w:rsidR="00E30DDA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Фискальные характеристики налогового расхода муниципального образования Кореновский район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налоговых льгот, освобождений и иных преференций,</w:t>
            </w:r>
            <w:r>
              <w:rPr>
                <w:sz w:val="28"/>
                <w:szCs w:val="28"/>
              </w:rPr>
              <w:t xml:space="preserve"> предоставленных для плательщиков налогов, в соответствии с нормативными правовыми актами муниципального образования Кореновский район за отчетный год и за год, предшествующий отчетному году (тыс. рублей)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ФНС России по форме 5-МН «Отчёт о налоговой б</w:t>
            </w:r>
            <w:r>
              <w:rPr>
                <w:sz w:val="28"/>
                <w:szCs w:val="28"/>
              </w:rPr>
              <w:t>азе и структуре начислений по местным налогам»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налогового расхода муниципального образования Кореновский район 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</w:t>
            </w:r>
            <w:r>
              <w:rPr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ФНС России по форме 5-МН «Отчёт о налоговой базе и структуре начислений по местным налогам»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налогов, задекларированный для уплаты в местный бюджет (бюджет муниципального образования Кореновский район) плательщ</w:t>
            </w:r>
            <w:r>
              <w:rPr>
                <w:sz w:val="28"/>
                <w:szCs w:val="28"/>
              </w:rPr>
              <w:t>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ФНС России по форме 5-МН «Отчёт о налоговой базе и структуре начислений по местным налогам»</w:t>
            </w:r>
          </w:p>
        </w:tc>
      </w:tr>
      <w:tr w:rsidR="00E30DD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</w:t>
            </w:r>
            <w:r>
              <w:rPr>
                <w:sz w:val="28"/>
                <w:szCs w:val="28"/>
              </w:rPr>
              <w:t>ультат оценки эффективности налогового расхода муниципального образования Кореновский район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30DDA" w:rsidRDefault="0019218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</w:tbl>
    <w:p w:rsidR="00E30DDA" w:rsidRDefault="00E30DDA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E30DDA" w:rsidRDefault="00E30DDA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tbl>
      <w:tblPr>
        <w:tblW w:w="5000" w:type="pct"/>
        <w:tblInd w:w="3" w:type="dxa"/>
        <w:tblLook w:val="04A0" w:firstRow="1" w:lastRow="0" w:firstColumn="1" w:lastColumn="0" w:noHBand="0" w:noVBand="1"/>
      </w:tblPr>
      <w:tblGrid>
        <w:gridCol w:w="5494"/>
        <w:gridCol w:w="4077"/>
      </w:tblGrid>
      <w:tr w:rsidR="00E30DDA">
        <w:tc>
          <w:tcPr>
            <w:tcW w:w="5369" w:type="dxa"/>
            <w:shd w:val="clear" w:color="auto" w:fill="auto"/>
          </w:tcPr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E30DDA" w:rsidRDefault="00192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985" w:type="dxa"/>
            <w:shd w:val="clear" w:color="auto" w:fill="auto"/>
          </w:tcPr>
          <w:p w:rsidR="00E30DDA" w:rsidRDefault="00E30DDA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30DDA" w:rsidRDefault="00E30DDA">
            <w:pPr>
              <w:rPr>
                <w:sz w:val="28"/>
                <w:szCs w:val="28"/>
              </w:rPr>
            </w:pPr>
          </w:p>
          <w:p w:rsidR="00E30DDA" w:rsidRDefault="00192183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Колупайко</w:t>
            </w:r>
          </w:p>
        </w:tc>
      </w:tr>
    </w:tbl>
    <w:p w:rsidR="00E30DDA" w:rsidRDefault="00E30DDA">
      <w:pPr>
        <w:shd w:val="clear" w:color="auto" w:fill="FFFFFF"/>
        <w:textAlignment w:val="baseline"/>
      </w:pPr>
    </w:p>
    <w:sectPr w:rsidR="00E30DDA">
      <w:headerReference w:type="default" r:id="rId15"/>
      <w:pgSz w:w="11906" w:h="16838"/>
      <w:pgMar w:top="1134" w:right="850" w:bottom="1276" w:left="1701" w:header="708" w:footer="0" w:gutter="0"/>
      <w:pgNumType w:start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183" w:rsidRDefault="00192183">
      <w:r>
        <w:separator/>
      </w:r>
    </w:p>
  </w:endnote>
  <w:endnote w:type="continuationSeparator" w:id="0">
    <w:p w:rsidR="00192183" w:rsidRDefault="0019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183" w:rsidRDefault="00192183">
      <w:r>
        <w:separator/>
      </w:r>
    </w:p>
  </w:footnote>
  <w:footnote w:type="continuationSeparator" w:id="0">
    <w:p w:rsidR="00192183" w:rsidRDefault="0019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644032"/>
      <w:docPartObj>
        <w:docPartGallery w:val="Page Numbers (Top of Page)"/>
        <w:docPartUnique/>
      </w:docPartObj>
    </w:sdtPr>
    <w:sdtEndPr/>
    <w:sdtContent>
      <w:p w:rsidR="00E30DDA" w:rsidRDefault="00192183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4C56">
          <w:rPr>
            <w:noProof/>
          </w:rPr>
          <w:t>12</w:t>
        </w:r>
        <w:r>
          <w:fldChar w:fldCharType="end"/>
        </w:r>
      </w:p>
    </w:sdtContent>
  </w:sdt>
  <w:p w:rsidR="00E30DDA" w:rsidRDefault="00E30DD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B6506"/>
    <w:multiLevelType w:val="multilevel"/>
    <w:tmpl w:val="CCA0C3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7E398F"/>
    <w:multiLevelType w:val="multilevel"/>
    <w:tmpl w:val="CA5CE5C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 w15:restartNumberingAfterBreak="0">
    <w:nsid w:val="57022CB0"/>
    <w:multiLevelType w:val="multilevel"/>
    <w:tmpl w:val="29AC2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55172"/>
    <w:multiLevelType w:val="multilevel"/>
    <w:tmpl w:val="9E12A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613B3C"/>
    <w:multiLevelType w:val="multilevel"/>
    <w:tmpl w:val="44282DC8"/>
    <w:lvl w:ilvl="0">
      <w:start w:val="1"/>
      <w:numFmt w:val="decimal"/>
      <w:lvlText w:val="%1."/>
      <w:lvlJc w:val="left"/>
      <w:pPr>
        <w:ind w:left="825" w:hanging="465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DDA"/>
    <w:rsid w:val="00192183"/>
    <w:rsid w:val="009E4C56"/>
    <w:rsid w:val="00E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5B2A-B578-4786-AB1C-77AE6A70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F5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806ABC"/>
    <w:pPr>
      <w:keepNext/>
      <w:tabs>
        <w:tab w:val="left" w:pos="360"/>
      </w:tabs>
      <w:suppressAutoHyphens/>
      <w:jc w:val="center"/>
      <w:outlineLvl w:val="0"/>
    </w:pPr>
    <w:rPr>
      <w:b/>
      <w:sz w:val="44"/>
    </w:rPr>
  </w:style>
  <w:style w:type="paragraph" w:customStyle="1" w:styleId="21">
    <w:name w:val="Заголовок 21"/>
    <w:basedOn w:val="a"/>
    <w:next w:val="a"/>
    <w:link w:val="21"/>
    <w:semiHidden/>
    <w:unhideWhenUsed/>
    <w:qFormat/>
    <w:rsid w:val="00806ABC"/>
    <w:pPr>
      <w:keepNext/>
      <w:tabs>
        <w:tab w:val="left" w:pos="360"/>
      </w:tabs>
      <w:suppressAutoHyphens/>
      <w:jc w:val="center"/>
      <w:outlineLvl w:val="1"/>
    </w:pPr>
    <w:rPr>
      <w:b/>
      <w:sz w:val="24"/>
    </w:rPr>
  </w:style>
  <w:style w:type="character" w:customStyle="1" w:styleId="1">
    <w:name w:val="Заголовок 1 Знак"/>
    <w:basedOn w:val="a0"/>
    <w:qFormat/>
    <w:rsid w:val="00806A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">
    <w:name w:val="Заголовок 2 Знак"/>
    <w:basedOn w:val="a0"/>
    <w:semiHidden/>
    <w:qFormat/>
    <w:rsid w:val="00806A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806A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452DE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qFormat/>
    <w:rsid w:val="00400692"/>
    <w:rPr>
      <w:rFonts w:ascii="Times New Roman" w:hAnsi="Times New Roman" w:cs="Times New Roman"/>
      <w:b w:val="0"/>
      <w:bCs w:val="0"/>
      <w:color w:val="000000"/>
    </w:rPr>
  </w:style>
  <w:style w:type="character" w:customStyle="1" w:styleId="FontStyle44">
    <w:name w:val="Font Style44"/>
    <w:basedOn w:val="a0"/>
    <w:uiPriority w:val="99"/>
    <w:qFormat/>
    <w:rsid w:val="009C54C9"/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uiPriority w:val="99"/>
    <w:qFormat/>
    <w:rsid w:val="00E31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C617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CF127E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CF127E"/>
    <w:rPr>
      <w:rFonts w:cs="Times New Roman"/>
    </w:rPr>
  </w:style>
  <w:style w:type="character" w:customStyle="1" w:styleId="ListLabel3">
    <w:name w:val="ListLabel 3"/>
    <w:qFormat/>
    <w:rsid w:val="00CF127E"/>
    <w:rPr>
      <w:rFonts w:cs="Times New Roman"/>
    </w:rPr>
  </w:style>
  <w:style w:type="character" w:customStyle="1" w:styleId="ListLabel4">
    <w:name w:val="ListLabel 4"/>
    <w:qFormat/>
    <w:rsid w:val="00CF127E"/>
    <w:rPr>
      <w:rFonts w:eastAsia="Times New Roman" w:cs="Times New Roman"/>
    </w:rPr>
  </w:style>
  <w:style w:type="character" w:customStyle="1" w:styleId="ListLabel5">
    <w:name w:val="ListLabel 5"/>
    <w:qFormat/>
    <w:rsid w:val="00CF127E"/>
    <w:rPr>
      <w:color w:val="auto"/>
      <w:sz w:val="28"/>
      <w:szCs w:val="28"/>
      <w:u w:val="none"/>
    </w:rPr>
  </w:style>
  <w:style w:type="character" w:customStyle="1" w:styleId="ListLabel6">
    <w:name w:val="ListLabel 6"/>
    <w:qFormat/>
    <w:rsid w:val="00CF127E"/>
    <w:rPr>
      <w:sz w:val="28"/>
      <w:szCs w:val="28"/>
    </w:rPr>
  </w:style>
  <w:style w:type="character" w:customStyle="1" w:styleId="ListLabel7">
    <w:name w:val="ListLabel 7"/>
    <w:qFormat/>
    <w:rsid w:val="00CF127E"/>
    <w:rPr>
      <w:color w:val="auto"/>
      <w:sz w:val="28"/>
      <w:szCs w:val="28"/>
    </w:rPr>
  </w:style>
  <w:style w:type="character" w:customStyle="1" w:styleId="ListLabel8">
    <w:name w:val="ListLabel 8"/>
    <w:qFormat/>
    <w:rsid w:val="00CF127E"/>
    <w:rPr>
      <w:sz w:val="28"/>
      <w:szCs w:val="28"/>
      <w:u w:val="single"/>
    </w:rPr>
  </w:style>
  <w:style w:type="character" w:customStyle="1" w:styleId="ListLabel9">
    <w:name w:val="ListLabel 9"/>
    <w:qFormat/>
    <w:rPr>
      <w:rFonts w:eastAsia="Times New Roman" w:cs="Times New Roman"/>
      <w:sz w:val="28"/>
    </w:rPr>
  </w:style>
  <w:style w:type="character" w:customStyle="1" w:styleId="ListLabel10">
    <w:name w:val="ListLabel 10"/>
    <w:qFormat/>
    <w:rPr>
      <w:color w:val="auto"/>
      <w:sz w:val="28"/>
      <w:szCs w:val="28"/>
      <w:u w:val="none"/>
    </w:rPr>
  </w:style>
  <w:style w:type="character" w:customStyle="1" w:styleId="ListLabel11">
    <w:name w:val="ListLabel 11"/>
    <w:qFormat/>
    <w:rPr>
      <w:sz w:val="28"/>
      <w:szCs w:val="28"/>
    </w:rPr>
  </w:style>
  <w:style w:type="character" w:customStyle="1" w:styleId="ListLabel12">
    <w:name w:val="ListLabel 12"/>
    <w:qFormat/>
    <w:rPr>
      <w:color w:val="auto"/>
      <w:sz w:val="28"/>
      <w:szCs w:val="28"/>
    </w:rPr>
  </w:style>
  <w:style w:type="character" w:customStyle="1" w:styleId="ListLabel13">
    <w:name w:val="ListLabel 13"/>
    <w:qFormat/>
  </w:style>
  <w:style w:type="paragraph" w:customStyle="1" w:styleId="a7">
    <w:name w:val="Заголовок"/>
    <w:basedOn w:val="a"/>
    <w:next w:val="a8"/>
    <w:qFormat/>
    <w:rsid w:val="00CF12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F127E"/>
    <w:pPr>
      <w:spacing w:after="140" w:line="276" w:lineRule="auto"/>
    </w:pPr>
  </w:style>
  <w:style w:type="paragraph" w:styleId="a9">
    <w:name w:val="List"/>
    <w:basedOn w:val="a8"/>
    <w:rsid w:val="00CF127E"/>
    <w:rPr>
      <w:rFonts w:cs="Mangal"/>
    </w:rPr>
  </w:style>
  <w:style w:type="paragraph" w:customStyle="1" w:styleId="10">
    <w:name w:val="Название объекта1"/>
    <w:basedOn w:val="a"/>
    <w:qFormat/>
    <w:rsid w:val="00CF12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F127E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806AB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452D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B7D06"/>
    <w:pPr>
      <w:ind w:left="720"/>
      <w:contextualSpacing/>
    </w:pPr>
  </w:style>
  <w:style w:type="paragraph" w:customStyle="1" w:styleId="Style7">
    <w:name w:val="Style7"/>
    <w:basedOn w:val="a"/>
    <w:uiPriority w:val="99"/>
    <w:qFormat/>
    <w:rsid w:val="009C54C9"/>
    <w:pPr>
      <w:widowControl w:val="0"/>
      <w:spacing w:line="307" w:lineRule="exact"/>
      <w:ind w:firstLine="648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qFormat/>
    <w:rsid w:val="00CE2466"/>
    <w:pPr>
      <w:widowControl w:val="0"/>
      <w:spacing w:line="295" w:lineRule="exact"/>
      <w:ind w:firstLine="670"/>
      <w:jc w:val="both"/>
    </w:pPr>
    <w:rPr>
      <w:rFonts w:eastAsiaTheme="minorEastAsia"/>
      <w:sz w:val="24"/>
      <w:szCs w:val="24"/>
    </w:rPr>
  </w:style>
  <w:style w:type="paragraph" w:customStyle="1" w:styleId="12">
    <w:name w:val="Верхний колонтитул1"/>
    <w:basedOn w:val="a"/>
    <w:uiPriority w:val="99"/>
    <w:rsid w:val="00E310C6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C61798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59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../../../../2020%20%D0%B3%D0%BE%D0%B4/%D0%98%D0%BD%D1%84%D0%BE%D1%80%D0%BC%D0%B0%D1%86%D0%B8%D1%8F%20%D0%B2%20%D0%BA%D1%80%D0%B0%D0%B9/%D0%AD%D0%A4%D0%A4%D0%95%D0%9A%D0%A2%D0%98%D0%92%D0%9D%D0%9E%D0%A1%D0%A2%D0%AC%20%D0%BD%D0%B0%D0%BB%D0%BE%D0%B3%D0%BE%D0%B2%D1%8B%D1%85%20%D0%BB%D1%8C%D0%B3%D0%BE%D1%82/%D0%9F%D0%BE%D1%81%D1%82%D0%B0%D0%BD%D0%BE%D0%B2%D0%BB%D0%B5%D0%BD%D0%B8%D1%8F%20%D0%9A%D1%80%D0%B0%D1%81%D0%BD%D0%BE%D0%B4%D0%B0%D1%80%D1%81%D0%BA%D0%B8%D0%B9%20%D0%BA%D1%80%D0%B0%D0%B9/%D0%9F%D0%BE%D1%80%D1%8F%D0%B4%D0%BE%D0%BA%20%D0%9F%D0%B0%D0%B2%D0%BB%D0%BE%D0%B2%D1%81%D0%BA%D0%B0%D1%8F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../../../2019%20%D0%B3%D0%BE%D0%B4/%D0%98%D0%9D%D0%A4%D0%9E%D0%A0%D0%9C%D0%90%D0%A6%D0%98%D0%AF%20%D0%9A%D0%A0%D0%90%D0%99/%D0%AD%D1%84%D1%84%D0%B5%D0%BA%D1%82%D0%B8%D0%B2%D0%BD%D0%BE%D1%81%D1%82%D1%8C%20%D0%BD%D0%B0%D0%BB%D0%BE%D0%B3%D0%BE%D0%B2%D1%8B%D1%85%20%D0%BB%D1%8C%D0%B3%D0%BE%D1%82/%D0%9F%D0%BE%D1%81%D1%82%D0%B0%D0%BD%D0%BE%D0%B2%D0%BB%D0%B5%D0%BD%D0%B8%D0%B5%20%D0%9F%D1%80%D0%B0%D0%B2%D0%B8%D1%82%D0%B5%D0%BB%D1%8C%D1%81%D1%82%D0%B2%D0%B0%20%D0%A0%D0%A4%20%D0%BE%D1%82%2012%20%D0%B0%D0%BF%D1%80%D0%B5%D0%BB%D1%8F%202019%20%D0%B3.%20N%20439%20'%D0%9E.rt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../../2019%20%D0%B3%D0%BE%D0%B4/%D0%98%D0%9D%D0%A4%D0%9E%D0%A0%D0%9C%D0%90%D0%A6%D0%98%D0%AF%20%D0%9A%D0%A0%D0%90%D0%99/%D0%AD%D1%84%D1%84%D0%B5%D0%BA%D1%82%D0%B8%D0%B2%D0%BD%D0%BE%D1%81%D1%82%D1%8C%20%D0%BD%D0%B0%D0%BB%D0%BE%D0%B3%D0%BE%D0%B2%D1%8B%D1%85%20%D0%BB%D1%8C%D0%B3%D0%BE%D1%82/%D0%9F%D0%BE%D1%81%D1%82%D0%B0%D0%BD%D0%BE%D0%B2%D0%BB%D0%B5%D0%BD%D0%B8%D0%B5%20%D0%9F%D1%80%D0%B0%D0%B2%D0%B8%D1%82%D0%B5%D0%BB%D1%8C%D1%81%D1%82%D0%B2%D0%B0%20%D0%A0%D0%A4%20%D0%BE%D1%82%2012%20%D0%B0%D0%BF%D1%80%D0%B5%D0%BB%D1%8F%202019%20%D0%B3.%20N%20439%20'%D0%9E.rt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../../../../../2019%20%D0%B3%D0%BE%D0%B4/%D0%98%D0%9D%D0%A4%D0%9E%D0%A0%D0%9C%D0%90%D0%A6%D0%98%D0%AF%20%D0%9A%D0%A0%D0%90%D0%99/%D0%AD%D1%84%D1%84%D0%B5%D0%BA%D1%82%D0%B8%D0%B2%D0%BD%D0%BE%D1%81%D1%82%D1%8C%20%D0%BD%D0%B0%D0%BB%D0%BE%D0%B3%D0%BE%D0%B2%D1%8B%D1%85%20%D0%BB%D1%8C%D0%B3%D0%BE%D1%82/%D0%9F%D0%BE%D1%81%D1%82%D0%B0%D0%BD%D0%BE%D0%B2%D0%BB%D0%B5%D0%BD%D0%B8%D0%B5%20%D0%9F%D1%80%D0%B0%D0%B2%D0%B8%D1%82%D0%B5%D0%BB%D1%8C%D1%81%D1%82%D0%B2%D0%B0%20%D0%A0%D0%A4%20%D0%BE%D1%82%2012%20%D0%B0%D0%BF%D1%80%D0%B5%D0%BB%D1%8F%202019%20%D0%B3.%20N%20439%20'%D0%9E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2278816/" TargetMode="External"/><Relationship Id="rId14" Type="http://schemas.openxmlformats.org/officeDocument/2006/relationships/hyperlink" Target="http://docs.cntd.ru/document/1200110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6F5F-6E28-4E42-90BD-DD6E5CFA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4985</TotalTime>
  <Pages>1</Pages>
  <Words>5067</Words>
  <Characters>28885</Characters>
  <Application>Microsoft Office Word</Application>
  <DocSecurity>0</DocSecurity>
  <Lines>240</Lines>
  <Paragraphs>67</Paragraphs>
  <ScaleCrop>false</ScaleCrop>
  <Company>Финансовое управление</Company>
  <LinksUpToDate>false</LinksUpToDate>
  <CharactersWithSpaces>33885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dc:description/>
  <cp:lastModifiedBy>Admin</cp:lastModifiedBy>
  <cp:revision>112</cp:revision>
  <cp:lastPrinted>2020-09-29T11:44:00Z</cp:lastPrinted>
  <dcterms:created xsi:type="dcterms:W3CDTF">2019-10-01T05:09:00Z</dcterms:created>
  <dcterms:modified xsi:type="dcterms:W3CDTF">2023-05-17T14:50:00Z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