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100390_3920794731"/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fill="FFFFFF" w:val="clear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hd w:fill="FFFFFF" w:val="clear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hd w:fill="FFFFFF" w:val="clear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14.01.2021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17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bookmarkStart w:id="1" w:name="__DdeLink__100390_3920794731"/>
      <w:r>
        <w:rPr>
          <w:rFonts w:ascii="Times New Roman" w:hAnsi="Times New Roman"/>
          <w:sz w:val="24"/>
          <w:szCs w:val="24"/>
          <w:lang w:bidi="zxx"/>
        </w:rPr>
        <w:t>г. Кореновск</w:t>
      </w:r>
      <w:bookmarkEnd w:id="1"/>
    </w:p>
    <w:p>
      <w:pPr>
        <w:pStyle w:val="Standard"/>
        <w:jc w:val="center"/>
        <w:rPr/>
      </w:pPr>
      <w:r>
        <w:rPr>
          <w:rFonts w:cs="Times New Roman"/>
          <w:b/>
          <w:sz w:val="28"/>
          <w:szCs w:val="28"/>
        </w:rPr>
        <w:t xml:space="preserve">Об организации и </w:t>
      </w:r>
      <w:r>
        <w:rPr>
          <w:rFonts w:eastAsia="Times New Roman" w:cs="Times New Roman"/>
          <w:b/>
          <w:bCs/>
          <w:sz w:val="28"/>
          <w:szCs w:val="28"/>
        </w:rPr>
        <w:t xml:space="preserve">проведении официальных </w:t>
      </w:r>
    </w:p>
    <w:p>
      <w:pPr>
        <w:pStyle w:val="Standard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физкультурных мероприятий и спортивных мероприятий </w:t>
      </w:r>
    </w:p>
    <w:p>
      <w:pPr>
        <w:pStyle w:val="Standard"/>
        <w:jc w:val="center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муниципального образования Кореновский район </w:t>
      </w:r>
    </w:p>
    <w:p>
      <w:pPr>
        <w:pStyle w:val="Standard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Федеральным законом от 4 декабря 2007 года № 329-ФЗ «О физической культуре и спорте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Федерации, Законом Краснодарского края от 10 мая 2011 года № 2223-КЗ «О физической культуре и спорте в Краснодарском крае», на основании приказов министерства физической культуры и спорта Краснодарского края от 14 сентября 2015года № 1385 «Об организации и проведении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также проведении спортивных мероприятий по национальным видам спорта», от 02 июля 2019 года № 888 «Об организации и проведении межмуниципальных и региональных физкультурных мероприятий и спортивных мероприятий на территории Краснодарского края», с целью совершенствования системы формирования календарного плана официальных физкультурных мероприятий и спортивных мероприятий муниципального образования Кореновский район и проведения на территории муниципального образования Кореновский район официальных физкультурных мероприятий и спортивных мероприятий, администрация муниципального образования Кореновский район                        п о с т а н о в л я е 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 Положение о порядке формирования и утверждения календарного плана официальных физкультурных мероприятий и спортивных мероприятий муниципального образования Кореновский район(приложение № 1).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 Общие требования к составлению и содержанию положений (регламентов) о проведении официальных физкультурных мероприятий и спортивных мероприятий муниципального образования Кореновский район(приложение № 2).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Инструкцию о проведении торжественного церемониала официальных физкультурных и спортивных мероприятий на территории муниципального образования Кореновский район (приложение № 3).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cs="Times New Roman" w:ascii="Times New Roman" w:hAnsi="Times New Roman"/>
          <w:sz w:val="28"/>
          <w:szCs w:val="28"/>
        </w:rPr>
        <w:t>2.Отделу по делам СМИ и информационному сопровождению администрации муниципального образования Кореновский район (Литвинцева) обеспечить размещение настоящего постановления на официальном сайте администрации муниципального образования Кореновский район                        в информационно-телекоммуникационной сети «Интернет».</w:t>
      </w:r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возложить на заместителя главы муниципального образования А.П. Манько.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>С.А. Голобородько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510" w:top="1134" w:footer="0" w:bottom="851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Standard"/>
        <w:pageBreakBefore w:val="false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482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14.01.2021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 порядке формирования и утверждения календарного плана официальных физкультурных мероприятий и спортивных мероприятий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  <w:bookmarkStart w:id="5" w:name="sub_101"/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 Настоящее Положение регламентируетусловияутвержденияи реализациикалендарногопланаофициальныхфизкультурныхмероприятийи спортивныхмероприятиймуниципальногообразованияКореновский район (далее–КПСМ),атакжевнесениеизмененийидополненийвКПСМ отделом по физической культуре и спорту администрации муниципального образования Кореновский район (далее – Отдел).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КПСМ является документом, определяющим перечень и сроки официальных физкультурных мероприятий и спортивных мероприятий, проводимых на территории Кореновского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1.3. КПСМ утверждается приказом Отдела до начала соответствующего календарного года и размещается на официальном сайте Отдела и(или)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1.4. В КПСМ включаются физкультурные мероприятия и спортивные мероприятия, финансируемые как за счет средств районного бюджета, так и за счет иных источников, не запрещенных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1.5. Основными задачами формирования КПСМ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 создание целостной системы физкультурных мероприятий, способствующей развитию массовой физической культуры среди различных слоев и социальных групп населения Кореновского района;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создание целостной системы спортивных мероприятий по видам спорта в целях развития видов спорта, отбора спортсменов в спортивные сборные команды Кореновского района (основной и резервный составы) и обеспечения целенаправленной подготовки спортивных сборных команд Кореновского района для их участия в чемпионатах и первенствах Краснодарского края и всероссийских соревнованиях;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 координация взаимодействия организаторов физкультурных мероприятий и спортивных мероприятий.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1.6. Для целей настоящего Порядка применяются следующие термины и определения: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официальные физкультурные мероприятия и спортивные мероприятия -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мероприятий, и спортивных мероприятий Министерства спорта Российской Федерации (далее – ЕКПМинспорта России), министерства спорта Краснодарского края и муниципальных образований Краснодарского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спортивные мероприятия -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спортивное соревнование - состязание (матч) среди спортсменов или команд спортсменов по различным видам спорта (спортивным дисциплинам) в целях выявления лучшего участника состязания (матча), проводимое по утвержденному его организатором положению (регламенту).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Спортивные соревнования в зависимости от их уровня включаются: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КПСМ;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календарный планминистерства физической культуры и спорта Краснодарского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календарные планы физкультурно-спортивных организаций;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календарные планы спортивных мероприятий ведомственных организаций;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физкультурные мероприятия - организованные занятия граждан физической культурой.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межмуниципальные соревнования - межмуниципальные (зональные) физкультурные мероприятия и спортивные соревнования, являющиеся отборочными к краевым комплексным физкультурным мероприятиям или к спортивным соревнованиям;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6) региональные соревнования - чемпионаты, кубки, первенства и другие краевые спортивные соревнования Краснодарского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7) межрегиональные соревнования - чемпионаты федеральных округов Российской Федерации, первенства федеральных округов Российской Федерации, зональные соревнования, с участием спортивных сборных команд (клубов) субъектов Российской Федерации из двух и более федеральных округов Российской Федерации, являющиеся отборочными к чемпионатам или первенствам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8) всероссийские соревнования - чемпионаты России, кубки России, первенства России, другие всероссийские спортивные соревнования;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9) международные соревнования - Олимпийские, Паралимпийские, Сурдлимпийские игры, чемпионаты мира, всемирные игры, кубки мира, первенства мира, чемпионаты Европы, кубки Европы, первенства Европы и другие международные спортивные соревнования;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10) 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 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Объекты спорта могут находиться в федеральной собственности, собственности субъектов Российской Федерации, муниципальной собственности, собственности юридических лиц, в том числе физкультурно-спортивных организаций, или физических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11) организатор(ы) физкультурного мероприятия или спортивного мероприятия - юридическое или физическое лицо, по инициативе которого проводится физкультурное мероприятие или спортивное мероприятие и (или) которое осуществляет организационное, финансовое и иное обеспечение подготовки и проведения такого мероприятия на территории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12) физкультурно-спортивные организации -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13) спортивные федерации -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территории Кореновского района по одному виду спорта создается только одна спортивная федерация Кореновского района в соответствии с 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ВКЛЮЧЕНИЕ В КПСМ ФИЗКУЛЬТУРНЫХ МЕРОПРИЯТИЙ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2.1. В КПСМ включаются физкультурные мероприятия среди различных слоевисоциальныхгруппнаселениямуниципальногообразованияКореновский район, способствующие развитию массового спорта.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ВКПСМвключаютсяфизкультурныемероприятиянаосновании предложенийорганизатора (-ов)физкультурногомероприятия,которымвыступаютюридическиеи (или)физическиелица,поинициативекоторыхпроводитсяфизкультурноемероприятиеи(или)котороеосуществляеторганизационное,финансовоеииное обеспечение подготовки и проведения такого мероприятия на территориимуниципального образования Кореновский район. (Форма предложений для включения в КПСМ прилагается к настоящему Положению).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2.3. Все предложения в обязательном порядке должны иметь письменные согласованияучреждения(организации),набазекоторогопредполагаетсяпроведениемероприятия.Вуказанномсогласованиидолжныбытьотражены согласиепооказаниюсодействияворганизацииипроведениимероприятия,наличиеистепеньготовностиобъектаспортаинеобходимогоинвентаряиоборудования,соответствиеместапроведениятребованиямбезопасности, условия финансирования (в случае если организатор несет финансовые расходы по участию в его организации и проведении).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2.4. Предложениясприлагаемымидокументамисогласнопункта2.3. настоящего Положения представляются в Отдел с сопроводительным письмом. Отделосуществляетрегистрациюпоступившихдокументов в день их поступления.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результатам рассмотрения предложений Отделпринимает решение о включении в КПСМ либо об отказе в течение 30 календарных дней со дня их регистрации в Отделе.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2.5. Основаниямидляотказавключенияфизкультурногомероприятияв КПСМ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а) представлениепредложенияснарушениемустановленногосрока подачи;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б)представлениепредложения,снарушениемтребованийпункта2.3. настоящего Положения;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наличие в представленном предложении недостоверной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2.6. ПредложенияповнесениюдополненийиизмененийвКПСМ представляютсявОтделсобоснованиемнеобходимостивнесения соответствующихдополненийссоблюдениемпроцедуры,определенной настоящим Положением, но не менее чем за 40 рабочих дней до их проведения, заисключениемслучаев,когдатакиеизменениявносятсяпозжеуказанного срока из-за обстоятельств непреодолимой силы.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2.7. ИзмененияидополнениявКПСМневносятсявслучаях представлениядокументов,несоответствующихусловиямнастоящего Положения.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2.8. Срок подачи предложений в КПСМ – до 30 ноября текущего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ВКЛЮЧЕНИЕ В КПСМ И СОГЛАСОВАНИЕ ПРОВЕДЕНИЯ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СПОРТИВНЫХ МЕРОПРИЯТИЙ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3.1. ВКПСМвключаютсяспортивныемероприятияповидамспорта, развиваемые на территории муниципального образования Кореновский район, направленныенаразвитиевидовспорта,отборспортсменоввспортивные сборныекомандымуниципальногообразованияКореновский райони обеспечение целенаправленной подготовки спортсменов и спортивных сборныхкомандмуниципальногообразованияКореновский район(основногои резервногосоставов)дляуспешногоучастиявсоревнованияхразличных уровней.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3.2. ВключениевКПСМспортивныхмероприятийосуществляетсяс учетом особенностей видов спорта в части формирования календарных планов Краснодарского края, региональных, краевых, всероссийских и международных спортивных федераций, осуществляющих развитиевидаспортав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3.3. Сроки и места проведения спортивных мероприятий по одному виду спорта в одной возрастной группе не должны совпадать.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3.4. Муниципальныеспортивныесоревнованияповидамспорта (дисциплинам) в соответствии с действующим всероссийским реестром видов спорта, наделенные статусом «первенство», «чемпионат», «Кубок» проводится неболееодногоразавкалендарныйгодсогласновозрастнымкатегориям определеннымединойвсероссийскойспортивнойклассификацией(далее– ЕВСК), за исключением соревнований со статусом «Кубок», так как возможно проведение в несколько этапов или проведение приурочено к какой-либо юбилейной, памятной дате.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3.5. ВКПСМвключаютсяследующиеспортивныемероприятия, отвечающие требованиям ЕВСК: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муниципальныеспортивныесоревнования(первенства,чемпионаты, Кубки, муниципальныесоревнования,турниры,Спартакиады), проводимые на территории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проводимыенатерриториимуниципальногообразованияКореновский районмежмуниципальные,краевые,межрегиональные,всероссийскиеи международныеспортивныесоревнования,согласованныевустановленном порядкеивключенныевкалендарныйпланофициальныхфизкультурных мероприятийиспортивныхмероприятийКраснодарскогокраяиЕКП Минспорта России;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участие Отделаворганизацииипроведенииспортивных мероприятий, проводимых на территории муниципального образования Кореновский район межмуниципальных, краевых, межрегиональных, всероссийские имеждународныеспортивныесоревнования,согласованныевустановленном порядкеивключенныевкалендарныйпланофициальныхфизкультурных мероприятий и спортивных мероприятий Краснодарского края и ЕКПМинспорта России;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участие в краевых, всероссийских и международных семинарах, курсах, совещаниях тренеров и судей, заседаниях федераций;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проведениетренировочныхмероприятийспортивныхсборныхкоманд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3.6. СпортивныемероприятиявключаютсявКПСМнаосновании предложений: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физкультурно-спортивныхорганизацийвсехвидов и формсобственности, согласованных с местными спортивными федерациями, являющимися членами </w:t>
        <w:br/>
        <w:t xml:space="preserve">аккредитованных региональных федераций по соответствующему виду спорта (далее – местные спортивные федерации):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местныхспортивныхфедерацийпосогласованиюсмуниципальными физкультурно-спортивнымиорганизациями.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Вслучаеотсутствияместнойспортивнойфедерациипредложения согласуются с муниципальной физкультурно-спортивной организацией.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Муниципальнаяфизкультурно-спортивнаяорганизация,которая осуществляетсогласованиепредложенийповидуспорта,определяетсяпо следующим принципам: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осуществляетподготовкуспортсменовпопрограммеспортивной подготовкивсоответствиисутвержденнымфедеральнымстандартом спортивной подготовки по виду спорта;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видспортакультивируетсятольковданномучреждениии(или) является профилирующим;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3) данное учреждение имеет наибольший численный состав контингента среди учреждений, осуществляющих подготовку по данному виду спорта.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Приотсутствиимуниципальнойфизкультурно-спортивнойорганизации, культивирующейконкретныйвидспорта,предложениесогласовывает организация, подведомственная Отделу.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3.7. Кпредложениям,оформленным всоответствиисприложениемк настоящему Положению, прилагается: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письменноеобращениеорганизатораопроведениимероприятияс указаниемсроков,местапроведения,непосредственногоорганизатора спортивного соревнования. В обращении в полном объеме отражаются условия и источники финансирования проведения мероприятия;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письменноесогласованиеучреждения(организации),натерритории которого предполагается проведение соревнований. В указанном согласовании отражаетсясогласиепооказаниюсодействияворганизацииипроведении мероприятия;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наличие и степень готовности объекта спорта и необходимого инвентаря и оборудования,соответствие места проведения требованиям безопасности;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условия финансирования (в случае если учреждение (организация) несет финансовыерасходыпоучастиювегоорганизацииипроведении)или гарантийноеписьмо,отражающееусловияфинансирования,обеспечение безопасностиимедицинскогообслуживания,ответственныхзаего организацию и проведение;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проект положения (регламента) о проведении спортивного соревнования.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3.8. Предложениясприлагаемымидокументамисогласнопункта3.7. настоящегоПоложенияпредставляютсявОтделссопроводительным письмом.Отделосуществляетрегистрациюпоступившихдокументовв день их поступления.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ПорезультатамрассмотренияпредложенийОтделпринимает решение о включении в КПСМ либо об отказе в течение 30 календарных дней со дня их регистрации в Отделе.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3.9. Основаниямидляотказавключенияспортивногомероприятияв КПСМ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а)представлениепредложенияснарушениемустановленногосрока подачи;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б)представлениепредложения,снарушениемтребованийпункта3.7. настоящего Положения;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наличие в представленном предложении недостоверной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3.10. Вслучаеизменениявтечениегодакраевымиивсероссийскими спортивнымиобъединениямисроковиместпроведениясоревнований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Отделоставляетзасобойправовноситьизмененияидополненияв КПСМ на основании представленных предложений организаторов.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3.11. Вслучаях,когдаместоисрокипроведенияспортивных соревнованийопределяютсявихфинальнойстадии,посогласованиюс ОтделомдопускаетсявключениевКПСМбезуказанияместаисроков проведения. Конкретизация места и сроков проведения таких соревнований в КПСМосуществляетсяпослепринятияорганизаторомсоответствующего решенияипредставлениявОтделписьменногосогласованияс учреждением(организатором),натерриториикоторогопланируется проведение данного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3.12. Условия финансирования за счет средств муниципального бюджета физкультурныхмероприятийиспортивныхмероприятий,включенныхв КПСМ,устанавливаютсяврамкахвыделенныхисогласованныхобъемов финансированияповидамспортаиопределяютсядействующим постановлениемадминистрациимуниципальногообразованияКореновский район,регламентирующимфинансированиефизкультурныхмероприятийи спортивныхмероприятий,включенныхвкалендарныйпланофициальных физкультурныхмероприятийиспортивныхмероприятиймуниципального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3.13.ПредложенияповнесениюдополненийиизмененийвКПСМ представляютсявОтделсобоснованиемнеобходимостивнесения соответствующихдополненийссоблюдениемпроцедуры,определенной настоящим Положением, но не менее чем за 40 рабочих дней до их проведения, заисключениемслучаев,когдатакиеизменениявносятсяпозжеуказанного срока из-за обстоятельств непреодолимой силы.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3.14. ИзмененияидополнениявКПСМневносятсявслучаях представлениядокументов,несоответствующихусловиямнастоящего Положения.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3.15. Срок подачи предложений в КПСМ – до 30 ноября текущего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СТРУКТУРА КПСМ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КПСМ состоит из двух разделов: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Раздел I. Физкультурные мероприятия среди различных возрастных групп населения и инвалидов.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4.1.1. Устанавливается следующий порядок объединения физкультурных мероприятий в группы: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среди детей и учащейся молодежи;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среди лиц средних и старших возрастных групп населения;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среди инвалидов;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спортивные акции, праздники, фестивали, спартакиады, турниры;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краевые,межрегиональные,всероссийскиеимеждународные мероприятия, проводимые на территории муниципального образования Кореновский районисогласованныевустановленномпорядкес министерством физической культуры и спорта Краснодарского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раздел I включаются физкультурные мероприятия с выделением подразделов: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муниципальные физкультурные мероприятия среди различных категорий населения;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муниципальные физкультурные мероприятия в рамках реализации Всероссийского физкультурно-спортивного комплекса «Готов к труду и обороне» (ГТО);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муниципальные физкультурные мероприятия среди инвалидов;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 краевые,межрегиональные,всероссийскиеимеждународные мероприятия, проводимые на территории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Предложениянапроведениефизкультурныхмероприятийпредставляются в Отдел в установленном порядке согласно п.2 настоящего Положения.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Раздел II. Спортивные соревнования по видам спорта и мероприятия по подготовке к ним.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4.2.1. В раздел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включаются спортивные мероприятия: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муниципальныеспортивныесоревнования(первенства,чемпионаты, Кубки,муниципальные(городские)соревнования,турниры), проводимые на территории муниципального образования Кореновский район;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проводимыенатерриториимуниципальногообразованияКореновский районмежмуниципальные (турниры, зональные соревнования), в том числе являющиеся отборочными к краевым соревнованиям, краевые,межрегиональные,всероссийскиеи международныеспортивныесоревнования,согласованныевустановленном порядкеивключенныевкалендарныйпланофициальныхспортивных мероприятийиспортивныхмероприятийКраснодарскогокраяиЕКПМинспорта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участиеОтделаворганизацииипроведенииспортивных мероприятий, проводимых на территории муниципального образования Кореновский район межмуниципальных, краевых, межрегиональных, всероссийские имеждународныеспортивныесоревнования,согласованныевустановленном порядкеивключенныевкалендарныйпланофициальныхспортивных мероприятий и спортивных мероприятий Краснодарского края и ЕКПМинспорта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участие в краевых, всероссийских и международных семинарах, курсах, совещаниях тренеров и судей, заседаниях федераций;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проведениетренировочныхмероприятийспортивныхсборныхкоманд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4.2.2. В Разделе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выделяются подразделы: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муниципальные спортивные соревнования по видам спорта и мероприятия по подготовке к ним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виды спорта располагаются в алфавитном порядке</w:t>
      </w:r>
      <w:r>
        <w:rPr>
          <w:rFonts w:eastAsia="Times New Roman" w:cs="Times New Roman" w:ascii="Times New Roman" w:hAnsi="Times New Roman"/>
          <w:sz w:val="28"/>
          <w:szCs w:val="28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межмуниципальные, краевые, межрегиональные, всероссийские и международные спортивные соревнования, и мероприятия, проводимые на территории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4.2.3. Впредложениявключаютсяспортивныемероприятия,финансированиекоторыхосуществляетсякакзасчетсредствмуниципальногои краевогобюджетов,такизасчетсредствдругих,незапрещенных действующим законодательством источников.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4.2.4.Предложения напроведение спортивных мероприятий представляютсяв Отдел в установленном порядке согласно п.3 настоящего Положения.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ИСКЛЮЧЕНИЕ ФИЗКУЛЬТУРНЫХ МЕРОПРИЯТИЙ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ИЛИ СПОРТИВНЫХ МЕРОПРИЯТИЙ ИЗ КПСМ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5.1. Физкультурныемероприятияилиспортивныемероприятия исключаются из КПСМ в следующих случаях: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а) исключение вида спорта,спортивнойдисциплиныизвторогоили четвертогоразделаВсероссийскогореестравидовспорта–дляспортивных мероприятий;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б) отсутствие утвержденного положения (регламента) о проведении муниципальногоофициального физкультурного мероприятия или спортивного мероприятияза месяц до даты его проведения;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в) добровольный отказ организатора (-ов) от проведения физкультурного мероприятия или спортивного мероприятия, представленного вписьменном виде в Отдел;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г) отсутствия спортивной базы, отвечающей требованиям вид спорта (дисциплины) на территории муниципального образованияКореновский район.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6" w:name="sub_102"/>
      <w:bookmarkStart w:id="7" w:name="sub_102"/>
      <w:bookmarkEnd w:id="7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физической культуре и спорту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701" w:right="567" w:header="709" w:top="1134" w:footer="0" w:bottom="851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Н.В. Чистякова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Положениюо порядке формирования и утверждения календарного плана официальных физкультурных мероприятий и спортивных мероприятий муниципального образования Кореновский район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для включения в календарный план </w:t>
      </w:r>
      <w:r>
        <w:rPr>
          <w:rFonts w:cs="Times New Roman" w:ascii="Times New Roman" w:hAnsi="Times New Roman"/>
          <w:sz w:val="28"/>
          <w:szCs w:val="28"/>
        </w:rPr>
        <w:t xml:space="preserve">официальных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физкультурных мероприятий и спортивных мероприятий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________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___________________________________________________ 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  <w:t>(наименование вида спорта в соответствии с ВРВС)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tbl>
      <w:tblPr>
        <w:tblStyle w:val="a9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8"/>
        <w:gridCol w:w="2464"/>
        <w:gridCol w:w="1702"/>
        <w:gridCol w:w="1278"/>
        <w:gridCol w:w="1420"/>
        <w:gridCol w:w="1134"/>
        <w:gridCol w:w="1131"/>
      </w:tblGrid>
      <w:tr>
        <w:trPr/>
        <w:tc>
          <w:tcPr>
            <w:tcW w:w="5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п/п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Наименование спортивного (физкультурного)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Возраст спортсменов в соответствии с ЕВСК</w:t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Дата начала мероприятия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Дата окончания мероприятия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 xml:space="preserve">Место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Ответственный</w:t>
            </w:r>
          </w:p>
        </w:tc>
      </w:tr>
      <w:tr>
        <w:trPr>
          <w:trHeight w:val="567" w:hRule="atLeast"/>
        </w:trPr>
        <w:tc>
          <w:tcPr>
            <w:tcW w:w="5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1.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2.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3.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50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4.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федерации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(спортивного учреждения,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организации, глава поселения)______________________/________________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физической культуре и спорту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default" r:id="rId7"/>
          <w:type w:val="nextPage"/>
          <w:pgSz w:w="11906" w:h="16838"/>
          <w:pgMar w:left="1701" w:right="567" w:header="709" w:top="1134" w:footer="0" w:bottom="851" w:gutter="0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Н.В. Чистякова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482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14.01.2021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ТРЕБОВАНИЯ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составлению и содержанию положений (регламентов) о проведении официальных физкультурных мероприятий и спортивных мероприятий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1.1. Настоящийпорядокрегулируетсодержаниеиобщиетребованияк проведениюмуниципальных официальныхфизкультурныхмероприятийи спортивныхмероприятийнатерриториимуниципальногообразования Кореновский район, включаемых в календарный план официальных физкультурных мероприятий и спортивных мероприятий муниципального образования Кореновский район (далее–КПСМ),иразработанвсоответствиис Федеральнымзаконом от 4 декабря 2007 года № 329-ФЗ «О физической культуре и спорте в Российской Федерации» и Законом Краснодарского края от 10 мая 2011 года № 2223-K3 «О физической культуре и спорте в Краснодарском крае», приказом министерствафизическойкультурыиспортаКраснодарскогокраяот14 сентября2015года№ 1385 «Оборганизацииипроведениирегиональных официальныхфизкультурныхмероприятийиспортивныхмероприятийи межмуниципальных официальных физкультурных мероприятий и спортивных мероприятий, а также проведении спортивных мероприятий по национальным видам спорта».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1.2. Организациюипроведениемуниципальныхофициальных физкультурныхмероприятийиспортивныхмероприятийнатерритории муниципального образования Кореновский район (далее – спортивные и (или) физкультурныемероприятия)осуществляютфизкультурно-спортивные организациии(или)местныеспортивныефедерацииявляющихсячленами аккредитованныхрегиональныхфедераций(далее–местныеспортивные федерации), по согласованию с Отделом по физической культуре и спорту администрациимуниципальногообразования Кореновский район (далее– Отдел).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1.3. Вцеляхорганизацииипроведенияспортивныхи(или) физкультурныхмероприятийразрабатываютсяположения(регламенты)о спортивныхи(или)физкультурныхмероприятиях(далее–Положение)по видамспортакультивируемымфизкультурно-спортивнымиорганизациями, местнымиспортивнымифедерацияминатерриториимуниципального образования Кореновский район.Повидуспортапринимаетсяодно Положение,котороесодержитвсемероприятия,включенныевКПСМна соответствующий год, независимо от источников финансирования.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1.4. Физкультурно-спортивные организации и (или) местные спортивные федерации обеспечивают подготовку проектов Положений к утверждению на очередной календарный год и представляют вОтдел в печатном виде за подписью руководителя до 20 декабря текущего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1.5. УтвержденныеПоложенияразмещаютсянаофициальном</w:t>
      </w:r>
      <w:r>
        <w:rPr>
          <w:rFonts w:eastAsia="Times New Roman" w:cs="Times New Roman" w:ascii="Times New Roman" w:hAnsi="Times New Roman"/>
          <w:sz w:val="28"/>
          <w:szCs w:val="28"/>
        </w:rPr>
        <w:t>сайте Отдела и(или)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1.6. Организаторыспортивныхи(или)физкультурныхмероприятийи главная судейская коллегия (далее – ГСК) несут ответственность за исполнение всехтребований,изложенныхвПоложении.Вслучаенеисполнения организатором и ГСК требований Положения,Отдел оставляет за собой правоизменитьместоисрокипроведениясоревнованияилиотменитьего результаты.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 СТРУКТУРА И СОДЕРЖАНИЕ ПОЛОЖЕНИЯ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О СПОРТИВНЫХ СОРЕВНОВАНИЯХ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2.1. Введение.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Ввведенииуказываютсяпричиныиобоснованностьпроведения спортивныхсоревнований,перечисляемыхвПоложении(приказ,решение (протокол) руководящего органа, правила соревнований по виду спорта, кем и когдаутверждены,другиенормативныеакты,регулирующиепорядок проведения соревнования).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2.2. Цель и задачи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Определяется цель и перечисляются задачи, соответствующие основным направлениямразвитиявидаспортавмуниципальномобразовании Кореновский район.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2.3. Организаторы соревнований.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Перечисляютсяорганизаторыспортивныхсоревнований(физкультурно-спортивные организаций, спортивные федерации, и т.д.).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2.4. Календарь спортивных соревнований.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Есливрамкахчемпионата,розыгрышаКубкаилипервенства муниципального образования Кореновский район,соревнованияв различных дисциплинахвидаспортапроводятсявразныхместахивразныесроки,эти спортивныесоревнованиягруппируютсявкалендаресоревнованийодноза другим,вхронологическойпоследовательности,подобщимнаименованием «чемпионат(розыгрышКубка,первенство,муниципальныесоревнования) муниципального образования Кореновский район».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Календарьспортивныхсоревнованийприводитсяввидетаблицы,где указывается: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наименование спортивного соревнования;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возрастнаягруппа(всоответствиисправиламисоревнованийповиду спорта);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наименование спортивной дисциплины в соответствии с Всероссийским реестром видов спорта;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сроки проведения (включая дни приезда и отъезда);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местопроведения(населенныйпункт,адресрасположенияспортивной базы (конкретного места проведения) и т.п.).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2.5. Обеспечение безопасности участников и зрителей.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Указываютсямерыиусловия,касающиесяобеспечениябезопасности участниковизрителейприпроведенииспортивныхсоревнованийи ответственные исполнители.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Спортивныесоревнованияпроводятсянаспортивныхсооружениях, отвечающихтребованиямсоответствующихнормативныхправовыхактов, действующихнатерриторииРоссийскойФедерациииКраснодарскогокрая, направленныхнаобеспечениеобщественногопорядкаибезопасности участников и зрителей.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Ответственные исполнители: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руководитель;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руководительорганизации,осуществляющейнепосредственное проведение соревнования;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руководитель спортивного сооружения;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главный судья спортивного соревнования;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главный врач соревнований.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Вовремяпроведенияспортивныхсоревнованийорганизатор обеспечивает соответствующее медицинское обслуживание.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2.6. Страхование участников.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Участиеспортсменоввспортивныхсоревнованияхосуществляется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соревнования.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Страхованиеможетпроизводитьсякакзасчетбюджетных,таки внебюджетныхсредств,всоответствиисдействующимзаконодательством Российской Федерации и Краснодарского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2.7. Следующие разделы приводятся отдельно по каждому спортивному соревнованию с новой страницы: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2.7.1. Классификация спортивного соревнования.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Спортивныесоревнованияклассифицируютсяпоцелямизадачам, характеруопределенияпобедителя(-ей)(личныесоревнования,командные соревнования, лично-командные соревнования).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Вслучаеопределениялучшихспортсменовпосистемерейтинга указываются рейтинговые старты.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Указываетсяподведениекомандногозачетасредикоманд(спортсменов иликоманд)поитогамличныхи/иликомандныхсоревнований,если командный зачет подводится.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2.7.2. Место и сроки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Указывается населенный пункт, наименование и адрес спортивной базы.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 сроки проведения, включая дни приезда и отъезда.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2.7.3. Организаторы спортивного соревнования.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Перечисляются организаторы спортивного соревнования (оргкомитет).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 (по возможности) состав судейских коллегий с указанием главного судьи и главного секретаря спортивного соревнования (ФИО, город), судейской категории.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.7.4. Требования к участникам и условия их допуска.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Указываютсяусловия,определяющиедопусккоманд,спортсменовк спортивномусоревнованиюсучетомтребованийдействующего законодательства.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Составучастниковданногоспортивногосоревнования(квалификация, возраст и т.п.).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Численные составы команд.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Необходимоеколичествотренеровиобслуживающегоперсонала (специалисты, судьи и т.п.) из расчета на 1 команду.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2.7.5. Программа.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При составлении программы указываются: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Дата приезда и отъезда команд и участников.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Дата и время заседания главной судейской коллегии.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Расписание работы мандатной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Порядок и сроки проведения жеребьевки.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Даты и время проведения официальных тренировок.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Расписание разминок и стартов по дням, с указанием видов программы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спортивногосоревнования,дисциплиниколичестваразыгрываемых комплектов медалей (в виде таблицы).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2.7.6. Условия подведения итогов.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 условия (принципы и критерии) определения победителей и призеров спортивного соревнования, как в отдельных видах программы среди спортсменов, так и в командном зачете по территориальному признаку и (или) принадлежности к командирующим организациям.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Определяютсясрокипредставленияорганизаторамиитоговых результатов спортивных соревнований (протоколов) и отчетов в Отдел.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2.7.7. Награждение.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Указываютсяпорядокиусловиянагражденияпобедителейипризеров спортивныхсоревнований,каквотдельныхвидахпрограммы,такив командномзачетепотерриториальномупризнакуи(или)принадлежностик командирующиморганизациям,атакжеусловиянаграждениятренеров победителей.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Количество наградного материала указывается в виде таблицы: </w:t>
      </w:r>
    </w:p>
    <w:tbl>
      <w:tblPr>
        <w:tblStyle w:val="a9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88"/>
        <w:gridCol w:w="2549"/>
        <w:gridCol w:w="1"/>
        <w:gridCol w:w="1416"/>
        <w:gridCol w:w="1"/>
        <w:gridCol w:w="1701"/>
        <w:gridCol w:w="1"/>
        <w:gridCol w:w="1271"/>
      </w:tblGrid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Наименование дисциплины (группы дисциплин)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Наименование занятого места призерами</w:t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Медали, шт.</w:t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Грамоты, шт.</w:t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Кубки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 место</w:t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 место</w:t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 место</w:t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523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ВСЕГО:</w:t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2.7.8. Условия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Указываютсяисточникииусловияфинансированияспортивного соревнования.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2.7.9. Заявки на участие.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 сроки и порядок подачи заявок на участие в спортивных соревнованиях.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Определяетсяпереченьдокументов,представляемыхвмандатную комиссию.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Указывается адрес и необходимые реквизиты организаторов спортивного соревнования для направления заявок – адрес электронной почты, телефон/факс и пр.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По возможности – схема (маршрут) проезда к месту размещения участников соревнований и проведения соревнований, условия их встречи.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 ПОРЯДОК СОГЛАСОВАНИЯ И УТВЕРЖДЕНИЯ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ПОЛОЖЕНИЯ О СПОРТИВНЫХ СОРЕВНОВАНИЯХ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3.1. Положение представляется на утверждение в Отделв количестве,соответствующемколичеству организаторов, но не менее 2 (двух) экземпляров. 1 (один) утвержденный экземпляр иэлектронная версия (выполненнаявтекстовомредактореMSWord) остаются в Отделе, остальные передаются организаторам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Ответственностьзадостоверностьинформациивэлектроннойверсии Положения,представленнойвОтдел,возлагаетсянаруководство организаций, проводящих конкретные спортивные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3.2. Положениепредставляетсявместесприложеннымлистом согласованиясвизойруководителейвсехорганизаций,участвующихв организации и проведении спортивного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3.3. Длявидовспорта,культивируемыхРОСТО(ДОСААФ)влисте согласованиянеобходимосогласованиетерриториальногоорганаСовета РОСТО (ДОСААФ).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3.4. Положение рассматривается и утверждается Отделом в течении 10 рабочих дней со дня его подачи в Отдел.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3.5. Основаниями для отказа в утверждении Положения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а) оформление Положения с нарушением настоящего Порядка;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б) наличие недостоверной информации;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в) нарушение сроков представления.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4. СТРУКТУРА И СОДЕРЖАНИЕ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ПОЛОЖЕНИЯ О ФИЗКУЛЬТУРНЫХ МЕРОПРИЯТИЯХ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4.1. Цель и задачи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Определяетсяцельиперечисляютсязадачи,решениюкоторых способствует проведение данного физкультурного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4.2. Организаторы физкультурного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Перечисляютсямуниципальные,общественныеидругиеорганизации, являющиеся организаторами физкультурного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4.3. Место и сроки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Указывается населенный пункт, спортивная база/центр (по возможности).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 сроки проведения, с указанием дней приезда и отъезда.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4.4. Участники.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Указываютсяусловия,определяющиедопускорганизаций,команд, участников.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Состав участников данного мероприятия (квалификация, возраст и т.п.).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Численные составы команд, участников.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Необходимоеколичествотренеровиобслуживающегоперсонала (специалисты, судьи и т.п.) из расчета на 1 команду.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4.5. Программа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При составлении программы указываются: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Дата приезда и отъезда команд, участников.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Дата и время заседания ГСК.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Расписание работы мандатной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Порядок и сроки проведения жеребьевки.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Даты проведения официальных тренировок.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Расписание разминок и стартов по дням, с указанием видов программы спортивногосоревнования,дисциплин и количества разыгрываемых комплектов медалей (в виде таблицы).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4.6. Определение победителей.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 условия (принципы и критерии) определения победителей и призеров.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Определяютсясрокипредставленияорганизаторамиитоговых результатов (протоколов) и отчетов на бумажном и электронном носителях в Отдел.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4.7. Награждение.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Определяютсяпорядокиусловиянагражденияпобедителейипризеров как в командном зачете, так и в отдельных видах 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Количество наградного материала указывается в виде таблицы: </w:t>
      </w:r>
    </w:p>
    <w:tbl>
      <w:tblPr>
        <w:tblStyle w:val="a9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4"/>
        <w:gridCol w:w="1964"/>
        <w:gridCol w:w="1"/>
        <w:gridCol w:w="1898"/>
        <w:gridCol w:w="1"/>
        <w:gridCol w:w="1905"/>
        <w:gridCol w:w="1"/>
        <w:gridCol w:w="1894"/>
      </w:tblGrid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Наименование дисциплины (группы дисциплин)</w:t>
            </w:r>
          </w:p>
        </w:tc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Наименование занятого места призерами</w:t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Медали, шт.</w:t>
            </w:r>
          </w:p>
        </w:tc>
        <w:tc>
          <w:tcPr>
            <w:tcW w:w="1906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Грамоты, шт.</w:t>
            </w:r>
          </w:p>
        </w:tc>
        <w:tc>
          <w:tcPr>
            <w:tcW w:w="189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Кубки</w:t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 место</w:t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06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9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 место</w:t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06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9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6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 место</w:t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06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95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3929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ВСЕГО:</w:t>
            </w:r>
          </w:p>
        </w:tc>
        <w:tc>
          <w:tcPr>
            <w:tcW w:w="1899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06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4.8. Обеспечение безопасности участников и зрителей.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Указываютсямерыиусловия,касающиесяобеспечениябезопасности участниковизрителейприпроведениимероприятийиответственные исполнители.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4.9. Страхование участников.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 порядок и условия страхования несчастных случаев, жизни и здоровья участников физкультурного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Оригиналдоговораострахованиипредоставляетсявмандатную комиссию на каждого участника.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Страхованиеможетпроизводитьсякакзасчетбюджетных,таки внебюджетныхсредствврамкахдействующегозаконодательстваРоссийской Федерации и Краснодарского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4.10. Финансовые условия.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Указываются источники и условия финансирования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4.11. Заявки на участие.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Определяютсясрокиипорядокподачипредварительныхзаявокна участие в мероприятии.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Адресинеобходимыереквизиты(адресэлектроннойпочты, телефон/факс и пр.) организаторов мероприятия для направления заявок.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Перечень документов, представляемых в мандатную комиссию.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5. ПОРЯДОК СОГЛАСОВАНИЯ И УТВЕРЖДЕНИЯ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ПОЛОЖЕНИЯ О ФИЗКУЛЬТУРНЫХ МЕРОПРИЯТИЯХ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5.1. Проведениеофициальныхфизкультурных мероприятий на территориимуниципальногообразования Кореновский район можетосуществляться толькоспециализированнымиорганизациями,целямиизадачамикоторых являетсяорганизацияипроведениефизкультурных,массовыхизрелищных мероприятий или Отделом.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5.2. Положениепредставляетсяна утверждение в Отдел в количестве,соответствующемколичеству организаторов, но не менее 2 (двух) экземпляров. 1 (один) утвержденный экземпляр иэлектронная версия (выполненнаяв текстовомредактореMSWord) остаются в Отделе, остальные передаются организаторам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5.3. Положениепредставляется вместе с приложенным листом согласованиясвизойруководителейвсех организаций, участвующих в организации и проведении физкультурного мероприятия.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5.4. Положение рассматривается и утверждается Отделом в течении 10 рабочих дней со дня его подачи в Отдел.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5.5. Основаниями для отказа в утверждении Положения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а) оформление Положения с нарушением настоящего Порядка;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б) наличие недостоверной информации;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в) нарушение сроков представления.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6. ТЕХНИЧЕСКИЙ РЕГЛАМЕНТ ПОДГОТОВКИ ПОЛОЖЕНИЙ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6.1. Положенияоспортивныхмероприятиях и физкультурных мероприятияхпечатаютсянакомпьютеренастандартнойбумагебелогоцветав «книжном» формате А4 черным шрифтом TimesNewRoman, размер 14.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6.2. Таблицы выполняются шрифтом TimesNewRoman, размер 12. При наличииболеепятистолбцоввтаблице,онаможетбытьвыполненав «альбомном» формате.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6.3. Междустрочный интервал – одинарный.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6.4. Наименованияразделовцентрируется посередине листа и выделяютсяжирнымшрифтом.Разделыотделяются друг от друга двумя междустрочными интервалами. </w:t>
        <w:b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физической культуре и спорту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701" w:right="567" w:header="709" w:top="1134" w:footer="0" w:bottom="851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Н.В. Чистякова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482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14.01.2021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17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ИНСТРУКЦИЯ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торжественного церемониала официальных физкультурных и спортивных мероприятий на территории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Настоящая Инструкция устанавливает процедуры церемоний открытия,награждения и закрытия муниципальных, межмуниципальных и региональных официальныхфизкультурных мероприятий и спортивных мероприятий, проводимых на территории муниципального образования Кореновский район,(далее - мероприятия) с цельюоказания должного внимания к рангу мероприятия, его участникам, судьям,зрителям, а также придания церемониям торжественного характера.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Торжественные процедуры церемоний открытия, награждения и закрытиямероприятий являются важной составной частью мероприятия. Они имеютбольшое воспитательное значение, способствуют пропаганде физическойкультуры и спорта, формированию у участников и зрителей патриотизма,нравственности и уважительного отношения к государственным символам.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Церемонии открытия, награждения и закрытия мероприятий являются неотъемлемой частью соревнований и представляют собой яркие красочныесобытия, которые создают праздничную атмосферу и задают тон предстоящим соревнованиям.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Торжественный церемониал разрабатывается организационным комитетом или организатором (в случае, если организатором не создан организационный комитет), совместно с главной судейской коллегией с учетом настоящей инструкции, ранга мероприятий, особенностей и традицийвида спорта и включает последовательность действий членов организационного комитета, организаторов, спортсменов, тренеров, судей, почетных гостей, других лиц и задействованных служб.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Сценарный план торжественных церемоний утверждается организационным комитетом или организатором мероприятия до начала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Председатель организационного комитета или организатор совместно с главным судьей или его заместителем проводят проверку готовности спортивного сооружения к проведению торжественного церемониала.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Ответственность за проведение торжественного церемониала возлагается на организационный комитет или организатора совместно с главной судейской коллегией.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1.8. Спортивное сооружение, на котором проводится торжественный церемониал, должно быть оформлено средствами наглядной пропаганды и агитации и иметь: государственный флаг Российской Федерации, флагиКраснодарского края и муниципального образования Кореновский район, устройство для воспроизведения гимнов, пьедестал почета,место для почетных гостей.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При подготовке торжественного церемониала, по необходимости, проводятся репетиции с участием всех лиц, обеспечивающих отдельные егочасти, с полной отработкой хода сценария.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ОТКРЫТИЕ ФИЗКУЛЬТУРНЫХ И СПОРТИВНЫХ МЕРОПРИЯТИЙ</w:t>
      </w:r>
    </w:p>
    <w:p>
      <w:pPr>
        <w:pStyle w:val="ListParagraph"/>
        <w:spacing w:lineRule="auto" w:line="240" w:before="0" w:after="0"/>
        <w:ind w:left="106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Церемония открытия - это торжественное мероприятие, знаменующееначало соревнований.Церемония открытия мероприятий состоит из следующих основных частей: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парад участников;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представление организаторов, официальных лиц, почетных гостей;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выступление официальных лиц, почетных гостей;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исполнение (воспроизведение) государственного гимна Российской Федерации, гимнов Краснодарского края и муниципального образования Кореновский район (при необходимости допускается сокращение гимнов);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творческая часть;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выход парада со спортивной арены.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Продолжительность церемонии открытия не должна превышать 30 минут.В параде открытия участвуют: спортсмены, представители команд,судейская коллегия.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Площадка, на которой состоится парад открытия, должна быть соизмерима количеству участников парада.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Организационному комитету или организатору мероприятия необходимо предусмотреть разметку расстановки участников парада открытия.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Нормы представительства участников парада (количественный состав) устанавливаются организационным комитетом или организатором мероприятия совместно с главной судейской коллегией и доводятся на совещании представителям команд перед началом соревнований.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На церемонию открытия участники парада должны выходить в спортивной (опрятной) форме. Приветствуется единая командная форма.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До начала проведения церемонии открытия судья при участниках проводит инструктаж участников о порядке выхода на спортивную арену, их расстановки, правилах поведения на церемонии открытия.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Команды на парад выстраиваются в следующем порядке: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2.8.1. На мероприятиях с участием команд поселений, организаций, добровольных спортивных обществ и ведомств - в порядке русского алфавита (слева направо) поназванию команд;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2.8.2. На краевых и межмуниципальных соревнованиях в порядке русского алфавита. Команда муниципального образования, на территории которого проводится мероприятие, замыкает парад.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Каждая команда, выходящая на парад, должна иметь опознавательные знаки (таблички с названием команды, организации, общества, муниципального образования, субъекта Российской Федерации, ведомства, флагмуниципального образования, субъекта Российской Федерации).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Парад участников мероприятия выходит на спортивную арену под музыкальное сопровождение (марш), синхронно с озвучиванием диктором названий команд, участвующих в соревнованиях.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 После выхода парада диктор представляет организаторов мероприятия, присутствующих официальных лиц, почетных гостей и предоставляет им слово для приветствия участников.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 В дикторском тексте при представлении организаторов, официальных лиц, почетных гостей указываются: должность, звание, имя, отчество, фамилия (согласовывается с почетными гостями). При вызове спортсменов для подъема флага - спортивное звание, регалии, имя, фамилия, название команды (организация, муниципальное образование, страна, республика, город, общество, клуб).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 Рекомендуется представление главного судьи соревнований и его заместителей.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 Количество выступающих официальных лиц, почетных гостей не должно превышать 3-5 человек. Порядок их выступления определяется по рангу присутствующих в соответствии с протокольным старшинством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 Для выступления официальных лиц, почетных гостей выставляется стойка с микрофоном (предпочтительно проводным), а также предусматривается резервный микрофон.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 После выступления официальных лиц, почетных гостей, исполняются государственный гимн Российской Федерации, гимны Краснодарского края и Кореновского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 Продолжительность гимнов составляет один куплет и один припев.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 Гимны воспроизводятся в утвержденной нарезке со словами. Допускается воспроизведение гимнов без слов.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2.19. После исполнения гимнов главный судья или диктор, или официальное лицо, или почетный гость объявляет мероприятие открытым.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2.20. Организационному комитету, организаторам мероприятия следует уделять особое внимание расположению, способам крепления государственного флага Российской Федерации, флагов Краснодарского края, муниципального образования Кореновский район и других флагов на спортивном объекте. В случае, если в церемонии открытия предусмотрено поднятие флагов, организационному комитету или организаторам мероприятия необходимо проверить работоспособность механизмов, осуществляющих поднятие флагов, до начала проведения церемонии открытия.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2.21. Государственный флаг Российской Федерации, флаги Краснодарского края, Кореновского районаи другие флаги должны быть размещены таким образом, чтобы парад участников, почетные гости и зрители не располагались к ним спиной.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Церемония открытия мероприятия может быть дополнена показательными выступлениями спортсменов, художественных коллективовили концертными выступлениями.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Количество показательных выступлений не должно превышать               3-х номеров.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После церемонии открытия необходимо предусмотреть 3-5-минутный перерыв для подготовки участников и судей к началу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Главный судья или диктор объявляет о заключительной части церемонии открытия. Парад участников мероприятия выходит со спортивной арены под музыкальное сопровождение (марш).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Организационный комитет или организатор мероприятия заблаговременно предупреждает СМИ о начале церемонии открытия, разъясняет ход ее проведения и следит за тем, чтобы не создавались неудобства участникам во время ее проведения.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ЦЕРЕМОНИЯ НАГРАЖДЕНИЯ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Церемония награждения - кульминационное событие, торжественноемероприятие вручения награды победителям и призерам.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Церемония награждения состоит из следующих основных частей: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подготовительная часть;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творческая часть;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сбор и построение участников награждения;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марш на выход участников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выход участников мероприятия - парад финалистов соревнований;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выход лиц, вручающих награды;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вручение наград, дипломов, цветов, памятных сувениров;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уход участников мероприятия и лиц, проводивших награждение со спортивной арены на свои места.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Организационный комитет или организатор должен планироватьпроведение церемонии награждения таким образом, чтобы избегать длительного ожидания участников и зрителей до и во время церемонии награждения (в соответствии с утвержденным сценарием).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Церемония награждения проводится с учетом особенностей вида спорта, условий и места проведения мероприятий, а также устава и регламента спортивной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Перед церемонией награждения возможен короткий перерыв для ее подготовки. Перерыв перед награждением может быть заполнен показательными выступлениями.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Церемония награждения должна проходить без долгих пауз в динамичном темпе.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В случае если на мероприятии предусмотрено несколько церемонийнаграждения, сценарий готовится (в соответствии с п. 1.5) заранее, с указанием приблизительного времени начала и участвующих в них официальных лиц.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Организационный комитет или организатор мероприятия заблаговременно предупреждает СМИ о начале церемонии награждения, разъясняет ход ее проведения и следит за тем, чтобы не создавались неудобства участникам во время ее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Все процедуры проведения церемонии награждения должны быть доведены до сведения участников, тренеров и заинтересованных лиц путем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размещения соответствующих объявлений в зонах проведения мероприятий и объявления по громкой связи.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До начала награждения приглашенные спортсмены располагаются за пьедесталом лицом к зрителям (если смотреть на пьедестал со стороны зрителей, то ступень пьедестала 3-е место располагается справа от ступени1-го места, а ступень 2-го места - слева).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Награждение сопровождается торжественной музыкой. Объявление мест проходит от 3-го места к 1 месту.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3.11. Представление судьи-информатора о призерах соревнований и лицах, вручающих награды (информация о призерах - звание, имя, фамилия и клуб,территория, от которой выступает участник. В отдельных случаях объявляются звание, имя, отчество, фамилия тренера, другие краткие сведения. Информация о лицах, вручающих награды - имя, отчество, фамилия, должность), также могут быть дополнения в соответствии с регламентами, положениями о соревнованиях.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Для проведения церемонии награждения организационным комитетом или организатором создается группа награждения в количестве не менее 3 человек (распределяются по должностям и отвечают за свое направление), которая готовит и осуществляет поверку: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места проведения церемонии награждения;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вынос пьедестала, установку пьедестала, оформление места установки пьедестала;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сценария церемония награждения либо листы награждения в порядке от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3-го места к 1-му (по представлению судейской коллегии), в которых записываются: вид соревнования, вид программы, фамилия, имя, занятое место, клуб, территория, а также, по решению Главного судьи соревнования,фамилия, имя, отчество тренера, его должность и звание, которые передаются судье-информатору;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согласованного списка лиц, вручающих награды (с указанием должности, звания), передает судье-информатору;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наград (кубки, медали, дипломы, грамоты и др. призы);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наградной атрибутики (цветы и т.д.);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оборудования (подносы для наград, микрофон, ноутбук, принтер, музыкальные фонограммы, флагштоки, надувная арка, пресс-вол для награждения с наименованием мероприятия и логотипами организаторов испонсоров).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3.13. При выборе места проведения церемонии награждения группа церемонии награждения обязана учитывать следующие факторы: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выхода победителей и призеров мероприятия на спортивную арену;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расположение на спортивной арене препятствий или ограждений;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размещения официальной символики (флагштоки с флагами), эмблемы, рекламная информация;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размещения зрительских трибун;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размещения VIP-зоны;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размещения награждаемых;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размещение представителей прессы с учетом естественного освещения;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работоспособность систем, необходимых и используемых на церемонии;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размещения телевизионных камер и фотографов.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3.14. Перед началом церемонии награждения максимально освобождается место проведения церемонии награждения от препятствий, закрывающих обзор таким образом, чтобы место проведения церемонии награждения имелохороший обзор со стороны зрительских и гостевых трибун.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3.15. Для СМИ отмечаются специальные зоны (по возможности - с учетом распределения солнечного света) для фото - и видеосъемки (зона может бытьобозначена временными ограждениями или с помощью волонтеров).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3.16. Наградной материал для церемонии награждения может быть размещен на столах (столы должны быть устойчивыми, удобными для вноса, выноса к пьедесталу, желательна декорация столов скатертями, юбками и т.д.).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3.17. Для проведения церемонии награждения члены наградной группы выносят подготовленный материал на подносах, при этом количество материала должно соответствовать количеству награждающих, и ход сценария награждения (желательно чтобы группа, выносящая награды (статисты), была одета в национальные костюмы, военную форму, казачью форму либо строгий единообразный вид). В случае если на соревнованиях осуществляются процедуры, связанные с забором допинг-проб, то сначала проводится церемония награждения, а потом сдача спортсменами, задействованными в церемонии насаждения, допинг-проб (в соответствии спорядком, предусмотренным антидопинговыми правилами).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3.18. Судья при участниках до начала церемонии награждения инструктирует участников о необходимости приветствия зрителей во время проведения церемонии награждения, схемы выхода к пьедесталу, позирования на фотокамеры, порядок фотографирования (фото на пьедестале в соответствиис занятыми местами, фото на пьедестале в группе на верхней ступени пьедестала, фото с лицами, вручающими награды).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3.19. Все подготовительные мероприятия необходимо проводить заранее, но если для подготовки церемонии награждения требуется время (утверждениерезультатов, печатание дипломов и т.д.), по окончании мероприятия судья-информатор объявляет о том, что через несколько минут состоитсяцеремония награждения, и просит зрителей не расходиться.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время паузы, необходимой для подготовки церемонии награждения, желательно провести показательные выступления или непродолжительнуюшоу-программу, чтобы стимулировать зрителей остаться на трибунах. Такжевозможно проведение лотереи среди зрителей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3.20. В дикторском тексте судьи-информатора к пьедесталу приглашаютсямедалисты в награждаемой дисциплине.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3.21. Ответственные лица за выход наградной группы к пьедесталуопределяют расстановку участников награждения согласно порядку выходаили наградного листа (награждаемых, награждающих, статистов).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Судья при участниках выводит наградную группу к пьедесталу почета.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подходят к пьедесталу и становятся за пьедесталом лицом к зрителям, прессе и награждающим на соответствующее место.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Статисты и награждающие подходят к пьедесталу и занимают исходные места.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Судья-информатор представляет лиц, вручающих награды.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Судья-информатор представляет каждого участника-призера соревнований с 3 по 1 место.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награждении победителей и призеров соревнований могут использоваться следующие схемы награждения: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судья-информатор представляет участника-призера соревнований, занявшего 3 место, награждаемый встает на пьедестал в соответствии с занятым местом, статист (с наградным материалом) с награждающим идут навстречу друг к другу, подходят к пьедесталу, и награждающий вручает наградуза 3 место.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Награждение спортсменов, занявших последующие места, проводится аналогично.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вручения наград происходит официальное фотографирование.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окончания всех процедур награждения судья при участниках выводит наградную группу в сектор сбора групп награждения.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3.22. В случае проведения объединенной церемонии награждения командного и личного зачета (например, чемпионата и/или первенства) сначала рекомендуется проводить награждение личного зачета, затем - командного.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3.23. Спортивная наградная атрибутика должна быть вручена до того, как будут вручаться другие призы организационного комитета или организаторов,или спонсоров.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3.24. По окончании церемонии награждения все покидают спортивную арену.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3.25. После церемонии награждения могут проводиться последующиемероприятия: интервью, пресс-конференции и т.д.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ЦЕРЕМОНИЯ ЗАКРЫТИЯ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Церемония закрытия мероприятия проводится по усмотрению организационного комитета или организатора мероприятия.Церемония закрытия - это торжественное завершение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Церемония закрытия состоит из следующих основных частей: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творческая часть;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парад участников;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представление организаторов, официальных лиц, почетных гостей;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выступление официальных лиц, почетных гостей;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вручение призов и наград;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исполнение гимнов;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выход участников церемонии закрытия со спортивной арены.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Продолжительность церемонии закрытия не должна превышать 30 минут.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В параде закрытия участвуют: спортсмены, представители команд, судейская коллегия.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Площадка, на которой состоится парад закрытия, должна быть соизмерима количеству участников парада. Организационному комитету или организатору мероприятия необходимо предусмотреть разметку расстановки участников парада закрытия.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Нормы представительства участников парада (количественный состав) устанавливаются организационным комитетом или организатором мероприятия совместно с главной судейской коллегией и доводится на совещании представителям команд перед началом соревнований;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На церемонию открытия участники парада должны выходить в спортивной (опрятной) форме. Приветствуется единая командная форма.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 До начала проведения церемонии закрытия судья при участниках проводит инструктаж участников о порядке выхода на спортивную арену, их расстановки, правилах поведения на церемонии закрытия.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 На парад закрытия команды выходят и выстраиваются в следующем порядке: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мероприятиях с участием команд поселений, организаций, муниципальных образований и т.п. - в порядке русского алфавита (слева направо) по названию команд;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краевых и межмуниципальных - в порядке русского алфавита. Команда муниципального образования, на территории которого проводится мероприятие, замыкает парад;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 Каждая команда, выходящая на парад, должна иметь опознавательные знаки (таблички с названием поселения, организации, района и т.п., флаг поселения, организации, района и т.п.).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4.11. Парад участников мероприятия выходит на спортивную арену под музыкальное сопровождение (марш) синхронно с озвучиванием диктором названий команд участников соревнований.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4.12. Ритуал закрытия физкультурных и спортивных мероприятий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 диктора о результатах физкультурного или спортивного мероприятия, призерах;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выступление официальных лиц, почетных гостей;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объявление представителем организационного комитета или организатора о закрытии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4.13. При награждении специальными призами главный приз вручает представитель организационного комитета или организатора, или главный судья соревнований, другие призы вручают представители организаций - учредителей призов (приветствуется вручение знаков ГТО или спортивных званий).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4.14. Церемония закрытия мероприятия может быть дополнена показательными выступлениями спортсменов, художественных коллективов или концертными выступлениями (может быть озвучена благодарность спонсорам и т.д.).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4.15. По завершении мероприятия организационный комитет или организатор проводит мероприятия по подведению итогов с участием всех лиц (определение плюсов/минусов, внесение предложений и выводов).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физической культуре и спорту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Н.В. Чистякова</w:t>
      </w:r>
    </w:p>
    <w:sectPr>
      <w:headerReference w:type="default" r:id="rId10"/>
      <w:headerReference w:type="first" r:id="rId11"/>
      <w:type w:val="nextPage"/>
      <w:pgSz w:w="11906" w:h="16838"/>
      <w:pgMar w:left="1701" w:right="567" w:header="709" w:top="1134" w:footer="0" w:bottom="851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81063893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</w:rPr>
        </w:pPr>
        <w:r>
          <w:rPr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89166526"/>
    </w:sdtPr>
    <w:sdtContent>
      <w:p>
        <w:pPr>
          <w:pStyle w:val="Style26"/>
          <w:jc w:val="center"/>
          <w:rPr/>
        </w:pPr>
        <w:r>
          <w:rPr/>
          <mc:AlternateContent>
            <mc:Choice Requires="wps"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8255</wp:posOffset>
                  </wp:positionV>
                  <wp:extent cx="220345" cy="231140"/>
                  <wp:effectExtent l="0" t="0" r="0" b="0"/>
                  <wp:wrapNone/>
                  <wp:docPr id="2" name="Rectangle 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9600" cy="23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Rectangle 1" fillcolor="white" stroked="f" style="position:absolute;margin-left:236.7pt;margin-top:0.65pt;width:17.25pt;height:18.1pt">
                  <w10:wrap type="none"/>
                  <v:fill o:detectmouseclick="t" type="solid" color2="black"/>
                  <v:stroke color="#3465a4" joinstyle="round" endcap="flat"/>
                </v:rect>
              </w:pict>
            </mc:Fallback>
          </mc:AlternateContent>
        </w:r>
      </w:p>
    </w:sdtContent>
  </w:sdt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71091262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9</w:t>
        </w:r>
        <w:r>
          <w:rPr>
            <w:sz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97084748"/>
    </w:sdtPr>
    <w:sdtContent>
      <w:p>
        <w:pPr>
          <w:pStyle w:val="Style26"/>
          <w:jc w:val="center"/>
          <w:rPr/>
        </w:pPr>
        <w:r>
          <w:rPr/>
          <w:fldChar w:fldCharType="begin"/>
          <mc:AlternateContent>
            <mc:Choice Requires="wps"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8255</wp:posOffset>
                  </wp:positionV>
                  <wp:extent cx="220345" cy="231140"/>
                  <wp:effectExtent l="0" t="0" r="0" b="0"/>
                  <wp:wrapNone/>
                  <wp:docPr id="3" name="Изображение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9600" cy="23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Изображение1" fillcolor="white" stroked="f" style="position:absolute;margin-left:236.7pt;margin-top:0.65pt;width:17.25pt;height:18.1pt">
                  <w10:wrap type="none"/>
                  <v:fill o:detectmouseclick="t" type="solid" color2="black"/>
                  <v:stroke color="#3465a4" joinstyle="round" endcap="flat"/>
                </v:rect>
              </w:pict>
            </mc:Fallback>
          </mc:AlternateContent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77955309"/>
    </w:sdtPr>
    <w:sdtContent>
      <w:p>
        <w:pPr>
          <w:pStyle w:val="Style26"/>
          <w:jc w:val="center"/>
          <w:rPr/>
        </w:pPr>
        <w:r>
          <w:rPr/>
          <w:fldChar w:fldCharType="begin"/>
          <mc:AlternateContent>
            <mc:Choice Requires="wps"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8255</wp:posOffset>
                  </wp:positionV>
                  <wp:extent cx="220345" cy="231140"/>
                  <wp:effectExtent l="0" t="0" r="0" b="0"/>
                  <wp:wrapNone/>
                  <wp:docPr id="4" name="Изображение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9600" cy="23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Изображение2" fillcolor="white" stroked="f" style="position:absolute;margin-left:236.7pt;margin-top:0.65pt;width:17.25pt;height:18.1pt">
                  <w10:wrap type="none"/>
                  <v:fill o:detectmouseclick="t" type="solid" color2="black"/>
                  <v:stroke color="#3465a4" joinstyle="round" endcap="flat"/>
                </v:rect>
              </w:pict>
            </mc:Fallback>
          </mc:AlternateContent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90270692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8</w:t>
        </w:r>
        <w:r>
          <w:rPr>
            <w:sz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9288313"/>
    </w:sdtPr>
    <w:sdtContent>
      <w:p>
        <w:pPr>
          <w:pStyle w:val="Style26"/>
          <w:jc w:val="center"/>
          <w:rPr/>
        </w:pPr>
        <w:r>
          <w:rPr/>
          <w:fldChar w:fldCharType="begin"/>
          <mc:AlternateContent>
            <mc:Choice Requires="wps">
              <w:drawing>
                <wp:anchor behindDoc="1" distT="0" distB="0" distL="0" distR="0" simplePos="0" locked="0" layoutInCell="1" allowOverlap="1" relativeHeight="5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8255</wp:posOffset>
                  </wp:positionV>
                  <wp:extent cx="220345" cy="231140"/>
                  <wp:effectExtent l="0" t="0" r="0" b="0"/>
                  <wp:wrapNone/>
                  <wp:docPr id="5" name="Изображение3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9600" cy="23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Изображение3" fillcolor="white" stroked="f" style="position:absolute;margin-left:236.7pt;margin-top:0.65pt;width:17.25pt;height:18.1pt">
                  <w10:wrap type="none"/>
                  <v:fill o:detectmouseclick="t" type="solid" color2="black"/>
                  <v:stroke color="#3465a4" joinstyle="round" endcap="flat"/>
                </v:rect>
              </w:pict>
            </mc:Fallback>
          </mc:AlternateContent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26315001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8</w:t>
        </w:r>
        <w:r>
          <w:rPr>
            <w:sz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20557216"/>
    </w:sdtPr>
    <w:sdtContent>
      <w:p>
        <w:pPr>
          <w:pStyle w:val="Style26"/>
          <w:jc w:val="center"/>
          <w:rPr/>
        </w:pPr>
        <w:r>
          <w:rPr/>
          <w:fldChar w:fldCharType="begin"/>
          <mc:AlternateContent>
            <mc:Choice Requires="wps"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8255</wp:posOffset>
                  </wp:positionV>
                  <wp:extent cx="220345" cy="231140"/>
                  <wp:effectExtent l="0" t="0" r="0" b="0"/>
                  <wp:wrapNone/>
                  <wp:docPr id="6" name="Изображение4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9600" cy="23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Изображение4" fillcolor="white" stroked="f" style="position:absolute;margin-left:236.7pt;margin-top:0.65pt;width:17.25pt;height:18.1pt">
                  <w10:wrap type="none"/>
                  <v:fill o:detectmouseclick="t" type="solid" color2="black"/>
                  <v:stroke color="#3465a4" joinstyle="round" endcap="flat"/>
                </v:rect>
              </w:pict>
            </mc:Fallback>
          </mc:AlternateContent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spacing w:val="-11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-16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-6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-11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A2" w:customStyle="1">
    <w:name w:val="a2"/>
    <w:basedOn w:val="DefaultParagraphFont"/>
    <w:qFormat/>
    <w:rsid w:val="00990bb6"/>
    <w:rPr/>
  </w:style>
  <w:style w:type="character" w:styleId="Style13" w:customStyle="1">
    <w:name w:val="Название Знак"/>
    <w:basedOn w:val="DefaultParagraphFont"/>
    <w:link w:val="aa"/>
    <w:qFormat/>
    <w:rsid w:val="00f140e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link w:val="ac"/>
    <w:uiPriority w:val="99"/>
    <w:qFormat/>
    <w:rsid w:val="00ca6839"/>
    <w:rPr/>
  </w:style>
  <w:style w:type="character" w:styleId="Style15" w:customStyle="1">
    <w:name w:val="Нижний колонтитул Знак"/>
    <w:basedOn w:val="DefaultParagraphFont"/>
    <w:link w:val="ae"/>
    <w:uiPriority w:val="99"/>
    <w:qFormat/>
    <w:rsid w:val="00ca6839"/>
    <w:rPr/>
  </w:style>
  <w:style w:type="character" w:styleId="Style16" w:customStyle="1">
    <w:name w:val="Текст выноски Знак"/>
    <w:basedOn w:val="DefaultParagraphFont"/>
    <w:link w:val="af0"/>
    <w:uiPriority w:val="99"/>
    <w:semiHidden/>
    <w:qFormat/>
    <w:rsid w:val="00ba5584"/>
    <w:rPr>
      <w:rFonts w:ascii="Segoe UI" w:hAnsi="Segoe UI" w:cs="Segoe UI"/>
      <w:sz w:val="18"/>
      <w:szCs w:val="1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3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4">
    <w:name w:val="Title"/>
    <w:basedOn w:val="Normal"/>
    <w:link w:val="ab"/>
    <w:qFormat/>
    <w:rsid w:val="00f140e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ca683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"/>
    <w:uiPriority w:val="99"/>
    <w:unhideWhenUsed/>
    <w:rsid w:val="00ca683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bb66d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ba55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938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C993-1E0C-4452-89DA-32DB1C26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8568</TotalTime>
  <Application>LibreOffice/6.3.3.2$Windows_x86 LibreOffice_project/a64200df03143b798afd1ec74a12ab50359878ed</Application>
  <Pages>31</Pages>
  <Words>5716</Words>
  <Characters>53341</Characters>
  <CharactersWithSpaces>58939</CharactersWithSpaces>
  <Paragraphs>505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2020-06-28T20:52:00Z</dcterms:created>
  <dc:creator>ArtemiuS</dc:creator>
  <dc:description/>
  <dc:language>ru-RU</dc:language>
  <cp:lastModifiedBy/>
  <cp:lastPrinted>2021-01-15T10:39:50Z</cp:lastPrinted>
  <dcterms:modified xsi:type="dcterms:W3CDTF">2021-01-15T10:39:56Z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