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6.xml" ContentType="application/vnd.openxmlformats-officedocument.wordprocessingml.header+xml"/>
  <Override PartName="/word/media/image1.png" ContentType="image/png"/>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lang w:bidi="zxx"/>
        </w:rPr>
      </w:pPr>
      <w:r>
        <w:rPr>
          <w:lang w:bidi="zxx"/>
        </w:rPr>
        <w:drawing>
          <wp:inline distT="0" distB="0" distL="0" distR="0">
            <wp:extent cx="650240" cy="823595"/>
            <wp:effectExtent l="0" t="0" r="0" b="0"/>
            <wp:docPr id="1"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2" descr=""/>
                    <pic:cNvPicPr>
                      <a:picLocks noChangeAspect="1" noChangeArrowheads="1"/>
                    </pic:cNvPicPr>
                  </pic:nvPicPr>
                  <pic:blipFill>
                    <a:blip r:embed="rId2"/>
                    <a:srcRect l="-5" t="-4" r="-5" b="-4"/>
                    <a:stretch>
                      <a:fillRect/>
                    </a:stretch>
                  </pic:blipFill>
                  <pic:spPr bwMode="auto">
                    <a:xfrm>
                      <a:off x="0" y="0"/>
                      <a:ext cx="650240" cy="823595"/>
                    </a:xfrm>
                    <a:prstGeom prst="rect">
                      <a:avLst/>
                    </a:prstGeom>
                  </pic:spPr>
                </pic:pic>
              </a:graphicData>
            </a:graphic>
          </wp:inline>
        </w:drawing>
      </w:r>
    </w:p>
    <w:p>
      <w:pPr>
        <w:pStyle w:val="2"/>
        <w:tabs>
          <w:tab w:val="clear" w:pos="708"/>
          <w:tab w:val="left" w:pos="0" w:leader="none"/>
        </w:tabs>
        <w:spacing w:lineRule="auto" w:line="240"/>
        <w:jc w:val="center"/>
        <w:rPr>
          <w:rFonts w:ascii="Times New Roman" w:hAnsi="Times New Roman"/>
          <w:sz w:val="28"/>
          <w:lang w:bidi="zxx"/>
        </w:rPr>
      </w:pPr>
      <w:r>
        <w:rPr>
          <w:rFonts w:ascii="Times New Roman" w:hAnsi="Times New Roman"/>
          <w:i w:val="false"/>
          <w:iCs w:val="false"/>
          <w:sz w:val="28"/>
          <w:lang w:bidi="zxx"/>
        </w:rPr>
        <w:t>АДМИНИСТРАЦИЯ  МУНИЦИПАЛЬНОГО  ОБРАЗОВАНИЯ</w:t>
      </w:r>
    </w:p>
    <w:p>
      <w:pPr>
        <w:pStyle w:val="2"/>
        <w:tabs>
          <w:tab w:val="clear" w:pos="708"/>
          <w:tab w:val="left" w:pos="0" w:leader="none"/>
        </w:tabs>
        <w:spacing w:lineRule="auto" w:line="240"/>
        <w:jc w:val="center"/>
        <w:rPr>
          <w:rFonts w:ascii="Times New Roman" w:hAnsi="Times New Roman"/>
          <w:i w:val="false"/>
          <w:i w:val="false"/>
          <w:iCs w:val="false"/>
          <w:sz w:val="28"/>
          <w:lang w:bidi="zxx"/>
        </w:rPr>
      </w:pPr>
      <w:r>
        <w:rPr>
          <w:rFonts w:ascii="Times New Roman" w:hAnsi="Times New Roman"/>
          <w:i w:val="false"/>
          <w:iCs w:val="false"/>
          <w:sz w:val="28"/>
          <w:lang w:bidi="zxx"/>
        </w:rPr>
        <w:t>КОРЕНОВСКИЙ  РАЙОН</w:t>
      </w:r>
    </w:p>
    <w:p>
      <w:pPr>
        <w:pStyle w:val="1"/>
        <w:tabs>
          <w:tab w:val="clear" w:pos="708"/>
          <w:tab w:val="left" w:pos="0" w:leader="none"/>
        </w:tabs>
        <w:spacing w:lineRule="auto" w:line="240"/>
        <w:jc w:val="center"/>
        <w:rPr>
          <w:rFonts w:ascii="Times New Roman" w:hAnsi="Times New Roman"/>
          <w:b/>
          <w:b/>
          <w:i w:val="false"/>
          <w:i w:val="false"/>
          <w:iCs w:val="false"/>
          <w:sz w:val="36"/>
          <w:lang w:bidi="zxx"/>
        </w:rPr>
      </w:pPr>
      <w:r>
        <w:rPr>
          <w:rFonts w:ascii="Times New Roman" w:hAnsi="Times New Roman"/>
          <w:b/>
          <w:i w:val="false"/>
          <w:iCs w:val="false"/>
          <w:sz w:val="36"/>
          <w:lang w:bidi="zxx"/>
        </w:rPr>
        <w:t>П</w:t>
      </w:r>
      <w:r>
        <w:rPr>
          <w:rFonts w:ascii="Times New Roman" w:hAnsi="Times New Roman"/>
          <w:b/>
          <w:i w:val="false"/>
          <w:iCs w:val="false"/>
          <w:sz w:val="36"/>
          <w:lang w:bidi="zxx"/>
        </w:rPr>
        <w:t>ОСТАНОВЛЕНИЕ</w:t>
      </w:r>
    </w:p>
    <w:p>
      <w:pPr>
        <w:pStyle w:val="Normal"/>
        <w:spacing w:lineRule="auto" w:line="360"/>
        <w:rPr/>
      </w:pPr>
      <w:r>
        <w:rPr>
          <w:rFonts w:ascii="Times New Roman" w:hAnsi="Times New Roman"/>
          <w:b/>
          <w:sz w:val="24"/>
        </w:rPr>
        <w:t>о</w:t>
      </w:r>
      <w:r>
        <w:rPr>
          <w:rFonts w:ascii="Times New Roman" w:hAnsi="Times New Roman"/>
          <w:b/>
          <w:sz w:val="24"/>
        </w:rPr>
        <w:t xml:space="preserve">т </w:t>
      </w:r>
      <w:r>
        <w:rPr>
          <w:rFonts w:eastAsia="SimSun" w:cs="Mangal" w:ascii="Times New Roman" w:hAnsi="Times New Roman"/>
          <w:b/>
          <w:kern w:val="2"/>
          <w:sz w:val="24"/>
          <w:szCs w:val="24"/>
          <w:lang w:eastAsia="zh-CN" w:bidi="hi-IN"/>
        </w:rPr>
        <w:t>15.03.2021</w:t>
      </w:r>
      <w:r>
        <w:rPr>
          <w:rFonts w:ascii="Times New Roman" w:hAnsi="Times New Roman"/>
          <w:sz w:val="24"/>
        </w:rPr>
        <w:tab/>
        <w:tab/>
        <w:tab/>
        <w:tab/>
        <w:tab/>
      </w:r>
      <w:r>
        <w:rPr>
          <w:rFonts w:ascii="Times New Roman" w:hAnsi="Times New Roman"/>
          <w:b/>
          <w:sz w:val="24"/>
        </w:rPr>
        <w:t xml:space="preserve">                                                                         № </w:t>
      </w:r>
      <w:r>
        <w:rPr>
          <w:rFonts w:eastAsia="SimSun" w:cs="Mangal" w:ascii="Times New Roman" w:hAnsi="Times New Roman"/>
          <w:b/>
          <w:kern w:val="2"/>
          <w:sz w:val="24"/>
          <w:szCs w:val="24"/>
          <w:lang w:eastAsia="zh-CN" w:bidi="hi-IN"/>
        </w:rPr>
        <w:t>272</w:t>
      </w:r>
    </w:p>
    <w:p>
      <w:pPr>
        <w:pStyle w:val="Normal"/>
        <w:widowControl/>
        <w:shd w:val="clear" w:color="auto" w:fill="FFFFFF"/>
        <w:jc w:val="center"/>
        <w:rPr>
          <w:rFonts w:ascii="Times New Roman" w:hAnsi="Times New Roman" w:eastAsia="Times New Roman" w:cs="Times New Roman"/>
          <w:b/>
          <w:b/>
          <w:color w:val="000000"/>
          <w:sz w:val="24"/>
          <w:szCs w:val="24"/>
          <w:highlight w:val="white"/>
          <w:lang w:bidi="zxx"/>
        </w:rPr>
      </w:pPr>
      <w:r>
        <w:rPr>
          <w:rFonts w:eastAsia="Times New Roman" w:cs="Times New Roman" w:ascii="Times New Roman" w:hAnsi="Times New Roman"/>
          <w:b/>
          <w:color w:val="000000"/>
          <w:sz w:val="24"/>
          <w:szCs w:val="24"/>
          <w:shd w:fill="FFFFFF" w:val="clear"/>
          <w:lang w:bidi="zxx"/>
        </w:rPr>
        <w:t>г. Кореновск</w:t>
      </w:r>
    </w:p>
    <w:p>
      <w:pPr>
        <w:pStyle w:val="Normal"/>
        <w:widowControl/>
        <w:shd w:val="clear" w:color="auto" w:fill="FFFFFF"/>
        <w:jc w:val="center"/>
        <w:rPr>
          <w:rFonts w:ascii="Times New Roman" w:hAnsi="Times New Roman" w:eastAsia="Times New Roman" w:cs="Times New Roman"/>
          <w:b/>
          <w:b/>
          <w:color w:val="000000"/>
          <w:sz w:val="28"/>
          <w:szCs w:val="28"/>
          <w:highlight w:val="white"/>
        </w:rPr>
      </w:pPr>
      <w:r>
        <w:rPr>
          <w:rFonts w:eastAsia="Times New Roman" w:cs="Times New Roman" w:ascii="Times New Roman" w:hAnsi="Times New Roman"/>
          <w:b/>
          <w:color w:val="000000"/>
          <w:sz w:val="28"/>
          <w:szCs w:val="28"/>
          <w:shd w:fill="FFFFFF" w:val="clear"/>
        </w:rPr>
      </w:r>
    </w:p>
    <w:p>
      <w:pPr>
        <w:pStyle w:val="Normal"/>
        <w:widowControl/>
        <w:shd w:val="clear" w:color="auto" w:fill="FFFFFF"/>
        <w:jc w:val="center"/>
        <w:rPr/>
      </w:pPr>
      <w:r>
        <w:rPr>
          <w:rFonts w:eastAsia="Times New Roman" w:cs="Times New Roman" w:ascii="Times New Roman" w:hAnsi="Times New Roman"/>
          <w:b/>
          <w:color w:val="000000"/>
          <w:sz w:val="28"/>
          <w:szCs w:val="28"/>
          <w:shd w:fill="FFFFFF" w:val="clear"/>
        </w:rPr>
        <w:t>О внесении изменений в постановление администрации муниципального образования Кореновский район от 25 ноября 2016 года №1233</w:t>
      </w:r>
    </w:p>
    <w:p>
      <w:pPr>
        <w:pStyle w:val="Normal"/>
        <w:widowControl/>
        <w:shd w:val="clear" w:color="auto" w:fill="FFFFFF"/>
        <w:jc w:val="center"/>
        <w:rPr/>
      </w:pPr>
      <w:r>
        <w:rPr>
          <w:rFonts w:eastAsia="Times New Roman" w:cs="Times New Roman" w:ascii="Times New Roman" w:hAnsi="Times New Roman"/>
          <w:b/>
          <w:color w:val="000000"/>
          <w:sz w:val="28"/>
          <w:szCs w:val="28"/>
          <w:highlight w:val="white"/>
        </w:rPr>
        <w:t xml:space="preserve"> </w:t>
      </w:r>
      <w:r>
        <w:rPr>
          <w:rFonts w:eastAsia="Times New Roman" w:cs="Times New Roman" w:ascii="Times New Roman" w:hAnsi="Times New Roman"/>
          <w:b/>
          <w:color w:val="000000"/>
          <w:sz w:val="28"/>
          <w:szCs w:val="28"/>
          <w:highlight w:val="white"/>
        </w:rPr>
        <w:t>«Об утверждении муниципальной программы муниципального образования Кореновский район Развитие культуры на 2017 - 2021 годы»</w:t>
      </w:r>
    </w:p>
    <w:p>
      <w:pPr>
        <w:pStyle w:val="Normal"/>
        <w:widowControl/>
        <w:shd w:val="clear" w:color="auto" w:fill="FFFFFF"/>
        <w:jc w:val="center"/>
        <w:rPr>
          <w:rFonts w:ascii="Times New Roman" w:hAnsi="Times New Roman" w:eastAsia="Times New Roman" w:cs="Times New Roman"/>
          <w:color w:val="000000"/>
          <w:sz w:val="14"/>
          <w:szCs w:val="14"/>
          <w:highlight w:val="white"/>
        </w:rPr>
      </w:pPr>
      <w:r>
        <w:rPr>
          <w:rFonts w:eastAsia="Times New Roman" w:cs="Times New Roman" w:ascii="Times New Roman" w:hAnsi="Times New Roman"/>
          <w:color w:val="000000"/>
          <w:sz w:val="14"/>
          <w:szCs w:val="14"/>
          <w:shd w:fill="FFFFFF" w:val="clear"/>
        </w:rPr>
      </w:r>
    </w:p>
    <w:p>
      <w:pPr>
        <w:pStyle w:val="Normal"/>
        <w:widowControl/>
        <w:shd w:val="clear" w:color="auto" w:fill="FFFFFF"/>
        <w:ind w:firstLine="850"/>
        <w:jc w:val="both"/>
        <w:rPr/>
      </w:pPr>
      <w:r>
        <w:rPr>
          <w:rFonts w:eastAsia="Times New Roman" w:cs="Times New Roman" w:ascii="Times New Roman" w:hAnsi="Times New Roman"/>
          <w:color w:val="000000"/>
          <w:sz w:val="28"/>
          <w:szCs w:val="28"/>
          <w:shd w:fill="FFFFFF" w:val="clear"/>
        </w:rPr>
        <w:t>В соответствии с постановлением администрации муниципального образования Кореновский район №1249 от 1 августа 2014 года «Об утверждении Порядка принятия решения о разработке, формировании, реализации и оценке эффективности реализации муниципальных программ муниципального образования Кореновский район», (с изменениями, внесенными постановлением администрации муниципального образования Кореновский район от 25 июня 2015 года №1067), администрация муниципального образования Кореновский район,  п о с т а н о в л я е т:</w:t>
      </w:r>
    </w:p>
    <w:p>
      <w:pPr>
        <w:pStyle w:val="Normal"/>
        <w:shd w:val="clear" w:color="auto" w:fill="FFFFFF"/>
        <w:ind w:firstLine="708"/>
        <w:jc w:val="both"/>
        <w:rPr/>
      </w:pPr>
      <w:r>
        <w:rPr>
          <w:rFonts w:eastAsia="Times New Roman" w:cs="Times New Roman" w:ascii="Times New Roman" w:hAnsi="Times New Roman"/>
          <w:color w:val="000000"/>
          <w:sz w:val="28"/>
          <w:szCs w:val="28"/>
          <w:shd w:fill="FFFFFF" w:val="clear"/>
        </w:rPr>
        <w:t>1. Внести в постановление администрации муниципального образования Кореновский район от 25 ноября 2016 года №1233 «Об утверждении муниципальной программы муниципального образования Кореновский район «Развитие культуры на 2017 - 2021 годы» изменения, изложив приложение к постановлению в новой редакции (прилагается).</w:t>
      </w:r>
    </w:p>
    <w:p>
      <w:pPr>
        <w:pStyle w:val="Normal"/>
        <w:shd w:val="clear" w:color="auto" w:fill="FFFFFF"/>
        <w:ind w:firstLine="708"/>
        <w:jc w:val="both"/>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t>2. Признать утратившим силу постановление администрации муниципального образования  Кореновский район  от 01.03.2021 года</w:t>
      </w:r>
      <w:r>
        <w:rPr>
          <w:rFonts w:eastAsia="Times New Roman" w:cs="Times New Roman" w:ascii="Times New Roman" w:hAnsi="Times New Roman"/>
          <w:b/>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 216</w:t>
      </w:r>
      <w:r>
        <w:rPr>
          <w:rFonts w:eastAsia="Times New Roman" w:cs="Times New Roman" w:ascii="Times New Roman" w:hAnsi="Times New Roman"/>
          <w:b/>
          <w:color w:val="000000"/>
          <w:sz w:val="28"/>
          <w:szCs w:val="28"/>
        </w:rPr>
        <w:t xml:space="preserve"> </w:t>
      </w:r>
      <w:r>
        <w:rPr>
          <w:rFonts w:eastAsia="Times New Roman" w:cs="Times New Roman" w:ascii="Times New Roman" w:hAnsi="Times New Roman"/>
          <w:color w:val="000000"/>
          <w:sz w:val="28"/>
          <w:szCs w:val="28"/>
          <w:shd w:fill="FFFFFF" w:val="clear"/>
        </w:rPr>
        <w:t>«О внесении изменений в постановление администрации муниципального образования  Кореновский район от 25 ноября 2016 года №1233 «Об утверждении муниципальной программы муниципального образования Кореновский район «Развитие культуры  на 2017 - 2021 годы».</w:t>
      </w:r>
    </w:p>
    <w:p>
      <w:pPr>
        <w:pStyle w:val="Normal"/>
        <w:shd w:val="clear" w:color="auto" w:fill="FFFFFF"/>
        <w:ind w:firstLine="708"/>
        <w:jc w:val="both"/>
        <w:rPr>
          <w:rFonts w:ascii="Times New Roman" w:hAnsi="Times New Roman" w:cs="Times New Roman"/>
          <w:sz w:val="28"/>
          <w:szCs w:val="28"/>
        </w:rPr>
      </w:pPr>
      <w:r>
        <w:rPr>
          <w:rFonts w:eastAsia="Times New Roman" w:cs="Times New Roman" w:ascii="Times New Roman" w:hAnsi="Times New Roman"/>
          <w:color w:val="000000"/>
          <w:sz w:val="28"/>
          <w:szCs w:val="28"/>
          <w:shd w:fill="FFFFFF" w:val="clear"/>
        </w:rPr>
        <w:t>3.</w:t>
      </w:r>
      <w:r>
        <w:rPr>
          <w:rFonts w:cs="Times New Roman" w:ascii="Times New Roman" w:hAnsi="Times New Roman"/>
          <w:sz w:val="28"/>
          <w:szCs w:val="28"/>
          <w:shd w:fill="FFFFFF" w:val="clear"/>
        </w:rPr>
        <w:t xml:space="preserve"> У</w:t>
      </w:r>
      <w:r>
        <w:rPr>
          <w:rFonts w:cs="Times New Roman" w:ascii="Times New Roman" w:hAnsi="Times New Roman"/>
          <w:spacing w:val="-2"/>
          <w:sz w:val="28"/>
          <w:szCs w:val="28"/>
          <w:shd w:fill="FFFFFF" w:val="clear"/>
          <w:lang w:bidi="ar-SA"/>
        </w:rPr>
        <w:t xml:space="preserve">правлению службы протокола и информационной политики </w:t>
      </w:r>
      <w:r>
        <w:rPr>
          <w:rFonts w:cs="Times New Roman" w:ascii="Times New Roman" w:hAnsi="Times New Roman"/>
          <w:spacing w:val="-2"/>
          <w:sz w:val="28"/>
          <w:szCs w:val="28"/>
          <w:shd w:fill="FFFFFF" w:val="clear"/>
        </w:rPr>
        <w:t>администрации муниципального образования Кореновский район (С</w:t>
      </w:r>
      <w:r>
        <w:rPr>
          <w:rFonts w:cs="Times New Roman" w:ascii="Times New Roman" w:hAnsi="Times New Roman"/>
          <w:spacing w:val="-2"/>
          <w:sz w:val="28"/>
          <w:szCs w:val="28"/>
          <w:shd w:fill="FFFFFF" w:val="clear"/>
          <w:lang w:bidi="ar-SA"/>
        </w:rPr>
        <w:t>имоненко</w:t>
      </w:r>
      <w:r>
        <w:rPr>
          <w:rFonts w:cs="Times New Roman" w:ascii="Times New Roman" w:hAnsi="Times New Roman"/>
          <w:spacing w:val="-2"/>
          <w:sz w:val="28"/>
          <w:szCs w:val="28"/>
          <w:shd w:fill="FFFFFF" w:val="clear"/>
        </w:rPr>
        <w:t>)</w:t>
      </w:r>
      <w:r>
        <w:rPr>
          <w:rFonts w:cs="Times New Roman" w:ascii="Times New Roman" w:hAnsi="Times New Roman"/>
          <w:sz w:val="28"/>
          <w:szCs w:val="28"/>
          <w:shd w:fill="FFFFFF" w:val="clear"/>
        </w:rPr>
        <w:t xml:space="preserve"> обеспечить размещение настоящего постановления на официальном сайте администрации муниципального образования Кореновский район в информационно-телекоммуникационной сети «Интернет».</w:t>
      </w:r>
    </w:p>
    <w:p>
      <w:pPr>
        <w:pStyle w:val="Normal"/>
        <w:shd w:val="clear" w:color="auto" w:fill="FFFFFF"/>
        <w:ind w:firstLine="708"/>
        <w:jc w:val="both"/>
        <w:rPr>
          <w:rFonts w:ascii="Times New Roman" w:hAnsi="Times New Roman" w:cs="Times New Roman"/>
          <w:sz w:val="28"/>
          <w:szCs w:val="28"/>
        </w:rPr>
      </w:pPr>
      <w:r>
        <w:rPr>
          <w:rFonts w:eastAsia="Times New Roman" w:cs="Times New Roman" w:ascii="Times New Roman" w:hAnsi="Times New Roman"/>
          <w:color w:val="000000"/>
          <w:sz w:val="28"/>
          <w:szCs w:val="28"/>
          <w:highlight w:val="white"/>
        </w:rPr>
        <w:t>4. Настоящее постановление вступает в силу со дня его подписания.</w:t>
      </w:r>
    </w:p>
    <w:p>
      <w:pPr>
        <w:pStyle w:val="Normal"/>
        <w:shd w:val="clear" w:color="auto" w:fill="FFFFFF"/>
        <w:jc w:val="both"/>
        <w:rPr>
          <w:rFonts w:ascii="Times New Roman" w:hAnsi="Times New Roman" w:eastAsia="Times New Roman" w:cs="Times New Roman"/>
          <w:color w:val="000000"/>
          <w:sz w:val="22"/>
          <w:szCs w:val="12"/>
          <w:highlight w:val="white"/>
        </w:rPr>
      </w:pPr>
      <w:r>
        <w:rPr>
          <w:rFonts w:eastAsia="Times New Roman" w:cs="Times New Roman" w:ascii="Times New Roman" w:hAnsi="Times New Roman"/>
          <w:color w:val="000000"/>
          <w:sz w:val="22"/>
          <w:szCs w:val="12"/>
          <w:shd w:fill="FFFFFF" w:val="clear"/>
        </w:rPr>
      </w:r>
    </w:p>
    <w:p>
      <w:pPr>
        <w:pStyle w:val="Normal"/>
        <w:shd w:val="clear" w:color="auto" w:fill="FFFFFF"/>
        <w:jc w:val="both"/>
        <w:rPr>
          <w:rFonts w:ascii="Times New Roman" w:hAnsi="Times New Roman" w:eastAsia="Times New Roman" w:cs="Times New Roman"/>
          <w:color w:val="000000"/>
          <w:sz w:val="22"/>
          <w:szCs w:val="12"/>
          <w:highlight w:val="white"/>
        </w:rPr>
      </w:pPr>
      <w:r>
        <w:rPr>
          <w:rFonts w:eastAsia="Times New Roman" w:cs="Times New Roman" w:ascii="Times New Roman" w:hAnsi="Times New Roman"/>
          <w:color w:val="000000"/>
          <w:sz w:val="22"/>
          <w:szCs w:val="12"/>
          <w:shd w:fill="FFFFFF" w:val="clear"/>
        </w:rPr>
      </w:r>
    </w:p>
    <w:p>
      <w:pPr>
        <w:pStyle w:val="Normal"/>
        <w:shd w:val="clear" w:color="auto" w:fill="FFFFFF"/>
        <w:jc w:val="both"/>
        <w:rPr/>
      </w:pPr>
      <w:r>
        <w:rPr>
          <w:rFonts w:eastAsia="Times New Roman" w:cs="Times New Roman" w:ascii="Times New Roman" w:hAnsi="Times New Roman"/>
          <w:color w:val="000000"/>
          <w:sz w:val="28"/>
          <w:szCs w:val="28"/>
          <w:shd w:fill="FFFFFF" w:val="clear"/>
        </w:rPr>
        <w:t xml:space="preserve">Глава </w:t>
      </w:r>
    </w:p>
    <w:p>
      <w:pPr>
        <w:pStyle w:val="Normal"/>
        <w:shd w:val="clear" w:color="auto" w:fill="FFFFFF"/>
        <w:jc w:val="both"/>
        <w:rPr/>
      </w:pPr>
      <w:r>
        <w:rPr>
          <w:rFonts w:eastAsia="Times New Roman" w:cs="Times New Roman" w:ascii="Times New Roman" w:hAnsi="Times New Roman"/>
          <w:color w:val="000000"/>
          <w:sz w:val="28"/>
          <w:szCs w:val="28"/>
          <w:shd w:fill="FFFFFF" w:val="clear"/>
        </w:rPr>
        <w:t>муниципального образования</w:t>
      </w:r>
    </w:p>
    <w:p>
      <w:pPr>
        <w:pStyle w:val="Normal"/>
        <w:shd w:val="clear" w:color="auto" w:fill="FFFFFF"/>
        <w:jc w:val="both"/>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t xml:space="preserve">Кореновский район                                                                        С.А. Голобородько </w:t>
      </w:r>
    </w:p>
    <w:tbl>
      <w:tblPr>
        <w:tblW w:w="5000" w:type="pct"/>
        <w:jc w:val="left"/>
        <w:tblInd w:w="0" w:type="dxa"/>
        <w:tblCellMar>
          <w:top w:w="0" w:type="dxa"/>
          <w:left w:w="108" w:type="dxa"/>
          <w:bottom w:w="0" w:type="dxa"/>
          <w:right w:w="108" w:type="dxa"/>
        </w:tblCellMar>
        <w:tblLook w:val="0000"/>
      </w:tblPr>
      <w:tblGrid>
        <w:gridCol w:w="5511"/>
        <w:gridCol w:w="4126"/>
      </w:tblGrid>
      <w:tr>
        <w:trPr/>
        <w:tc>
          <w:tcPr>
            <w:tcW w:w="5511" w:type="dxa"/>
            <w:tcBorders/>
            <w:shd w:color="auto" w:fill="FFFFFF" w:val="clear"/>
          </w:tcPr>
          <w:p>
            <w:pPr>
              <w:pStyle w:val="Normal"/>
              <w:shd w:val="clear" w:color="auto" w:fill="FFFFFF"/>
              <w:snapToGrid w:val="false"/>
              <w:rPr/>
            </w:pPr>
            <w:r>
              <w:rPr/>
            </w:r>
          </w:p>
          <w:p>
            <w:pPr>
              <w:pStyle w:val="Normal"/>
              <w:shd w:val="clear" w:color="auto" w:fill="FFFFFF"/>
              <w:snapToGrid w:val="false"/>
              <w:rPr/>
            </w:pPr>
            <w:r>
              <w:rPr/>
            </w:r>
          </w:p>
          <w:p>
            <w:pPr>
              <w:pStyle w:val="Normal"/>
              <w:shd w:val="clear" w:color="auto" w:fill="FFFFFF"/>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shd w:val="clear" w:color="auto" w:fill="FFFFFF"/>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shd w:val="clear" w:color="auto" w:fill="FFFFFF"/>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shd w:val="clear" w:color="auto" w:fill="FFFFFF"/>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shd w:val="clear" w:color="auto" w:fill="FFFFFF"/>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shd w:val="clear" w:color="auto" w:fill="FFFFFF"/>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shd w:val="clear" w:color="auto" w:fill="FFFFFF"/>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shd w:val="clear" w:color="auto" w:fill="FFFFFF"/>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shd w:val="clear" w:color="auto" w:fill="FFFFFF"/>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4126" w:type="dxa"/>
            <w:tcBorders/>
            <w:shd w:color="auto" w:fill="FFFFFF" w:val="clear"/>
          </w:tcPr>
          <w:p>
            <w:pPr>
              <w:pStyle w:val="Normal"/>
              <w:shd w:val="clear" w:color="auto" w:fill="FFFFFF"/>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highlight w:val="white"/>
              </w:rPr>
            </w:r>
          </w:p>
          <w:p>
            <w:pPr>
              <w:pStyle w:val="Normal"/>
              <w:shd w:val="clear" w:color="auto" w:fill="FFFFFF"/>
              <w:jc w:val="center"/>
              <w:rPr/>
            </w:pPr>
            <w:r>
              <w:rPr>
                <w:rFonts w:eastAsia="Times New Roman" w:cs="Times New Roman" w:ascii="Times New Roman" w:hAnsi="Times New Roman"/>
                <w:color w:val="000000"/>
                <w:sz w:val="28"/>
                <w:szCs w:val="28"/>
                <w:highlight w:val="white"/>
              </w:rPr>
              <w:t>ПРИЛОЖЕНИЕ</w:t>
            </w:r>
          </w:p>
          <w:p>
            <w:pPr>
              <w:pStyle w:val="Normal"/>
              <w:shd w:val="clear" w:color="auto" w:fill="FFFFFF"/>
              <w:jc w:val="center"/>
              <w:rPr/>
            </w:pPr>
            <w:r>
              <w:rPr>
                <w:rFonts w:eastAsia="Times New Roman" w:cs="Times New Roman" w:ascii="Times New Roman" w:hAnsi="Times New Roman"/>
                <w:color w:val="000000"/>
                <w:sz w:val="28"/>
                <w:szCs w:val="28"/>
                <w:shd w:fill="FFFFFF" w:val="clear"/>
              </w:rPr>
              <w:t>к постановлению администрации</w:t>
            </w:r>
          </w:p>
          <w:p>
            <w:pPr>
              <w:pStyle w:val="Normal"/>
              <w:shd w:val="clear" w:color="auto" w:fill="FFFFFF"/>
              <w:jc w:val="center"/>
              <w:rPr/>
            </w:pPr>
            <w:r>
              <w:rPr>
                <w:rFonts w:eastAsia="Times New Roman" w:cs="Times New Roman" w:ascii="Times New Roman" w:hAnsi="Times New Roman"/>
                <w:color w:val="000000"/>
                <w:sz w:val="28"/>
                <w:szCs w:val="28"/>
                <w:shd w:fill="FFFFFF" w:val="clear"/>
              </w:rPr>
              <w:t>муниципального образования</w:t>
            </w:r>
          </w:p>
          <w:p>
            <w:pPr>
              <w:pStyle w:val="Normal"/>
              <w:shd w:val="clear" w:color="auto" w:fill="FFFFFF"/>
              <w:jc w:val="center"/>
              <w:rPr/>
            </w:pPr>
            <w:r>
              <w:rPr>
                <w:rFonts w:eastAsia="Times New Roman" w:cs="Times New Roman" w:ascii="Times New Roman" w:hAnsi="Times New Roman"/>
                <w:color w:val="000000"/>
                <w:sz w:val="28"/>
                <w:szCs w:val="28"/>
                <w:shd w:fill="FFFFFF" w:val="clear"/>
              </w:rPr>
              <w:t>Кореновский район</w:t>
            </w:r>
          </w:p>
          <w:p>
            <w:pPr>
              <w:pStyle w:val="Normal"/>
              <w:shd w:val="clear" w:color="auto" w:fill="FFFFFF"/>
              <w:jc w:val="center"/>
              <w:rPr/>
            </w:pPr>
            <w:r>
              <w:rPr>
                <w:rFonts w:eastAsia="Times New Roman" w:cs="Times New Roman" w:ascii="Times New Roman" w:hAnsi="Times New Roman"/>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 xml:space="preserve">от </w:t>
            </w:r>
            <w:r>
              <w:rPr>
                <w:rFonts w:eastAsia="Times New Roman" w:cs="Times New Roman" w:ascii="Times New Roman" w:hAnsi="Times New Roman"/>
                <w:color w:val="000000"/>
                <w:kern w:val="2"/>
                <w:sz w:val="28"/>
                <w:szCs w:val="28"/>
                <w:shd w:fill="FFFFFF" w:val="clear"/>
                <w:lang w:eastAsia="zh-CN" w:bidi="hi-IN"/>
              </w:rPr>
              <w:t xml:space="preserve">15.03.2021 </w:t>
            </w:r>
            <w:r>
              <w:rPr>
                <w:rFonts w:eastAsia="Times New Roman" w:cs="Times New Roman" w:ascii="Times New Roman" w:hAnsi="Times New Roman"/>
                <w:color w:val="000000"/>
                <w:sz w:val="28"/>
                <w:szCs w:val="28"/>
                <w:shd w:fill="FFFFFF" w:val="clear"/>
              </w:rPr>
              <w:t xml:space="preserve">№ </w:t>
            </w:r>
            <w:r>
              <w:rPr>
                <w:rFonts w:eastAsia="Times New Roman" w:cs="Times New Roman" w:ascii="Times New Roman" w:hAnsi="Times New Roman"/>
                <w:color w:val="000000"/>
                <w:kern w:val="2"/>
                <w:sz w:val="28"/>
                <w:szCs w:val="28"/>
                <w:shd w:fill="FFFFFF" w:val="clear"/>
                <w:lang w:eastAsia="zh-CN" w:bidi="hi-IN"/>
              </w:rPr>
              <w:t>272</w:t>
            </w:r>
          </w:p>
          <w:p>
            <w:pPr>
              <w:pStyle w:val="Normal"/>
              <w:shd w:val="clear" w:color="auto" w:fill="FFFFFF"/>
              <w:jc w:val="center"/>
              <w:rPr>
                <w:rFonts w:ascii="Times New Roman" w:hAnsi="Times New Roman" w:eastAsia="Times New Roman" w:cs="Times New Roman"/>
                <w:color w:val="000000"/>
                <w:sz w:val="21"/>
                <w:szCs w:val="21"/>
                <w:highlight w:val="white"/>
              </w:rPr>
            </w:pPr>
            <w:r>
              <w:rPr>
                <w:rFonts w:eastAsia="Times New Roman" w:cs="Times New Roman" w:ascii="Times New Roman" w:hAnsi="Times New Roman"/>
                <w:color w:val="000000"/>
                <w:sz w:val="21"/>
                <w:szCs w:val="21"/>
                <w:shd w:fill="FFFFFF" w:val="clear"/>
              </w:rPr>
            </w:r>
          </w:p>
          <w:p>
            <w:pPr>
              <w:pStyle w:val="Normal"/>
              <w:shd w:val="clear" w:color="auto" w:fill="FFFFFF"/>
              <w:jc w:val="center"/>
              <w:rPr>
                <w:rFonts w:ascii="Times New Roman" w:hAnsi="Times New Roman" w:eastAsia="Times New Roman" w:cs="Times New Roman"/>
                <w:color w:val="000000"/>
                <w:sz w:val="21"/>
                <w:szCs w:val="21"/>
                <w:highlight w:val="white"/>
              </w:rPr>
            </w:pPr>
            <w:r>
              <w:rPr>
                <w:rFonts w:eastAsia="Times New Roman" w:cs="Times New Roman" w:ascii="Times New Roman" w:hAnsi="Times New Roman"/>
                <w:color w:val="000000"/>
                <w:sz w:val="21"/>
                <w:szCs w:val="21"/>
                <w:shd w:fill="FFFFFF" w:val="clear"/>
              </w:rPr>
            </w:r>
          </w:p>
          <w:p>
            <w:pPr>
              <w:pStyle w:val="Normal"/>
              <w:widowControl/>
              <w:shd w:val="clear" w:color="auto" w:fill="FFFFFF"/>
              <w:jc w:val="center"/>
              <w:rPr/>
            </w:pPr>
            <w:r>
              <w:rPr>
                <w:rFonts w:eastAsia="Times New Roman" w:cs="Times New Roman" w:ascii="Times New Roman" w:hAnsi="Times New Roman"/>
                <w:color w:val="000000"/>
                <w:sz w:val="28"/>
                <w:szCs w:val="28"/>
                <w:shd w:fill="FFFFFF" w:val="clear"/>
              </w:rPr>
              <w:t>«ПРИЛОЖЕНИЕ»</w:t>
            </w:r>
          </w:p>
          <w:p>
            <w:pPr>
              <w:pStyle w:val="Normal"/>
              <w:widowControl/>
              <w:shd w:val="clear" w:color="auto" w:fill="FFFFFF"/>
              <w:jc w:val="center"/>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r>
          </w:p>
          <w:p>
            <w:pPr>
              <w:pStyle w:val="Normal"/>
              <w:widowControl/>
              <w:shd w:val="clear" w:color="auto" w:fill="FFFFFF"/>
              <w:jc w:val="center"/>
              <w:rPr/>
            </w:pPr>
            <w:r>
              <w:rPr>
                <w:rFonts w:eastAsia="Times New Roman" w:cs="Times New Roman" w:ascii="Times New Roman" w:hAnsi="Times New Roman"/>
                <w:color w:val="000000"/>
                <w:sz w:val="28"/>
                <w:szCs w:val="28"/>
                <w:shd w:fill="FFFFFF" w:val="clear"/>
              </w:rPr>
              <w:t>УТВЕРЖДЕН</w:t>
            </w:r>
          </w:p>
          <w:p>
            <w:pPr>
              <w:pStyle w:val="Normal"/>
              <w:widowControl/>
              <w:shd w:val="clear" w:color="auto" w:fill="FFFFFF"/>
              <w:jc w:val="center"/>
              <w:rPr/>
            </w:pPr>
            <w:r>
              <w:rPr>
                <w:rFonts w:eastAsia="Times New Roman" w:cs="Times New Roman" w:ascii="Times New Roman" w:hAnsi="Times New Roman"/>
                <w:color w:val="000000"/>
                <w:sz w:val="28"/>
                <w:szCs w:val="28"/>
                <w:shd w:fill="FFFFFF" w:val="clear"/>
              </w:rPr>
              <w:t>постановлением администрации</w:t>
            </w:r>
          </w:p>
          <w:p>
            <w:pPr>
              <w:pStyle w:val="Normal"/>
              <w:widowControl/>
              <w:shd w:val="clear" w:color="auto" w:fill="FFFFFF"/>
              <w:jc w:val="center"/>
              <w:rPr/>
            </w:pPr>
            <w:r>
              <w:rPr>
                <w:rFonts w:eastAsia="Times New Roman" w:cs="Times New Roman" w:ascii="Times New Roman" w:hAnsi="Times New Roman"/>
                <w:color w:val="000000"/>
                <w:sz w:val="28"/>
                <w:szCs w:val="28"/>
                <w:shd w:fill="FFFFFF" w:val="clear"/>
              </w:rPr>
              <w:t>муниципального образования</w:t>
            </w:r>
          </w:p>
          <w:p>
            <w:pPr>
              <w:pStyle w:val="Normal"/>
              <w:widowControl/>
              <w:shd w:val="clear" w:color="auto" w:fill="FFFFFF"/>
              <w:jc w:val="center"/>
              <w:rPr/>
            </w:pPr>
            <w:r>
              <w:rPr>
                <w:rFonts w:eastAsia="Times New Roman" w:cs="Times New Roman" w:ascii="Times New Roman" w:hAnsi="Times New Roman"/>
                <w:color w:val="000000"/>
                <w:sz w:val="28"/>
                <w:szCs w:val="28"/>
                <w:shd w:fill="FFFFFF" w:val="clear"/>
              </w:rPr>
              <w:t>Кореновский район</w:t>
            </w:r>
          </w:p>
          <w:p>
            <w:pPr>
              <w:pStyle w:val="Normal"/>
              <w:widowControl/>
              <w:shd w:val="clear" w:color="auto" w:fill="FFFFFF"/>
              <w:jc w:val="center"/>
              <w:rPr/>
            </w:pPr>
            <w:r>
              <w:rPr>
                <w:rFonts w:eastAsia="Times New Roman" w:cs="Times New Roman" w:ascii="Times New Roman" w:hAnsi="Times New Roman"/>
                <w:color w:val="000000"/>
                <w:sz w:val="28"/>
                <w:szCs w:val="28"/>
                <w:shd w:fill="FFFFFF" w:val="clear"/>
              </w:rPr>
              <w:t>от 25 ноября 2016 года № 1233</w:t>
            </w:r>
          </w:p>
          <w:p>
            <w:pPr>
              <w:pStyle w:val="Normal"/>
              <w:widowControl/>
              <w:shd w:val="clear" w:color="auto" w:fill="FFFFFF"/>
              <w:jc w:val="center"/>
              <w:rPr/>
            </w:pPr>
            <w:r>
              <w:rPr>
                <w:rFonts w:eastAsia="Times New Roman" w:cs="Times New Roman" w:ascii="Times New Roman" w:hAnsi="Times New Roman"/>
                <w:color w:val="000000"/>
                <w:sz w:val="28"/>
                <w:szCs w:val="28"/>
                <w:shd w:fill="FFFFFF" w:val="clear"/>
              </w:rPr>
              <w:t>(в редакции постановления</w:t>
            </w:r>
          </w:p>
          <w:p>
            <w:pPr>
              <w:pStyle w:val="Normal"/>
              <w:widowControl/>
              <w:shd w:val="clear" w:color="auto" w:fill="FFFFFF"/>
              <w:jc w:val="center"/>
              <w:rPr/>
            </w:pPr>
            <w:r>
              <w:rPr>
                <w:rFonts w:eastAsia="Times New Roman" w:cs="Times New Roman" w:ascii="Times New Roman" w:hAnsi="Times New Roman"/>
                <w:color w:val="000000"/>
                <w:sz w:val="28"/>
                <w:szCs w:val="28"/>
                <w:shd w:fill="FFFFFF" w:val="clear"/>
              </w:rPr>
              <w:t>администрации муниципального</w:t>
            </w:r>
          </w:p>
          <w:p>
            <w:pPr>
              <w:pStyle w:val="Normal"/>
              <w:widowControl/>
              <w:shd w:val="clear" w:color="auto" w:fill="FFFFFF"/>
              <w:jc w:val="center"/>
              <w:rPr/>
            </w:pPr>
            <w:r>
              <w:rPr>
                <w:rFonts w:eastAsia="Times New Roman" w:cs="Times New Roman" w:ascii="Times New Roman" w:hAnsi="Times New Roman"/>
                <w:color w:val="000000"/>
                <w:sz w:val="28"/>
                <w:szCs w:val="28"/>
                <w:shd w:fill="FFFFFF" w:val="clear"/>
              </w:rPr>
              <w:t>образования Кореновский район</w:t>
            </w:r>
          </w:p>
          <w:p>
            <w:pPr>
              <w:pStyle w:val="Normal"/>
              <w:shd w:val="clear" w:color="auto" w:fill="FFFFFF"/>
              <w:jc w:val="center"/>
              <w:rPr/>
            </w:pPr>
            <w:r>
              <w:rPr>
                <w:rFonts w:eastAsia="Times New Roman" w:cs="Times New Roman" w:ascii="Times New Roman" w:hAnsi="Times New Roman"/>
                <w:color w:val="000000"/>
                <w:sz w:val="28"/>
                <w:szCs w:val="28"/>
                <w:shd w:fill="FFFFFF" w:val="clear"/>
              </w:rPr>
              <w:t xml:space="preserve">от </w:t>
            </w:r>
            <w:r>
              <w:rPr>
                <w:rFonts w:eastAsia="Times New Roman" w:cs="Times New Roman" w:ascii="Times New Roman" w:hAnsi="Times New Roman"/>
                <w:color w:val="000000"/>
                <w:sz w:val="28"/>
                <w:szCs w:val="28"/>
                <w:shd w:fill="FFFFFF" w:val="clear"/>
              </w:rPr>
              <w:t xml:space="preserve">15.03.2021 </w:t>
            </w:r>
            <w:r>
              <w:rPr>
                <w:rFonts w:eastAsia="Times New Roman" w:cs="Times New Roman" w:ascii="Times New Roman" w:hAnsi="Times New Roman"/>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272</w:t>
            </w:r>
            <w:r>
              <w:rPr>
                <w:rFonts w:eastAsia="Times New Roman" w:cs="Times New Roman" w:ascii="Times New Roman" w:hAnsi="Times New Roman"/>
                <w:color w:val="000000"/>
                <w:sz w:val="28"/>
                <w:szCs w:val="28"/>
                <w:shd w:fill="FFFFFF" w:val="clear"/>
              </w:rPr>
              <w:t>)</w:t>
            </w:r>
          </w:p>
        </w:tc>
      </w:tr>
    </w:tbl>
    <w:p>
      <w:pPr>
        <w:pStyle w:val="Normal"/>
        <w:widowControl/>
        <w:shd w:val="clear" w:color="auto" w:fill="FFFFFF"/>
        <w:jc w:val="both"/>
        <w:rPr/>
      </w:pPr>
      <w:r>
        <w:rPr/>
      </w:r>
    </w:p>
    <w:p>
      <w:pPr>
        <w:pStyle w:val="Normal"/>
        <w:shd w:val="clear" w:color="auto" w:fill="FFFFFF"/>
        <w:jc w:val="center"/>
        <w:rPr/>
      </w:pPr>
      <w:bookmarkStart w:id="0" w:name="gjdgxs"/>
      <w:bookmarkEnd w:id="0"/>
      <w:r>
        <w:rPr>
          <w:rFonts w:eastAsia="Times New Roman" w:cs="Times New Roman" w:ascii="Times New Roman" w:hAnsi="Times New Roman"/>
          <w:color w:val="000000"/>
          <w:sz w:val="28"/>
          <w:szCs w:val="28"/>
          <w:shd w:fill="FFFFFF" w:val="clear"/>
        </w:rPr>
        <w:t>ПАСПОРТ</w:t>
      </w:r>
    </w:p>
    <w:p>
      <w:pPr>
        <w:pStyle w:val="Normal"/>
        <w:shd w:val="clear" w:color="auto" w:fill="FFFFFF"/>
        <w:jc w:val="center"/>
        <w:rPr/>
      </w:pPr>
      <w:r>
        <w:rPr>
          <w:rFonts w:eastAsia="Times New Roman" w:cs="Times New Roman" w:ascii="Times New Roman" w:hAnsi="Times New Roman"/>
          <w:color w:val="000000"/>
          <w:sz w:val="28"/>
          <w:szCs w:val="28"/>
          <w:shd w:fill="FFFFFF" w:val="clear"/>
        </w:rPr>
        <w:t>муниципальной программы муниципального образования Кореновский район</w:t>
      </w:r>
    </w:p>
    <w:p>
      <w:pPr>
        <w:pStyle w:val="Normal"/>
        <w:shd w:val="clear" w:color="auto" w:fill="FFFFFF"/>
        <w:jc w:val="center"/>
        <w:rPr/>
      </w:pPr>
      <w:r>
        <w:rPr>
          <w:rFonts w:eastAsia="Times New Roman" w:cs="Times New Roman" w:ascii="Times New Roman" w:hAnsi="Times New Roman"/>
          <w:color w:val="000000"/>
          <w:sz w:val="28"/>
          <w:szCs w:val="28"/>
          <w:highlight w:val="white"/>
        </w:rPr>
        <w:t>«Развитие культуры  на 2017-2021 годы»</w:t>
      </w:r>
    </w:p>
    <w:p>
      <w:pPr>
        <w:pStyle w:val="Normal"/>
        <w:shd w:val="clear" w:color="auto" w:fill="FFFFFF"/>
        <w:jc w:val="both"/>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r>
        <w:br w:type="page"/>
      </w:r>
    </w:p>
    <w:tbl>
      <w:tblPr>
        <w:tblW w:w="5000" w:type="pct"/>
        <w:jc w:val="left"/>
        <w:tblInd w:w="-5" w:type="dxa"/>
        <w:tblCellMar>
          <w:top w:w="0" w:type="dxa"/>
          <w:left w:w="113" w:type="dxa"/>
          <w:bottom w:w="0" w:type="dxa"/>
          <w:right w:w="108" w:type="dxa"/>
        </w:tblCellMar>
        <w:tblLook w:val="0000"/>
      </w:tblPr>
      <w:tblGrid>
        <w:gridCol w:w="2602"/>
        <w:gridCol w:w="6"/>
        <w:gridCol w:w="7029"/>
      </w:tblGrid>
      <w:tr>
        <w:trPr/>
        <w:tc>
          <w:tcPr>
            <w:tcW w:w="2602" w:type="dxa"/>
            <w:tcBorders>
              <w:top w:val="single" w:sz="4" w:space="0" w:color="000080"/>
              <w:left w:val="single" w:sz="4" w:space="0" w:color="000080"/>
              <w:bottom w:val="single" w:sz="4" w:space="0" w:color="000080"/>
            </w:tcBorders>
            <w:shd w:color="auto" w:fill="FFFFFF" w:val="clear"/>
            <w:vAlign w:val="center"/>
          </w:tcPr>
          <w:p>
            <w:pPr>
              <w:pStyle w:val="Normal"/>
              <w:pageBreakBefore/>
              <w:shd w:val="clear" w:color="auto" w:fill="FFFFFF"/>
              <w:ind w:left="-57" w:right="-57" w:hanging="0"/>
              <w:jc w:val="center"/>
              <w:rPr/>
            </w:pPr>
            <w:r>
              <w:rPr>
                <w:rFonts w:eastAsia="Times New Roman" w:cs="Times New Roman" w:ascii="Times New Roman" w:hAnsi="Times New Roman"/>
                <w:color w:val="000000"/>
                <w:sz w:val="28"/>
                <w:szCs w:val="28"/>
                <w:shd w:fill="FFFFFF" w:val="clear"/>
              </w:rPr>
              <w:t>Координатор муниципальной  программы</w:t>
            </w:r>
          </w:p>
        </w:tc>
        <w:tc>
          <w:tcPr>
            <w:tcW w:w="7035" w:type="dxa"/>
            <w:gridSpan w:val="2"/>
            <w:tcBorders>
              <w:top w:val="single" w:sz="4" w:space="0" w:color="000080"/>
              <w:left w:val="single" w:sz="4" w:space="0" w:color="000080"/>
              <w:bottom w:val="single" w:sz="4" w:space="0" w:color="000080"/>
              <w:right w:val="single" w:sz="4" w:space="0" w:color="000080"/>
            </w:tcBorders>
            <w:shd w:color="auto" w:fill="FFFFFF" w:val="clear"/>
            <w:vAlign w:val="center"/>
          </w:tcPr>
          <w:p>
            <w:pPr>
              <w:pStyle w:val="Normal"/>
              <w:shd w:val="clear" w:color="auto" w:fill="FFFFFF"/>
              <w:ind w:left="-57" w:right="-57" w:hanging="0"/>
              <w:jc w:val="center"/>
              <w:rPr/>
            </w:pPr>
            <w:r>
              <w:rPr>
                <w:rFonts w:eastAsia="Times New Roman" w:cs="Times New Roman" w:ascii="Times New Roman" w:hAnsi="Times New Roman"/>
                <w:color w:val="000000"/>
                <w:sz w:val="28"/>
                <w:szCs w:val="28"/>
                <w:highlight w:val="white"/>
              </w:rPr>
              <w:t>отдел культуры</w:t>
            </w:r>
          </w:p>
          <w:p>
            <w:pPr>
              <w:pStyle w:val="Normal"/>
              <w:shd w:val="clear" w:color="auto" w:fill="FFFFFF"/>
              <w:ind w:left="-57" w:right="-57" w:hanging="0"/>
              <w:jc w:val="center"/>
              <w:rPr/>
            </w:pPr>
            <w:r>
              <w:rPr>
                <w:rFonts w:eastAsia="Times New Roman" w:cs="Times New Roman" w:ascii="Times New Roman" w:hAnsi="Times New Roman"/>
                <w:color w:val="000000"/>
                <w:sz w:val="28"/>
                <w:szCs w:val="28"/>
                <w:highlight w:val="white"/>
              </w:rPr>
              <w:t>администрации муниципального образования</w:t>
            </w:r>
          </w:p>
          <w:p>
            <w:pPr>
              <w:pStyle w:val="Normal"/>
              <w:shd w:val="clear" w:color="auto" w:fill="FFFFFF"/>
              <w:ind w:left="-57" w:right="-57" w:hanging="0"/>
              <w:jc w:val="center"/>
              <w:rPr/>
            </w:pPr>
            <w:r>
              <w:rPr>
                <w:rFonts w:eastAsia="Times New Roman" w:cs="Times New Roman" w:ascii="Times New Roman" w:hAnsi="Times New Roman"/>
                <w:color w:val="000000"/>
                <w:sz w:val="28"/>
                <w:szCs w:val="28"/>
                <w:highlight w:val="white"/>
              </w:rPr>
              <w:t>Кореновский район</w:t>
            </w:r>
          </w:p>
        </w:tc>
      </w:tr>
      <w:tr>
        <w:trPr/>
        <w:tc>
          <w:tcPr>
            <w:tcW w:w="260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z w:val="28"/>
                <w:szCs w:val="28"/>
                <w:shd w:fill="FFFFFF" w:val="clear"/>
              </w:rPr>
              <w:t>Координатор подпрограмм муниципальной программы</w:t>
            </w:r>
          </w:p>
        </w:tc>
        <w:tc>
          <w:tcPr>
            <w:tcW w:w="7035" w:type="dxa"/>
            <w:gridSpan w:val="2"/>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z w:val="28"/>
                <w:szCs w:val="28"/>
                <w:shd w:fill="FFFFFF" w:val="clear"/>
              </w:rPr>
              <w:t>отдел культуры администрации муниципального образования Кореновский район</w:t>
            </w:r>
          </w:p>
        </w:tc>
      </w:tr>
      <w:tr>
        <w:trPr>
          <w:trHeight w:val="5162" w:hRule="atLeast"/>
        </w:trPr>
        <w:tc>
          <w:tcPr>
            <w:tcW w:w="2602" w:type="dxa"/>
            <w:tcBorders>
              <w:top w:val="single" w:sz="4" w:space="0" w:color="000080"/>
              <w:left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z w:val="28"/>
                <w:szCs w:val="28"/>
                <w:shd w:fill="FFFFFF" w:val="clear"/>
              </w:rPr>
              <w:t>Участники муниципальной программы</w:t>
            </w:r>
          </w:p>
          <w:p>
            <w:pPr>
              <w:pStyle w:val="Normal"/>
              <w:shd w:val="clear" w:color="auto" w:fill="FFFFFF"/>
              <w:snapToGrid w:val="false"/>
              <w:ind w:left="-57" w:right="-57" w:hanging="0"/>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r>
          </w:p>
          <w:p>
            <w:pPr>
              <w:pStyle w:val="Normal"/>
              <w:shd w:val="clear" w:color="auto" w:fill="FFFFFF"/>
              <w:ind w:left="-57" w:right="-57" w:hanging="0"/>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r>
          </w:p>
          <w:p>
            <w:pPr>
              <w:pStyle w:val="Normal"/>
              <w:shd w:val="clear" w:color="auto" w:fill="FFFFFF"/>
              <w:ind w:left="-57" w:right="-57" w:hanging="0"/>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r>
          </w:p>
          <w:p>
            <w:pPr>
              <w:pStyle w:val="Normal"/>
              <w:shd w:val="clear" w:color="auto" w:fill="FFFFFF"/>
              <w:ind w:left="-57" w:right="-57" w:hanging="0"/>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r>
          </w:p>
          <w:p>
            <w:pPr>
              <w:pStyle w:val="Normal"/>
              <w:shd w:val="clear" w:color="auto" w:fill="FFFFFF"/>
              <w:ind w:right="-57" w:hanging="0"/>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r>
          </w:p>
        </w:tc>
        <w:tc>
          <w:tcPr>
            <w:tcW w:w="7035" w:type="dxa"/>
            <w:gridSpan w:val="2"/>
            <w:tcBorders>
              <w:top w:val="single" w:sz="4" w:space="0" w:color="000080"/>
              <w:left w:val="single" w:sz="4" w:space="0" w:color="000080"/>
              <w:right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z w:val="28"/>
                <w:szCs w:val="28"/>
                <w:shd w:fill="FFFFFF" w:val="clear"/>
              </w:rPr>
              <w:t>отдел культуры администрации муниципального образования Кореновский район;</w:t>
            </w:r>
          </w:p>
          <w:p>
            <w:pPr>
              <w:pStyle w:val="Normal"/>
              <w:shd w:val="clear" w:color="auto" w:fill="FFFFFF"/>
              <w:ind w:left="-57" w:right="-57" w:hanging="0"/>
              <w:jc w:val="both"/>
              <w:rPr/>
            </w:pPr>
            <w:r>
              <w:rPr>
                <w:rFonts w:eastAsia="Times New Roman" w:cs="Times New Roman" w:ascii="Times New Roman" w:hAnsi="Times New Roman"/>
                <w:color w:val="000000"/>
                <w:sz w:val="28"/>
                <w:szCs w:val="28"/>
                <w:shd w:fill="FFFFFF" w:val="clear"/>
              </w:rPr>
              <w:t>-муниципальное бюджетное учреждение дополнительного образования детская школа искусств «города Кореновска» муниципального образования Кореновский район;</w:t>
            </w:r>
          </w:p>
          <w:p>
            <w:pPr>
              <w:pStyle w:val="Normal"/>
              <w:shd w:val="clear" w:color="auto" w:fill="FFFFFF"/>
              <w:ind w:left="-57" w:right="-57" w:hanging="0"/>
              <w:jc w:val="both"/>
              <w:rPr/>
            </w:pPr>
            <w:r>
              <w:rPr>
                <w:rFonts w:eastAsia="Times New Roman" w:cs="Times New Roman" w:ascii="Times New Roman" w:hAnsi="Times New Roman"/>
                <w:color w:val="000000"/>
                <w:sz w:val="28"/>
                <w:szCs w:val="28"/>
                <w:shd w:fill="FFFFFF" w:val="clear"/>
              </w:rPr>
              <w:t>-муниципальное бюджетное учреждение дополнительного образования детская школа искусств ст. Платнировской муниципального образования Кореновский район;</w:t>
            </w:r>
          </w:p>
          <w:p>
            <w:pPr>
              <w:pStyle w:val="Normal"/>
              <w:shd w:val="clear" w:color="auto" w:fill="FFFFFF"/>
              <w:ind w:left="-57" w:right="-57" w:hanging="0"/>
              <w:jc w:val="both"/>
              <w:rPr/>
            </w:pPr>
            <w:r>
              <w:rPr>
                <w:rFonts w:eastAsia="Times New Roman" w:cs="Times New Roman" w:ascii="Times New Roman" w:hAnsi="Times New Roman"/>
                <w:color w:val="000000"/>
                <w:sz w:val="28"/>
                <w:szCs w:val="28"/>
                <w:shd w:fill="FFFFFF" w:val="clear"/>
              </w:rPr>
              <w:t>-муниципальное бюджетное учреждение культуры муниципального образования</w:t>
            </w:r>
          </w:p>
          <w:p>
            <w:pPr>
              <w:pStyle w:val="Normal"/>
              <w:shd w:val="clear" w:color="auto" w:fill="FFFFFF"/>
              <w:ind w:left="-57" w:right="-57" w:hanging="0"/>
              <w:jc w:val="both"/>
              <w:rPr/>
            </w:pPr>
            <w:r>
              <w:rPr>
                <w:rFonts w:eastAsia="Times New Roman" w:cs="Times New Roman" w:ascii="Times New Roman" w:hAnsi="Times New Roman"/>
                <w:color w:val="000000"/>
                <w:sz w:val="28"/>
                <w:szCs w:val="28"/>
                <w:shd w:fill="FFFFFF" w:val="clear"/>
              </w:rPr>
              <w:t>Кореновский район «Кореновская межпоселенческая центральная районная библиотека»;</w:t>
            </w:r>
          </w:p>
          <w:p>
            <w:pPr>
              <w:pStyle w:val="Normal"/>
              <w:shd w:val="clear" w:color="auto" w:fill="FFFFFF"/>
              <w:ind w:left="-57" w:right="-57" w:hanging="0"/>
              <w:jc w:val="both"/>
              <w:rPr/>
            </w:pPr>
            <w:r>
              <w:rPr>
                <w:rFonts w:eastAsia="Times New Roman" w:cs="Times New Roman" w:ascii="Times New Roman" w:hAnsi="Times New Roman"/>
                <w:color w:val="000000"/>
                <w:sz w:val="28"/>
                <w:szCs w:val="28"/>
                <w:shd w:fill="FFFFFF" w:val="clear"/>
              </w:rPr>
              <w:t>муниципальное бюджетное учреждение культуры муниципального образования Кореновский район «Кореновский районный центр народной культуры и досуга»;</w:t>
            </w:r>
          </w:p>
        </w:tc>
      </w:tr>
      <w:tr>
        <w:trPr/>
        <w:tc>
          <w:tcPr>
            <w:tcW w:w="260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z w:val="28"/>
                <w:szCs w:val="28"/>
                <w:shd w:fill="FFFFFF" w:val="clear"/>
              </w:rPr>
              <w:t>Подпрограммы муниципальной  программы</w:t>
            </w:r>
          </w:p>
        </w:tc>
        <w:tc>
          <w:tcPr>
            <w:tcW w:w="7035" w:type="dxa"/>
            <w:gridSpan w:val="2"/>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z w:val="28"/>
                <w:szCs w:val="28"/>
                <w:shd w:fill="FFFFFF" w:val="clear"/>
              </w:rPr>
              <w:t>«Развитие художественно - эстетического образования и воспитания детей и молодежи в муниципальном образовании Кореновский район»;</w:t>
            </w:r>
          </w:p>
          <w:p>
            <w:pPr>
              <w:pStyle w:val="Normal"/>
              <w:shd w:val="clear" w:color="auto" w:fill="FFFFFF"/>
              <w:ind w:left="-57" w:right="-57" w:hanging="0"/>
              <w:jc w:val="both"/>
              <w:rPr/>
            </w:pPr>
            <w:r>
              <w:rPr>
                <w:rFonts w:eastAsia="Times New Roman" w:cs="Times New Roman" w:ascii="Times New Roman" w:hAnsi="Times New Roman"/>
                <w:color w:val="000000"/>
                <w:sz w:val="28"/>
                <w:szCs w:val="28"/>
                <w:shd w:fill="FFFFFF" w:val="clear"/>
              </w:rPr>
              <w:t>«Развитие муниципального бюджетного учреждения культуры муниципального образования Кореновский район «Кореновская межпоселенческая центральная районная библиотека»;</w:t>
            </w:r>
          </w:p>
          <w:p>
            <w:pPr>
              <w:pStyle w:val="Normal"/>
              <w:shd w:val="clear" w:color="auto" w:fill="FFFFFF"/>
              <w:ind w:left="-57" w:right="-57" w:hanging="0"/>
              <w:jc w:val="both"/>
              <w:rPr/>
            </w:pPr>
            <w:r>
              <w:rPr>
                <w:rFonts w:eastAsia="Times New Roman" w:cs="Times New Roman" w:ascii="Times New Roman" w:hAnsi="Times New Roman"/>
                <w:color w:val="000000"/>
                <w:sz w:val="28"/>
                <w:szCs w:val="28"/>
                <w:shd w:fill="FFFFFF" w:val="clear"/>
              </w:rPr>
              <w:t>«Развитие и сохранение народного творчества, традиционной народной культуры, ремесленной деятельности, проведение общественно - значимых культурно - массовых мероприятий в муниципальном образовании Кореновский район».</w:t>
            </w:r>
          </w:p>
        </w:tc>
      </w:tr>
      <w:tr>
        <w:trPr/>
        <w:tc>
          <w:tcPr>
            <w:tcW w:w="260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z w:val="28"/>
                <w:szCs w:val="28"/>
                <w:shd w:fill="FFFFFF" w:val="clear"/>
              </w:rPr>
              <w:t xml:space="preserve">Ведомственные </w:t>
            </w:r>
          </w:p>
          <w:p>
            <w:pPr>
              <w:pStyle w:val="Normal"/>
              <w:shd w:val="clear" w:color="auto" w:fill="FFFFFF"/>
              <w:ind w:left="-57" w:right="-57" w:hanging="0"/>
              <w:rPr/>
            </w:pPr>
            <w:r>
              <w:rPr>
                <w:rFonts w:eastAsia="Times New Roman" w:cs="Times New Roman" w:ascii="Times New Roman" w:hAnsi="Times New Roman"/>
                <w:color w:val="000000"/>
                <w:sz w:val="28"/>
                <w:szCs w:val="28"/>
                <w:shd w:fill="FFFFFF" w:val="clear"/>
              </w:rPr>
              <w:t>Целевые  программы</w:t>
            </w:r>
          </w:p>
        </w:tc>
        <w:tc>
          <w:tcPr>
            <w:tcW w:w="7035" w:type="dxa"/>
            <w:gridSpan w:val="2"/>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z w:val="28"/>
                <w:szCs w:val="28"/>
                <w:highlight w:val="white"/>
              </w:rPr>
              <w:t>Не предусмотрены</w:t>
            </w:r>
          </w:p>
          <w:p>
            <w:pPr>
              <w:pStyle w:val="Normal"/>
              <w:shd w:val="clear" w:color="auto" w:fill="FFFFFF"/>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r>
      <w:tr>
        <w:trPr/>
        <w:tc>
          <w:tcPr>
            <w:tcW w:w="260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z w:val="28"/>
                <w:szCs w:val="28"/>
                <w:shd w:fill="FFFFFF" w:val="clear"/>
              </w:rPr>
              <w:t>Цели муниципальной программы</w:t>
            </w:r>
          </w:p>
        </w:tc>
        <w:tc>
          <w:tcPr>
            <w:tcW w:w="7035" w:type="dxa"/>
            <w:gridSpan w:val="2"/>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z w:val="28"/>
                <w:szCs w:val="28"/>
                <w:shd w:fill="FFFFFF" w:val="clear"/>
              </w:rPr>
              <w:t>- обеспечение качественного управления развитием муниципальных учреждений отрасли «культура» муниципального образования Кореновский район;</w:t>
            </w:r>
          </w:p>
          <w:p>
            <w:pPr>
              <w:pStyle w:val="Normal"/>
              <w:shd w:val="clear" w:color="auto" w:fill="FFFFFF"/>
              <w:ind w:left="-57" w:right="-57" w:hanging="0"/>
              <w:jc w:val="both"/>
              <w:rPr/>
            </w:pPr>
            <w:r>
              <w:rPr>
                <w:rFonts w:eastAsia="Times New Roman" w:cs="Times New Roman" w:ascii="Times New Roman" w:hAnsi="Times New Roman"/>
                <w:color w:val="000000"/>
                <w:sz w:val="28"/>
                <w:szCs w:val="28"/>
                <w:shd w:fill="FFFFFF" w:val="clear"/>
              </w:rPr>
              <w:t>- создание благоприятных условий для эстетического воспитания и художественного образования посредством поддержки и развития учреждений, осуществляющих деятельность по образовательным программам в сфере культуры;</w:t>
            </w:r>
          </w:p>
          <w:p>
            <w:pPr>
              <w:pStyle w:val="Normal"/>
              <w:shd w:val="clear" w:color="auto" w:fill="FFFFFF"/>
              <w:ind w:left="-57" w:right="-57" w:hanging="0"/>
              <w:jc w:val="both"/>
              <w:rPr/>
            </w:pPr>
            <w:r>
              <w:rPr>
                <w:rFonts w:eastAsia="Times New Roman" w:cs="Times New Roman" w:ascii="Times New Roman" w:hAnsi="Times New Roman"/>
                <w:color w:val="000000"/>
                <w:sz w:val="28"/>
                <w:szCs w:val="28"/>
                <w:shd w:fill="FFFFFF" w:val="clear"/>
              </w:rPr>
              <w:t>- устойчивое развитие библиотечного обслуживания населения межпоселенческими библиотеками, комплектование и обеспечение сохранности их библиотечных фондов;</w:t>
            </w:r>
          </w:p>
          <w:p>
            <w:pPr>
              <w:pStyle w:val="Normal"/>
              <w:shd w:val="clear" w:color="auto" w:fill="FFFFFF"/>
              <w:ind w:left="-57" w:right="-57" w:hanging="0"/>
              <w:jc w:val="both"/>
              <w:rPr/>
            </w:pPr>
            <w:r>
              <w:rPr>
                <w:rFonts w:eastAsia="Times New Roman" w:cs="Times New Roman" w:ascii="Times New Roman" w:hAnsi="Times New Roman"/>
                <w:color w:val="000000"/>
                <w:sz w:val="28"/>
                <w:szCs w:val="28"/>
                <w:shd w:fill="FFFFFF" w:val="clear"/>
              </w:rPr>
              <w:t>- повышение качества и доступности муниципальных услуг в сфере культуры для всех категорий потребителей, приобщение жителей муниципального образования Кореновский район к культурным ценностям, обеспечение преемственности культурных традиций;</w:t>
            </w:r>
          </w:p>
          <w:p>
            <w:pPr>
              <w:pStyle w:val="Normal"/>
              <w:shd w:val="clear" w:color="auto" w:fill="FFFFFF"/>
              <w:ind w:left="-57" w:right="-57" w:hanging="0"/>
              <w:jc w:val="both"/>
              <w:rPr/>
            </w:pPr>
            <w:r>
              <w:rPr>
                <w:rFonts w:eastAsia="Times New Roman" w:cs="Times New Roman" w:ascii="Times New Roman" w:hAnsi="Times New Roman"/>
                <w:color w:val="000000"/>
                <w:sz w:val="28"/>
                <w:szCs w:val="28"/>
                <w:shd w:fill="FFFFFF" w:val="clear"/>
              </w:rPr>
              <w:t>- укрепление материально- технической базы учреждений дополнительного образования и учреждений          культуры муниципального образования Кореновский район;</w:t>
            </w:r>
          </w:p>
        </w:tc>
      </w:tr>
      <w:tr>
        <w:trPr>
          <w:trHeight w:val="1123" w:hRule="atLeast"/>
        </w:trPr>
        <w:tc>
          <w:tcPr>
            <w:tcW w:w="2602" w:type="dxa"/>
            <w:tcBorders>
              <w:top w:val="single" w:sz="4" w:space="0" w:color="000080"/>
              <w:left w:val="single" w:sz="4" w:space="0" w:color="000080"/>
              <w:bottom w:val="single" w:sz="4" w:space="0" w:color="00000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z w:val="28"/>
                <w:szCs w:val="28"/>
                <w:highlight w:val="white"/>
              </w:rPr>
              <w:t>Задачи муниципальной программы</w:t>
            </w:r>
          </w:p>
        </w:tc>
        <w:tc>
          <w:tcPr>
            <w:tcW w:w="7035" w:type="dxa"/>
            <w:gridSpan w:val="2"/>
            <w:tcBorders>
              <w:top w:val="single" w:sz="4" w:space="0" w:color="000080"/>
              <w:left w:val="single" w:sz="4" w:space="0" w:color="000080"/>
              <w:bottom w:val="single" w:sz="4" w:space="0" w:color="000000"/>
              <w:right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A"/>
                <w:sz w:val="28"/>
                <w:szCs w:val="28"/>
                <w:shd w:fill="FFFFFF" w:val="clear"/>
              </w:rPr>
              <w:t xml:space="preserve">- повышение </w:t>
            </w:r>
            <w:r>
              <w:rPr>
                <w:rFonts w:eastAsia="Times New Roman" w:cs="Times New Roman" w:ascii="Times New Roman" w:hAnsi="Times New Roman"/>
                <w:color w:val="000000"/>
                <w:sz w:val="28"/>
                <w:szCs w:val="28"/>
                <w:shd w:fill="FFFFFF" w:val="clear"/>
              </w:rPr>
              <w:t>качества и расширение спектра муниципальных услуг в сфере культуры  муниципального образования Кореновский район;</w:t>
            </w:r>
          </w:p>
          <w:p>
            <w:pPr>
              <w:pStyle w:val="Normal"/>
              <w:shd w:val="clear" w:color="auto" w:fill="FFFFFF"/>
              <w:ind w:left="-57" w:right="-57" w:hanging="0"/>
              <w:jc w:val="both"/>
              <w:rPr/>
            </w:pPr>
            <w:r>
              <w:rPr>
                <w:rFonts w:eastAsia="Times New Roman" w:cs="Times New Roman" w:ascii="Times New Roman" w:hAnsi="Times New Roman"/>
                <w:color w:val="00000A"/>
                <w:sz w:val="28"/>
                <w:szCs w:val="28"/>
                <w:highlight w:val="white"/>
              </w:rPr>
              <w:t>- создание условий для повышения качества услуг, предоставляемых учреждениями дополнительного образования детей, укрепление материально - технической базы школ искусств;</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w:t>
            </w:r>
            <w:r>
              <w:rPr>
                <w:rFonts w:eastAsia="Times New Roman" w:cs="Times New Roman" w:ascii="Times New Roman" w:hAnsi="Times New Roman"/>
                <w:color w:val="000000"/>
                <w:sz w:val="28"/>
                <w:szCs w:val="28"/>
                <w:shd w:fill="FFFFFF" w:val="clear"/>
              </w:rPr>
              <w:t xml:space="preserve"> выявление и материальная поддержка особо талантливых и одаренных учащихся школ искусств;</w:t>
            </w:r>
          </w:p>
          <w:p>
            <w:pPr>
              <w:pStyle w:val="Normal"/>
              <w:shd w:val="clear" w:color="auto" w:fill="FFFFFF"/>
              <w:ind w:left="-57" w:right="-57" w:hanging="0"/>
              <w:jc w:val="both"/>
              <w:rPr/>
            </w:pPr>
            <w:r>
              <w:rPr>
                <w:rFonts w:eastAsia="Times New Roman" w:cs="Times New Roman" w:ascii="Times New Roman" w:hAnsi="Times New Roman"/>
                <w:color w:val="000000"/>
                <w:sz w:val="28"/>
                <w:szCs w:val="28"/>
                <w:shd w:fill="FFFFFF" w:val="clear"/>
              </w:rPr>
              <w:t>- создание условий для развития творческих способностей, социализации детей, предоставление возможностей для саморазвития путем участия в фестивалях и конкурсах различного уровня;</w:t>
            </w:r>
          </w:p>
          <w:p>
            <w:pPr>
              <w:pStyle w:val="Normal"/>
              <w:shd w:val="clear" w:color="auto" w:fill="FFFFFF"/>
              <w:ind w:left="-57" w:right="-57" w:hanging="0"/>
              <w:jc w:val="both"/>
              <w:rPr/>
            </w:pPr>
            <w:r>
              <w:rPr>
                <w:rFonts w:eastAsia="Times New Roman" w:cs="Times New Roman" w:ascii="Times New Roman" w:hAnsi="Times New Roman"/>
                <w:color w:val="000000"/>
                <w:sz w:val="28"/>
                <w:szCs w:val="28"/>
                <w:shd w:fill="FFFFFF" w:val="clear"/>
              </w:rPr>
              <w:t>- создание благоприятных условий для привлечения, развития и сохранения кадрового потенциала в сфере культуры и искусства;</w:t>
            </w:r>
          </w:p>
          <w:p>
            <w:pPr>
              <w:pStyle w:val="Normal"/>
              <w:shd w:val="clear" w:color="auto" w:fill="FFFFFF"/>
              <w:ind w:left="-57" w:right="-57" w:hanging="0"/>
              <w:jc w:val="both"/>
              <w:rPr/>
            </w:pPr>
            <w:r>
              <w:rPr>
                <w:rFonts w:eastAsia="Times New Roman" w:cs="Times New Roman" w:ascii="Times New Roman" w:hAnsi="Times New Roman"/>
                <w:color w:val="000000"/>
                <w:sz w:val="28"/>
                <w:szCs w:val="28"/>
                <w:shd w:fill="FFFFFF" w:val="clear"/>
              </w:rPr>
              <w:t>- улучшение качества услуг, предоставляемых муниципальными библиотеками;</w:t>
            </w:r>
          </w:p>
          <w:p>
            <w:pPr>
              <w:pStyle w:val="Normal"/>
              <w:shd w:val="clear" w:color="auto" w:fill="FFFFFF"/>
              <w:ind w:left="-57" w:right="-57" w:hanging="0"/>
              <w:jc w:val="both"/>
              <w:rPr/>
            </w:pPr>
            <w:r>
              <w:rPr>
                <w:rFonts w:eastAsia="Times New Roman" w:cs="Times New Roman" w:ascii="Times New Roman" w:hAnsi="Times New Roman"/>
                <w:color w:val="000000"/>
                <w:sz w:val="28"/>
                <w:szCs w:val="28"/>
                <w:highlight w:val="white"/>
              </w:rPr>
              <w:t>- оперативное и качественное удовлетворение информационных потребностей пользователей муниципальных библиотек;</w:t>
            </w:r>
          </w:p>
          <w:p>
            <w:pPr>
              <w:pStyle w:val="Normal"/>
              <w:shd w:val="clear" w:color="auto" w:fill="FFFFFF"/>
              <w:ind w:left="-57" w:right="-57" w:hanging="0"/>
              <w:jc w:val="both"/>
              <w:rPr/>
            </w:pPr>
            <w:r>
              <w:rPr>
                <w:rFonts w:eastAsia="Times New Roman" w:cs="Times New Roman" w:ascii="Times New Roman" w:hAnsi="Times New Roman"/>
                <w:color w:val="00000A"/>
                <w:sz w:val="28"/>
                <w:szCs w:val="28"/>
                <w:highlight w:val="white"/>
              </w:rPr>
              <w:t>- увеличение доступности к культурному продукту путем информатизации отрасли, создания электронных баз библиотек;</w:t>
            </w:r>
          </w:p>
          <w:p>
            <w:pPr>
              <w:pStyle w:val="Normal"/>
              <w:shd w:val="clear" w:color="auto" w:fill="FFFFFF"/>
              <w:ind w:left="-57" w:right="-57" w:hanging="0"/>
              <w:jc w:val="both"/>
              <w:rPr/>
            </w:pPr>
            <w:r>
              <w:rPr>
                <w:rFonts w:eastAsia="Times New Roman" w:cs="Times New Roman" w:ascii="Times New Roman" w:hAnsi="Times New Roman"/>
                <w:color w:val="000000"/>
                <w:sz w:val="28"/>
                <w:szCs w:val="28"/>
                <w:shd w:fill="FFFFFF" w:val="clear"/>
              </w:rPr>
              <w:t>- создание комфортной среды для привлечения большего количества пользователей библиотек;</w:t>
            </w:r>
          </w:p>
          <w:p>
            <w:pPr>
              <w:pStyle w:val="Normal"/>
              <w:shd w:val="clear" w:color="auto" w:fill="FFFFFF"/>
              <w:ind w:left="-57" w:right="-57" w:hanging="0"/>
              <w:jc w:val="both"/>
              <w:rPr/>
            </w:pPr>
            <w:r>
              <w:rPr>
                <w:rFonts w:eastAsia="Times New Roman" w:cs="Times New Roman" w:ascii="Times New Roman" w:hAnsi="Times New Roman"/>
                <w:color w:val="000000"/>
                <w:sz w:val="28"/>
                <w:szCs w:val="28"/>
                <w:highlight w:val="white"/>
              </w:rPr>
              <w:t>- повышение эффективности использования ресурсов муниципальных учреждений культуры;</w:t>
            </w:r>
          </w:p>
          <w:p>
            <w:pPr>
              <w:pStyle w:val="Normal"/>
              <w:shd w:val="clear" w:color="auto" w:fill="FFFFFF"/>
              <w:ind w:left="-57" w:right="-57" w:hanging="0"/>
              <w:jc w:val="both"/>
              <w:rPr/>
            </w:pPr>
            <w:r>
              <w:rPr>
                <w:rFonts w:eastAsia="Times New Roman" w:cs="Times New Roman" w:ascii="Times New Roman" w:hAnsi="Times New Roman"/>
                <w:color w:val="00000A"/>
                <w:sz w:val="28"/>
                <w:szCs w:val="28"/>
                <w:highlight w:val="white"/>
              </w:rPr>
              <w:t>- сохранение и развитие традиционной народной культуры, ремесленной деятельности, пропаганда лучших образцов народной культуры Кореновского района;</w:t>
            </w:r>
          </w:p>
          <w:p>
            <w:pPr>
              <w:pStyle w:val="Normal"/>
              <w:shd w:val="clear" w:color="auto" w:fill="FFFFFF"/>
              <w:ind w:left="-57" w:right="-57" w:hanging="0"/>
              <w:jc w:val="both"/>
              <w:rPr/>
            </w:pPr>
            <w:r>
              <w:rPr>
                <w:rFonts w:eastAsia="Times New Roman" w:cs="Times New Roman" w:ascii="Times New Roman" w:hAnsi="Times New Roman"/>
                <w:color w:val="000000"/>
                <w:sz w:val="28"/>
                <w:szCs w:val="28"/>
                <w:shd w:fill="FFFFFF" w:val="clear"/>
              </w:rPr>
              <w:t>- поддержка, развитие творческих способностей одаренных детей, организация отдыха и оздоровления одаренных детей в летний период;</w:t>
            </w:r>
          </w:p>
          <w:p>
            <w:pPr>
              <w:pStyle w:val="Normal"/>
              <w:shd w:val="clear" w:color="auto" w:fill="FFFFFF"/>
              <w:ind w:left="-57" w:right="-57" w:hanging="0"/>
              <w:jc w:val="both"/>
              <w:rPr/>
            </w:pPr>
            <w:r>
              <w:rPr>
                <w:rFonts w:eastAsia="Times New Roman" w:cs="Times New Roman" w:ascii="Times New Roman" w:hAnsi="Times New Roman"/>
                <w:color w:val="000000"/>
                <w:sz w:val="28"/>
                <w:szCs w:val="28"/>
                <w:shd w:fill="FFFFFF" w:val="clear"/>
              </w:rPr>
              <w:t>- создание условий для реализация творческих инициатив одаренных детей школ искусств и участников детских</w:t>
            </w:r>
          </w:p>
          <w:p>
            <w:pPr>
              <w:pStyle w:val="Normal"/>
              <w:shd w:val="clear" w:color="auto" w:fill="FFFFFF"/>
              <w:ind w:left="-57" w:right="-57" w:hanging="0"/>
              <w:jc w:val="both"/>
              <w:rPr/>
            </w:pPr>
            <w:r>
              <w:rPr>
                <w:rFonts w:eastAsia="Times New Roman" w:cs="Times New Roman" w:ascii="Times New Roman" w:hAnsi="Times New Roman"/>
                <w:color w:val="000000"/>
                <w:sz w:val="28"/>
                <w:szCs w:val="28"/>
                <w:shd w:fill="FFFFFF" w:val="clear"/>
              </w:rPr>
              <w:t>творческих коллективов учреждений культуры;</w:t>
            </w:r>
          </w:p>
          <w:p>
            <w:pPr>
              <w:pStyle w:val="Normal"/>
              <w:shd w:val="clear" w:color="auto" w:fill="FFFFFF"/>
              <w:ind w:left="-57" w:right="-57" w:hanging="0"/>
              <w:jc w:val="both"/>
              <w:rPr/>
            </w:pPr>
            <w:r>
              <w:rPr>
                <w:rFonts w:eastAsia="Times New Roman" w:cs="Times New Roman" w:ascii="Times New Roman" w:hAnsi="Times New Roman"/>
                <w:color w:val="000000"/>
                <w:sz w:val="28"/>
                <w:szCs w:val="28"/>
                <w:shd w:fill="FFFFFF" w:val="clear"/>
              </w:rPr>
              <w:t>- обеспечение прав всех возрастных и социальных групп населения района на свободный доступ к культурным ценностям, лучшим произведениям отечественной и мировой культуры;</w:t>
            </w:r>
          </w:p>
          <w:p>
            <w:pPr>
              <w:pStyle w:val="Normal"/>
              <w:shd w:val="clear" w:color="auto" w:fill="FFFFFF"/>
              <w:ind w:left="-57" w:right="-57" w:hanging="0"/>
              <w:jc w:val="both"/>
              <w:rPr/>
            </w:pPr>
            <w:r>
              <w:rPr>
                <w:rFonts w:eastAsia="Times New Roman" w:cs="Times New Roman" w:ascii="Times New Roman" w:hAnsi="Times New Roman"/>
                <w:color w:val="000000"/>
                <w:sz w:val="28"/>
                <w:szCs w:val="28"/>
                <w:shd w:fill="FFFFFF" w:val="clear"/>
              </w:rPr>
              <w:t>- формирование благоприятной общественной атмосферы для приобщения жителей муниципального образования Кореновский район к культурным ценностям, обеспечение преемственности культурных традиций;</w:t>
            </w:r>
          </w:p>
          <w:p>
            <w:pPr>
              <w:pStyle w:val="Normal"/>
              <w:shd w:val="clear" w:color="auto" w:fill="FFFFFF"/>
              <w:ind w:left="-57" w:right="-57" w:hanging="0"/>
              <w:jc w:val="both"/>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t>- улучшение качества услуг, предоставляемых учреждениями культуры муниципального образования Кореновский район за счет притока квалифицированных кадров.</w:t>
            </w:r>
          </w:p>
          <w:p>
            <w:pPr>
              <w:pStyle w:val="Normal"/>
              <w:shd w:val="clear" w:color="auto" w:fill="FFFFFF"/>
              <w:ind w:left="-57" w:right="-57" w:hanging="0"/>
              <w:jc w:val="both"/>
              <w:rPr/>
            </w:pPr>
            <w:r>
              <w:rPr>
                <w:rFonts w:eastAsia="Times New Roman" w:cs="Times New Roman" w:ascii="Times New Roman" w:hAnsi="Times New Roman"/>
                <w:color w:val="000000"/>
                <w:sz w:val="28"/>
                <w:szCs w:val="28"/>
                <w:shd w:fill="FFFFFF" w:val="clear"/>
              </w:rPr>
              <w:t>-реализация Стратегии противодействия экстримизму</w:t>
            </w:r>
          </w:p>
        </w:tc>
      </w:tr>
      <w:tr>
        <w:trPr>
          <w:trHeight w:val="1123" w:hRule="atLeast"/>
        </w:trPr>
        <w:tc>
          <w:tcPr>
            <w:tcW w:w="2602" w:type="dxa"/>
            <w:tcBorders>
              <w:top w:val="single" w:sz="4" w:space="0" w:color="000080"/>
              <w:left w:val="single" w:sz="4" w:space="0" w:color="000080"/>
              <w:bottom w:val="single" w:sz="4" w:space="0" w:color="000000"/>
            </w:tcBorders>
            <w:shd w:color="auto" w:fill="FFFFFF" w:val="clear"/>
          </w:tcPr>
          <w:p>
            <w:pPr>
              <w:pStyle w:val="Normal"/>
              <w:rPr/>
            </w:pPr>
            <w:r>
              <w:rPr>
                <w:rFonts w:eastAsia="Times New Roman" w:cs="Times New Roman" w:ascii="Times New Roman" w:hAnsi="Times New Roman"/>
                <w:color w:val="000000"/>
                <w:sz w:val="28"/>
                <w:szCs w:val="28"/>
                <w:highlight w:val="white"/>
              </w:rPr>
              <w:t>Перечень целевых показателей муниципальной программы</w:t>
            </w:r>
          </w:p>
        </w:tc>
        <w:tc>
          <w:tcPr>
            <w:tcW w:w="7035" w:type="dxa"/>
            <w:gridSpan w:val="2"/>
            <w:tcBorders>
              <w:top w:val="single" w:sz="4" w:space="0" w:color="000080"/>
              <w:left w:val="single" w:sz="4" w:space="0" w:color="000080"/>
              <w:bottom w:val="single" w:sz="4" w:space="0" w:color="000000"/>
              <w:right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z w:val="28"/>
                <w:szCs w:val="28"/>
                <w:shd w:fill="FFFFFF" w:val="clear"/>
              </w:rPr>
              <w:t>- повышение уровня удовлетворенности населения муниципального образования Кореновский район качеством предоставления муниципальных услуг в сфере культуры;</w:t>
            </w:r>
          </w:p>
          <w:p>
            <w:pPr>
              <w:pStyle w:val="Normal"/>
              <w:shd w:val="clear" w:color="auto" w:fill="FFFFFF"/>
              <w:ind w:left="-57" w:right="-57" w:hanging="0"/>
              <w:jc w:val="both"/>
              <w:rPr/>
            </w:pPr>
            <w:r>
              <w:rPr>
                <w:rFonts w:eastAsia="Times New Roman" w:cs="Times New Roman" w:ascii="Times New Roman" w:hAnsi="Times New Roman"/>
                <w:color w:val="000000"/>
                <w:sz w:val="28"/>
                <w:szCs w:val="28"/>
                <w:shd w:fill="FFFFFF" w:val="clear"/>
              </w:rPr>
              <w:t>- рост контингента обучающихся детских школ искусств;</w:t>
            </w:r>
          </w:p>
          <w:p>
            <w:pPr>
              <w:pStyle w:val="Normal"/>
              <w:shd w:val="clear" w:color="auto" w:fill="FFFFFF"/>
              <w:ind w:left="-57" w:right="-57" w:hanging="0"/>
              <w:jc w:val="both"/>
              <w:rPr/>
            </w:pPr>
            <w:r>
              <w:rPr>
                <w:rFonts w:eastAsia="Times New Roman" w:cs="Times New Roman" w:ascii="Times New Roman" w:hAnsi="Times New Roman"/>
                <w:color w:val="000000"/>
                <w:sz w:val="28"/>
                <w:szCs w:val="28"/>
                <w:shd w:fill="FFFFFF" w:val="clear"/>
              </w:rPr>
              <w:t>- удельный вес учащихся школ искусств, участвующих в фестивалях и конкурсах различного уровня, в общей численности обучающихся в детских школах искусств;</w:t>
            </w:r>
          </w:p>
          <w:p>
            <w:pPr>
              <w:pStyle w:val="Normal"/>
              <w:shd w:val="clear" w:color="auto" w:fill="FFFFFF"/>
              <w:ind w:left="-57" w:right="-57" w:hanging="0"/>
              <w:jc w:val="both"/>
              <w:rPr/>
            </w:pPr>
            <w:r>
              <w:rPr>
                <w:rFonts w:eastAsia="Times New Roman" w:cs="Times New Roman" w:ascii="Times New Roman" w:hAnsi="Times New Roman"/>
                <w:color w:val="000000"/>
                <w:sz w:val="28"/>
                <w:szCs w:val="28"/>
                <w:shd w:fill="FFFFFF" w:val="clear"/>
              </w:rPr>
              <w:t>-количество присужденных обучающимся детских школ искусств стипендий, грантов различного уровня;</w:t>
            </w:r>
          </w:p>
          <w:p>
            <w:pPr>
              <w:pStyle w:val="Normal"/>
              <w:shd w:val="clear" w:color="auto" w:fill="FFFFFF"/>
              <w:ind w:left="-57" w:right="-57" w:hanging="0"/>
              <w:jc w:val="both"/>
              <w:rPr/>
            </w:pPr>
            <w:r>
              <w:rPr>
                <w:rFonts w:eastAsia="Times New Roman" w:cs="Times New Roman" w:ascii="Times New Roman" w:hAnsi="Times New Roman"/>
                <w:color w:val="000000"/>
                <w:sz w:val="28"/>
                <w:szCs w:val="28"/>
                <w:shd w:fill="FFFFFF" w:val="clear"/>
              </w:rPr>
              <w:t>- доля педагогических работников организаций дополнительного образования, имеющих первую и высшую квалификационные категории;</w:t>
            </w:r>
          </w:p>
          <w:p>
            <w:pPr>
              <w:pStyle w:val="Normal"/>
              <w:shd w:val="clear" w:color="auto" w:fill="FFFFFF"/>
              <w:ind w:left="-57" w:right="-57" w:hanging="0"/>
              <w:jc w:val="both"/>
              <w:rPr/>
            </w:pPr>
            <w:r>
              <w:rPr>
                <w:rFonts w:eastAsia="Times New Roman" w:cs="Times New Roman" w:ascii="Times New Roman" w:hAnsi="Times New Roman"/>
                <w:color w:val="000000"/>
                <w:sz w:val="28"/>
                <w:szCs w:val="28"/>
                <w:shd w:fill="FFFFFF" w:val="clear"/>
              </w:rPr>
              <w:t>- увеличение количества одаренных граждан, обучающихся в образовательных организациях высшего и среднего профессионального образования по дефицитным специальностям, которым оказана социальная поддержка;</w:t>
            </w:r>
          </w:p>
          <w:p>
            <w:pPr>
              <w:pStyle w:val="Normal"/>
              <w:shd w:val="clear" w:color="auto" w:fill="FFFFFF"/>
              <w:ind w:left="-57" w:right="-57" w:hanging="0"/>
              <w:jc w:val="both"/>
              <w:rPr/>
            </w:pPr>
            <w:r>
              <w:rPr>
                <w:rFonts w:eastAsia="Times New Roman" w:cs="Times New Roman" w:ascii="Times New Roman" w:hAnsi="Times New Roman"/>
                <w:color w:val="000000"/>
                <w:sz w:val="28"/>
                <w:szCs w:val="28"/>
                <w:shd w:fill="FFFFFF" w:val="clear"/>
              </w:rPr>
              <w:t>- охват библиотечным обслуживанием населения Кореновского района;</w:t>
            </w:r>
          </w:p>
          <w:p>
            <w:pPr>
              <w:pStyle w:val="Normal"/>
              <w:shd w:val="clear" w:color="auto" w:fill="FFFFFF"/>
              <w:ind w:left="-57" w:right="-57" w:hanging="0"/>
              <w:jc w:val="both"/>
              <w:rPr/>
            </w:pPr>
            <w:r>
              <w:rPr>
                <w:rFonts w:eastAsia="Times New Roman" w:cs="Times New Roman" w:ascii="Times New Roman" w:hAnsi="Times New Roman"/>
                <w:color w:val="000000"/>
                <w:sz w:val="28"/>
                <w:szCs w:val="28"/>
                <w:shd w:fill="FFFFFF" w:val="clear"/>
              </w:rPr>
              <w:t>- увеличение количества библиографических записей в электронных каталогах муниципальных библиотек (по сравнению с предыдущим годом);</w:t>
            </w:r>
          </w:p>
          <w:p>
            <w:pPr>
              <w:pStyle w:val="Normal"/>
              <w:widowControl/>
              <w:shd w:val="clear" w:color="auto" w:fill="FFFFFF"/>
              <w:ind w:left="-57" w:right="-57" w:hanging="0"/>
              <w:jc w:val="both"/>
              <w:rPr/>
            </w:pPr>
            <w:r>
              <w:rPr>
                <w:rFonts w:eastAsia="Times New Roman" w:cs="Times New Roman" w:ascii="Times New Roman" w:hAnsi="Times New Roman"/>
                <w:color w:val="000000"/>
                <w:sz w:val="28"/>
                <w:szCs w:val="28"/>
                <w:shd w:fill="FFFFFF" w:val="clear"/>
              </w:rPr>
              <w:t>- увеличение доли общедоступных библиотек, подключенных к сети «Интернет» в общем количестве муниципальных библиотек муниципального образования Кореновский район;</w:t>
            </w:r>
          </w:p>
          <w:p>
            <w:pPr>
              <w:pStyle w:val="Normal"/>
              <w:shd w:val="clear" w:color="auto" w:fill="FFFFFF"/>
              <w:ind w:left="-57" w:right="-57" w:hanging="0"/>
              <w:jc w:val="both"/>
              <w:rPr/>
            </w:pPr>
            <w:r>
              <w:rPr>
                <w:rFonts w:eastAsia="Times New Roman" w:cs="Times New Roman" w:ascii="Times New Roman" w:hAnsi="Times New Roman"/>
                <w:color w:val="000000"/>
                <w:sz w:val="28"/>
                <w:szCs w:val="28"/>
                <w:shd w:fill="FFFFFF" w:val="clear"/>
              </w:rPr>
              <w:t>- увеличение числа коллективов народного творчества и других самодеятельных клубных формирований, участвующих в краевых смотрах - конкурсах (по сравнению с предыдущим годом);</w:t>
            </w:r>
          </w:p>
          <w:p>
            <w:pPr>
              <w:pStyle w:val="Normal"/>
              <w:shd w:val="clear" w:color="auto" w:fill="FFFFFF"/>
              <w:ind w:left="-57" w:right="-57" w:hanging="0"/>
              <w:jc w:val="both"/>
              <w:rPr/>
            </w:pPr>
            <w:r>
              <w:rPr>
                <w:rFonts w:eastAsia="Times New Roman" w:cs="Times New Roman" w:ascii="Times New Roman" w:hAnsi="Times New Roman"/>
                <w:color w:val="000000"/>
                <w:sz w:val="28"/>
                <w:szCs w:val="28"/>
                <w:shd w:fill="FFFFFF" w:val="clear"/>
              </w:rPr>
              <w:t>- увеличение числа участников клубных формирований учреждений культурно-досугового типа (по сравнению с предыдущим годом);</w:t>
            </w:r>
          </w:p>
          <w:p>
            <w:pPr>
              <w:pStyle w:val="Normal"/>
              <w:shd w:val="clear" w:color="auto" w:fill="FFFFFF"/>
              <w:ind w:left="-57" w:right="-57" w:hanging="0"/>
              <w:jc w:val="both"/>
              <w:rPr/>
            </w:pPr>
            <w:r>
              <w:rPr>
                <w:rFonts w:eastAsia="Times New Roman" w:cs="Times New Roman" w:ascii="Times New Roman" w:hAnsi="Times New Roman"/>
                <w:color w:val="000000"/>
                <w:sz w:val="28"/>
                <w:szCs w:val="28"/>
                <w:shd w:fill="FFFFFF" w:val="clear"/>
              </w:rPr>
              <w:t>- увеличение доли детей, привлекаемых к участию в творческих мероприятиях, в общем числе детей;</w:t>
            </w:r>
          </w:p>
          <w:p>
            <w:pPr>
              <w:pStyle w:val="Normal"/>
              <w:shd w:val="clear" w:color="auto" w:fill="FFFFFF"/>
              <w:ind w:left="-57" w:right="-57" w:hanging="0"/>
              <w:jc w:val="both"/>
              <w:rPr/>
            </w:pPr>
            <w:r>
              <w:rPr>
                <w:rFonts w:eastAsia="Times New Roman" w:cs="Times New Roman" w:ascii="Times New Roman" w:hAnsi="Times New Roman"/>
                <w:color w:val="000000"/>
                <w:sz w:val="28"/>
                <w:szCs w:val="28"/>
                <w:shd w:fill="FFFFFF" w:val="clear"/>
              </w:rPr>
              <w:t>- увеличение количества предоставляемых дополнительных услуг учреждений культуры;</w:t>
            </w:r>
          </w:p>
          <w:p>
            <w:pPr>
              <w:pStyle w:val="Normal"/>
              <w:shd w:val="clear" w:color="auto" w:fill="FFFFFF"/>
              <w:ind w:left="-57" w:right="-57" w:hanging="0"/>
              <w:jc w:val="both"/>
              <w:rPr/>
            </w:pPr>
            <w:r>
              <w:rPr>
                <w:rFonts w:eastAsia="Times New Roman" w:cs="Times New Roman" w:ascii="Times New Roman" w:hAnsi="Times New Roman"/>
                <w:color w:val="000000"/>
                <w:sz w:val="28"/>
                <w:szCs w:val="28"/>
                <w:shd w:fill="FFFFFF" w:val="clear"/>
              </w:rPr>
              <w:t>- оптимизация численности работников учреждений культуры муниципального образования Кореновский район Кореновский район;</w:t>
            </w:r>
          </w:p>
          <w:p>
            <w:pPr>
              <w:pStyle w:val="Normal"/>
              <w:shd w:val="clear" w:color="auto" w:fill="FFFFFF"/>
              <w:ind w:left="-57" w:right="-57" w:hanging="0"/>
              <w:jc w:val="both"/>
              <w:rPr/>
            </w:pPr>
            <w:r>
              <w:rPr>
                <w:rFonts w:eastAsia="Times New Roman" w:cs="Times New Roman" w:ascii="Times New Roman" w:hAnsi="Times New Roman"/>
                <w:color w:val="000000"/>
                <w:sz w:val="28"/>
                <w:szCs w:val="28"/>
                <w:shd w:fill="FFFFFF" w:val="clear"/>
              </w:rPr>
              <w:t>- увеличение числа одаренных детей, получивших путевки по различным формам летнего оздоровления;</w:t>
            </w:r>
          </w:p>
          <w:p>
            <w:pPr>
              <w:pStyle w:val="Normal"/>
              <w:rPr/>
            </w:pPr>
            <w:r>
              <w:rPr>
                <w:rFonts w:eastAsia="Times New Roman" w:cs="Times New Roman" w:ascii="Times New Roman" w:hAnsi="Times New Roman"/>
                <w:color w:val="000000"/>
                <w:sz w:val="28"/>
                <w:szCs w:val="28"/>
                <w:highlight w:val="white"/>
              </w:rPr>
              <w:t>- увеличение числа детей, привлекаемых к участию в выездных творческих мероприятиях, и доставленных к месту отдыха;</w:t>
            </w:r>
          </w:p>
        </w:tc>
      </w:tr>
      <w:tr>
        <w:trPr/>
        <w:tc>
          <w:tcPr>
            <w:tcW w:w="260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z w:val="28"/>
                <w:szCs w:val="28"/>
                <w:shd w:fill="FFFFFF" w:val="clear"/>
              </w:rPr>
              <w:t xml:space="preserve">Этапы и сроки реализации </w:t>
            </w:r>
          </w:p>
          <w:p>
            <w:pPr>
              <w:pStyle w:val="Normal"/>
              <w:shd w:val="clear" w:color="auto" w:fill="FFFFFF"/>
              <w:ind w:left="-57" w:right="-57" w:hanging="0"/>
              <w:rPr/>
            </w:pPr>
            <w:r>
              <w:rPr>
                <w:rFonts w:eastAsia="Times New Roman" w:cs="Times New Roman" w:ascii="Times New Roman" w:hAnsi="Times New Roman"/>
                <w:color w:val="000000"/>
                <w:sz w:val="28"/>
                <w:szCs w:val="28"/>
                <w:shd w:fill="FFFFFF" w:val="clear"/>
              </w:rPr>
              <w:t>муниципальной программы</w:t>
            </w:r>
          </w:p>
        </w:tc>
        <w:tc>
          <w:tcPr>
            <w:tcW w:w="7035" w:type="dxa"/>
            <w:gridSpan w:val="2"/>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z w:val="28"/>
                <w:szCs w:val="28"/>
                <w:shd w:fill="FFFFFF" w:val="clear"/>
              </w:rPr>
              <w:t>2017 - 2021 годы</w:t>
            </w:r>
          </w:p>
        </w:tc>
      </w:tr>
      <w:tr>
        <w:trPr/>
        <w:tc>
          <w:tcPr>
            <w:tcW w:w="2608"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rPr/>
            </w:pPr>
            <w:bookmarkStart w:id="1" w:name="_30j0zll"/>
            <w:bookmarkEnd w:id="1"/>
            <w:r>
              <w:rPr>
                <w:rFonts w:eastAsia="Times New Roman" w:cs="Times New Roman" w:ascii="Times New Roman" w:hAnsi="Times New Roman"/>
                <w:color w:val="000000"/>
                <w:sz w:val="28"/>
                <w:szCs w:val="28"/>
              </w:rPr>
              <w:t xml:space="preserve">Объемы бюджетных ассигнований муниципальной программы  </w:t>
            </w:r>
          </w:p>
        </w:tc>
        <w:tc>
          <w:tcPr>
            <w:tcW w:w="7029" w:type="dxa"/>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z w:val="28"/>
                <w:szCs w:val="28"/>
              </w:rPr>
              <w:t>Объем финансирования мероприятий муниципальной программы в 2017- 2021 годах составляет</w:t>
            </w:r>
            <w:r>
              <w:rPr>
                <w:rFonts w:eastAsia="Times New Roman" w:cs="Times New Roman" w:ascii="Times New Roman" w:hAnsi="Times New Roman"/>
                <w:b/>
                <w:color w:val="000000"/>
                <w:sz w:val="28"/>
                <w:szCs w:val="28"/>
              </w:rPr>
              <w:t xml:space="preserve"> 442 984,0 </w:t>
            </w:r>
            <w:r>
              <w:rPr>
                <w:rFonts w:eastAsia="Times New Roman" w:cs="Times New Roman" w:ascii="Times New Roman" w:hAnsi="Times New Roman"/>
                <w:color w:val="000000"/>
                <w:sz w:val="28"/>
                <w:szCs w:val="28"/>
              </w:rPr>
              <w:t>тысяч рублей, в том числе:</w:t>
            </w:r>
          </w:p>
          <w:p>
            <w:pPr>
              <w:pStyle w:val="Normal"/>
              <w:shd w:val="clear" w:color="auto" w:fill="FFFFFF"/>
              <w:ind w:left="-57" w:right="-57" w:hanging="0"/>
              <w:jc w:val="both"/>
              <w:rPr/>
            </w:pPr>
            <w:r>
              <w:rPr>
                <w:rFonts w:eastAsia="Times New Roman" w:cs="Times New Roman" w:ascii="Times New Roman" w:hAnsi="Times New Roman"/>
                <w:color w:val="000000"/>
                <w:sz w:val="28"/>
                <w:szCs w:val="28"/>
              </w:rPr>
              <w:t xml:space="preserve">из средств бюджета муниципального образования Кореновский район: </w:t>
            </w:r>
            <w:r>
              <w:rPr>
                <w:rFonts w:eastAsia="Times New Roman" w:cs="Times New Roman" w:ascii="Times New Roman" w:hAnsi="Times New Roman"/>
                <w:b/>
                <w:color w:val="000000"/>
                <w:sz w:val="28"/>
                <w:szCs w:val="28"/>
              </w:rPr>
              <w:t xml:space="preserve">- 411 693,7 </w:t>
            </w:r>
            <w:r>
              <w:rPr>
                <w:rFonts w:eastAsia="Times New Roman" w:cs="Times New Roman" w:ascii="Times New Roman" w:hAnsi="Times New Roman"/>
                <w:color w:val="000000"/>
                <w:sz w:val="28"/>
                <w:szCs w:val="28"/>
              </w:rPr>
              <w:t xml:space="preserve">тысяч рублей, </w:t>
            </w:r>
          </w:p>
          <w:p>
            <w:pPr>
              <w:pStyle w:val="Normal"/>
              <w:shd w:val="clear" w:color="auto" w:fill="FFFFFF"/>
              <w:ind w:left="-57" w:right="-57" w:hanging="0"/>
              <w:jc w:val="both"/>
              <w:rPr/>
            </w:pPr>
            <w:r>
              <w:rPr>
                <w:rFonts w:eastAsia="Times New Roman" w:cs="Times New Roman" w:ascii="Times New Roman" w:hAnsi="Times New Roman"/>
                <w:color w:val="000000"/>
                <w:sz w:val="28"/>
                <w:szCs w:val="28"/>
              </w:rPr>
              <w:t>в том числе на:</w:t>
            </w:r>
          </w:p>
          <w:p>
            <w:pPr>
              <w:pStyle w:val="Normal"/>
              <w:shd w:val="clear" w:color="auto" w:fill="FFFFFF"/>
              <w:ind w:left="-57" w:right="-57" w:hanging="0"/>
              <w:jc w:val="both"/>
              <w:rPr/>
            </w:pPr>
            <w:r>
              <w:rPr>
                <w:rFonts w:eastAsia="Times New Roman" w:cs="Times New Roman" w:ascii="Times New Roman" w:hAnsi="Times New Roman"/>
                <w:color w:val="000000"/>
                <w:sz w:val="28"/>
                <w:szCs w:val="28"/>
              </w:rPr>
              <w:t>-2017 год  - 74 054,7 тысяч рублей,</w:t>
            </w:r>
          </w:p>
          <w:p>
            <w:pPr>
              <w:pStyle w:val="Normal"/>
              <w:shd w:val="clear" w:color="auto" w:fill="FFFFFF"/>
              <w:ind w:left="-57" w:right="-57" w:hanging="0"/>
              <w:jc w:val="both"/>
              <w:rPr/>
            </w:pPr>
            <w:r>
              <w:rPr>
                <w:rFonts w:eastAsia="Times New Roman" w:cs="Times New Roman" w:ascii="Times New Roman" w:hAnsi="Times New Roman"/>
                <w:color w:val="000000"/>
                <w:sz w:val="28"/>
                <w:szCs w:val="28"/>
              </w:rPr>
              <w:t>-2018 год  - 72 577,9 тысяч рублей,</w:t>
            </w:r>
          </w:p>
          <w:p>
            <w:pPr>
              <w:pStyle w:val="Normal"/>
              <w:shd w:val="clear" w:color="auto" w:fill="FFFFFF"/>
              <w:ind w:left="-57" w:right="-57" w:hanging="0"/>
              <w:jc w:val="both"/>
              <w:rPr/>
            </w:pPr>
            <w:r>
              <w:rPr>
                <w:rFonts w:eastAsia="Times New Roman" w:cs="Times New Roman" w:ascii="Times New Roman" w:hAnsi="Times New Roman"/>
                <w:color w:val="000000"/>
                <w:sz w:val="28"/>
                <w:szCs w:val="28"/>
              </w:rPr>
              <w:t>-2019 год  -</w:t>
            </w:r>
            <w:r>
              <w:rPr>
                <w:rFonts w:eastAsia="Times New Roman" w:cs="Times New Roman" w:ascii="Times New Roman" w:hAnsi="Times New Roman"/>
                <w:bCs/>
                <w:color w:val="000000"/>
                <w:sz w:val="28"/>
                <w:szCs w:val="28"/>
              </w:rPr>
              <w:t xml:space="preserve"> 92 553,4</w:t>
            </w:r>
            <w:r>
              <w:rPr>
                <w:rFonts w:eastAsia="Times New Roman" w:cs="Times New Roman" w:ascii="Times New Roman" w:hAnsi="Times New Roman"/>
                <w:b/>
                <w:bCs/>
                <w:color w:val="000000"/>
                <w:sz w:val="28"/>
                <w:szCs w:val="28"/>
              </w:rPr>
              <w:t xml:space="preserve"> </w:t>
            </w:r>
            <w:r>
              <w:rPr>
                <w:rFonts w:eastAsia="Times New Roman" w:cs="Times New Roman" w:ascii="Times New Roman" w:hAnsi="Times New Roman"/>
                <w:color w:val="000000"/>
                <w:sz w:val="28"/>
                <w:szCs w:val="28"/>
              </w:rPr>
              <w:t>тысяч рублей,</w:t>
            </w:r>
          </w:p>
          <w:p>
            <w:pPr>
              <w:pStyle w:val="Normal"/>
              <w:shd w:val="clear" w:color="auto" w:fill="FFFFFF"/>
              <w:ind w:left="-57" w:right="-57" w:hanging="0"/>
              <w:jc w:val="both"/>
              <w:rPr/>
            </w:pPr>
            <w:r>
              <w:rPr>
                <w:rFonts w:eastAsia="Times New Roman" w:cs="Times New Roman" w:ascii="Times New Roman" w:hAnsi="Times New Roman"/>
                <w:color w:val="000000"/>
                <w:sz w:val="28"/>
                <w:szCs w:val="28"/>
              </w:rPr>
              <w:t xml:space="preserve">-2020 год  </w:t>
            </w:r>
            <w:r>
              <w:rPr>
                <w:rFonts w:eastAsia="Times New Roman" w:cs="Times New Roman" w:ascii="Times New Roman" w:hAnsi="Times New Roman"/>
                <w:b/>
                <w:color w:val="000000"/>
                <w:sz w:val="28"/>
                <w:szCs w:val="28"/>
              </w:rPr>
              <w:t>90 802,7</w:t>
            </w:r>
            <w:r>
              <w:rPr>
                <w:rFonts w:eastAsia="Times New Roman" w:cs="Times New Roman" w:ascii="Times New Roman" w:hAnsi="Times New Roman"/>
                <w:color w:val="000000"/>
                <w:sz w:val="28"/>
                <w:szCs w:val="28"/>
              </w:rPr>
              <w:t xml:space="preserve"> тысяч рублей,</w:t>
            </w:r>
          </w:p>
          <w:p>
            <w:pPr>
              <w:pStyle w:val="Normal"/>
              <w:shd w:val="clear" w:color="auto" w:fill="FFFFFF"/>
              <w:ind w:left="-57" w:right="-57" w:hanging="0"/>
              <w:jc w:val="both"/>
              <w:rPr/>
            </w:pPr>
            <w:r>
              <w:rPr>
                <w:rFonts w:eastAsia="Times New Roman" w:cs="Times New Roman" w:ascii="Times New Roman" w:hAnsi="Times New Roman"/>
                <w:color w:val="000000"/>
                <w:sz w:val="28"/>
                <w:szCs w:val="28"/>
              </w:rPr>
              <w:t xml:space="preserve">-2021 год  - </w:t>
            </w:r>
            <w:r>
              <w:rPr>
                <w:rFonts w:eastAsia="Times New Roman" w:cs="Times New Roman" w:ascii="Times New Roman" w:hAnsi="Times New Roman"/>
                <w:b/>
                <w:color w:val="000000"/>
                <w:sz w:val="28"/>
                <w:szCs w:val="28"/>
              </w:rPr>
              <w:t xml:space="preserve">81 705 </w:t>
            </w:r>
            <w:r>
              <w:rPr>
                <w:rFonts w:eastAsia="Times New Roman" w:cs="Times New Roman" w:ascii="Times New Roman" w:hAnsi="Times New Roman"/>
                <w:color w:val="000000"/>
                <w:sz w:val="28"/>
                <w:szCs w:val="28"/>
              </w:rPr>
              <w:t>тысяч рублей,</w:t>
            </w:r>
          </w:p>
          <w:p>
            <w:pPr>
              <w:pStyle w:val="Normal"/>
              <w:shd w:val="clear" w:color="auto" w:fill="FFFFFF"/>
              <w:ind w:left="-57" w:right="-57" w:hanging="0"/>
              <w:jc w:val="both"/>
              <w:rPr/>
            </w:pPr>
            <w:r>
              <w:rPr>
                <w:rFonts w:eastAsia="Times New Roman" w:cs="Times New Roman" w:ascii="Times New Roman" w:hAnsi="Times New Roman"/>
                <w:color w:val="000000"/>
                <w:sz w:val="28"/>
                <w:szCs w:val="28"/>
              </w:rPr>
              <w:t>из средств краевого бюджета —</w:t>
            </w:r>
          </w:p>
          <w:p>
            <w:pPr>
              <w:pStyle w:val="Normal"/>
              <w:shd w:val="clear" w:color="auto" w:fill="FFFFFF"/>
              <w:ind w:left="-57" w:right="-57" w:hanging="0"/>
              <w:jc w:val="both"/>
              <w:rPr/>
            </w:pPr>
            <w:r>
              <w:rPr>
                <w:rFonts w:eastAsia="Times New Roman" w:cs="Times New Roman" w:ascii="Times New Roman" w:hAnsi="Times New Roman"/>
                <w:b/>
                <w:color w:val="000000"/>
                <w:sz w:val="28"/>
                <w:szCs w:val="28"/>
              </w:rPr>
              <w:t xml:space="preserve">31 205,94 </w:t>
            </w:r>
            <w:r>
              <w:rPr>
                <w:rFonts w:eastAsia="Times New Roman" w:cs="Times New Roman" w:ascii="Times New Roman" w:hAnsi="Times New Roman"/>
                <w:color w:val="000000"/>
                <w:sz w:val="28"/>
                <w:szCs w:val="28"/>
              </w:rPr>
              <w:t>тыс. рублей,  в том числе на:</w:t>
            </w:r>
          </w:p>
          <w:p>
            <w:pPr>
              <w:pStyle w:val="Normal"/>
              <w:shd w:val="clear" w:color="auto" w:fill="FFFFFF"/>
              <w:ind w:left="-57" w:right="-57" w:hanging="0"/>
              <w:jc w:val="both"/>
              <w:rPr/>
            </w:pPr>
            <w:r>
              <w:rPr>
                <w:rFonts w:eastAsia="Times New Roman" w:cs="Times New Roman" w:ascii="Times New Roman" w:hAnsi="Times New Roman"/>
                <w:color w:val="000000"/>
                <w:sz w:val="28"/>
                <w:szCs w:val="28"/>
              </w:rPr>
              <w:t>-2017 год -   9 987,3</w:t>
            </w:r>
            <w:r>
              <w:rPr>
                <w:rFonts w:eastAsia="Times New Roman" w:cs="Times New Roman" w:ascii="Times New Roman" w:hAnsi="Times New Roman"/>
                <w:b/>
                <w:color w:val="000000"/>
                <w:sz w:val="28"/>
                <w:szCs w:val="28"/>
              </w:rPr>
              <w:t xml:space="preserve"> </w:t>
            </w:r>
            <w:r>
              <w:rPr>
                <w:rFonts w:eastAsia="Times New Roman" w:cs="Times New Roman" w:ascii="Times New Roman" w:hAnsi="Times New Roman"/>
                <w:color w:val="000000"/>
                <w:sz w:val="28"/>
                <w:szCs w:val="28"/>
              </w:rPr>
              <w:t>тыс. рублей;</w:t>
            </w:r>
          </w:p>
          <w:p>
            <w:pPr>
              <w:pStyle w:val="Normal"/>
              <w:shd w:val="clear" w:color="auto" w:fill="FFFFFF"/>
              <w:ind w:left="-57" w:right="-57" w:hanging="0"/>
              <w:jc w:val="both"/>
              <w:rPr/>
            </w:pPr>
            <w:r>
              <w:rPr>
                <w:rFonts w:eastAsia="Times New Roman" w:cs="Times New Roman" w:ascii="Times New Roman" w:hAnsi="Times New Roman"/>
                <w:color w:val="000000"/>
                <w:sz w:val="28"/>
                <w:szCs w:val="28"/>
              </w:rPr>
              <w:t>-2018 год - 16 791,5 тыс. рублей;</w:t>
            </w:r>
          </w:p>
          <w:p>
            <w:pPr>
              <w:pStyle w:val="Normal"/>
              <w:shd w:val="clear" w:color="auto" w:fill="FFFFFF"/>
              <w:ind w:left="-57" w:right="-57" w:hanging="0"/>
              <w:jc w:val="both"/>
              <w:rPr/>
            </w:pPr>
            <w:r>
              <w:rPr>
                <w:rFonts w:eastAsia="Times New Roman" w:cs="Times New Roman" w:ascii="Times New Roman" w:hAnsi="Times New Roman"/>
                <w:color w:val="000000"/>
                <w:sz w:val="28"/>
                <w:szCs w:val="28"/>
              </w:rPr>
              <w:t>-2019 год -   2 142,9 тыс. рублей;</w:t>
            </w:r>
          </w:p>
          <w:p>
            <w:pPr>
              <w:pStyle w:val="Normal"/>
              <w:shd w:val="clear" w:color="auto" w:fill="FFFFFF"/>
              <w:ind w:left="-57" w:right="-57" w:hanging="0"/>
              <w:jc w:val="both"/>
              <w:rPr/>
            </w:pPr>
            <w:r>
              <w:rPr>
                <w:rFonts w:eastAsia="Times New Roman" w:cs="Times New Roman" w:ascii="Times New Roman" w:hAnsi="Times New Roman"/>
                <w:color w:val="000000"/>
                <w:sz w:val="28"/>
                <w:szCs w:val="28"/>
              </w:rPr>
              <w:t xml:space="preserve">-2020 год – </w:t>
            </w:r>
            <w:r>
              <w:rPr>
                <w:rFonts w:eastAsia="Times New Roman" w:cs="Times New Roman" w:ascii="Times New Roman" w:hAnsi="Times New Roman"/>
                <w:b/>
                <w:color w:val="000000"/>
                <w:sz w:val="28"/>
                <w:szCs w:val="28"/>
              </w:rPr>
              <w:t>2 109,1</w:t>
            </w:r>
            <w:r>
              <w:rPr>
                <w:rFonts w:eastAsia="Times New Roman" w:cs="Times New Roman" w:ascii="Times New Roman" w:hAnsi="Times New Roman"/>
                <w:color w:val="000000"/>
                <w:sz w:val="28"/>
                <w:szCs w:val="28"/>
              </w:rPr>
              <w:t xml:space="preserve"> тысяч рублей,</w:t>
            </w:r>
          </w:p>
          <w:p>
            <w:pPr>
              <w:pStyle w:val="Normal"/>
              <w:shd w:val="clear" w:color="auto" w:fill="FFFFFF"/>
              <w:ind w:left="-57" w:right="-57" w:hanging="0"/>
              <w:jc w:val="both"/>
              <w:rPr/>
            </w:pPr>
            <w:r>
              <w:rPr>
                <w:rFonts w:eastAsia="Times New Roman" w:cs="Times New Roman" w:ascii="Times New Roman" w:hAnsi="Times New Roman"/>
                <w:color w:val="000000"/>
                <w:sz w:val="28"/>
                <w:szCs w:val="28"/>
              </w:rPr>
              <w:t>-2021 год – 175,1</w:t>
            </w:r>
            <w:r>
              <w:rPr>
                <w:rFonts w:eastAsia="Times New Roman" w:cs="Times New Roman" w:ascii="Times New Roman" w:hAnsi="Times New Roman"/>
                <w:b/>
                <w:color w:val="000000"/>
                <w:sz w:val="28"/>
                <w:szCs w:val="28"/>
              </w:rPr>
              <w:t xml:space="preserve"> </w:t>
            </w:r>
            <w:r>
              <w:rPr>
                <w:rFonts w:eastAsia="Times New Roman" w:cs="Times New Roman" w:ascii="Times New Roman" w:hAnsi="Times New Roman"/>
                <w:color w:val="000000"/>
                <w:sz w:val="28"/>
                <w:szCs w:val="28"/>
              </w:rPr>
              <w:t>тысяч рублей,</w:t>
            </w:r>
          </w:p>
          <w:p>
            <w:pPr>
              <w:pStyle w:val="Normal"/>
              <w:shd w:val="clear" w:color="auto" w:fill="FFFFFF"/>
              <w:ind w:left="-57" w:right="-57" w:hanging="0"/>
              <w:jc w:val="both"/>
              <w:rPr/>
            </w:pPr>
            <w:r>
              <w:rPr>
                <w:rFonts w:eastAsia="Times New Roman" w:cs="Times New Roman" w:ascii="Times New Roman" w:hAnsi="Times New Roman"/>
                <w:color w:val="000000"/>
                <w:sz w:val="28"/>
                <w:szCs w:val="28"/>
              </w:rPr>
              <w:t>из средств федерального бюджета —</w:t>
            </w:r>
          </w:p>
          <w:p>
            <w:pPr>
              <w:pStyle w:val="Normal"/>
              <w:shd w:val="clear" w:color="auto" w:fill="FFFFFF"/>
              <w:ind w:left="-57" w:right="-57" w:hanging="0"/>
              <w:jc w:val="both"/>
              <w:rPr/>
            </w:pPr>
            <w:r>
              <w:rPr>
                <w:rFonts w:eastAsia="Times New Roman" w:cs="Times New Roman" w:ascii="Times New Roman" w:hAnsi="Times New Roman"/>
                <w:b/>
                <w:color w:val="000000"/>
                <w:sz w:val="28"/>
                <w:szCs w:val="28"/>
              </w:rPr>
              <w:t xml:space="preserve">84,4 </w:t>
            </w:r>
            <w:r>
              <w:rPr>
                <w:rFonts w:eastAsia="Times New Roman" w:cs="Times New Roman" w:ascii="Times New Roman" w:hAnsi="Times New Roman"/>
                <w:color w:val="000000"/>
                <w:sz w:val="28"/>
                <w:szCs w:val="28"/>
              </w:rPr>
              <w:t>тыс. рублей, в том числе на:</w:t>
            </w:r>
          </w:p>
          <w:p>
            <w:pPr>
              <w:pStyle w:val="Normal"/>
              <w:shd w:val="clear" w:color="auto" w:fill="FFFFFF"/>
              <w:ind w:left="-57" w:right="-57" w:hanging="0"/>
              <w:jc w:val="both"/>
              <w:rPr/>
            </w:pPr>
            <w:r>
              <w:rPr>
                <w:rFonts w:eastAsia="Times New Roman" w:cs="Times New Roman" w:ascii="Times New Roman" w:hAnsi="Times New Roman"/>
                <w:color w:val="000000"/>
                <w:sz w:val="28"/>
                <w:szCs w:val="28"/>
              </w:rPr>
              <w:t>-2017 год - 0</w:t>
            </w:r>
            <w:r>
              <w:rPr>
                <w:rFonts w:eastAsia="Times New Roman" w:cs="Times New Roman" w:ascii="Times New Roman" w:hAnsi="Times New Roman"/>
                <w:b/>
                <w:color w:val="000000"/>
                <w:sz w:val="28"/>
                <w:szCs w:val="28"/>
              </w:rPr>
              <w:t xml:space="preserve"> </w:t>
            </w:r>
            <w:r>
              <w:rPr>
                <w:rFonts w:eastAsia="Times New Roman" w:cs="Times New Roman" w:ascii="Times New Roman" w:hAnsi="Times New Roman"/>
                <w:color w:val="000000"/>
                <w:sz w:val="28"/>
                <w:szCs w:val="28"/>
              </w:rPr>
              <w:t>тыс. рублей;</w:t>
            </w:r>
          </w:p>
          <w:p>
            <w:pPr>
              <w:pStyle w:val="Normal"/>
              <w:shd w:val="clear" w:color="auto" w:fill="FFFFFF"/>
              <w:ind w:left="-57" w:right="-57" w:hanging="0"/>
              <w:jc w:val="both"/>
              <w:rPr/>
            </w:pPr>
            <w:r>
              <w:rPr>
                <w:rFonts w:eastAsia="Times New Roman" w:cs="Times New Roman" w:ascii="Times New Roman" w:hAnsi="Times New Roman"/>
                <w:color w:val="000000"/>
                <w:sz w:val="28"/>
                <w:szCs w:val="28"/>
              </w:rPr>
              <w:t>-2018 год - 42,2 тыс. рублей;</w:t>
            </w:r>
          </w:p>
          <w:p>
            <w:pPr>
              <w:pStyle w:val="Normal"/>
              <w:shd w:val="clear" w:color="auto" w:fill="FFFFFF"/>
              <w:ind w:left="-57" w:right="-57" w:hanging="0"/>
              <w:jc w:val="both"/>
              <w:rPr/>
            </w:pPr>
            <w:r>
              <w:rPr>
                <w:rFonts w:eastAsia="Times New Roman" w:cs="Times New Roman" w:ascii="Times New Roman" w:hAnsi="Times New Roman"/>
                <w:color w:val="000000"/>
                <w:sz w:val="28"/>
                <w:szCs w:val="28"/>
              </w:rPr>
              <w:t>-2019 год - 42,2 тыс. рублей;</w:t>
            </w:r>
          </w:p>
          <w:p>
            <w:pPr>
              <w:pStyle w:val="Normal"/>
              <w:shd w:val="clear" w:color="auto" w:fill="FFFFFF"/>
              <w:ind w:left="-57" w:right="-57" w:hanging="0"/>
              <w:jc w:val="both"/>
              <w:rPr/>
            </w:pPr>
            <w:r>
              <w:rPr>
                <w:rFonts w:eastAsia="Times New Roman" w:cs="Times New Roman" w:ascii="Times New Roman" w:hAnsi="Times New Roman"/>
                <w:color w:val="000000"/>
                <w:sz w:val="28"/>
                <w:szCs w:val="28"/>
              </w:rPr>
              <w:t xml:space="preserve">-2020 год – </w:t>
            </w:r>
            <w:r>
              <w:rPr>
                <w:rFonts w:eastAsia="Times New Roman" w:cs="Times New Roman" w:ascii="Times New Roman" w:hAnsi="Times New Roman"/>
                <w:b/>
                <w:color w:val="000000"/>
                <w:sz w:val="28"/>
                <w:szCs w:val="28"/>
              </w:rPr>
              <w:t>0</w:t>
            </w:r>
            <w:r>
              <w:rPr>
                <w:rFonts w:eastAsia="Times New Roman" w:cs="Times New Roman" w:ascii="Times New Roman" w:hAnsi="Times New Roman"/>
                <w:color w:val="000000"/>
                <w:sz w:val="28"/>
                <w:szCs w:val="28"/>
              </w:rPr>
              <w:t xml:space="preserve"> тысяч рублей,</w:t>
            </w:r>
          </w:p>
          <w:p>
            <w:pPr>
              <w:pStyle w:val="Normal"/>
              <w:shd w:val="clear" w:color="auto" w:fill="FFFFFF"/>
              <w:ind w:left="-57" w:right="-57" w:hanging="0"/>
              <w:jc w:val="both"/>
              <w:rPr/>
            </w:pPr>
            <w:r>
              <w:rPr>
                <w:rFonts w:eastAsia="Times New Roman" w:cs="Times New Roman" w:ascii="Times New Roman" w:hAnsi="Times New Roman"/>
                <w:color w:val="000000"/>
                <w:sz w:val="28"/>
                <w:szCs w:val="28"/>
              </w:rPr>
              <w:t>-2021 год – 0</w:t>
            </w:r>
            <w:r>
              <w:rPr>
                <w:rFonts w:eastAsia="Times New Roman" w:cs="Times New Roman" w:ascii="Times New Roman" w:hAnsi="Times New Roman"/>
                <w:b/>
                <w:color w:val="000000"/>
                <w:sz w:val="28"/>
                <w:szCs w:val="28"/>
              </w:rPr>
              <w:t xml:space="preserve"> </w:t>
            </w:r>
            <w:r>
              <w:rPr>
                <w:rFonts w:eastAsia="Times New Roman" w:cs="Times New Roman" w:ascii="Times New Roman" w:hAnsi="Times New Roman"/>
                <w:color w:val="000000"/>
                <w:sz w:val="28"/>
                <w:szCs w:val="28"/>
              </w:rPr>
              <w:t>тысяч рублей,</w:t>
            </w:r>
          </w:p>
        </w:tc>
      </w:tr>
      <w:tr>
        <w:trPr/>
        <w:tc>
          <w:tcPr>
            <w:tcW w:w="2608"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z w:val="28"/>
                <w:szCs w:val="28"/>
                <w:shd w:fill="FFFFFF" w:val="clear"/>
              </w:rPr>
              <w:t>Контроль за выполнением муниципальной программы</w:t>
            </w:r>
          </w:p>
        </w:tc>
        <w:tc>
          <w:tcPr>
            <w:tcW w:w="7029" w:type="dxa"/>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z w:val="28"/>
                <w:szCs w:val="28"/>
                <w:highlight w:val="white"/>
              </w:rPr>
              <w:t xml:space="preserve">администрация муниципального образования </w:t>
            </w:r>
          </w:p>
          <w:p>
            <w:pPr>
              <w:pStyle w:val="Normal"/>
              <w:shd w:val="clear" w:color="auto" w:fill="FFFFFF"/>
              <w:ind w:left="-57" w:right="-57" w:hanging="0"/>
              <w:jc w:val="both"/>
              <w:rPr/>
            </w:pPr>
            <w:r>
              <w:rPr>
                <w:rFonts w:eastAsia="Times New Roman" w:cs="Times New Roman" w:ascii="Times New Roman" w:hAnsi="Times New Roman"/>
                <w:color w:val="000000"/>
                <w:sz w:val="28"/>
                <w:szCs w:val="28"/>
                <w:shd w:fill="FFFFFF" w:val="clear"/>
              </w:rPr>
              <w:t>Кореновский район</w:t>
            </w:r>
          </w:p>
        </w:tc>
      </w:tr>
    </w:tbl>
    <w:p>
      <w:pPr>
        <w:pStyle w:val="Normal"/>
        <w:widowControl/>
        <w:shd w:val="clear" w:color="auto" w:fill="FFFFFF"/>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r>
    </w:p>
    <w:p>
      <w:pPr>
        <w:pStyle w:val="Normal"/>
        <w:widowControl/>
        <w:numPr>
          <w:ilvl w:val="0"/>
          <w:numId w:val="2"/>
        </w:numPr>
        <w:shd w:val="clear" w:color="auto" w:fill="FFFFFF"/>
        <w:jc w:val="center"/>
        <w:rPr/>
      </w:pPr>
      <w:bookmarkStart w:id="2" w:name="1fob9te"/>
      <w:bookmarkEnd w:id="2"/>
      <w:r>
        <w:rPr>
          <w:rFonts w:eastAsia="Times New Roman" w:cs="Times New Roman" w:ascii="Times New Roman" w:hAnsi="Times New Roman"/>
          <w:color w:val="000000"/>
          <w:sz w:val="28"/>
          <w:szCs w:val="28"/>
          <w:highlight w:val="white"/>
        </w:rPr>
        <w:t xml:space="preserve">Характеристика текущего состояния сферы культуры </w:t>
      </w:r>
    </w:p>
    <w:p>
      <w:pPr>
        <w:pStyle w:val="Normal"/>
        <w:widowControl/>
        <w:shd w:val="clear" w:color="auto" w:fill="FFFFFF"/>
        <w:ind w:left="720" w:hanging="0"/>
        <w:jc w:val="center"/>
        <w:rPr/>
      </w:pPr>
      <w:r>
        <w:rPr>
          <w:rFonts w:eastAsia="Times New Roman" w:cs="Times New Roman" w:ascii="Times New Roman" w:hAnsi="Times New Roman"/>
          <w:color w:val="000000"/>
          <w:sz w:val="28"/>
          <w:szCs w:val="28"/>
          <w:shd w:fill="FFFFFF" w:val="clear"/>
        </w:rPr>
        <w:t>муниципального образования Кореновский район.</w:t>
      </w:r>
    </w:p>
    <w:p>
      <w:pPr>
        <w:pStyle w:val="Normal"/>
        <w:widowControl/>
        <w:shd w:val="clear" w:color="auto" w:fill="FFFFFF"/>
        <w:jc w:val="center"/>
        <w:rPr>
          <w:rFonts w:ascii="Times New Roman" w:hAnsi="Times New Roman" w:eastAsia="Times New Roman" w:cs="Times New Roman"/>
          <w:color w:val="000000"/>
          <w:sz w:val="18"/>
          <w:szCs w:val="28"/>
          <w:highlight w:val="white"/>
        </w:rPr>
      </w:pPr>
      <w:r>
        <w:rPr>
          <w:rFonts w:eastAsia="Times New Roman" w:cs="Times New Roman" w:ascii="Times New Roman" w:hAnsi="Times New Roman"/>
          <w:color w:val="000000"/>
          <w:sz w:val="18"/>
          <w:szCs w:val="28"/>
          <w:shd w:fill="FFFFFF" w:val="clear"/>
        </w:rPr>
      </w:r>
    </w:p>
    <w:p>
      <w:pPr>
        <w:pStyle w:val="Normal"/>
        <w:widowControl/>
        <w:shd w:val="clear" w:color="auto" w:fill="FFFFFF"/>
        <w:ind w:firstLine="708"/>
        <w:jc w:val="both"/>
        <w:rPr/>
      </w:pPr>
      <w:r>
        <w:rPr>
          <w:rFonts w:eastAsia="Times New Roman" w:cs="Times New Roman" w:ascii="Times New Roman" w:hAnsi="Times New Roman"/>
          <w:color w:val="000000"/>
          <w:sz w:val="28"/>
          <w:szCs w:val="28"/>
          <w:shd w:fill="FFFFFF" w:val="clear"/>
        </w:rPr>
        <w:t>Прошедшие годы наступившего XXI столетия стали периодом поступательного развития культуры, искусства края и Кореновского района. Существенно укрепилась материально-техническая база муниципальных учреждений культуры, искусства, их деятельность наполнилась новым содержанием. В отрасли культура функционируют 56 учреждений культуры, из них: 26 клубных учреждений, 25 библиотек, 2 детские школы искусств, кинотеатр, парк культуры и отдыха, историко-краеведческий музей. В клубных учреждениях района стабильно работают 335 клубных формирований с  числом  участников  8299  человек, из них 224</w:t>
      </w:r>
      <w:r>
        <w:rPr>
          <w:rFonts w:eastAsia="Times New Roman" w:cs="Times New Roman" w:ascii="Times New Roman" w:hAnsi="Times New Roman"/>
          <w:color w:val="FF0000"/>
          <w:sz w:val="28"/>
          <w:szCs w:val="28"/>
          <w:shd w:fill="FFFFFF" w:val="clear"/>
        </w:rPr>
        <w:t xml:space="preserve"> </w:t>
      </w:r>
      <w:r>
        <w:rPr>
          <w:rFonts w:eastAsia="Times New Roman" w:cs="Times New Roman" w:ascii="Times New Roman" w:hAnsi="Times New Roman"/>
          <w:color w:val="000000"/>
          <w:sz w:val="28"/>
          <w:szCs w:val="28"/>
          <w:shd w:fill="FFFFFF" w:val="clear"/>
        </w:rPr>
        <w:t>формирования- для детей до 14 лет. Охват населения клубными формированиями составляет 9,2 %. Средняя наполняемость одного клубного формирования -19 человек. Культурная жизнь жителей района насыщена фестивалями, конкурсами творческими мероприятиями, ежегодно культурно-досуговыми учреждениями района проводится более 10,5 мероприятий, из них более 5 тысяч -для детей до 14 лет. В среднем каждый житель района посещает клубные учреждения 7 раз в год. В учреждениях культуры клубного типа работают 185 коллективов самодеятельного народного творчества. Среди них 31 коллектив имеет почётное звание «Народный» и «Образцовый». Творческие коллективы Кореновского района достойно представляют профессиональное и самодеятельное искусство</w:t>
      </w:r>
    </w:p>
    <w:p>
      <w:pPr>
        <w:pStyle w:val="Normal"/>
        <w:widowControl/>
        <w:shd w:val="clear" w:color="auto" w:fill="FFFFFF"/>
        <w:jc w:val="both"/>
        <w:rPr/>
      </w:pPr>
      <w:r>
        <w:rPr>
          <w:rFonts w:eastAsia="Times New Roman" w:cs="Times New Roman" w:ascii="Times New Roman" w:hAnsi="Times New Roman"/>
          <w:color w:val="000000"/>
          <w:sz w:val="28"/>
          <w:szCs w:val="28"/>
          <w:shd w:fill="FFFFFF" w:val="clear"/>
        </w:rPr>
        <w:t>на престижных Международных, Всероссийских и региональных фестивалях и конкурсах на сценах Парижа, Москвы, Санкт-Петербурга и других городов.</w:t>
      </w:r>
    </w:p>
    <w:p>
      <w:pPr>
        <w:pStyle w:val="Normal"/>
        <w:widowControl/>
        <w:shd w:val="clear" w:color="auto" w:fill="FFFFFF"/>
        <w:ind w:firstLine="709"/>
        <w:jc w:val="both"/>
        <w:rPr/>
      </w:pPr>
      <w:r>
        <w:rPr>
          <w:rFonts w:eastAsia="Times New Roman" w:cs="Times New Roman" w:ascii="Times New Roman" w:hAnsi="Times New Roman"/>
          <w:color w:val="000000"/>
          <w:sz w:val="28"/>
          <w:szCs w:val="28"/>
          <w:shd w:fill="FFFFFF" w:val="clear"/>
        </w:rPr>
        <w:t>Процессы информатизации современной жизни настоятельно требуют от учреждений культуры района внедрения информационных технологий с целью      более оперативного и качественного удовлетворения запросов посетителей.</w:t>
      </w:r>
    </w:p>
    <w:p>
      <w:pPr>
        <w:pStyle w:val="Normal"/>
        <w:widowControl/>
        <w:shd w:val="clear" w:color="auto" w:fill="FFFFFF"/>
        <w:ind w:firstLine="539"/>
        <w:jc w:val="both"/>
        <w:rPr/>
      </w:pPr>
      <w:r>
        <w:rPr>
          <w:rFonts w:eastAsia="Times New Roman" w:cs="Times New Roman" w:ascii="Times New Roman" w:hAnsi="Times New Roman"/>
          <w:color w:val="000000"/>
          <w:sz w:val="28"/>
          <w:szCs w:val="28"/>
          <w:shd w:fill="FFFFFF" w:val="clear"/>
        </w:rPr>
        <w:t>Библиотеки Кореновского района успешно внедряют в свою деятельность новые информационные технологии, связанные с компьютеризацией библиотечных процессов, использованием не бумажных носителей информации, новых коммуникационных каналов, электронных каталогов и других.</w:t>
      </w:r>
    </w:p>
    <w:p>
      <w:pPr>
        <w:pStyle w:val="Normal"/>
        <w:widowControl/>
        <w:shd w:val="clear" w:color="auto" w:fill="FFFFFF"/>
        <w:ind w:firstLine="706"/>
        <w:jc w:val="both"/>
        <w:rPr/>
      </w:pPr>
      <w:r>
        <w:rPr>
          <w:rFonts w:eastAsia="Times New Roman" w:cs="Times New Roman" w:ascii="Times New Roman" w:hAnsi="Times New Roman"/>
          <w:color w:val="000000"/>
          <w:sz w:val="28"/>
          <w:szCs w:val="28"/>
          <w:shd w:fill="FFFFFF" w:val="clear"/>
        </w:rPr>
        <w:t>Продолжают развиваться и совершенствовать свою деятельность образовательные учреждения дополнительного образования детей.</w:t>
      </w:r>
    </w:p>
    <w:p>
      <w:pPr>
        <w:pStyle w:val="Normal"/>
        <w:widowControl/>
        <w:shd w:val="clear" w:color="auto" w:fill="FFFFFF"/>
        <w:ind w:firstLine="706"/>
        <w:jc w:val="both"/>
        <w:rPr/>
      </w:pPr>
      <w:r>
        <w:rPr>
          <w:rFonts w:eastAsia="Times New Roman" w:cs="Times New Roman" w:ascii="Times New Roman" w:hAnsi="Times New Roman"/>
          <w:color w:val="000000"/>
          <w:sz w:val="28"/>
          <w:szCs w:val="28"/>
          <w:shd w:fill="FFFFFF" w:val="clear"/>
        </w:rPr>
        <w:t>Проводимые краевые, межрегиональные и российские конкурсы исполнительского мастерства, в которых принимают участие учащиеся и выпускники школ искусств, свидетельствуют о постоянном повышении его уровня и возросшем авторитете кубанской исполнительской школы.</w:t>
      </w:r>
    </w:p>
    <w:p>
      <w:pPr>
        <w:pStyle w:val="Normal"/>
        <w:widowControl/>
        <w:shd w:val="clear" w:color="auto" w:fill="FFFFFF"/>
        <w:ind w:firstLine="706"/>
        <w:jc w:val="both"/>
        <w:rPr/>
      </w:pPr>
      <w:r>
        <w:rPr>
          <w:rFonts w:eastAsia="Times New Roman" w:cs="Times New Roman" w:ascii="Times New Roman" w:hAnsi="Times New Roman"/>
          <w:color w:val="000000"/>
          <w:sz w:val="28"/>
          <w:szCs w:val="28"/>
          <w:shd w:fill="FFFFFF" w:val="clear"/>
        </w:rPr>
        <w:t>Ежегодно с целью изучения удовлетворенности населения качеством предоставляемых услуг в сфере культуры (качеством культурного обслуживания) проводится независимая оценка качества услуг культуры. Общий процент удовлетворенности составил в 2017 году 83 %.</w:t>
      </w:r>
    </w:p>
    <w:p>
      <w:pPr>
        <w:pStyle w:val="Normal"/>
        <w:widowControl/>
        <w:shd w:val="clear" w:color="auto" w:fill="FFFFFF"/>
        <w:ind w:firstLine="708"/>
        <w:jc w:val="both"/>
        <w:rPr/>
      </w:pPr>
      <w:r>
        <w:rPr>
          <w:rFonts w:eastAsia="Times New Roman" w:cs="Times New Roman" w:ascii="Times New Roman" w:hAnsi="Times New Roman"/>
          <w:color w:val="000000"/>
          <w:sz w:val="28"/>
          <w:szCs w:val="28"/>
          <w:shd w:fill="FFFFFF" w:val="clear"/>
        </w:rPr>
        <w:t>Вместе с тем в отрасли «культура», Кореновского района за многие годы накопились трудно решаемые проблемы. Снижение «престижности» профессии работника культуры, приводит к оттоку из отрасли молодых специалистов.</w:t>
      </w:r>
    </w:p>
    <w:p>
      <w:pPr>
        <w:pStyle w:val="Normal"/>
        <w:widowControl/>
        <w:shd w:val="clear" w:color="auto" w:fill="FFFFFF"/>
        <w:ind w:firstLine="708"/>
        <w:jc w:val="both"/>
        <w:rPr/>
      </w:pPr>
      <w:r>
        <w:rPr>
          <w:rFonts w:eastAsia="Times New Roman" w:cs="Times New Roman" w:ascii="Times New Roman" w:hAnsi="Times New Roman"/>
          <w:color w:val="000000"/>
          <w:sz w:val="28"/>
          <w:szCs w:val="28"/>
          <w:shd w:fill="FFFFFF" w:val="clear"/>
        </w:rPr>
        <w:t>Состояние многих помещений учреждений культуры района не соответствует современным требованиям, отсутствие в них высококачественной звуковой, световой, кино- и видеопроекционной аппаратуры,   музыкальных  инструментов  не  позволяет   создать  комфортные условия для посетителей.</w:t>
      </w:r>
    </w:p>
    <w:p>
      <w:pPr>
        <w:pStyle w:val="Normal"/>
        <w:widowControl/>
        <w:shd w:val="clear" w:color="auto" w:fill="FFFFFF"/>
        <w:ind w:firstLine="706"/>
        <w:jc w:val="both"/>
        <w:rPr/>
      </w:pPr>
      <w:r>
        <w:rPr>
          <w:rFonts w:eastAsia="Times New Roman" w:cs="Times New Roman" w:ascii="Times New Roman" w:hAnsi="Times New Roman"/>
          <w:color w:val="000000"/>
          <w:sz w:val="28"/>
          <w:szCs w:val="28"/>
          <w:shd w:fill="FFFFFF" w:val="clear"/>
        </w:rPr>
        <w:t>Требует совершенствования деятельность по созданию безопасных условий хранения и использования библиотечных фондов, обеспечения безопасности зрителей клубных учреждений, участников массовых культурно-досуговых мероприятий. Необходимо провести цикл мероприятий по приведению зданий и сооружений к требованиям доступности для мало- мобильных граждан.</w:t>
      </w:r>
    </w:p>
    <w:p>
      <w:pPr>
        <w:pStyle w:val="Normal"/>
        <w:widowControl/>
        <w:shd w:val="clear" w:color="auto" w:fill="FFFFFF"/>
        <w:ind w:firstLine="539"/>
        <w:jc w:val="both"/>
        <w:rPr/>
      </w:pPr>
      <w:r>
        <w:rPr>
          <w:rFonts w:eastAsia="Times New Roman" w:cs="Times New Roman" w:ascii="Times New Roman" w:hAnsi="Times New Roman"/>
          <w:color w:val="000000"/>
          <w:sz w:val="28"/>
          <w:szCs w:val="28"/>
          <w:highlight w:val="white"/>
        </w:rPr>
        <w:t>Решение вышеуказанных проблем возможно только программными методами на основе конкурсного отбора перспективных и общественно значимых проектов, концентрации средств на приоритетных направлениях развития культуры муниципального образования Кореновский район.</w:t>
      </w:r>
    </w:p>
    <w:p>
      <w:pPr>
        <w:pStyle w:val="Normal"/>
        <w:widowControl/>
        <w:shd w:val="clear" w:color="auto" w:fill="FFFFFF"/>
        <w:jc w:val="both"/>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p>
      <w:pPr>
        <w:pStyle w:val="Normal"/>
        <w:widowControl/>
        <w:shd w:val="clear" w:color="auto" w:fill="FFFFFF"/>
        <w:jc w:val="center"/>
        <w:rPr/>
      </w:pPr>
      <w:r>
        <w:rPr>
          <w:rFonts w:eastAsia="Times New Roman" w:cs="Times New Roman" w:ascii="Times New Roman" w:hAnsi="Times New Roman"/>
          <w:color w:val="000000"/>
          <w:sz w:val="28"/>
          <w:szCs w:val="28"/>
          <w:shd w:fill="FFFFFF" w:val="clear"/>
        </w:rPr>
        <w:t>2. Цели, задачи и целевые показатели, конкретные сроки и этапы</w:t>
      </w:r>
    </w:p>
    <w:p>
      <w:pPr>
        <w:pStyle w:val="Normal"/>
        <w:widowControl/>
        <w:shd w:val="clear" w:color="auto" w:fill="FFFFFF"/>
        <w:jc w:val="center"/>
        <w:rPr/>
      </w:pPr>
      <w:r>
        <w:rPr>
          <w:rFonts w:eastAsia="Times New Roman" w:cs="Times New Roman" w:ascii="Times New Roman" w:hAnsi="Times New Roman"/>
          <w:color w:val="000000"/>
          <w:sz w:val="28"/>
          <w:szCs w:val="28"/>
          <w:shd w:fill="FFFFFF" w:val="clear"/>
        </w:rPr>
        <w:t>реализации муниципальной программы</w:t>
      </w:r>
    </w:p>
    <w:p>
      <w:pPr>
        <w:pStyle w:val="Normal"/>
        <w:widowControl/>
        <w:shd w:val="clear" w:color="auto" w:fill="FFFFFF"/>
        <w:jc w:val="center"/>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r>
    </w:p>
    <w:p>
      <w:pPr>
        <w:pStyle w:val="Normal"/>
        <w:widowControl/>
        <w:shd w:val="clear" w:color="auto" w:fill="FFFFFF"/>
        <w:ind w:hanging="360"/>
        <w:jc w:val="both"/>
        <w:rPr/>
      </w:pPr>
      <w:r>
        <w:rPr>
          <w:rFonts w:eastAsia="Times New Roman" w:cs="Times New Roman" w:ascii="Times New Roman" w:hAnsi="Times New Roman"/>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2.1.Основными целями муниципальной программы являются:</w:t>
      </w:r>
    </w:p>
    <w:p>
      <w:pPr>
        <w:pStyle w:val="Normal"/>
        <w:widowControl/>
        <w:shd w:val="clear" w:color="auto" w:fill="FFFFFF"/>
        <w:ind w:firstLine="706"/>
        <w:jc w:val="both"/>
        <w:rPr/>
      </w:pPr>
      <w:r>
        <w:rPr>
          <w:rFonts w:eastAsia="Times New Roman" w:cs="Times New Roman" w:ascii="Times New Roman" w:hAnsi="Times New Roman"/>
          <w:color w:val="000000"/>
          <w:sz w:val="28"/>
          <w:szCs w:val="28"/>
          <w:shd w:fill="FFFFFF" w:val="clear"/>
        </w:rPr>
        <w:t>- обеспечение качественного управления развитием муниципальных учреждений отрасли «культура» муниципального образования Кореновский район;</w:t>
      </w:r>
    </w:p>
    <w:p>
      <w:pPr>
        <w:pStyle w:val="Normal"/>
        <w:widowControl/>
        <w:shd w:val="clear" w:color="auto" w:fill="FFFFFF"/>
        <w:ind w:firstLine="706"/>
        <w:jc w:val="both"/>
        <w:rPr/>
      </w:pPr>
      <w:r>
        <w:rPr>
          <w:rFonts w:eastAsia="Times New Roman" w:cs="Times New Roman" w:ascii="Times New Roman" w:hAnsi="Times New Roman"/>
          <w:color w:val="000000"/>
          <w:sz w:val="28"/>
          <w:szCs w:val="28"/>
          <w:shd w:fill="FFFFFF" w:val="clear"/>
        </w:rPr>
        <w:t>- создание благоприятных условий для эстетического воспитания и художественного образования посредством поддержки и развития учреждений, осуществляющих деятельность по образовательным программам в сфере культуры;</w:t>
      </w:r>
    </w:p>
    <w:p>
      <w:pPr>
        <w:pStyle w:val="Normal"/>
        <w:widowControl/>
        <w:shd w:val="clear" w:color="auto" w:fill="FFFFFF"/>
        <w:ind w:firstLine="706"/>
        <w:jc w:val="both"/>
        <w:rPr/>
      </w:pPr>
      <w:r>
        <w:rPr>
          <w:rFonts w:eastAsia="Times New Roman" w:cs="Times New Roman" w:ascii="Times New Roman" w:hAnsi="Times New Roman"/>
          <w:color w:val="000000"/>
          <w:sz w:val="28"/>
          <w:szCs w:val="28"/>
          <w:shd w:fill="FFFFFF" w:val="clear"/>
        </w:rPr>
        <w:t>- устойчивое развитие библиотечного обслуживания населения библиотеками, комплектование и обеспечение сохранности их библиотечных фондов;</w:t>
      </w:r>
    </w:p>
    <w:p>
      <w:pPr>
        <w:pStyle w:val="Normal"/>
        <w:widowControl/>
        <w:shd w:val="clear" w:color="auto" w:fill="FFFFFF"/>
        <w:ind w:firstLine="706"/>
        <w:jc w:val="both"/>
        <w:rPr/>
      </w:pPr>
      <w:r>
        <w:rPr>
          <w:rFonts w:eastAsia="Times New Roman" w:cs="Times New Roman" w:ascii="Times New Roman" w:hAnsi="Times New Roman"/>
          <w:color w:val="000000"/>
          <w:sz w:val="28"/>
          <w:szCs w:val="28"/>
          <w:shd w:fill="FFFFFF" w:val="clear"/>
        </w:rPr>
        <w:t>- повышение качества и доступности муниципальных услуг в сфере культуры для всех категорий потребителей, приобщение жителей муниципального образования Кореновский район к культурным ценностям, обеспечение преемственности культурных традиций;</w:t>
      </w:r>
    </w:p>
    <w:p>
      <w:pPr>
        <w:pStyle w:val="Normal"/>
        <w:widowControl/>
        <w:shd w:val="clear" w:color="auto" w:fill="FFFFFF"/>
        <w:ind w:firstLine="706"/>
        <w:jc w:val="both"/>
        <w:rPr/>
      </w:pPr>
      <w:r>
        <w:rPr>
          <w:rFonts w:eastAsia="Times New Roman" w:cs="Times New Roman" w:ascii="Times New Roman" w:hAnsi="Times New Roman"/>
          <w:color w:val="000000"/>
          <w:sz w:val="28"/>
          <w:szCs w:val="28"/>
          <w:highlight w:val="white"/>
        </w:rPr>
        <w:t>2.2. Для достижения указанных целей необходимо решить следующие основные задачи:</w:t>
      </w:r>
    </w:p>
    <w:p>
      <w:pPr>
        <w:pStyle w:val="Normal"/>
        <w:widowControl/>
        <w:shd w:val="clear" w:color="auto" w:fill="FFFFFF"/>
        <w:ind w:firstLine="706"/>
        <w:jc w:val="both"/>
        <w:rPr/>
      </w:pPr>
      <w:r>
        <w:rPr>
          <w:rFonts w:eastAsia="Times New Roman" w:cs="Times New Roman" w:ascii="Times New Roman" w:hAnsi="Times New Roman"/>
          <w:color w:val="00000A"/>
          <w:sz w:val="28"/>
          <w:szCs w:val="28"/>
          <w:shd w:fill="FFFFFF" w:val="clear"/>
        </w:rPr>
        <w:t>- создание условий</w:t>
      </w:r>
      <w:r>
        <w:rPr>
          <w:rFonts w:eastAsia="Times New Roman" w:cs="Times New Roman" w:ascii="Times New Roman" w:hAnsi="Times New Roman"/>
          <w:b/>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для повышения качества услуг, предоставляемых учреждениями культуры, дополнительного образования, укрепление их материально- технической базы</w:t>
      </w:r>
      <w:r>
        <w:rPr>
          <w:rFonts w:eastAsia="Times New Roman" w:cs="Times New Roman" w:ascii="Times New Roman" w:hAnsi="Times New Roman"/>
          <w:b/>
          <w:color w:val="000000"/>
          <w:sz w:val="28"/>
          <w:szCs w:val="28"/>
          <w:shd w:fill="FFFFFF" w:val="clear"/>
        </w:rPr>
        <w:t>;</w:t>
      </w:r>
    </w:p>
    <w:p>
      <w:pPr>
        <w:pStyle w:val="Normal"/>
        <w:widowControl/>
        <w:shd w:val="clear" w:color="auto" w:fill="FFFFFF"/>
        <w:ind w:firstLine="706"/>
        <w:jc w:val="both"/>
        <w:rPr/>
      </w:pPr>
      <w:r>
        <w:rPr>
          <w:rFonts w:eastAsia="Times New Roman" w:cs="Times New Roman" w:ascii="Times New Roman" w:hAnsi="Times New Roman"/>
          <w:color w:val="000000"/>
          <w:sz w:val="28"/>
          <w:szCs w:val="28"/>
          <w:shd w:fill="FFFFFF" w:val="clear"/>
        </w:rPr>
        <w:t>- выявление и материальная поддержка особо талантливых и одаренных учащихся школ искусств;</w:t>
      </w:r>
    </w:p>
    <w:p>
      <w:pPr>
        <w:pStyle w:val="Normal"/>
        <w:widowControl/>
        <w:shd w:val="clear" w:color="auto" w:fill="FFFFFF"/>
        <w:ind w:firstLine="706"/>
        <w:jc w:val="both"/>
        <w:rPr/>
      </w:pPr>
      <w:r>
        <w:rPr>
          <w:rFonts w:eastAsia="Times New Roman" w:cs="Times New Roman" w:ascii="Times New Roman" w:hAnsi="Times New Roman"/>
          <w:color w:val="000000"/>
          <w:sz w:val="28"/>
          <w:szCs w:val="28"/>
          <w:shd w:fill="FFFFFF" w:val="clear"/>
        </w:rPr>
        <w:t>- создание условий для развития творческих способностей, социализации детей, предоставление возможностей для саморазвития путем участия в фестивалях и конкурсах различного уровня;</w:t>
      </w:r>
    </w:p>
    <w:p>
      <w:pPr>
        <w:pStyle w:val="Normal"/>
        <w:widowControl/>
        <w:shd w:val="clear" w:color="auto" w:fill="FFFFFF"/>
        <w:ind w:firstLine="706"/>
        <w:jc w:val="both"/>
        <w:rPr/>
      </w:pPr>
      <w:r>
        <w:rPr>
          <w:rFonts w:eastAsia="Times New Roman" w:cs="Times New Roman" w:ascii="Times New Roman" w:hAnsi="Times New Roman"/>
          <w:color w:val="000000"/>
          <w:sz w:val="28"/>
          <w:szCs w:val="28"/>
          <w:shd w:fill="FFFFFF" w:val="clear"/>
        </w:rPr>
        <w:t>- создание благоприятных условий для привлечения, развития и сохранения кадрового потенциала в сфере культуры и искусства;</w:t>
      </w:r>
    </w:p>
    <w:p>
      <w:pPr>
        <w:pStyle w:val="Normal"/>
        <w:widowControl/>
        <w:shd w:val="clear" w:color="auto" w:fill="FFFFFF"/>
        <w:ind w:firstLine="706"/>
        <w:jc w:val="both"/>
        <w:rPr/>
      </w:pPr>
      <w:r>
        <w:rPr>
          <w:rFonts w:eastAsia="Times New Roman" w:cs="Times New Roman" w:ascii="Times New Roman" w:hAnsi="Times New Roman"/>
          <w:color w:val="000000"/>
          <w:sz w:val="28"/>
          <w:szCs w:val="28"/>
          <w:shd w:fill="FFFFFF" w:val="clear"/>
        </w:rPr>
        <w:t>- улучшение качества услуг, предоставляемых муниципальными библиотеками;</w:t>
      </w:r>
    </w:p>
    <w:p>
      <w:pPr>
        <w:pStyle w:val="Normal"/>
        <w:widowControl/>
        <w:shd w:val="clear" w:color="auto" w:fill="FFFFFF"/>
        <w:ind w:firstLine="706"/>
        <w:jc w:val="both"/>
        <w:rPr/>
      </w:pPr>
      <w:r>
        <w:rPr>
          <w:rFonts w:eastAsia="Times New Roman" w:cs="Times New Roman" w:ascii="Times New Roman" w:hAnsi="Times New Roman"/>
          <w:color w:val="000000"/>
          <w:sz w:val="28"/>
          <w:szCs w:val="28"/>
          <w:highlight w:val="white"/>
        </w:rPr>
        <w:t>- оперативное и качественное удовлетворение информационных потребностей пользователей муниципальных библиотек;</w:t>
      </w:r>
    </w:p>
    <w:p>
      <w:pPr>
        <w:pStyle w:val="Normal"/>
        <w:widowControl/>
        <w:shd w:val="clear" w:color="auto" w:fill="FFFFFF"/>
        <w:ind w:firstLine="706"/>
        <w:jc w:val="both"/>
        <w:rPr/>
      </w:pPr>
      <w:r>
        <w:rPr>
          <w:rFonts w:eastAsia="Times New Roman" w:cs="Times New Roman" w:ascii="Times New Roman" w:hAnsi="Times New Roman"/>
          <w:color w:val="00000A"/>
          <w:sz w:val="28"/>
          <w:szCs w:val="28"/>
          <w:highlight w:val="white"/>
        </w:rPr>
        <w:t>- увеличение доступности к культурному продукту путем информатизации отрасли, создания электронных баз библиотек;</w:t>
      </w:r>
    </w:p>
    <w:p>
      <w:pPr>
        <w:pStyle w:val="Normal"/>
        <w:widowControl/>
        <w:shd w:val="clear" w:color="auto" w:fill="FFFFFF"/>
        <w:ind w:firstLine="706"/>
        <w:jc w:val="both"/>
        <w:rPr/>
      </w:pPr>
      <w:r>
        <w:rPr>
          <w:rFonts w:eastAsia="Times New Roman" w:cs="Times New Roman" w:ascii="Times New Roman" w:hAnsi="Times New Roman"/>
          <w:color w:val="000000"/>
          <w:sz w:val="28"/>
          <w:szCs w:val="28"/>
          <w:shd w:fill="FFFFFF" w:val="clear"/>
        </w:rPr>
        <w:t>- с</w:t>
      </w:r>
      <w:r>
        <w:rPr>
          <w:rFonts w:eastAsia="Times New Roman" w:cs="Times New Roman" w:ascii="Times New Roman" w:hAnsi="Times New Roman"/>
          <w:color w:val="00000A"/>
          <w:sz w:val="28"/>
          <w:szCs w:val="28"/>
          <w:shd w:fill="FFFFFF" w:val="clear"/>
        </w:rPr>
        <w:t>оздание комфортной среды для привлечения большего количества пользователей библиотек;</w:t>
      </w:r>
    </w:p>
    <w:p>
      <w:pPr>
        <w:pStyle w:val="Normal"/>
        <w:widowControl/>
        <w:shd w:val="clear" w:color="auto" w:fill="FFFFFF"/>
        <w:ind w:firstLine="706"/>
        <w:jc w:val="both"/>
        <w:rPr/>
      </w:pPr>
      <w:r>
        <w:rPr>
          <w:rFonts w:eastAsia="Times New Roman" w:cs="Times New Roman" w:ascii="Times New Roman" w:hAnsi="Times New Roman"/>
          <w:color w:val="000000"/>
          <w:sz w:val="28"/>
          <w:szCs w:val="28"/>
          <w:highlight w:val="white"/>
        </w:rPr>
        <w:t>- повышение эффективности использования ресурсов муниципальных, бюджетных учреждений культуры;</w:t>
      </w:r>
    </w:p>
    <w:p>
      <w:pPr>
        <w:pStyle w:val="Normal"/>
        <w:widowControl/>
        <w:shd w:val="clear" w:color="auto" w:fill="FFFFFF"/>
        <w:ind w:firstLine="706"/>
        <w:jc w:val="both"/>
        <w:rPr/>
      </w:pPr>
      <w:r>
        <w:rPr>
          <w:rFonts w:eastAsia="Times New Roman" w:cs="Times New Roman" w:ascii="Times New Roman" w:hAnsi="Times New Roman"/>
          <w:color w:val="00000A"/>
          <w:sz w:val="28"/>
          <w:szCs w:val="28"/>
          <w:highlight w:val="white"/>
        </w:rPr>
        <w:t>- сохранение и развитие традиционной народной культуры, ремесленной деятельности, пропаганда лучших образцов народной культуры Кореновского района;</w:t>
      </w:r>
    </w:p>
    <w:p>
      <w:pPr>
        <w:pStyle w:val="Normal"/>
        <w:widowControl/>
        <w:shd w:val="clear" w:color="auto" w:fill="FFFFFF"/>
        <w:ind w:firstLine="706"/>
        <w:jc w:val="both"/>
        <w:rPr/>
      </w:pPr>
      <w:r>
        <w:rPr>
          <w:rFonts w:eastAsia="Times New Roman" w:cs="Times New Roman" w:ascii="Times New Roman" w:hAnsi="Times New Roman"/>
          <w:color w:val="000000"/>
          <w:sz w:val="28"/>
          <w:szCs w:val="28"/>
          <w:shd w:fill="FFFFFF" w:val="clear"/>
        </w:rPr>
        <w:t>- поддержка, развитие творческих способностей одаренных детей;</w:t>
      </w:r>
    </w:p>
    <w:p>
      <w:pPr>
        <w:pStyle w:val="Normal"/>
        <w:widowControl/>
        <w:shd w:val="clear" w:color="auto" w:fill="FFFFFF"/>
        <w:ind w:firstLine="706"/>
        <w:jc w:val="both"/>
        <w:rPr/>
      </w:pPr>
      <w:r>
        <w:rPr>
          <w:rFonts w:eastAsia="Times New Roman" w:cs="Times New Roman" w:ascii="Times New Roman" w:hAnsi="Times New Roman"/>
          <w:color w:val="000000"/>
          <w:sz w:val="28"/>
          <w:szCs w:val="28"/>
          <w:shd w:fill="FFFFFF" w:val="clear"/>
        </w:rPr>
        <w:t>- организация отдыха и оздоровления одаренных детей в летний период, создание условий для реализация творческих инициатив одаренных детей школ искусств и участников детских творческих коллективов учреждений культуры;</w:t>
      </w:r>
    </w:p>
    <w:p>
      <w:pPr>
        <w:pStyle w:val="Normal"/>
        <w:widowControl/>
        <w:shd w:val="clear" w:color="auto" w:fill="FFFFFF"/>
        <w:ind w:firstLine="706"/>
        <w:jc w:val="both"/>
        <w:rPr/>
      </w:pPr>
      <w:r>
        <w:rPr>
          <w:rFonts w:eastAsia="Times New Roman" w:cs="Times New Roman" w:ascii="Times New Roman" w:hAnsi="Times New Roman"/>
          <w:color w:val="000000"/>
          <w:sz w:val="28"/>
          <w:szCs w:val="28"/>
          <w:shd w:fill="FFFFFF" w:val="clear"/>
        </w:rPr>
        <w:t>- формирование благоприятной общественной атмосферы для приобщения жителей муниципального образования Кореновский район к культурным ценностям, обеспечение преемственности культурных традиций;</w:t>
      </w:r>
    </w:p>
    <w:p>
      <w:pPr>
        <w:pStyle w:val="Normal"/>
        <w:widowControl/>
        <w:shd w:val="clear" w:color="auto" w:fill="FFFFFF"/>
        <w:ind w:firstLine="706"/>
        <w:jc w:val="both"/>
        <w:rPr/>
      </w:pPr>
      <w:r>
        <w:rPr>
          <w:rFonts w:eastAsia="Times New Roman" w:cs="Times New Roman" w:ascii="Times New Roman" w:hAnsi="Times New Roman"/>
          <w:color w:val="000000"/>
          <w:sz w:val="28"/>
          <w:szCs w:val="28"/>
          <w:shd w:fill="FFFFFF" w:val="clear"/>
        </w:rPr>
        <w:t>- улучшение качества услуг, предоставляемых учреждениями культуры муниципального образования Кореновский район за счет притока квалифицированных кадров.</w:t>
      </w:r>
    </w:p>
    <w:p>
      <w:pPr>
        <w:pStyle w:val="Normal"/>
        <w:widowControl/>
        <w:shd w:val="clear" w:color="auto" w:fill="FFFFFF"/>
        <w:ind w:firstLine="706"/>
        <w:jc w:val="both"/>
        <w:rPr/>
      </w:pPr>
      <w:r>
        <w:rPr>
          <w:rFonts w:eastAsia="Times New Roman" w:cs="Times New Roman" w:ascii="Times New Roman" w:hAnsi="Times New Roman"/>
          <w:color w:val="000000"/>
          <w:sz w:val="28"/>
          <w:szCs w:val="28"/>
          <w:shd w:fill="FFFFFF" w:val="clear"/>
        </w:rPr>
        <w:t>2.3. Сроки реализации муниципальной программы: 2017 - 2021</w:t>
      </w:r>
      <w:r>
        <w:rPr>
          <w:rFonts w:eastAsia="Times New Roman" w:cs="Times New Roman" w:ascii="Times New Roman" w:hAnsi="Times New Roman"/>
          <w:b/>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годы.</w:t>
      </w:r>
    </w:p>
    <w:p>
      <w:pPr>
        <w:pStyle w:val="Normal"/>
        <w:widowControl/>
        <w:shd w:val="clear" w:color="auto" w:fill="FFFFFF"/>
        <w:ind w:firstLine="706"/>
        <w:jc w:val="both"/>
        <w:rPr/>
      </w:pPr>
      <w:r>
        <w:rPr>
          <w:rFonts w:eastAsia="Times New Roman" w:cs="Times New Roman" w:ascii="Times New Roman" w:hAnsi="Times New Roman"/>
          <w:color w:val="000000"/>
          <w:sz w:val="28"/>
          <w:szCs w:val="28"/>
          <w:shd w:fill="FFFFFF" w:val="clear"/>
        </w:rPr>
        <w:t>2.4. Целевые показатели муниципальной программы увязаны с целевыми показателями, характеризующими достижение целей и решение задач муниципальной программы.</w:t>
      </w:r>
    </w:p>
    <w:p>
      <w:pPr>
        <w:pStyle w:val="Normal"/>
        <w:widowControl/>
        <w:shd w:val="clear" w:color="auto" w:fill="FFFFFF"/>
        <w:ind w:firstLine="680"/>
        <w:jc w:val="both"/>
        <w:rPr/>
      </w:pPr>
      <w:r>
        <w:rPr>
          <w:rFonts w:eastAsia="Times New Roman" w:cs="Times New Roman" w:ascii="Times New Roman" w:hAnsi="Times New Roman"/>
          <w:color w:val="000000"/>
          <w:sz w:val="28"/>
          <w:szCs w:val="28"/>
          <w:shd w:fill="FFFFFF" w:val="clear"/>
        </w:rPr>
        <w:t>Плановые значения целевых показателей приведены в приложение №1.</w:t>
      </w:r>
    </w:p>
    <w:p>
      <w:pPr>
        <w:pStyle w:val="Normal"/>
        <w:widowControl/>
        <w:shd w:val="clear" w:color="auto" w:fill="FFFFFF"/>
        <w:jc w:val="both"/>
        <w:rPr/>
      </w:pPr>
      <w:r>
        <w:rPr>
          <w:rFonts w:eastAsia="Times New Roman" w:cs="Times New Roman" w:ascii="Times New Roman" w:hAnsi="Times New Roman"/>
          <w:color w:val="000000"/>
          <w:sz w:val="28"/>
          <w:szCs w:val="28"/>
          <w:shd w:fill="FFFFFF" w:val="clear"/>
        </w:rPr>
        <w:tab/>
        <w:t>В рамках муниципальной программы предусмотрены основные мероприятия, направленные на обеспечение качественного</w:t>
      </w:r>
      <w:r>
        <w:rPr>
          <w:rFonts w:eastAsia="Times New Roman" w:cs="Times New Roman" w:ascii="Times New Roman" w:hAnsi="Times New Roman"/>
          <w:color w:val="000000"/>
          <w:shd w:fill="FFFFFF" w:val="clear"/>
        </w:rPr>
        <w:t xml:space="preserve"> </w:t>
      </w:r>
      <w:r>
        <w:rPr>
          <w:rFonts w:eastAsia="Times New Roman" w:cs="Times New Roman" w:ascii="Times New Roman" w:hAnsi="Times New Roman"/>
          <w:color w:val="000000"/>
          <w:sz w:val="28"/>
          <w:szCs w:val="28"/>
          <w:shd w:fill="FFFFFF" w:val="clear"/>
        </w:rPr>
        <w:t>управления развитием муниципальных учреждений отрасли «культура» муниципального образования Кореновский район, осуществляемые отделом культуры администрации муниципального образования Кореновский район,  в рамках функций и полномочий,  установленных Положением об отделе культуры администрации МО Кореновский район, утвержденным Решением Совета муниципального образования Кореновский район от 13 декабря 2010 года № 90.</w:t>
      </w:r>
    </w:p>
    <w:p>
      <w:pPr>
        <w:pStyle w:val="Normal"/>
        <w:widowControl/>
        <w:shd w:val="clear" w:color="auto" w:fill="FFFFFF"/>
        <w:jc w:val="both"/>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r>
    </w:p>
    <w:p>
      <w:pPr>
        <w:pStyle w:val="Normal"/>
        <w:widowControl/>
        <w:shd w:val="clear" w:color="auto" w:fill="FFFFFF"/>
        <w:jc w:val="center"/>
        <w:rPr/>
      </w:pPr>
      <w:r>
        <w:rPr>
          <w:rFonts w:eastAsia="Times New Roman" w:cs="Times New Roman" w:ascii="Times New Roman" w:hAnsi="Times New Roman"/>
          <w:color w:val="000000"/>
          <w:sz w:val="28"/>
          <w:szCs w:val="28"/>
          <w:shd w:fill="FFFFFF" w:val="clear"/>
        </w:rPr>
        <w:t>3. Перечень и краткое описание подпрограмм</w:t>
      </w:r>
    </w:p>
    <w:p>
      <w:pPr>
        <w:pStyle w:val="Normal"/>
        <w:widowControl/>
        <w:shd w:val="clear" w:color="auto" w:fill="FFFFFF"/>
        <w:jc w:val="center"/>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r>
    </w:p>
    <w:p>
      <w:pPr>
        <w:pStyle w:val="Normal"/>
        <w:widowControl/>
        <w:shd w:val="clear" w:color="auto" w:fill="FFFFFF"/>
        <w:ind w:firstLine="690"/>
        <w:jc w:val="both"/>
        <w:rPr/>
      </w:pPr>
      <w:r>
        <w:rPr>
          <w:rFonts w:eastAsia="Times New Roman" w:cs="Times New Roman" w:ascii="Times New Roman" w:hAnsi="Times New Roman"/>
          <w:color w:val="000000"/>
          <w:sz w:val="28"/>
          <w:szCs w:val="28"/>
          <w:shd w:fill="FFFFFF" w:val="clear"/>
        </w:rPr>
        <w:t>Мероприятия муниципальной программы носят комплексный характер, они согласованы по срокам, а также ресурсам, необходимым для их осуществления. Принципиальным является то, что комплексы мероприятий муниципальной программы определены с учетом приоритетов государственной  программы  Краснодарского края «Развитие культуры», постановления администрации Краснодарского края «Об утверждении плана мероприятий («дорожной карты») «Изменения в отраслях социальной сферы Краснодарского края», Программы социально - экономического развития Краснодарского края до 2020 года.</w:t>
      </w:r>
    </w:p>
    <w:p>
      <w:pPr>
        <w:pStyle w:val="Normal"/>
        <w:widowControl/>
        <w:shd w:val="clear" w:color="auto" w:fill="FFFFFF"/>
        <w:ind w:firstLine="690"/>
        <w:jc w:val="both"/>
        <w:rPr/>
      </w:pPr>
      <w:r>
        <w:rPr>
          <w:rFonts w:eastAsia="Times New Roman" w:cs="Times New Roman" w:ascii="Times New Roman" w:hAnsi="Times New Roman"/>
          <w:color w:val="000000"/>
          <w:sz w:val="28"/>
          <w:szCs w:val="28"/>
          <w:shd w:fill="FFFFFF" w:val="clear"/>
        </w:rPr>
        <w:t>Комплексы мероприятий муниципальной программы объединены в следующие подпрограммы:</w:t>
      </w:r>
    </w:p>
    <w:p>
      <w:pPr>
        <w:pStyle w:val="Normal"/>
        <w:widowControl/>
        <w:shd w:val="clear" w:color="auto" w:fill="FFFFFF"/>
        <w:ind w:firstLine="705"/>
        <w:jc w:val="both"/>
        <w:rPr/>
      </w:pPr>
      <w:r>
        <w:rPr>
          <w:rFonts w:eastAsia="Times New Roman" w:cs="Times New Roman" w:ascii="Times New Roman" w:hAnsi="Times New Roman"/>
          <w:color w:val="000000"/>
          <w:sz w:val="28"/>
          <w:szCs w:val="28"/>
          <w:shd w:fill="FFFFFF" w:val="clear"/>
        </w:rPr>
        <w:t xml:space="preserve">-«Развитие художественно - эстетического образования и воспитания детей  в муниципальном образовании  Кореновский район» (направлена на создание условий для устойчивого развития организаций дополнительного образования, сохранение и развитие  их материально-технической базы творческого потенциала, создание благоприятных условий для разностороннего  развития личности обучающихся, поддержку одаренных учащихся школ искусств);  </w:t>
      </w:r>
    </w:p>
    <w:p>
      <w:pPr>
        <w:pStyle w:val="Normal"/>
        <w:widowControl/>
        <w:shd w:val="clear" w:color="auto" w:fill="FFFFFF"/>
        <w:ind w:firstLine="705"/>
        <w:jc w:val="both"/>
        <w:rPr/>
      </w:pPr>
      <w:r>
        <w:rPr>
          <w:rFonts w:eastAsia="Times New Roman" w:cs="Times New Roman" w:ascii="Times New Roman" w:hAnsi="Times New Roman"/>
          <w:color w:val="000000"/>
          <w:sz w:val="28"/>
          <w:szCs w:val="28"/>
          <w:shd w:fill="FFFFFF" w:val="clear"/>
        </w:rPr>
        <w:t>-«Развитие муниципального бюджетного учреждения культуры муниципального образования Кореновский район «Кореновская межпоселенческая центральная районная библиотека» (направлена на улучшение качества услуг, предоставляемых муниципальными библиотеками, организацию библиотечного обслуживания населения, комплектование и обеспечение сохранности библиотечных фондов, организацию научно-методического, информационного обеспечения отрасли культуры</w:t>
      </w:r>
      <w:r>
        <w:rPr>
          <w:rFonts w:eastAsia="Times New Roman" w:cs="Times New Roman" w:ascii="Times New Roman" w:hAnsi="Times New Roman"/>
          <w:color w:val="000000"/>
          <w:sz w:val="20"/>
          <w:szCs w:val="20"/>
          <w:shd w:fill="FFFFFF" w:val="clear"/>
        </w:rPr>
        <w:t>);</w:t>
      </w:r>
    </w:p>
    <w:p>
      <w:pPr>
        <w:pStyle w:val="Normal"/>
        <w:widowControl/>
        <w:shd w:val="clear" w:color="auto" w:fill="FFFFFF"/>
        <w:ind w:firstLine="705"/>
        <w:jc w:val="both"/>
        <w:rPr/>
      </w:pPr>
      <w:r>
        <w:rPr>
          <w:rFonts w:eastAsia="Times New Roman" w:cs="Times New Roman" w:ascii="Times New Roman" w:hAnsi="Times New Roman"/>
          <w:color w:val="000000"/>
          <w:sz w:val="28"/>
          <w:szCs w:val="28"/>
          <w:shd w:fill="FFFFFF" w:val="clear"/>
        </w:rPr>
        <w:t>-«Развитие и сохранение народного творчества, традиционной народной культуры, ремесленной деятельности, проведение общественно - значимых  культурно - массовых мероприятий в муниципальном образовании Кореновский район» (направлена на повышение качества и доступности муниципальных услуг сферы культуры для всех категорий потребителей, обеспечение развития</w:t>
      </w:r>
    </w:p>
    <w:p>
      <w:pPr>
        <w:pStyle w:val="Normal"/>
        <w:widowControl/>
        <w:shd w:val="clear" w:color="auto" w:fill="FFFFFF"/>
        <w:jc w:val="both"/>
        <w:rPr/>
      </w:pPr>
      <w:r>
        <w:rPr>
          <w:rFonts w:eastAsia="Times New Roman" w:cs="Times New Roman" w:ascii="Times New Roman" w:hAnsi="Times New Roman"/>
          <w:color w:val="000000"/>
          <w:sz w:val="28"/>
          <w:szCs w:val="28"/>
          <w:shd w:fill="FFFFFF" w:val="clear"/>
        </w:rPr>
        <w:t>муниципальных учреждений культуры, традиционной народной культуры,  повышение конкурентоспособности путем укрепления материально - технической базы, пропаганду лучших образцов народного творчества и ремесленной деятельности муниципального образования Кореновский район).</w:t>
      </w:r>
    </w:p>
    <w:p>
      <w:pPr>
        <w:pStyle w:val="Normal"/>
        <w:shd w:val="clear" w:color="auto" w:fill="FFFFFF"/>
        <w:ind w:firstLine="705"/>
        <w:jc w:val="both"/>
        <w:rPr/>
      </w:pPr>
      <w:r>
        <w:rPr>
          <w:rFonts w:eastAsia="Times New Roman" w:cs="Times New Roman" w:ascii="Times New Roman" w:hAnsi="Times New Roman"/>
          <w:color w:val="000000"/>
          <w:sz w:val="28"/>
          <w:szCs w:val="28"/>
          <w:highlight w:val="white"/>
        </w:rPr>
        <w:t>Включение вышеперечисленных подпрограмм в муниципальную программу предопределено структурой отрасли «культура» и ключевыми задачами, связанными с обеспечением повышения качества услуг в сфере культуры.</w:t>
      </w:r>
    </w:p>
    <w:p>
      <w:pPr>
        <w:pStyle w:val="Normal"/>
        <w:shd w:val="clear" w:color="auto" w:fill="FFFFFF"/>
        <w:ind w:firstLine="705"/>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widowControl/>
        <w:shd w:val="clear" w:color="auto" w:fill="FFFFFF"/>
        <w:jc w:val="center"/>
        <w:rPr/>
      </w:pPr>
      <w:r>
        <w:rPr>
          <w:rFonts w:eastAsia="Times New Roman" w:cs="Times New Roman" w:ascii="Times New Roman" w:hAnsi="Times New Roman"/>
          <w:color w:val="000000"/>
          <w:sz w:val="28"/>
          <w:szCs w:val="28"/>
          <w:shd w:fill="FFFFFF" w:val="clear"/>
        </w:rPr>
        <w:t>4. Перечень основных мероприятий муниципальной программы</w:t>
      </w:r>
    </w:p>
    <w:p>
      <w:pPr>
        <w:pStyle w:val="Normal"/>
        <w:widowControl/>
        <w:shd w:val="clear" w:color="auto" w:fill="FFFFFF"/>
        <w:jc w:val="center"/>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r>
    </w:p>
    <w:p>
      <w:pPr>
        <w:pStyle w:val="Normal"/>
        <w:widowControl/>
        <w:shd w:val="clear" w:color="auto" w:fill="FFFFFF"/>
        <w:ind w:firstLine="706"/>
        <w:rPr/>
      </w:pPr>
      <w:r>
        <w:rPr>
          <w:rFonts w:eastAsia="Times New Roman" w:cs="Times New Roman" w:ascii="Times New Roman" w:hAnsi="Times New Roman"/>
          <w:color w:val="000000"/>
          <w:sz w:val="28"/>
          <w:szCs w:val="28"/>
          <w:shd w:fill="FFFFFF" w:val="clear"/>
        </w:rPr>
        <w:t>Перечень основных мероприятий муниципальной программы приводится в табличной форме в соответствии с приложением № 2.</w:t>
      </w:r>
    </w:p>
    <w:p>
      <w:pPr>
        <w:pStyle w:val="Normal"/>
        <w:widowControl/>
        <w:shd w:val="clear" w:color="auto" w:fill="FFFFFF"/>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r>
    </w:p>
    <w:p>
      <w:pPr>
        <w:pStyle w:val="Normal"/>
        <w:widowControl/>
        <w:shd w:val="clear" w:color="auto" w:fill="FFFFFF"/>
        <w:jc w:val="center"/>
        <w:rPr/>
      </w:pPr>
      <w:bookmarkStart w:id="3" w:name="_3znysh7"/>
      <w:bookmarkEnd w:id="3"/>
      <w:r>
        <w:rPr>
          <w:rFonts w:eastAsia="Times New Roman" w:cs="Times New Roman" w:ascii="Times New Roman" w:hAnsi="Times New Roman"/>
          <w:color w:val="000000"/>
          <w:sz w:val="28"/>
          <w:szCs w:val="28"/>
          <w:shd w:fill="FFFFFF" w:val="clear"/>
        </w:rPr>
        <w:t>5. Обоснование ресурсного обеспечения муниципальной программы</w:t>
      </w:r>
    </w:p>
    <w:p>
      <w:pPr>
        <w:pStyle w:val="Normal"/>
        <w:widowControl/>
        <w:shd w:val="clear" w:color="auto" w:fill="FFFFFF"/>
        <w:jc w:val="center"/>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r>
    </w:p>
    <w:tbl>
      <w:tblPr>
        <w:tblW w:w="5000" w:type="pct"/>
        <w:jc w:val="left"/>
        <w:tblInd w:w="-5" w:type="dxa"/>
        <w:tblCellMar>
          <w:top w:w="0" w:type="dxa"/>
          <w:left w:w="113" w:type="dxa"/>
          <w:bottom w:w="0" w:type="dxa"/>
          <w:right w:w="108" w:type="dxa"/>
        </w:tblCellMar>
        <w:tblLook w:val="0000"/>
      </w:tblPr>
      <w:tblGrid>
        <w:gridCol w:w="2185"/>
        <w:gridCol w:w="1247"/>
        <w:gridCol w:w="1386"/>
        <w:gridCol w:w="961"/>
        <w:gridCol w:w="962"/>
        <w:gridCol w:w="962"/>
        <w:gridCol w:w="962"/>
        <w:gridCol w:w="971"/>
      </w:tblGrid>
      <w:tr>
        <w:trPr/>
        <w:tc>
          <w:tcPr>
            <w:tcW w:w="2185" w:type="dxa"/>
            <w:vMerge w:val="restart"/>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Объем финансирования мероприятия</w:t>
            </w:r>
          </w:p>
        </w:tc>
        <w:tc>
          <w:tcPr>
            <w:tcW w:w="1247" w:type="dxa"/>
            <w:vMerge w:val="restart"/>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Объем финанси-</w:t>
            </w:r>
          </w:p>
          <w:p>
            <w:pPr>
              <w:pStyle w:val="Normal"/>
              <w:shd w:val="clear" w:color="auto" w:fill="FFFFFF"/>
              <w:ind w:left="-57" w:right="-57" w:hanging="0"/>
              <w:jc w:val="center"/>
              <w:rPr/>
            </w:pPr>
            <w:r>
              <w:rPr>
                <w:rFonts w:eastAsia="Times New Roman" w:cs="Times New Roman" w:ascii="Times New Roman" w:hAnsi="Times New Roman"/>
                <w:color w:val="000000"/>
                <w:shd w:fill="FFFFFF" w:val="clear"/>
              </w:rPr>
              <w:t>рования, всего</w:t>
            </w:r>
          </w:p>
          <w:p>
            <w:pPr>
              <w:pStyle w:val="Normal"/>
              <w:shd w:val="clear" w:color="auto" w:fill="FFFFFF"/>
              <w:ind w:left="-57" w:right="-57" w:hanging="0"/>
              <w:jc w:val="center"/>
              <w:rPr/>
            </w:pPr>
            <w:r>
              <w:rPr>
                <w:rFonts w:eastAsia="Times New Roman" w:cs="Times New Roman" w:ascii="Times New Roman" w:hAnsi="Times New Roman"/>
                <w:color w:val="000000"/>
                <w:shd w:fill="FFFFFF" w:val="clear"/>
              </w:rPr>
              <w:t>(тыс. руб)</w:t>
            </w:r>
          </w:p>
        </w:tc>
        <w:tc>
          <w:tcPr>
            <w:tcW w:w="6204" w:type="dxa"/>
            <w:gridSpan w:val="6"/>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Объем финансирования мероприятий муниципальной программы (тыс. руб)</w:t>
            </w:r>
          </w:p>
        </w:tc>
      </w:tr>
      <w:tr>
        <w:trPr/>
        <w:tc>
          <w:tcPr>
            <w:tcW w:w="2185"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247"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386" w:type="dxa"/>
            <w:vMerge w:val="restart"/>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Источник финансирования</w:t>
            </w:r>
          </w:p>
        </w:tc>
        <w:tc>
          <w:tcPr>
            <w:tcW w:w="4818" w:type="dxa"/>
            <w:gridSpan w:val="5"/>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В том числе по годам</w:t>
            </w:r>
          </w:p>
        </w:tc>
      </w:tr>
      <w:tr>
        <w:trPr/>
        <w:tc>
          <w:tcPr>
            <w:tcW w:w="2185"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247"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386"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961" w:type="dxa"/>
            <w:tcBorders>
              <w:top w:val="single" w:sz="4" w:space="0" w:color="000080"/>
              <w:left w:val="single" w:sz="4" w:space="0" w:color="000080"/>
              <w:bottom w:val="single" w:sz="4" w:space="0" w:color="000080"/>
            </w:tcBorders>
            <w:shd w:color="auto" w:fill="FFFFFF" w:val="clear"/>
            <w:vAlign w:val="center"/>
          </w:tcPr>
          <w:p>
            <w:pPr>
              <w:pStyle w:val="Normal"/>
              <w:shd w:val="clear" w:color="auto" w:fill="FFFFFF"/>
              <w:ind w:left="-113" w:right="-113" w:hanging="0"/>
              <w:jc w:val="center"/>
              <w:rPr/>
            </w:pPr>
            <w:r>
              <w:rPr>
                <w:rFonts w:eastAsia="Times New Roman" w:cs="Times New Roman" w:ascii="Times New Roman" w:hAnsi="Times New Roman"/>
                <w:color w:val="000000"/>
                <w:shd w:fill="FFFFFF" w:val="clear"/>
              </w:rPr>
              <w:t>2017 год</w:t>
            </w:r>
          </w:p>
        </w:tc>
        <w:tc>
          <w:tcPr>
            <w:tcW w:w="962" w:type="dxa"/>
            <w:tcBorders>
              <w:top w:val="single" w:sz="4" w:space="0" w:color="000080"/>
              <w:left w:val="single" w:sz="4" w:space="0" w:color="000080"/>
              <w:bottom w:val="single" w:sz="4" w:space="0" w:color="000080"/>
            </w:tcBorders>
            <w:shd w:color="auto" w:fill="FFFFFF" w:val="clear"/>
            <w:vAlign w:val="center"/>
          </w:tcPr>
          <w:p>
            <w:pPr>
              <w:pStyle w:val="Normal"/>
              <w:shd w:val="clear" w:color="auto" w:fill="FFFFFF"/>
              <w:ind w:left="-113" w:right="-113" w:hanging="0"/>
              <w:jc w:val="center"/>
              <w:rPr/>
            </w:pPr>
            <w:r>
              <w:rPr>
                <w:rFonts w:eastAsia="Times New Roman" w:cs="Times New Roman" w:ascii="Times New Roman" w:hAnsi="Times New Roman"/>
                <w:color w:val="000000"/>
                <w:shd w:fill="FFFFFF" w:val="clear"/>
              </w:rPr>
              <w:t>2018 год</w:t>
            </w:r>
          </w:p>
        </w:tc>
        <w:tc>
          <w:tcPr>
            <w:tcW w:w="962" w:type="dxa"/>
            <w:tcBorders>
              <w:top w:val="single" w:sz="4" w:space="0" w:color="000080"/>
              <w:left w:val="single" w:sz="4" w:space="0" w:color="000080"/>
              <w:bottom w:val="single" w:sz="4" w:space="0" w:color="000080"/>
            </w:tcBorders>
            <w:shd w:color="auto" w:fill="FFFFFF" w:val="clear"/>
            <w:vAlign w:val="center"/>
          </w:tcPr>
          <w:p>
            <w:pPr>
              <w:pStyle w:val="Normal"/>
              <w:shd w:val="clear" w:color="auto" w:fill="FFFFFF"/>
              <w:ind w:left="-113" w:right="-113" w:hanging="0"/>
              <w:jc w:val="center"/>
              <w:rPr/>
            </w:pPr>
            <w:r>
              <w:rPr>
                <w:rFonts w:eastAsia="Times New Roman" w:cs="Times New Roman" w:ascii="Times New Roman" w:hAnsi="Times New Roman"/>
                <w:color w:val="000000"/>
                <w:shd w:fill="FFFFFF" w:val="clear"/>
              </w:rPr>
              <w:t>2019 год</w:t>
            </w:r>
          </w:p>
        </w:tc>
        <w:tc>
          <w:tcPr>
            <w:tcW w:w="962" w:type="dxa"/>
            <w:tcBorders>
              <w:top w:val="single" w:sz="4" w:space="0" w:color="000080"/>
              <w:left w:val="single" w:sz="4" w:space="0" w:color="000080"/>
              <w:bottom w:val="single" w:sz="4" w:space="0" w:color="000080"/>
            </w:tcBorders>
            <w:shd w:color="auto" w:fill="FFFFFF" w:val="clear"/>
            <w:vAlign w:val="center"/>
          </w:tcPr>
          <w:p>
            <w:pPr>
              <w:pStyle w:val="Normal"/>
              <w:shd w:val="clear" w:color="auto" w:fill="FFFFFF"/>
              <w:ind w:left="-113" w:right="-113" w:hanging="0"/>
              <w:jc w:val="center"/>
              <w:rPr/>
            </w:pPr>
            <w:r>
              <w:rPr>
                <w:rFonts w:eastAsia="Times New Roman" w:cs="Times New Roman" w:ascii="Times New Roman" w:hAnsi="Times New Roman"/>
                <w:color w:val="000000"/>
                <w:shd w:fill="FFFFFF" w:val="clear"/>
              </w:rPr>
              <w:t>2020 год</w:t>
            </w:r>
          </w:p>
        </w:tc>
        <w:tc>
          <w:tcPr>
            <w:tcW w:w="971" w:type="dxa"/>
            <w:tcBorders>
              <w:top w:val="single" w:sz="4" w:space="0" w:color="000080"/>
              <w:left w:val="single" w:sz="4" w:space="0" w:color="000080"/>
              <w:bottom w:val="single" w:sz="4" w:space="0" w:color="000080"/>
              <w:right w:val="single" w:sz="4" w:space="0" w:color="000080"/>
            </w:tcBorders>
            <w:shd w:color="auto" w:fill="FFFFFF" w:val="clear"/>
            <w:vAlign w:val="center"/>
          </w:tcPr>
          <w:p>
            <w:pPr>
              <w:pStyle w:val="Normal"/>
              <w:shd w:val="clear" w:color="auto" w:fill="FFFFFF"/>
              <w:ind w:left="-113" w:right="-113" w:hanging="0"/>
              <w:jc w:val="center"/>
              <w:rPr/>
            </w:pPr>
            <w:r>
              <w:rPr>
                <w:rFonts w:eastAsia="Times New Roman" w:cs="Times New Roman" w:ascii="Times New Roman" w:hAnsi="Times New Roman"/>
                <w:color w:val="000000"/>
                <w:shd w:fill="FFFFFF" w:val="clear"/>
              </w:rPr>
              <w:t>2021 год</w:t>
            </w:r>
          </w:p>
        </w:tc>
      </w:tr>
      <w:tr>
        <w:trPr/>
        <w:tc>
          <w:tcPr>
            <w:tcW w:w="2185" w:type="dxa"/>
            <w:vMerge w:val="restart"/>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color w:val="000000"/>
              </w:rPr>
            </w:pPr>
            <w:r>
              <w:rPr>
                <w:rFonts w:eastAsia="Times New Roman" w:cs="Times New Roman" w:ascii="Times New Roman" w:hAnsi="Times New Roman"/>
                <w:color w:val="000000"/>
                <w:highlight w:val="white"/>
              </w:rPr>
              <w:t>Объем финансирования мероприятий муниципальной программы муниципального образования Кореновский район Развитие культуры  на 2017- 2021 годы»</w:t>
            </w:r>
          </w:p>
        </w:tc>
        <w:tc>
          <w:tcPr>
            <w:tcW w:w="1247" w:type="dxa"/>
            <w:vMerge w:val="restart"/>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color w:val="000000"/>
              </w:rPr>
            </w:pPr>
            <w:r>
              <w:rPr>
                <w:rFonts w:eastAsia="Times New Roman" w:cs="Times New Roman" w:ascii="Times New Roman" w:hAnsi="Times New Roman"/>
                <w:b/>
                <w:color w:val="000000"/>
              </w:rPr>
              <w:t>442 984,0</w:t>
            </w:r>
          </w:p>
          <w:p>
            <w:pPr>
              <w:pStyle w:val="Normal"/>
              <w:shd w:val="clear" w:color="auto" w:fill="FFFFFF"/>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t>в т.ч.</w:t>
            </w:r>
          </w:p>
          <w:p>
            <w:pPr>
              <w:pStyle w:val="Normal"/>
              <w:shd w:val="clear" w:color="auto" w:fill="FFFFFF"/>
              <w:ind w:left="-57" w:right="-57" w:hanging="0"/>
              <w:jc w:val="center"/>
              <w:rPr>
                <w:color w:val="000000"/>
              </w:rPr>
            </w:pPr>
            <w:r>
              <w:rPr>
                <w:rFonts w:eastAsia="Times New Roman" w:cs="Times New Roman" w:ascii="Times New Roman" w:hAnsi="Times New Roman"/>
                <w:color w:val="000000"/>
                <w:shd w:fill="FFFFFF" w:val="clear"/>
              </w:rPr>
              <w:t>31 205,9</w:t>
            </w:r>
          </w:p>
          <w:p>
            <w:pPr>
              <w:pStyle w:val="Normal"/>
              <w:shd w:val="clear" w:color="auto" w:fill="FFFFFF"/>
              <w:ind w:left="-57" w:right="-57" w:hanging="0"/>
              <w:jc w:val="center"/>
              <w:rPr>
                <w:color w:val="000000"/>
              </w:rPr>
            </w:pPr>
            <w:r>
              <w:rPr>
                <w:rFonts w:eastAsia="Times New Roman" w:cs="Times New Roman" w:ascii="Times New Roman" w:hAnsi="Times New Roman"/>
                <w:color w:val="000000"/>
                <w:shd w:fill="FFFFFF" w:val="clear"/>
              </w:rPr>
              <w:t>84,4</w:t>
            </w:r>
          </w:p>
          <w:p>
            <w:pPr>
              <w:pStyle w:val="Normal"/>
              <w:shd w:val="clear" w:color="auto" w:fill="FFFFFF"/>
              <w:ind w:left="-57" w:right="-57" w:hanging="0"/>
              <w:jc w:val="center"/>
              <w:rPr>
                <w:color w:val="000000"/>
              </w:rPr>
            </w:pPr>
            <w:r>
              <w:rPr>
                <w:color w:val="000000"/>
              </w:rPr>
            </w:r>
          </w:p>
          <w:p>
            <w:pPr>
              <w:pStyle w:val="Normal"/>
              <w:shd w:val="clear" w:color="auto" w:fill="FFFFFF"/>
              <w:ind w:left="-57" w:right="-57" w:hanging="0"/>
              <w:jc w:val="center"/>
              <w:rPr>
                <w:color w:val="000000"/>
              </w:rPr>
            </w:pPr>
            <w:r>
              <w:rPr>
                <w:rFonts w:eastAsia="Times New Roman" w:cs="Times New Roman" w:ascii="Times New Roman" w:hAnsi="Times New Roman"/>
                <w:b/>
                <w:color w:val="000000"/>
              </w:rPr>
              <w:t>411 693,7</w:t>
            </w:r>
          </w:p>
        </w:tc>
        <w:tc>
          <w:tcPr>
            <w:tcW w:w="1386"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color w:val="000000"/>
              </w:rPr>
            </w:pPr>
            <w:r>
              <w:rPr>
                <w:rFonts w:eastAsia="Times New Roman" w:cs="Times New Roman" w:ascii="Times New Roman" w:hAnsi="Times New Roman"/>
                <w:color w:val="000000"/>
                <w:shd w:fill="FFFFFF" w:val="clear"/>
              </w:rPr>
              <w:t>Краевой</w:t>
            </w:r>
          </w:p>
          <w:p>
            <w:pPr>
              <w:pStyle w:val="Normal"/>
              <w:shd w:val="clear" w:color="auto" w:fill="FFFFFF"/>
              <w:ind w:left="-57" w:right="-57" w:hanging="0"/>
              <w:jc w:val="both"/>
              <w:rPr>
                <w:color w:val="000000"/>
              </w:rPr>
            </w:pPr>
            <w:r>
              <w:rPr>
                <w:rFonts w:eastAsia="Times New Roman" w:cs="Times New Roman" w:ascii="Times New Roman" w:hAnsi="Times New Roman"/>
                <w:color w:val="000000"/>
                <w:shd w:fill="FFFFFF" w:val="clear"/>
              </w:rPr>
              <w:t>бюджет</w:t>
            </w:r>
          </w:p>
        </w:tc>
        <w:tc>
          <w:tcPr>
            <w:tcW w:w="961"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color w:val="000000"/>
              </w:rPr>
            </w:pPr>
            <w:r>
              <w:rPr>
                <w:rFonts w:eastAsia="Times New Roman" w:cs="Times New Roman" w:ascii="Times New Roman" w:hAnsi="Times New Roman"/>
                <w:color w:val="000000"/>
                <w:shd w:fill="FFFFFF" w:val="clear"/>
              </w:rPr>
              <w:t>9 987,3</w:t>
            </w:r>
          </w:p>
        </w:tc>
        <w:tc>
          <w:tcPr>
            <w:tcW w:w="96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color w:val="000000"/>
              </w:rPr>
            </w:pPr>
            <w:r>
              <w:rPr>
                <w:rFonts w:eastAsia="Times New Roman" w:cs="Times New Roman" w:ascii="Times New Roman" w:hAnsi="Times New Roman"/>
                <w:color w:val="000000"/>
                <w:shd w:fill="FFFFFF" w:val="clear"/>
              </w:rPr>
              <w:t>16 791,5</w:t>
            </w:r>
          </w:p>
        </w:tc>
        <w:tc>
          <w:tcPr>
            <w:tcW w:w="96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color w:val="000000"/>
              </w:rPr>
            </w:pPr>
            <w:r>
              <w:rPr>
                <w:rFonts w:eastAsia="Times New Roman" w:cs="Times New Roman" w:ascii="Times New Roman" w:hAnsi="Times New Roman"/>
                <w:color w:val="000000"/>
                <w:shd w:fill="FFFFFF" w:val="clear"/>
              </w:rPr>
              <w:t>2 142,9</w:t>
            </w:r>
          </w:p>
          <w:p>
            <w:pPr>
              <w:pStyle w:val="Normal"/>
              <w:shd w:val="clear" w:color="auto" w:fill="FFFFFF"/>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96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b/>
                <w:b/>
                <w:color w:val="000000"/>
              </w:rPr>
            </w:pPr>
            <w:r>
              <w:rPr>
                <w:rFonts w:eastAsia="Times New Roman" w:cs="Times New Roman" w:ascii="Times New Roman" w:hAnsi="Times New Roman"/>
                <w:b/>
                <w:color w:val="000000"/>
                <w:shd w:fill="FFFFFF" w:val="clear"/>
              </w:rPr>
              <w:t>2 109,1</w:t>
            </w:r>
          </w:p>
        </w:tc>
        <w:tc>
          <w:tcPr>
            <w:tcW w:w="971" w:type="dxa"/>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ind w:left="-57" w:right="-57" w:hanging="0"/>
              <w:jc w:val="center"/>
              <w:rPr>
                <w:rFonts w:ascii="Times New Roman" w:hAnsi="Times New Roman" w:cs="Times New Roman"/>
                <w:color w:val="000000"/>
              </w:rPr>
            </w:pPr>
            <w:r>
              <w:rPr>
                <w:rFonts w:cs="Times New Roman" w:ascii="Times New Roman" w:hAnsi="Times New Roman"/>
                <w:color w:val="000000"/>
              </w:rPr>
              <w:t>175,1</w:t>
            </w:r>
          </w:p>
        </w:tc>
      </w:tr>
      <w:tr>
        <w:trPr/>
        <w:tc>
          <w:tcPr>
            <w:tcW w:w="2185"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247"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386"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color w:val="000000"/>
              </w:rPr>
            </w:pPr>
            <w:r>
              <w:rPr>
                <w:rFonts w:eastAsia="Times New Roman" w:cs="Times New Roman" w:ascii="Times New Roman" w:hAnsi="Times New Roman"/>
                <w:color w:val="000000"/>
                <w:shd w:fill="FFFFFF" w:val="clear"/>
              </w:rPr>
              <w:t xml:space="preserve">Федеральный бюджет  </w:t>
            </w:r>
          </w:p>
        </w:tc>
        <w:tc>
          <w:tcPr>
            <w:tcW w:w="961"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color w:val="000000"/>
              </w:rPr>
            </w:pPr>
            <w:r>
              <w:rPr>
                <w:rFonts w:eastAsia="Times New Roman" w:cs="Times New Roman" w:ascii="Times New Roman" w:hAnsi="Times New Roman"/>
                <w:color w:val="000000"/>
                <w:shd w:fill="FFFFFF" w:val="clear"/>
              </w:rPr>
              <w:t>0</w:t>
            </w:r>
          </w:p>
        </w:tc>
        <w:tc>
          <w:tcPr>
            <w:tcW w:w="96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color w:val="000000"/>
              </w:rPr>
            </w:pPr>
            <w:r>
              <w:rPr>
                <w:rFonts w:eastAsia="Times New Roman" w:cs="Times New Roman" w:ascii="Times New Roman" w:hAnsi="Times New Roman"/>
                <w:color w:val="000000"/>
                <w:shd w:fill="FFFFFF" w:val="clear"/>
              </w:rPr>
              <w:t>42,2</w:t>
            </w:r>
          </w:p>
        </w:tc>
        <w:tc>
          <w:tcPr>
            <w:tcW w:w="96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color w:val="000000"/>
              </w:rPr>
            </w:pPr>
            <w:r>
              <w:rPr>
                <w:rFonts w:eastAsia="Times New Roman" w:cs="Times New Roman" w:ascii="Times New Roman" w:hAnsi="Times New Roman"/>
                <w:color w:val="000000"/>
                <w:shd w:fill="FFFFFF" w:val="clear"/>
              </w:rPr>
              <w:t>42,2</w:t>
            </w:r>
          </w:p>
        </w:tc>
        <w:tc>
          <w:tcPr>
            <w:tcW w:w="96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b/>
                <w:b/>
                <w:color w:val="000000"/>
              </w:rPr>
            </w:pPr>
            <w:r>
              <w:rPr>
                <w:rFonts w:eastAsia="Times New Roman" w:cs="Times New Roman" w:ascii="Times New Roman" w:hAnsi="Times New Roman"/>
                <w:b/>
                <w:color w:val="000000"/>
                <w:shd w:fill="FFFFFF" w:val="clear"/>
              </w:rPr>
              <w:t>0</w:t>
            </w:r>
          </w:p>
        </w:tc>
        <w:tc>
          <w:tcPr>
            <w:tcW w:w="971" w:type="dxa"/>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ind w:left="-57" w:right="-57" w:hanging="0"/>
              <w:jc w:val="center"/>
              <w:rPr>
                <w:color w:val="000000"/>
              </w:rPr>
            </w:pPr>
            <w:r>
              <w:rPr>
                <w:rFonts w:eastAsia="Times New Roman" w:cs="Times New Roman" w:ascii="Times New Roman" w:hAnsi="Times New Roman"/>
                <w:color w:val="000000"/>
                <w:shd w:fill="FFFFFF" w:val="clear"/>
              </w:rPr>
              <w:t>0</w:t>
            </w:r>
          </w:p>
        </w:tc>
      </w:tr>
      <w:tr>
        <w:trPr/>
        <w:tc>
          <w:tcPr>
            <w:tcW w:w="2185"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247"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386"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color w:val="000000"/>
              </w:rPr>
            </w:pPr>
            <w:r>
              <w:rPr>
                <w:rFonts w:eastAsia="Times New Roman" w:cs="Times New Roman" w:ascii="Times New Roman" w:hAnsi="Times New Roman"/>
                <w:color w:val="000000"/>
                <w:shd w:fill="FFFFFF" w:val="clear"/>
              </w:rPr>
              <w:t>Муниципальный бюджет</w:t>
            </w:r>
          </w:p>
        </w:tc>
        <w:tc>
          <w:tcPr>
            <w:tcW w:w="961"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color w:val="000000"/>
              </w:rPr>
            </w:pPr>
            <w:r>
              <w:rPr>
                <w:rFonts w:eastAsia="Times New Roman" w:cs="Times New Roman" w:ascii="Times New Roman" w:hAnsi="Times New Roman"/>
                <w:color w:val="000000"/>
                <w:shd w:fill="FFFFFF" w:val="clear"/>
              </w:rPr>
              <w:t>74 054,7</w:t>
            </w:r>
          </w:p>
        </w:tc>
        <w:tc>
          <w:tcPr>
            <w:tcW w:w="96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color w:val="000000"/>
              </w:rPr>
            </w:pPr>
            <w:r>
              <w:rPr>
                <w:rFonts w:eastAsia="Times New Roman" w:cs="Times New Roman" w:ascii="Times New Roman" w:hAnsi="Times New Roman"/>
                <w:color w:val="000000"/>
                <w:highlight w:val="white"/>
              </w:rPr>
              <w:t>72 577,9</w:t>
            </w:r>
          </w:p>
        </w:tc>
        <w:tc>
          <w:tcPr>
            <w:tcW w:w="96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rFonts w:ascii="Times New Roman" w:hAnsi="Times New Roman" w:cs="Times New Roman"/>
                <w:color w:val="000000"/>
              </w:rPr>
            </w:pPr>
            <w:r>
              <w:rPr>
                <w:rFonts w:cs="Times New Roman" w:ascii="Times New Roman" w:hAnsi="Times New Roman"/>
                <w:color w:val="000000"/>
              </w:rPr>
              <w:t>92 553,4</w:t>
            </w:r>
          </w:p>
        </w:tc>
        <w:tc>
          <w:tcPr>
            <w:tcW w:w="96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color w:val="000000"/>
              </w:rPr>
            </w:pPr>
            <w:r>
              <w:rPr>
                <w:rFonts w:eastAsia="Times New Roman" w:cs="Times New Roman" w:ascii="Times New Roman" w:hAnsi="Times New Roman"/>
                <w:bCs/>
                <w:color w:val="000000"/>
                <w:shd w:fill="FFFFFF" w:val="clear"/>
              </w:rPr>
              <w:t>90 802,7</w:t>
            </w:r>
          </w:p>
        </w:tc>
        <w:tc>
          <w:tcPr>
            <w:tcW w:w="971" w:type="dxa"/>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ind w:left="-57" w:right="-57" w:hanging="0"/>
              <w:jc w:val="center"/>
              <w:rPr>
                <w:color w:val="000000"/>
              </w:rPr>
            </w:pPr>
            <w:r>
              <w:rPr>
                <w:rFonts w:eastAsia="Times New Roman" w:cs="Times New Roman" w:ascii="Times New Roman" w:hAnsi="Times New Roman"/>
                <w:bCs/>
                <w:color w:val="000000"/>
                <w:shd w:fill="FFFFFF" w:val="clear"/>
              </w:rPr>
              <w:t>81 705</w:t>
            </w:r>
          </w:p>
        </w:tc>
      </w:tr>
      <w:tr>
        <w:trPr/>
        <w:tc>
          <w:tcPr>
            <w:tcW w:w="2185"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247"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386"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color w:val="000000"/>
              </w:rPr>
            </w:pPr>
            <w:r>
              <w:rPr>
                <w:rFonts w:eastAsia="Times New Roman" w:cs="Times New Roman" w:ascii="Times New Roman" w:hAnsi="Times New Roman"/>
                <w:color w:val="000000"/>
                <w:highlight w:val="white"/>
              </w:rPr>
              <w:t>Вне</w:t>
            </w:r>
          </w:p>
          <w:p>
            <w:pPr>
              <w:pStyle w:val="Normal"/>
              <w:shd w:val="clear" w:color="auto" w:fill="FFFFFF"/>
              <w:ind w:left="-57" w:right="-57" w:hanging="0"/>
              <w:jc w:val="both"/>
              <w:rPr>
                <w:color w:val="000000"/>
              </w:rPr>
            </w:pPr>
            <w:r>
              <w:rPr>
                <w:rFonts w:eastAsia="Times New Roman" w:cs="Times New Roman" w:ascii="Times New Roman" w:hAnsi="Times New Roman"/>
                <w:color w:val="000000"/>
                <w:shd w:fill="FFFFFF" w:val="clear"/>
              </w:rPr>
              <w:t>бюджетные источники</w:t>
            </w:r>
          </w:p>
        </w:tc>
        <w:tc>
          <w:tcPr>
            <w:tcW w:w="961"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color w:val="000000"/>
              </w:rPr>
            </w:pPr>
            <w:r>
              <w:rPr>
                <w:rFonts w:eastAsia="Times New Roman" w:cs="Times New Roman" w:ascii="Times New Roman" w:hAnsi="Times New Roman"/>
                <w:color w:val="000000"/>
                <w:shd w:fill="FFFFFF" w:val="clear"/>
              </w:rPr>
              <w:t>0</w:t>
            </w:r>
          </w:p>
        </w:tc>
        <w:tc>
          <w:tcPr>
            <w:tcW w:w="96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color w:val="000000"/>
              </w:rPr>
            </w:pPr>
            <w:r>
              <w:rPr>
                <w:rFonts w:eastAsia="Times New Roman" w:cs="Times New Roman" w:ascii="Times New Roman" w:hAnsi="Times New Roman"/>
                <w:color w:val="000000"/>
                <w:shd w:fill="FFFFFF" w:val="clear"/>
              </w:rPr>
              <w:t>0</w:t>
            </w:r>
          </w:p>
        </w:tc>
        <w:tc>
          <w:tcPr>
            <w:tcW w:w="96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color w:val="000000"/>
              </w:rPr>
            </w:pPr>
            <w:r>
              <w:rPr>
                <w:rFonts w:eastAsia="Times New Roman" w:cs="Times New Roman" w:ascii="Times New Roman" w:hAnsi="Times New Roman"/>
                <w:color w:val="000000"/>
                <w:shd w:fill="FFFFFF" w:val="clear"/>
              </w:rPr>
              <w:t>0</w:t>
            </w:r>
          </w:p>
        </w:tc>
        <w:tc>
          <w:tcPr>
            <w:tcW w:w="96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b/>
                <w:b/>
                <w:color w:val="000000"/>
              </w:rPr>
            </w:pPr>
            <w:r>
              <w:rPr>
                <w:rFonts w:eastAsia="Times New Roman" w:cs="Times New Roman" w:ascii="Times New Roman" w:hAnsi="Times New Roman"/>
                <w:b/>
                <w:color w:val="000000"/>
                <w:shd w:fill="FFFFFF" w:val="clear"/>
              </w:rPr>
              <w:t>0</w:t>
            </w:r>
          </w:p>
        </w:tc>
        <w:tc>
          <w:tcPr>
            <w:tcW w:w="971" w:type="dxa"/>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ind w:left="-57" w:right="-57" w:hanging="0"/>
              <w:jc w:val="center"/>
              <w:rPr>
                <w:color w:val="000000"/>
              </w:rPr>
            </w:pPr>
            <w:r>
              <w:rPr>
                <w:rFonts w:eastAsia="Times New Roman" w:cs="Times New Roman" w:ascii="Times New Roman" w:hAnsi="Times New Roman"/>
                <w:color w:val="000000"/>
                <w:shd w:fill="FFFFFF" w:val="clear"/>
              </w:rPr>
              <w:t>0</w:t>
            </w:r>
          </w:p>
        </w:tc>
      </w:tr>
      <w:tr>
        <w:trPr/>
        <w:tc>
          <w:tcPr>
            <w:tcW w:w="2185" w:type="dxa"/>
            <w:vMerge w:val="restart"/>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highlight w:val="white"/>
              </w:rPr>
              <w:t>Подпрограмма «Развитие художественно эстетического образования и воспитания детей в муниципальном образовании Кореновский район»</w:t>
            </w:r>
          </w:p>
        </w:tc>
        <w:tc>
          <w:tcPr>
            <w:tcW w:w="1247" w:type="dxa"/>
            <w:vMerge w:val="restart"/>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b/>
                <w:bCs/>
                <w:color w:val="000000"/>
                <w:shd w:fill="FFFFFF" w:val="clear"/>
              </w:rPr>
              <w:t>138 836,25</w:t>
            </w:r>
          </w:p>
          <w:p>
            <w:pPr>
              <w:pStyle w:val="Normal"/>
              <w:shd w:val="clear" w:color="auto" w:fill="FFFFFF"/>
              <w:ind w:left="-57" w:right="-57" w:hanging="0"/>
              <w:jc w:val="center"/>
              <w:rPr>
                <w:rFonts w:ascii="Times New Roman" w:hAnsi="Times New Roman" w:eastAsia="Times New Roman" w:cs="Times New Roman"/>
                <w:b/>
                <w:b/>
                <w:bCs/>
                <w:color w:val="000000"/>
                <w:highlight w:val="white"/>
              </w:rPr>
            </w:pPr>
            <w:r>
              <w:rPr>
                <w:rFonts w:eastAsia="Times New Roman" w:cs="Times New Roman" w:ascii="Times New Roman" w:hAnsi="Times New Roman"/>
                <w:b/>
                <w:bCs/>
                <w:color w:val="000000"/>
                <w:shd w:fill="FFFFFF" w:val="clear"/>
              </w:rPr>
            </w:r>
          </w:p>
          <w:p>
            <w:pPr>
              <w:pStyle w:val="Normal"/>
              <w:shd w:val="clear" w:color="auto" w:fill="FFFFFF"/>
              <w:ind w:left="-57" w:right="-57" w:hanging="0"/>
              <w:jc w:val="center"/>
              <w:rPr/>
            </w:pPr>
            <w:r>
              <w:rPr>
                <w:rFonts w:eastAsia="Times New Roman" w:cs="Times New Roman" w:ascii="Times New Roman" w:hAnsi="Times New Roman"/>
                <w:color w:val="000000"/>
                <w:highlight w:val="white"/>
              </w:rPr>
              <w:t>в т.ч.</w:t>
            </w:r>
          </w:p>
          <w:p>
            <w:pPr>
              <w:pStyle w:val="Normal"/>
              <w:shd w:val="clear" w:color="auto" w:fill="FFFFFF"/>
              <w:ind w:left="-57" w:right="-57" w:hanging="0"/>
              <w:jc w:val="center"/>
              <w:rPr>
                <w:b/>
                <w:b/>
              </w:rPr>
            </w:pPr>
            <w:r>
              <w:rPr>
                <w:rFonts w:eastAsia="Times New Roman" w:cs="Times New Roman" w:ascii="Times New Roman" w:hAnsi="Times New Roman"/>
                <w:b/>
                <w:color w:val="000000"/>
                <w:shd w:fill="FFFFFF" w:val="clear"/>
              </w:rPr>
              <w:t>4 225,5</w:t>
            </w:r>
          </w:p>
          <w:p>
            <w:pPr>
              <w:pStyle w:val="Normal"/>
              <w:shd w:val="clear" w:color="auto" w:fill="FFFFFF"/>
              <w:ind w:left="-57" w:right="-57" w:hanging="0"/>
              <w:jc w:val="center"/>
              <w:rPr>
                <w:rFonts w:ascii="Times New Roman" w:hAnsi="Times New Roman" w:eastAsia="Times New Roman" w:cs="Times New Roman"/>
                <w:b/>
                <w:b/>
                <w:bCs/>
                <w:color w:val="000000"/>
                <w:highlight w:val="white"/>
              </w:rPr>
            </w:pPr>
            <w:r>
              <w:rPr>
                <w:rFonts w:eastAsia="Times New Roman" w:cs="Times New Roman" w:ascii="Times New Roman" w:hAnsi="Times New Roman"/>
                <w:b/>
                <w:bCs/>
                <w:color w:val="000000"/>
                <w:shd w:fill="FFFFFF" w:val="clear"/>
              </w:rPr>
            </w:r>
          </w:p>
          <w:p>
            <w:pPr>
              <w:pStyle w:val="Normal"/>
              <w:shd w:val="clear" w:color="auto" w:fill="FFFFFF"/>
              <w:ind w:left="-57" w:right="-57" w:hanging="0"/>
              <w:jc w:val="center"/>
              <w:rPr>
                <w:rFonts w:ascii="Times New Roman" w:hAnsi="Times New Roman" w:eastAsia="Times New Roman" w:cs="Times New Roman"/>
                <w:b/>
                <w:b/>
                <w:bCs/>
                <w:color w:val="000000"/>
                <w:highlight w:val="white"/>
              </w:rPr>
            </w:pPr>
            <w:r>
              <w:rPr>
                <w:rFonts w:eastAsia="Times New Roman" w:cs="Times New Roman" w:ascii="Times New Roman" w:hAnsi="Times New Roman"/>
                <w:b/>
                <w:bCs/>
                <w:color w:val="000000"/>
                <w:shd w:fill="FFFFFF" w:val="clear"/>
              </w:rPr>
            </w:r>
          </w:p>
          <w:p>
            <w:pPr>
              <w:pStyle w:val="Normal"/>
              <w:shd w:val="clear" w:color="auto" w:fill="FFFFFF"/>
              <w:ind w:left="-57" w:right="-57" w:hanging="0"/>
              <w:jc w:val="center"/>
              <w:rPr>
                <w:rFonts w:ascii="Times New Roman" w:hAnsi="Times New Roman" w:eastAsia="Times New Roman" w:cs="Times New Roman"/>
                <w:b/>
                <w:b/>
                <w:bCs/>
                <w:color w:val="000000"/>
                <w:highlight w:val="white"/>
              </w:rPr>
            </w:pPr>
            <w:r>
              <w:rPr>
                <w:rFonts w:eastAsia="Times New Roman" w:cs="Times New Roman" w:ascii="Times New Roman" w:hAnsi="Times New Roman"/>
                <w:b/>
                <w:bCs/>
                <w:color w:val="000000"/>
                <w:shd w:fill="FFFFFF" w:val="clear"/>
              </w:rPr>
              <w:t>134 610,75</w:t>
            </w:r>
          </w:p>
        </w:tc>
        <w:tc>
          <w:tcPr>
            <w:tcW w:w="1386"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highlight w:val="white"/>
              </w:rPr>
              <w:t>Краевой бюджет</w:t>
            </w:r>
          </w:p>
        </w:tc>
        <w:tc>
          <w:tcPr>
            <w:tcW w:w="961"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6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6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1 996,8</w:t>
            </w:r>
          </w:p>
        </w:tc>
        <w:tc>
          <w:tcPr>
            <w:tcW w:w="96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b/>
                <w:b/>
              </w:rPr>
            </w:pPr>
            <w:r>
              <w:rPr>
                <w:rFonts w:eastAsia="Times New Roman" w:cs="Times New Roman" w:ascii="Times New Roman" w:hAnsi="Times New Roman"/>
                <w:b/>
                <w:color w:val="000000"/>
              </w:rPr>
              <w:t>2053,6</w:t>
            </w:r>
          </w:p>
        </w:tc>
        <w:tc>
          <w:tcPr>
            <w:tcW w:w="971" w:type="dxa"/>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ind w:left="-57" w:right="-57" w:hanging="0"/>
              <w:jc w:val="center"/>
              <w:rPr/>
            </w:pPr>
            <w:r>
              <w:rPr/>
              <w:t>175,1</w:t>
            </w:r>
          </w:p>
        </w:tc>
      </w:tr>
      <w:tr>
        <w:trPr/>
        <w:tc>
          <w:tcPr>
            <w:tcW w:w="2185"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247"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386"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Федеральный бюджет</w:t>
            </w:r>
          </w:p>
        </w:tc>
        <w:tc>
          <w:tcPr>
            <w:tcW w:w="961"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6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6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6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b/>
                <w:b/>
              </w:rPr>
            </w:pPr>
            <w:r>
              <w:rPr>
                <w:rFonts w:eastAsia="Times New Roman" w:cs="Times New Roman" w:ascii="Times New Roman" w:hAnsi="Times New Roman"/>
                <w:b/>
                <w:color w:val="000000"/>
                <w:shd w:fill="FFFFFF" w:val="clear"/>
              </w:rPr>
              <w:t>0</w:t>
            </w:r>
          </w:p>
        </w:tc>
        <w:tc>
          <w:tcPr>
            <w:tcW w:w="971" w:type="dxa"/>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r>
      <w:tr>
        <w:trPr>
          <w:trHeight w:val="509" w:hRule="atLeast"/>
        </w:trPr>
        <w:tc>
          <w:tcPr>
            <w:tcW w:w="2185"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247"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386"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Муниципальный бюджет</w:t>
            </w:r>
          </w:p>
        </w:tc>
        <w:tc>
          <w:tcPr>
            <w:tcW w:w="961"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24 185,2</w:t>
            </w:r>
          </w:p>
        </w:tc>
        <w:tc>
          <w:tcPr>
            <w:tcW w:w="96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highlight w:val="white"/>
              </w:rPr>
              <w:t>26 540,8</w:t>
            </w:r>
          </w:p>
        </w:tc>
        <w:tc>
          <w:tcPr>
            <w:tcW w:w="96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bCs/>
                <w:color w:val="000000"/>
                <w:shd w:fill="FFFFFF" w:val="clear"/>
              </w:rPr>
              <w:t>28 577,4</w:t>
            </w:r>
          </w:p>
        </w:tc>
        <w:tc>
          <w:tcPr>
            <w:tcW w:w="96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81" w:hanging="0"/>
              <w:jc w:val="center"/>
              <w:rPr>
                <w:b/>
                <w:b/>
                <w:sz w:val="20"/>
                <w:szCs w:val="20"/>
              </w:rPr>
            </w:pPr>
            <w:r>
              <w:rPr>
                <w:rFonts w:eastAsia="Times New Roman" w:cs="Times New Roman" w:ascii="Times New Roman" w:hAnsi="Times New Roman"/>
                <w:b/>
                <w:color w:val="000000"/>
                <w:sz w:val="20"/>
                <w:szCs w:val="20"/>
                <w:shd w:fill="FFFFFF" w:val="clear"/>
              </w:rPr>
              <w:t>27 783,85</w:t>
            </w:r>
          </w:p>
        </w:tc>
        <w:tc>
          <w:tcPr>
            <w:tcW w:w="971" w:type="dxa"/>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27 523,5</w:t>
            </w:r>
          </w:p>
        </w:tc>
      </w:tr>
      <w:tr>
        <w:trPr/>
        <w:tc>
          <w:tcPr>
            <w:tcW w:w="2185"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247"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386"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highlight w:val="white"/>
              </w:rPr>
              <w:t>Вне</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бюджетные источники</w:t>
            </w:r>
          </w:p>
        </w:tc>
        <w:tc>
          <w:tcPr>
            <w:tcW w:w="961" w:type="dxa"/>
            <w:tcBorders>
              <w:top w:val="single" w:sz="4" w:space="0" w:color="000080"/>
              <w:left w:val="single" w:sz="4" w:space="0" w:color="000080"/>
              <w:bottom w:val="single" w:sz="4" w:space="0" w:color="000080"/>
            </w:tcBorders>
            <w:shd w:color="auto" w:fill="FFFFFF" w:val="clear"/>
            <w:vAlign w:val="center"/>
          </w:tcPr>
          <w:p>
            <w:pPr>
              <w:pStyle w:val="Normal"/>
              <w:shd w:val="clear" w:color="auto" w:fill="FFFFFF"/>
              <w:ind w:left="-57" w:right="-57" w:hanging="0"/>
              <w:jc w:val="center"/>
              <w:rPr/>
            </w:pPr>
            <w:r>
              <w:rPr>
                <w:rFonts w:eastAsia="Times New Roman" w:cs="Times New Roman" w:ascii="Times New Roman" w:hAnsi="Times New Roman"/>
                <w:shd w:fill="FFFFFF" w:val="clear"/>
              </w:rPr>
              <w:t>0</w:t>
            </w:r>
          </w:p>
        </w:tc>
        <w:tc>
          <w:tcPr>
            <w:tcW w:w="962" w:type="dxa"/>
            <w:tcBorders>
              <w:top w:val="single" w:sz="4" w:space="0" w:color="000080"/>
              <w:left w:val="single" w:sz="4" w:space="0" w:color="000080"/>
              <w:bottom w:val="single" w:sz="4" w:space="0" w:color="000080"/>
            </w:tcBorders>
            <w:shd w:color="auto" w:fill="FFFFFF" w:val="clear"/>
            <w:vAlign w:val="center"/>
          </w:tcPr>
          <w:p>
            <w:pPr>
              <w:pStyle w:val="Normal"/>
              <w:shd w:val="clear" w:color="auto" w:fill="FFFFFF"/>
              <w:ind w:left="-57" w:right="-57" w:hanging="0"/>
              <w:jc w:val="center"/>
              <w:rPr/>
            </w:pPr>
            <w:r>
              <w:rPr>
                <w:rFonts w:eastAsia="Times New Roman" w:cs="Times New Roman" w:ascii="Times New Roman" w:hAnsi="Times New Roman"/>
                <w:shd w:fill="FFFFFF" w:val="clear"/>
              </w:rPr>
              <w:t>0</w:t>
            </w:r>
          </w:p>
        </w:tc>
        <w:tc>
          <w:tcPr>
            <w:tcW w:w="962" w:type="dxa"/>
            <w:tcBorders>
              <w:top w:val="single" w:sz="4" w:space="0" w:color="000080"/>
              <w:left w:val="single" w:sz="4" w:space="0" w:color="000080"/>
              <w:bottom w:val="single" w:sz="4" w:space="0" w:color="000080"/>
            </w:tcBorders>
            <w:shd w:color="auto" w:fill="FFFFFF" w:val="clear"/>
            <w:vAlign w:val="center"/>
          </w:tcPr>
          <w:p>
            <w:pPr>
              <w:pStyle w:val="Normal"/>
              <w:shd w:val="clear" w:color="auto" w:fill="FFFFFF"/>
              <w:ind w:left="-57" w:right="-57" w:hanging="0"/>
              <w:jc w:val="center"/>
              <w:rPr/>
            </w:pPr>
            <w:r>
              <w:rPr>
                <w:rFonts w:eastAsia="Times New Roman" w:cs="Times New Roman" w:ascii="Times New Roman" w:hAnsi="Times New Roman"/>
                <w:shd w:fill="FFFFFF" w:val="clear"/>
              </w:rPr>
              <w:t>0</w:t>
            </w:r>
          </w:p>
        </w:tc>
        <w:tc>
          <w:tcPr>
            <w:tcW w:w="962" w:type="dxa"/>
            <w:tcBorders>
              <w:top w:val="single" w:sz="4" w:space="0" w:color="000080"/>
              <w:left w:val="single" w:sz="4" w:space="0" w:color="000080"/>
              <w:bottom w:val="single" w:sz="4" w:space="0" w:color="000080"/>
            </w:tcBorders>
            <w:shd w:color="auto" w:fill="FFFFFF" w:val="clear"/>
            <w:vAlign w:val="center"/>
          </w:tcPr>
          <w:p>
            <w:pPr>
              <w:pStyle w:val="Normal"/>
              <w:shd w:val="clear" w:color="auto" w:fill="FFFFFF"/>
              <w:ind w:left="-57" w:right="-57" w:hanging="0"/>
              <w:jc w:val="center"/>
              <w:rPr>
                <w:b/>
                <w:b/>
              </w:rPr>
            </w:pPr>
            <w:r>
              <w:rPr>
                <w:rFonts w:eastAsia="Times New Roman" w:cs="Times New Roman" w:ascii="Times New Roman" w:hAnsi="Times New Roman"/>
                <w:b/>
                <w:shd w:fill="FFFFFF" w:val="clear"/>
              </w:rPr>
              <w:t>0</w:t>
            </w:r>
          </w:p>
        </w:tc>
        <w:tc>
          <w:tcPr>
            <w:tcW w:w="971" w:type="dxa"/>
            <w:tcBorders>
              <w:top w:val="single" w:sz="4" w:space="0" w:color="000080"/>
              <w:left w:val="single" w:sz="4" w:space="0" w:color="000080"/>
              <w:bottom w:val="single" w:sz="4" w:space="0" w:color="000080"/>
              <w:right w:val="single" w:sz="4" w:space="0" w:color="000080"/>
            </w:tcBorders>
            <w:shd w:color="auto" w:fill="FFFFFF" w:val="clear"/>
            <w:vAlign w:val="center"/>
          </w:tcPr>
          <w:p>
            <w:pPr>
              <w:pStyle w:val="Normal"/>
              <w:shd w:val="clear" w:color="auto" w:fill="FFFFFF"/>
              <w:ind w:left="-57" w:right="-57" w:hanging="0"/>
              <w:jc w:val="center"/>
              <w:rPr/>
            </w:pPr>
            <w:r>
              <w:rPr>
                <w:rFonts w:eastAsia="Times New Roman" w:cs="Times New Roman" w:ascii="Times New Roman" w:hAnsi="Times New Roman"/>
                <w:shd w:fill="FFFFFF" w:val="clear"/>
              </w:rPr>
              <w:t>0</w:t>
            </w:r>
          </w:p>
        </w:tc>
      </w:tr>
      <w:tr>
        <w:trPr/>
        <w:tc>
          <w:tcPr>
            <w:tcW w:w="2185" w:type="dxa"/>
            <w:vMerge w:val="restart"/>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Подпрограмма «Развитие муници- пального бюджет- ного учреждения культуры муници- пального образова-ния Кореновский район «Кореновская межпоселенческая центральная район-ная библиотека»</w:t>
            </w:r>
          </w:p>
        </w:tc>
        <w:tc>
          <w:tcPr>
            <w:tcW w:w="1247" w:type="dxa"/>
            <w:vMerge w:val="restart"/>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b/>
                <w:bCs/>
                <w:color w:val="000000"/>
                <w:shd w:fill="FFFFFF" w:val="clear"/>
              </w:rPr>
              <w:t>71 496,4</w:t>
            </w:r>
          </w:p>
          <w:p>
            <w:pPr>
              <w:pStyle w:val="Normal"/>
              <w:shd w:val="clear" w:color="auto" w:fill="FFFFFF"/>
              <w:ind w:left="-57" w:right="-57" w:hanging="0"/>
              <w:jc w:val="center"/>
              <w:rPr/>
            </w:pPr>
            <w:r>
              <w:rPr>
                <w:rFonts w:eastAsia="Times New Roman" w:cs="Times New Roman" w:ascii="Times New Roman" w:hAnsi="Times New Roman"/>
                <w:color w:val="000000"/>
                <w:highlight w:val="white"/>
              </w:rPr>
              <w:t>в т.ч.</w:t>
            </w:r>
          </w:p>
          <w:p>
            <w:pPr>
              <w:pStyle w:val="Normal"/>
              <w:shd w:val="clear" w:color="auto" w:fill="FFFFFF"/>
              <w:ind w:left="-57" w:right="-57" w:hanging="0"/>
              <w:jc w:val="center"/>
              <w:rPr>
                <w:rFonts w:ascii="Times New Roman" w:hAnsi="Times New Roman" w:eastAsia="Times New Roman" w:cs="Times New Roman"/>
                <w:b/>
                <w:b/>
                <w:bCs/>
                <w:color w:val="000000"/>
                <w:highlight w:val="white"/>
              </w:rPr>
            </w:pPr>
            <w:r>
              <w:rPr>
                <w:rFonts w:eastAsia="Times New Roman" w:cs="Times New Roman" w:ascii="Times New Roman" w:hAnsi="Times New Roman"/>
                <w:b/>
                <w:bCs/>
                <w:color w:val="000000"/>
                <w:shd w:fill="FFFFFF" w:val="clear"/>
              </w:rPr>
              <w:t>8 294,2</w:t>
            </w:r>
          </w:p>
          <w:p>
            <w:pPr>
              <w:pStyle w:val="Normal"/>
              <w:shd w:val="clear" w:color="auto" w:fill="FFFFFF"/>
              <w:ind w:left="-57" w:right="-57" w:hanging="0"/>
              <w:jc w:val="center"/>
              <w:rPr/>
            </w:pPr>
            <w:r>
              <w:rPr/>
            </w:r>
          </w:p>
          <w:p>
            <w:pPr>
              <w:pStyle w:val="Normal"/>
              <w:shd w:val="clear" w:color="auto" w:fill="FFFFFF"/>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rPr>
              <w:t>84,4</w:t>
            </w:r>
          </w:p>
          <w:p>
            <w:pPr>
              <w:pStyle w:val="Normal"/>
              <w:shd w:val="clear" w:color="auto" w:fill="FFFFFF"/>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shd w:val="clear" w:color="auto" w:fill="FFFFFF"/>
              <w:ind w:left="-57" w:right="-57" w:hanging="0"/>
              <w:jc w:val="center"/>
              <w:rPr/>
            </w:pPr>
            <w:r>
              <w:rPr>
                <w:rFonts w:eastAsia="Times New Roman" w:cs="Times New Roman" w:ascii="Times New Roman" w:hAnsi="Times New Roman"/>
                <w:b/>
                <w:bCs/>
                <w:color w:val="000000"/>
                <w:shd w:fill="FFFFFF" w:val="clear"/>
              </w:rPr>
              <w:t>63 117,8</w:t>
            </w:r>
          </w:p>
        </w:tc>
        <w:tc>
          <w:tcPr>
            <w:tcW w:w="1386"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Краевой бюджет</w:t>
            </w:r>
          </w:p>
        </w:tc>
        <w:tc>
          <w:tcPr>
            <w:tcW w:w="961"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shd w:fill="FFFFFF" w:val="clear"/>
              </w:rPr>
              <w:t>3 018,2</w:t>
            </w:r>
          </w:p>
        </w:tc>
        <w:tc>
          <w:tcPr>
            <w:tcW w:w="96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shd w:fill="FFFFFF" w:val="clear"/>
              </w:rPr>
              <w:t>5 074,4</w:t>
            </w:r>
          </w:p>
          <w:p>
            <w:pPr>
              <w:pStyle w:val="Normal"/>
              <w:shd w:val="clear" w:color="auto" w:fill="FFFFFF"/>
              <w:ind w:left="-57" w:right="-57" w:hanging="0"/>
              <w:jc w:val="center"/>
              <w:rPr>
                <w:rFonts w:ascii="Times New Roman" w:hAnsi="Times New Roman" w:eastAsia="Times New Roman" w:cs="Times New Roman"/>
                <w:highlight w:val="white"/>
              </w:rPr>
            </w:pPr>
            <w:r>
              <w:rPr>
                <w:rFonts w:eastAsia="Times New Roman" w:cs="Times New Roman" w:ascii="Times New Roman" w:hAnsi="Times New Roman"/>
                <w:shd w:fill="FFFFFF" w:val="clear"/>
              </w:rPr>
            </w:r>
          </w:p>
        </w:tc>
        <w:tc>
          <w:tcPr>
            <w:tcW w:w="96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shd w:fill="FFFFFF" w:val="clear"/>
              </w:rPr>
              <w:t>146,1</w:t>
            </w:r>
          </w:p>
        </w:tc>
        <w:tc>
          <w:tcPr>
            <w:tcW w:w="96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b/>
                <w:b/>
              </w:rPr>
            </w:pPr>
            <w:r>
              <w:rPr>
                <w:rFonts w:eastAsia="Times New Roman" w:cs="Times New Roman" w:ascii="Times New Roman" w:hAnsi="Times New Roman"/>
                <w:b/>
              </w:rPr>
              <w:t>55,5</w:t>
            </w:r>
          </w:p>
        </w:tc>
        <w:tc>
          <w:tcPr>
            <w:tcW w:w="971" w:type="dxa"/>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shd w:fill="FFFFFF" w:val="clear"/>
              </w:rPr>
              <w:t>0</w:t>
            </w:r>
          </w:p>
        </w:tc>
      </w:tr>
      <w:tr>
        <w:trPr>
          <w:trHeight w:val="844" w:hRule="atLeast"/>
        </w:trPr>
        <w:tc>
          <w:tcPr>
            <w:tcW w:w="2185"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247"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386"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Федеральный бюджет</w:t>
            </w:r>
          </w:p>
        </w:tc>
        <w:tc>
          <w:tcPr>
            <w:tcW w:w="961"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shd w:fill="FFFFFF" w:val="clear"/>
              </w:rPr>
              <w:t>0</w:t>
            </w:r>
          </w:p>
        </w:tc>
        <w:tc>
          <w:tcPr>
            <w:tcW w:w="96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shd w:fill="FFFFFF" w:val="clear"/>
              </w:rPr>
              <w:t>42,2</w:t>
            </w:r>
          </w:p>
        </w:tc>
        <w:tc>
          <w:tcPr>
            <w:tcW w:w="96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shd w:fill="FFFFFF" w:val="clear"/>
              </w:rPr>
              <w:t>42,2</w:t>
            </w:r>
          </w:p>
        </w:tc>
        <w:tc>
          <w:tcPr>
            <w:tcW w:w="96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b/>
                <w:b/>
              </w:rPr>
            </w:pPr>
            <w:r>
              <w:rPr>
                <w:rFonts w:eastAsia="Times New Roman" w:cs="Times New Roman" w:ascii="Times New Roman" w:hAnsi="Times New Roman"/>
                <w:b/>
                <w:shd w:fill="FFFFFF" w:val="clear"/>
              </w:rPr>
              <w:t>0</w:t>
            </w:r>
          </w:p>
        </w:tc>
        <w:tc>
          <w:tcPr>
            <w:tcW w:w="971" w:type="dxa"/>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shd w:fill="FFFFFF" w:val="clear"/>
              </w:rPr>
              <w:t>0</w:t>
            </w:r>
          </w:p>
        </w:tc>
      </w:tr>
      <w:tr>
        <w:trPr>
          <w:trHeight w:val="838" w:hRule="atLeast"/>
        </w:trPr>
        <w:tc>
          <w:tcPr>
            <w:tcW w:w="2185"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247"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386"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Муниципальный бюджет</w:t>
            </w:r>
          </w:p>
        </w:tc>
        <w:tc>
          <w:tcPr>
            <w:tcW w:w="961"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shd w:fill="FFFFFF" w:val="clear"/>
              </w:rPr>
              <w:t>9 369,9</w:t>
            </w:r>
          </w:p>
        </w:tc>
        <w:tc>
          <w:tcPr>
            <w:tcW w:w="96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highlight w:val="white"/>
              </w:rPr>
              <w:t>9 206,9</w:t>
            </w:r>
          </w:p>
        </w:tc>
        <w:tc>
          <w:tcPr>
            <w:tcW w:w="96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bCs/>
                <w:shd w:fill="FFFFFF" w:val="clear"/>
              </w:rPr>
              <w:t>14 422,9</w:t>
            </w:r>
          </w:p>
        </w:tc>
        <w:tc>
          <w:tcPr>
            <w:tcW w:w="96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81" w:right="-147" w:hanging="0"/>
              <w:jc w:val="center"/>
              <w:rPr>
                <w:b/>
                <w:b/>
                <w:sz w:val="20"/>
              </w:rPr>
            </w:pPr>
            <w:r>
              <w:rPr>
                <w:rFonts w:eastAsia="Times New Roman" w:cs="Times New Roman" w:ascii="Times New Roman" w:hAnsi="Times New Roman"/>
                <w:b/>
                <w:bCs/>
                <w:sz w:val="20"/>
                <w:shd w:fill="FFFFFF" w:val="clear"/>
              </w:rPr>
              <w:t>15 435,535</w:t>
            </w:r>
          </w:p>
        </w:tc>
        <w:tc>
          <w:tcPr>
            <w:tcW w:w="971" w:type="dxa"/>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bCs/>
                <w:shd w:fill="FFFFFF" w:val="clear"/>
              </w:rPr>
              <w:t>14 682,6</w:t>
            </w:r>
          </w:p>
        </w:tc>
      </w:tr>
      <w:tr>
        <w:trPr/>
        <w:tc>
          <w:tcPr>
            <w:tcW w:w="2185"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247"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386"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highlight w:val="white"/>
              </w:rPr>
              <w:t>Вне</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бюджетные источники</w:t>
            </w:r>
          </w:p>
        </w:tc>
        <w:tc>
          <w:tcPr>
            <w:tcW w:w="961"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6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6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6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b/>
                <w:b/>
              </w:rPr>
            </w:pPr>
            <w:r>
              <w:rPr>
                <w:rFonts w:eastAsia="Times New Roman" w:cs="Times New Roman" w:ascii="Times New Roman" w:hAnsi="Times New Roman"/>
                <w:b/>
                <w:color w:val="000000"/>
                <w:shd w:fill="FFFFFF" w:val="clear"/>
              </w:rPr>
              <w:t>0</w:t>
            </w:r>
          </w:p>
        </w:tc>
        <w:tc>
          <w:tcPr>
            <w:tcW w:w="971" w:type="dxa"/>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r>
      <w:tr>
        <w:trPr>
          <w:trHeight w:val="820" w:hRule="atLeast"/>
        </w:trPr>
        <w:tc>
          <w:tcPr>
            <w:tcW w:w="2185" w:type="dxa"/>
            <w:vMerge w:val="restart"/>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Подпрограмма «Развитие и сох- ранение народного творчества, тради-ционной народной культуры, ремеслен-ной деятельности, проведение общест вено - значимых культурно-массовых мероприятий в муниципальном образовании Кореновский район»</w:t>
            </w:r>
          </w:p>
        </w:tc>
        <w:tc>
          <w:tcPr>
            <w:tcW w:w="1247" w:type="dxa"/>
            <w:vMerge w:val="restart"/>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rFonts w:ascii="Times New Roman" w:hAnsi="Times New Roman" w:eastAsia="Times New Roman" w:cs="Times New Roman"/>
                <w:sz w:val="22"/>
                <w:highlight w:val="white"/>
              </w:rPr>
            </w:pPr>
            <w:r>
              <w:rPr>
                <w:rFonts w:eastAsia="Times New Roman" w:cs="Times New Roman" w:ascii="Times New Roman" w:hAnsi="Times New Roman"/>
                <w:b/>
                <w:sz w:val="22"/>
                <w:shd w:fill="FFFFFF" w:val="clear"/>
              </w:rPr>
              <w:t>226 180,0 </w:t>
            </w:r>
            <w:r>
              <w:rPr>
                <w:rFonts w:eastAsia="Times New Roman" w:cs="Times New Roman" w:ascii="Times New Roman" w:hAnsi="Times New Roman"/>
                <w:sz w:val="22"/>
                <w:shd w:fill="FFFFFF" w:val="clear"/>
              </w:rPr>
              <w:t xml:space="preserve"> </w:t>
            </w:r>
          </w:p>
          <w:p>
            <w:pPr>
              <w:pStyle w:val="Normal"/>
              <w:shd w:val="clear" w:color="auto" w:fill="FFFFFF"/>
              <w:ind w:left="-57" w:right="-57" w:hanging="0"/>
              <w:jc w:val="center"/>
              <w:rPr/>
            </w:pPr>
            <w:r>
              <w:rPr>
                <w:rFonts w:eastAsia="Times New Roman" w:cs="Times New Roman" w:ascii="Times New Roman" w:hAnsi="Times New Roman"/>
                <w:sz w:val="22"/>
                <w:shd w:fill="FFFFFF" w:val="clear"/>
              </w:rPr>
              <w:t xml:space="preserve">в </w:t>
            </w:r>
            <w:r>
              <w:rPr>
                <w:rFonts w:eastAsia="Times New Roman" w:cs="Times New Roman" w:ascii="Times New Roman" w:hAnsi="Times New Roman"/>
                <w:shd w:fill="FFFFFF" w:val="clear"/>
              </w:rPr>
              <w:t>т.ч.</w:t>
            </w:r>
          </w:p>
          <w:p>
            <w:pPr>
              <w:pStyle w:val="Normal"/>
              <w:shd w:val="clear" w:color="auto" w:fill="FFFFFF"/>
              <w:ind w:left="-57" w:right="-57" w:hanging="0"/>
              <w:jc w:val="center"/>
              <w:rPr>
                <w:b/>
                <w:b/>
              </w:rPr>
            </w:pPr>
            <w:r>
              <w:rPr>
                <w:rFonts w:eastAsia="Times New Roman" w:cs="Times New Roman" w:ascii="Times New Roman" w:hAnsi="Times New Roman"/>
                <w:b/>
                <w:shd w:fill="FFFFFF" w:val="clear"/>
              </w:rPr>
              <w:t>18</w:t>
            </w:r>
            <w:r>
              <w:rPr>
                <w:rFonts w:eastAsia="Times New Roman" w:cs="Arial" w:ascii="Arial" w:hAnsi="Arial"/>
                <w:b/>
                <w:sz w:val="26"/>
                <w:szCs w:val="26"/>
                <w:lang w:eastAsia="ru-RU" w:bidi="ar-SA"/>
              </w:rPr>
              <w:t>'</w:t>
            </w:r>
            <w:r>
              <w:rPr>
                <w:rFonts w:eastAsia="Times New Roman" w:cs="Times New Roman" w:ascii="Times New Roman" w:hAnsi="Times New Roman"/>
                <w:b/>
                <w:shd w:fill="FFFFFF" w:val="clear"/>
              </w:rPr>
              <w:t>686,2</w:t>
            </w:r>
          </w:p>
          <w:p>
            <w:pPr>
              <w:pStyle w:val="Normal"/>
              <w:shd w:val="clear" w:color="auto" w:fill="FFFFFF"/>
              <w:ind w:left="-57" w:right="-57" w:hanging="0"/>
              <w:jc w:val="center"/>
              <w:rPr>
                <w:rFonts w:ascii="Times New Roman" w:hAnsi="Times New Roman" w:eastAsia="Times New Roman" w:cs="Times New Roman"/>
                <w:b/>
                <w:b/>
                <w:highlight w:val="white"/>
              </w:rPr>
            </w:pPr>
            <w:r>
              <w:rPr>
                <w:rFonts w:eastAsia="Times New Roman" w:cs="Times New Roman" w:ascii="Times New Roman" w:hAnsi="Times New Roman"/>
                <w:b/>
                <w:shd w:fill="FFFFFF" w:val="clear"/>
              </w:rPr>
            </w:r>
          </w:p>
          <w:p>
            <w:pPr>
              <w:pStyle w:val="Normal"/>
              <w:shd w:val="clear" w:color="auto" w:fill="FFFFFF"/>
              <w:ind w:left="-57" w:right="-57" w:hanging="0"/>
              <w:jc w:val="center"/>
              <w:rPr>
                <w:rFonts w:ascii="Times New Roman" w:hAnsi="Times New Roman" w:eastAsia="Times New Roman" w:cs="Times New Roman"/>
                <w:b/>
                <w:b/>
                <w:highlight w:val="white"/>
              </w:rPr>
            </w:pPr>
            <w:r>
              <w:rPr>
                <w:rFonts w:eastAsia="Times New Roman" w:cs="Times New Roman" w:ascii="Times New Roman" w:hAnsi="Times New Roman"/>
                <w:b/>
                <w:shd w:fill="FFFFFF" w:val="clear"/>
              </w:rPr>
            </w:r>
          </w:p>
          <w:p>
            <w:pPr>
              <w:pStyle w:val="Normal"/>
              <w:shd w:val="clear" w:color="auto" w:fill="FFFFFF"/>
              <w:ind w:left="-57" w:right="-57" w:hanging="0"/>
              <w:jc w:val="center"/>
              <w:rPr>
                <w:rFonts w:ascii="Times New Roman" w:hAnsi="Times New Roman" w:eastAsia="Times New Roman" w:cs="Times New Roman"/>
                <w:b/>
                <w:b/>
                <w:highlight w:val="white"/>
              </w:rPr>
            </w:pPr>
            <w:r>
              <w:rPr>
                <w:rFonts w:eastAsia="Times New Roman" w:cs="Times New Roman" w:ascii="Times New Roman" w:hAnsi="Times New Roman"/>
                <w:b/>
                <w:shd w:fill="FFFFFF" w:val="clear"/>
              </w:rPr>
            </w:r>
          </w:p>
          <w:p>
            <w:pPr>
              <w:pStyle w:val="Normal"/>
              <w:shd w:val="clear" w:color="auto" w:fill="FFFFFF"/>
              <w:ind w:left="-57" w:right="-57" w:hanging="0"/>
              <w:jc w:val="center"/>
              <w:rPr>
                <w:rFonts w:ascii="Times New Roman" w:hAnsi="Times New Roman" w:eastAsia="Times New Roman" w:cs="Times New Roman"/>
                <w:b/>
                <w:b/>
                <w:highlight w:val="white"/>
              </w:rPr>
            </w:pPr>
            <w:r>
              <w:rPr>
                <w:rFonts w:eastAsia="Times New Roman" w:cs="Times New Roman" w:ascii="Times New Roman" w:hAnsi="Times New Roman"/>
                <w:b/>
                <w:shd w:fill="FFFFFF" w:val="clear"/>
              </w:rPr>
            </w:r>
          </w:p>
          <w:p>
            <w:pPr>
              <w:pStyle w:val="Normal"/>
              <w:shd w:val="clear" w:color="auto" w:fill="FFFFFF"/>
              <w:ind w:left="-57" w:right="-57" w:hanging="0"/>
              <w:jc w:val="center"/>
              <w:rPr>
                <w:sz w:val="22"/>
              </w:rPr>
            </w:pPr>
            <w:r>
              <w:rPr>
                <w:rFonts w:eastAsia="Times New Roman" w:cs="Times New Roman" w:ascii="Times New Roman" w:hAnsi="Times New Roman"/>
                <w:b/>
                <w:bCs/>
                <w:sz w:val="22"/>
                <w:shd w:fill="FFFFFF" w:val="clear"/>
              </w:rPr>
              <w:t>207 493,8</w:t>
            </w:r>
          </w:p>
          <w:p>
            <w:pPr>
              <w:pStyle w:val="Normal"/>
              <w:shd w:val="clear" w:color="auto" w:fill="FFFFFF"/>
              <w:ind w:left="-57" w:right="-57" w:hanging="0"/>
              <w:jc w:val="center"/>
              <w:rPr>
                <w:rFonts w:ascii="Times New Roman" w:hAnsi="Times New Roman" w:eastAsia="Times New Roman" w:cs="Times New Roman"/>
                <w:highlight w:val="white"/>
              </w:rPr>
            </w:pPr>
            <w:r>
              <w:rPr>
                <w:rFonts w:eastAsia="Times New Roman" w:cs="Times New Roman" w:ascii="Times New Roman" w:hAnsi="Times New Roman"/>
                <w:shd w:fill="FFFFFF" w:val="clear"/>
              </w:rPr>
            </w:r>
          </w:p>
        </w:tc>
        <w:tc>
          <w:tcPr>
            <w:tcW w:w="1386"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shd w:fill="FFFFFF" w:val="clear"/>
              </w:rPr>
              <w:t>Краевой бюджет</w:t>
            </w:r>
          </w:p>
        </w:tc>
        <w:tc>
          <w:tcPr>
            <w:tcW w:w="961"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6 969,1</w:t>
            </w:r>
          </w:p>
        </w:tc>
        <w:tc>
          <w:tcPr>
            <w:tcW w:w="96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11 717,1</w:t>
            </w:r>
          </w:p>
        </w:tc>
        <w:tc>
          <w:tcPr>
            <w:tcW w:w="96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6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b/>
                <w:b/>
              </w:rPr>
            </w:pPr>
            <w:r>
              <w:rPr>
                <w:rFonts w:eastAsia="Times New Roman" w:cs="Times New Roman" w:ascii="Times New Roman" w:hAnsi="Times New Roman"/>
                <w:b/>
                <w:color w:val="000000"/>
                <w:shd w:fill="FFFFFF" w:val="clear"/>
              </w:rPr>
              <w:t>0</w:t>
            </w:r>
          </w:p>
        </w:tc>
        <w:tc>
          <w:tcPr>
            <w:tcW w:w="971" w:type="dxa"/>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r>
      <w:tr>
        <w:trPr>
          <w:trHeight w:val="1064" w:hRule="atLeast"/>
        </w:trPr>
        <w:tc>
          <w:tcPr>
            <w:tcW w:w="2185"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247"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highlight w:val="white"/>
              </w:rPr>
            </w:pPr>
            <w:r>
              <w:rPr>
                <w:rFonts w:eastAsia="Times New Roman" w:cs="Times New Roman" w:ascii="Times New Roman" w:hAnsi="Times New Roman"/>
                <w:shd w:fill="FFFFFF" w:val="clear"/>
              </w:rPr>
            </w:r>
          </w:p>
        </w:tc>
        <w:tc>
          <w:tcPr>
            <w:tcW w:w="1386"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highlight w:val="white"/>
              </w:rPr>
              <w:t>Федераль</w:t>
            </w:r>
          </w:p>
          <w:p>
            <w:pPr>
              <w:pStyle w:val="Normal"/>
              <w:shd w:val="clear" w:color="auto" w:fill="FFFFFF"/>
              <w:ind w:left="-57" w:right="-57" w:hanging="0"/>
              <w:jc w:val="both"/>
              <w:rPr/>
            </w:pPr>
            <w:r>
              <w:rPr>
                <w:rFonts w:eastAsia="Times New Roman" w:cs="Times New Roman" w:ascii="Times New Roman" w:hAnsi="Times New Roman"/>
                <w:shd w:fill="FFFFFF" w:val="clear"/>
              </w:rPr>
              <w:t>ный бюджет</w:t>
            </w:r>
          </w:p>
        </w:tc>
        <w:tc>
          <w:tcPr>
            <w:tcW w:w="961"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6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6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6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b/>
                <w:b/>
              </w:rPr>
            </w:pPr>
            <w:r>
              <w:rPr>
                <w:rFonts w:eastAsia="Times New Roman" w:cs="Times New Roman" w:ascii="Times New Roman" w:hAnsi="Times New Roman"/>
                <w:b/>
                <w:color w:val="000000"/>
                <w:shd w:fill="FFFFFF" w:val="clear"/>
              </w:rPr>
              <w:t>0</w:t>
            </w:r>
          </w:p>
        </w:tc>
        <w:tc>
          <w:tcPr>
            <w:tcW w:w="971" w:type="dxa"/>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r>
      <w:tr>
        <w:trPr>
          <w:trHeight w:val="1069" w:hRule="atLeast"/>
        </w:trPr>
        <w:tc>
          <w:tcPr>
            <w:tcW w:w="2185"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247"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highlight w:val="white"/>
              </w:rPr>
            </w:pPr>
            <w:r>
              <w:rPr>
                <w:rFonts w:eastAsia="Times New Roman" w:cs="Times New Roman" w:ascii="Times New Roman" w:hAnsi="Times New Roman"/>
                <w:shd w:fill="FFFFFF" w:val="clear"/>
              </w:rPr>
            </w:r>
          </w:p>
        </w:tc>
        <w:tc>
          <w:tcPr>
            <w:tcW w:w="1386"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shd w:fill="FFFFFF" w:val="clear"/>
              </w:rPr>
              <w:t>Муниципальный бюджет</w:t>
            </w:r>
          </w:p>
        </w:tc>
        <w:tc>
          <w:tcPr>
            <w:tcW w:w="961"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38 937,6</w:t>
            </w:r>
          </w:p>
        </w:tc>
        <w:tc>
          <w:tcPr>
            <w:tcW w:w="96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highlight w:val="white"/>
              </w:rPr>
              <w:t>35 717,2</w:t>
            </w:r>
          </w:p>
        </w:tc>
        <w:tc>
          <w:tcPr>
            <w:tcW w:w="962" w:type="dxa"/>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jc w:val="center"/>
              <w:rPr/>
            </w:pPr>
            <w:r>
              <w:rPr>
                <w:rFonts w:eastAsia="Times New Roman" w:cs="Times New Roman" w:ascii="Times New Roman" w:hAnsi="Times New Roman"/>
                <w:bCs/>
              </w:rPr>
              <w:t>48 562,7</w:t>
            </w:r>
          </w:p>
        </w:tc>
        <w:tc>
          <w:tcPr>
            <w:tcW w:w="962" w:type="dxa"/>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81" w:right="-57" w:hanging="0"/>
              <w:jc w:val="center"/>
              <w:rPr>
                <w:b/>
                <w:b/>
                <w:sz w:val="20"/>
                <w:szCs w:val="20"/>
              </w:rPr>
            </w:pPr>
            <w:r>
              <w:rPr>
                <w:rFonts w:eastAsia="Times New Roman" w:cs="Times New Roman" w:ascii="Times New Roman" w:hAnsi="Times New Roman"/>
                <w:b/>
                <w:color w:val="000000"/>
                <w:sz w:val="20"/>
                <w:szCs w:val="20"/>
                <w:shd w:fill="FFFFFF" w:val="clear"/>
              </w:rPr>
              <w:t>46 304,547</w:t>
            </w:r>
          </w:p>
        </w:tc>
        <w:tc>
          <w:tcPr>
            <w:tcW w:w="971" w:type="dxa"/>
            <w:tcBorders>
              <w:top w:val="single" w:sz="4" w:space="0" w:color="000080"/>
              <w:left w:val="single" w:sz="4" w:space="0" w:color="000080"/>
              <w:bottom w:val="single" w:sz="4" w:space="0" w:color="000080"/>
              <w:right w:val="single" w:sz="4" w:space="0" w:color="000080"/>
            </w:tcBorders>
            <w:shd w:color="auto" w:fill="FFFFFF" w:val="clear"/>
          </w:tcPr>
          <w:p>
            <w:pPr>
              <w:pStyle w:val="Normal"/>
              <w:widowControl/>
              <w:shd w:val="clear" w:color="auto" w:fill="FFFFFF"/>
              <w:ind w:left="-57" w:right="-57" w:hanging="0"/>
              <w:jc w:val="center"/>
              <w:rPr/>
            </w:pPr>
            <w:r>
              <w:rPr>
                <w:rFonts w:eastAsia="Times New Roman" w:cs="Times New Roman" w:ascii="Times New Roman" w:hAnsi="Times New Roman"/>
                <w:color w:val="000000"/>
                <w:shd w:fill="FFFFFF" w:val="clear"/>
              </w:rPr>
              <w:t>37 971,76</w:t>
            </w:r>
          </w:p>
        </w:tc>
      </w:tr>
      <w:tr>
        <w:trPr/>
        <w:tc>
          <w:tcPr>
            <w:tcW w:w="2185"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247"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386"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highlight w:val="white"/>
              </w:rPr>
              <w:t>Вне</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бюджетные источники</w:t>
            </w:r>
          </w:p>
        </w:tc>
        <w:tc>
          <w:tcPr>
            <w:tcW w:w="961"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6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6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6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b/>
                <w:b/>
              </w:rPr>
            </w:pPr>
            <w:r>
              <w:rPr>
                <w:rFonts w:eastAsia="Times New Roman" w:cs="Times New Roman" w:ascii="Times New Roman" w:hAnsi="Times New Roman"/>
                <w:b/>
                <w:color w:val="000000"/>
                <w:shd w:fill="FFFFFF" w:val="clear"/>
              </w:rPr>
              <w:t>0</w:t>
            </w:r>
          </w:p>
        </w:tc>
        <w:tc>
          <w:tcPr>
            <w:tcW w:w="971" w:type="dxa"/>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r>
      <w:tr>
        <w:trPr/>
        <w:tc>
          <w:tcPr>
            <w:tcW w:w="2185" w:type="dxa"/>
            <w:vMerge w:val="restart"/>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hd w:fill="FFFFFF" w:val="clear"/>
              </w:rPr>
              <w:t>Подпрограмма «Отдельные мероприятия по реализации Программы»</w:t>
            </w:r>
          </w:p>
          <w:p>
            <w:pPr>
              <w:pStyle w:val="Normal"/>
              <w:widowControl/>
              <w:shd w:val="clear" w:color="auto" w:fill="FFFFFF"/>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247" w:type="dxa"/>
            <w:vMerge w:val="restart"/>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b/>
                <w:bCs/>
                <w:shd w:fill="FFFFFF" w:val="clear"/>
              </w:rPr>
              <w:t>6 471,268</w:t>
            </w:r>
          </w:p>
        </w:tc>
        <w:tc>
          <w:tcPr>
            <w:tcW w:w="1386"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shd w:fill="FFFFFF" w:val="clear"/>
              </w:rPr>
              <w:t>Федераль-</w:t>
            </w:r>
          </w:p>
          <w:p>
            <w:pPr>
              <w:pStyle w:val="Normal"/>
              <w:shd w:val="clear" w:color="auto" w:fill="FFFFFF"/>
              <w:ind w:left="-57" w:right="-57" w:hanging="0"/>
              <w:jc w:val="both"/>
              <w:rPr/>
            </w:pPr>
            <w:r>
              <w:rPr>
                <w:rFonts w:eastAsia="Times New Roman" w:cs="Times New Roman" w:ascii="Times New Roman" w:hAnsi="Times New Roman"/>
                <w:shd w:fill="FFFFFF" w:val="clear"/>
              </w:rPr>
              <w:t>ный бюджет</w:t>
            </w:r>
          </w:p>
        </w:tc>
        <w:tc>
          <w:tcPr>
            <w:tcW w:w="961"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shd w:fill="FFFFFF" w:val="clear"/>
              </w:rPr>
              <w:t>0</w:t>
            </w:r>
          </w:p>
        </w:tc>
        <w:tc>
          <w:tcPr>
            <w:tcW w:w="96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shd w:fill="FFFFFF" w:val="clear"/>
              </w:rPr>
              <w:t>0</w:t>
            </w:r>
          </w:p>
        </w:tc>
        <w:tc>
          <w:tcPr>
            <w:tcW w:w="96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shd w:fill="FFFFFF" w:val="clear"/>
              </w:rPr>
              <w:t>0</w:t>
            </w:r>
          </w:p>
        </w:tc>
        <w:tc>
          <w:tcPr>
            <w:tcW w:w="96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shd w:fill="FFFFFF" w:val="clear"/>
              </w:rPr>
              <w:t>0</w:t>
            </w:r>
          </w:p>
        </w:tc>
        <w:tc>
          <w:tcPr>
            <w:tcW w:w="971" w:type="dxa"/>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shd w:fill="FFFFFF" w:val="clear"/>
              </w:rPr>
              <w:t>0</w:t>
            </w:r>
          </w:p>
        </w:tc>
      </w:tr>
      <w:tr>
        <w:trPr/>
        <w:tc>
          <w:tcPr>
            <w:tcW w:w="2185"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247"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highlight w:val="white"/>
              </w:rPr>
            </w:pPr>
            <w:r>
              <w:rPr>
                <w:rFonts w:eastAsia="Times New Roman" w:cs="Times New Roman" w:ascii="Times New Roman" w:hAnsi="Times New Roman"/>
                <w:shd w:fill="FFFFFF" w:val="clear"/>
              </w:rPr>
            </w:r>
          </w:p>
        </w:tc>
        <w:tc>
          <w:tcPr>
            <w:tcW w:w="1386"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shd w:fill="FFFFFF" w:val="clear"/>
              </w:rPr>
              <w:t>Муниципальный бюджет</w:t>
            </w:r>
          </w:p>
        </w:tc>
        <w:tc>
          <w:tcPr>
            <w:tcW w:w="961"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shd w:fill="FFFFFF" w:val="clear"/>
              </w:rPr>
              <w:t>1 562,0</w:t>
            </w:r>
          </w:p>
        </w:tc>
        <w:tc>
          <w:tcPr>
            <w:tcW w:w="96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shd w:fill="FFFFFF" w:val="clear"/>
              </w:rPr>
              <w:t>1 113,0</w:t>
            </w:r>
          </w:p>
        </w:tc>
        <w:tc>
          <w:tcPr>
            <w:tcW w:w="96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bCs/>
                <w:shd w:fill="FFFFFF" w:val="clear"/>
              </w:rPr>
              <w:t>990,4</w:t>
            </w:r>
          </w:p>
        </w:tc>
        <w:tc>
          <w:tcPr>
            <w:tcW w:w="96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81" w:right="-57" w:hanging="0"/>
              <w:jc w:val="center"/>
              <w:rPr>
                <w:b/>
                <w:b/>
                <w:sz w:val="22"/>
              </w:rPr>
            </w:pPr>
            <w:r>
              <w:rPr>
                <w:rFonts w:eastAsia="Times New Roman" w:cs="Times New Roman" w:ascii="Times New Roman" w:hAnsi="Times New Roman"/>
                <w:b/>
                <w:bCs/>
                <w:sz w:val="22"/>
                <w:shd w:fill="FFFFFF" w:val="clear"/>
              </w:rPr>
              <w:t>1 278,768</w:t>
            </w:r>
          </w:p>
        </w:tc>
        <w:tc>
          <w:tcPr>
            <w:tcW w:w="971" w:type="dxa"/>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bCs/>
                <w:shd w:fill="FFFFFF" w:val="clear"/>
              </w:rPr>
              <w:t>1 527,1</w:t>
            </w:r>
          </w:p>
        </w:tc>
      </w:tr>
      <w:tr>
        <w:trPr/>
        <w:tc>
          <w:tcPr>
            <w:tcW w:w="2185"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247"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highlight w:val="white"/>
              </w:rPr>
            </w:pPr>
            <w:r>
              <w:rPr>
                <w:rFonts w:eastAsia="Times New Roman" w:cs="Times New Roman" w:ascii="Times New Roman" w:hAnsi="Times New Roman"/>
                <w:shd w:fill="FFFFFF" w:val="clear"/>
              </w:rPr>
            </w:r>
          </w:p>
        </w:tc>
        <w:tc>
          <w:tcPr>
            <w:tcW w:w="1386"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highlight w:val="white"/>
              </w:rPr>
              <w:t>Вне</w:t>
            </w:r>
          </w:p>
          <w:p>
            <w:pPr>
              <w:pStyle w:val="Normal"/>
              <w:shd w:val="clear" w:color="auto" w:fill="FFFFFF"/>
              <w:ind w:left="-57" w:right="-57" w:hanging="0"/>
              <w:jc w:val="both"/>
              <w:rPr/>
            </w:pPr>
            <w:r>
              <w:rPr>
                <w:rFonts w:eastAsia="Times New Roman" w:cs="Times New Roman" w:ascii="Times New Roman" w:hAnsi="Times New Roman"/>
                <w:shd w:fill="FFFFFF" w:val="clear"/>
              </w:rPr>
              <w:t>бюджетные источники</w:t>
            </w:r>
          </w:p>
        </w:tc>
        <w:tc>
          <w:tcPr>
            <w:tcW w:w="961"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shd w:fill="FFFFFF" w:val="clear"/>
              </w:rPr>
              <w:t>0</w:t>
            </w:r>
          </w:p>
        </w:tc>
        <w:tc>
          <w:tcPr>
            <w:tcW w:w="96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shd w:fill="FFFFFF" w:val="clear"/>
              </w:rPr>
              <w:t>0</w:t>
            </w:r>
          </w:p>
        </w:tc>
        <w:tc>
          <w:tcPr>
            <w:tcW w:w="96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shd w:fill="FFFFFF" w:val="clear"/>
              </w:rPr>
              <w:t>0</w:t>
            </w:r>
          </w:p>
        </w:tc>
        <w:tc>
          <w:tcPr>
            <w:tcW w:w="96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shd w:fill="FFFFFF" w:val="clear"/>
              </w:rPr>
              <w:t>0</w:t>
            </w:r>
          </w:p>
        </w:tc>
        <w:tc>
          <w:tcPr>
            <w:tcW w:w="971" w:type="dxa"/>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shd w:fill="FFFFFF" w:val="clear"/>
              </w:rPr>
              <w:t>0</w:t>
            </w:r>
          </w:p>
        </w:tc>
      </w:tr>
    </w:tbl>
    <w:p>
      <w:pPr>
        <w:pStyle w:val="Normal"/>
        <w:widowControl/>
        <w:shd w:val="clear" w:color="auto" w:fill="FFFFFF"/>
        <w:jc w:val="both"/>
        <w:rPr/>
      </w:pPr>
      <w:r>
        <w:rPr>
          <w:rFonts w:eastAsia="Times New Roman" w:cs="Times New Roman" w:ascii="Times New Roman" w:hAnsi="Times New Roman"/>
          <w:color w:val="000000"/>
          <w:sz w:val="28"/>
          <w:szCs w:val="28"/>
          <w:highlight w:val="white"/>
        </w:rPr>
        <w:tab/>
      </w:r>
    </w:p>
    <w:p>
      <w:pPr>
        <w:pStyle w:val="Normal"/>
        <w:widowControl/>
        <w:shd w:val="clear" w:color="auto" w:fill="FFFFFF"/>
        <w:ind w:firstLine="720"/>
        <w:jc w:val="both"/>
        <w:rPr/>
      </w:pPr>
      <w:r>
        <w:rPr>
          <w:rFonts w:eastAsia="Times New Roman" w:cs="Times New Roman" w:ascii="Times New Roman" w:hAnsi="Times New Roman"/>
          <w:color w:val="000000"/>
          <w:sz w:val="28"/>
          <w:szCs w:val="28"/>
          <w:shd w:fill="FFFFFF" w:val="clear"/>
        </w:rPr>
        <w:t>Объем софинансирования из краевого бюджета выделяется в рамках государственной программы Краснодарского края «Развитие культуры», утвержденной постановлением главы администрации (губернатора) Краснодарского края   от  22.10.2015 года № 986   «Об утверждении государственной программы Краснодарского края «Развитие культуры».</w:t>
      </w:r>
    </w:p>
    <w:p>
      <w:pPr>
        <w:pStyle w:val="Normal"/>
        <w:widowControl/>
        <w:shd w:val="clear" w:color="auto" w:fill="FFFFFF"/>
        <w:jc w:val="both"/>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r>
    </w:p>
    <w:p>
      <w:pPr>
        <w:pStyle w:val="Normal"/>
        <w:widowControl/>
        <w:shd w:val="clear" w:color="auto" w:fill="FFFFFF"/>
        <w:jc w:val="center"/>
        <w:rPr/>
      </w:pPr>
      <w:r>
        <w:rPr>
          <w:rFonts w:eastAsia="Times New Roman" w:cs="Times New Roman" w:ascii="Times New Roman" w:hAnsi="Times New Roman"/>
          <w:color w:val="000000"/>
          <w:sz w:val="28"/>
          <w:szCs w:val="28"/>
          <w:shd w:fill="FFFFFF" w:val="clear"/>
        </w:rPr>
        <w:t>6. Методика оценки эффективности реализации муниципальной программы</w:t>
      </w:r>
    </w:p>
    <w:p>
      <w:pPr>
        <w:pStyle w:val="Normal"/>
        <w:widowControl/>
        <w:shd w:val="clear" w:color="auto" w:fill="FFFFFF"/>
        <w:jc w:val="center"/>
        <w:rPr>
          <w:rFonts w:ascii="Times New Roman" w:hAnsi="Times New Roman" w:eastAsia="Times New Roman" w:cs="Times New Roman"/>
          <w:color w:val="000000"/>
          <w:sz w:val="20"/>
          <w:szCs w:val="28"/>
          <w:highlight w:val="white"/>
        </w:rPr>
      </w:pPr>
      <w:r>
        <w:rPr>
          <w:rFonts w:eastAsia="Times New Roman" w:cs="Times New Roman" w:ascii="Times New Roman" w:hAnsi="Times New Roman"/>
          <w:color w:val="000000"/>
          <w:sz w:val="20"/>
          <w:szCs w:val="28"/>
          <w:shd w:fill="FFFFFF" w:val="clear"/>
        </w:rPr>
      </w:r>
    </w:p>
    <w:p>
      <w:pPr>
        <w:pStyle w:val="Normal"/>
        <w:widowControl/>
        <w:shd w:val="clear" w:color="auto" w:fill="FFFFFF"/>
        <w:jc w:val="both"/>
        <w:rPr/>
      </w:pPr>
      <w:r>
        <w:rPr>
          <w:rFonts w:eastAsia="Times New Roman" w:cs="Times New Roman" w:ascii="Times New Roman" w:hAnsi="Times New Roman"/>
          <w:color w:val="000000"/>
          <w:sz w:val="28"/>
          <w:szCs w:val="28"/>
          <w:shd w:fill="FFFFFF" w:val="clear"/>
        </w:rPr>
        <w:tab/>
        <w:t>Оценка эффективности реализации муниципальной программы производится ежегодно. В соответствии с базовыми показателями типовой методикой оценки эффективности муниципальной программы в   соответствии    с   утвержденным   постановлением администрации муниципального образования Кореновский район № 1249 от 1 августа 2014 года (с изменениями, внесенными постановлением  администрации МО Кореновский район от 25 июня 2015 года № 1067).</w:t>
      </w:r>
    </w:p>
    <w:p>
      <w:pPr>
        <w:pStyle w:val="Normal"/>
        <w:widowControl/>
        <w:shd w:val="clear" w:color="auto" w:fill="FFFFFF"/>
        <w:jc w:val="both"/>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r>
    </w:p>
    <w:p>
      <w:pPr>
        <w:pStyle w:val="Normal"/>
        <w:widowControl/>
        <w:shd w:val="clear" w:color="auto" w:fill="FFFFFF"/>
        <w:jc w:val="center"/>
        <w:rPr/>
      </w:pPr>
      <w:r>
        <w:rPr>
          <w:rFonts w:eastAsia="Times New Roman" w:cs="Times New Roman" w:ascii="Times New Roman" w:hAnsi="Times New Roman"/>
          <w:color w:val="000000"/>
          <w:sz w:val="28"/>
          <w:szCs w:val="28"/>
          <w:highlight w:val="white"/>
        </w:rPr>
        <w:t xml:space="preserve">7. Механизм реализации муниципальной программы и контроль </w:t>
      </w:r>
    </w:p>
    <w:p>
      <w:pPr>
        <w:pStyle w:val="Normal"/>
        <w:widowControl/>
        <w:shd w:val="clear" w:color="auto" w:fill="FFFFFF"/>
        <w:jc w:val="center"/>
        <w:rPr/>
      </w:pPr>
      <w:r>
        <w:rPr>
          <w:rFonts w:eastAsia="Times New Roman" w:cs="Times New Roman" w:ascii="Times New Roman" w:hAnsi="Times New Roman"/>
          <w:color w:val="000000"/>
          <w:sz w:val="28"/>
          <w:szCs w:val="28"/>
          <w:shd w:fill="FFFFFF" w:val="clear"/>
        </w:rPr>
        <w:t>за ее выполнением</w:t>
      </w:r>
    </w:p>
    <w:p>
      <w:pPr>
        <w:pStyle w:val="Normal"/>
        <w:widowControl/>
        <w:shd w:val="clear" w:color="auto" w:fill="FFFFFF"/>
        <w:jc w:val="center"/>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r>
    </w:p>
    <w:p>
      <w:pPr>
        <w:pStyle w:val="Normal"/>
        <w:widowControl/>
        <w:shd w:val="clear" w:color="auto" w:fill="FFFFFF"/>
        <w:ind w:firstLine="706"/>
        <w:jc w:val="both"/>
        <w:rPr/>
      </w:pPr>
      <w:r>
        <w:rPr>
          <w:rFonts w:eastAsia="Times New Roman" w:cs="Times New Roman" w:ascii="Times New Roman" w:hAnsi="Times New Roman"/>
          <w:color w:val="000000"/>
          <w:sz w:val="28"/>
          <w:szCs w:val="28"/>
          <w:shd w:fill="FFFFFF" w:val="clear"/>
        </w:rPr>
        <w:t>Текущее управление ходом реализации муниципальной программы и контроль за ее выполнением осуществляет отдел культуры администрации муниципального образования Кореновский район, который:</w:t>
      </w:r>
    </w:p>
    <w:p>
      <w:pPr>
        <w:pStyle w:val="Normal"/>
        <w:widowControl/>
        <w:shd w:val="clear" w:color="auto" w:fill="FFFFFF"/>
        <w:ind w:firstLine="706"/>
        <w:jc w:val="both"/>
        <w:rPr/>
      </w:pPr>
      <w:r>
        <w:rPr>
          <w:rFonts w:eastAsia="Times New Roman" w:cs="Times New Roman" w:ascii="Times New Roman" w:hAnsi="Times New Roman"/>
          <w:color w:val="000000"/>
          <w:sz w:val="28"/>
          <w:szCs w:val="28"/>
          <w:shd w:fill="FFFFFF" w:val="clear"/>
        </w:rPr>
        <w:t>- обеспечивает разработку и реализацию муниципальной программы;</w:t>
      </w:r>
    </w:p>
    <w:p>
      <w:pPr>
        <w:pStyle w:val="Normal"/>
        <w:widowControl/>
        <w:shd w:val="clear" w:color="auto" w:fill="FFFFFF"/>
        <w:ind w:firstLine="706"/>
        <w:jc w:val="both"/>
        <w:rPr/>
      </w:pPr>
      <w:r>
        <w:rPr>
          <w:rFonts w:eastAsia="Times New Roman" w:cs="Times New Roman" w:ascii="Times New Roman" w:hAnsi="Times New Roman"/>
          <w:color w:val="000000"/>
          <w:sz w:val="28"/>
          <w:szCs w:val="28"/>
          <w:shd w:fill="FFFFFF" w:val="clear"/>
        </w:rPr>
        <w:t>- организует работу по достижению целевых показателей муниципальной программы;</w:t>
      </w:r>
    </w:p>
    <w:p>
      <w:pPr>
        <w:pStyle w:val="Normal"/>
        <w:widowControl/>
        <w:shd w:val="clear" w:color="auto" w:fill="FFFFFF"/>
        <w:ind w:firstLine="706"/>
        <w:jc w:val="both"/>
        <w:rPr/>
      </w:pPr>
      <w:r>
        <w:rPr>
          <w:rFonts w:eastAsia="Times New Roman" w:cs="Times New Roman" w:ascii="Times New Roman" w:hAnsi="Times New Roman"/>
          <w:color w:val="000000"/>
          <w:sz w:val="28"/>
          <w:szCs w:val="28"/>
          <w:shd w:fill="FFFFFF" w:val="clear"/>
        </w:rPr>
        <w:t>- представляет в управление экономики администрации муниципального образования Кореновский район отчетность о реализации муниципальной программы, а  также информацию, необходимую для проведения оценки;</w:t>
      </w:r>
    </w:p>
    <w:p>
      <w:pPr>
        <w:pStyle w:val="Normal"/>
        <w:widowControl/>
        <w:shd w:val="clear" w:color="auto" w:fill="FFFFFF"/>
        <w:ind w:firstLine="706"/>
        <w:jc w:val="both"/>
        <w:rPr/>
      </w:pPr>
      <w:r>
        <w:rPr>
          <w:rFonts w:eastAsia="Times New Roman" w:cs="Times New Roman" w:ascii="Times New Roman" w:hAnsi="Times New Roman"/>
          <w:color w:val="000000"/>
          <w:sz w:val="28"/>
          <w:szCs w:val="28"/>
          <w:shd w:fill="FFFFFF" w:val="clear"/>
        </w:rPr>
        <w:t>- эффективность реализации муниципальной программы, мониторинга ее реализации и подготовки доклада о ходе реализации муниципальной программы.</w:t>
      </w:r>
    </w:p>
    <w:p>
      <w:pPr>
        <w:pStyle w:val="Normal"/>
        <w:widowControl/>
        <w:shd w:val="clear" w:color="auto" w:fill="FFFFFF"/>
        <w:ind w:firstLine="706"/>
        <w:jc w:val="both"/>
        <w:rPr/>
      </w:pPr>
      <w:r>
        <w:rPr>
          <w:rFonts w:eastAsia="Times New Roman" w:cs="Times New Roman" w:ascii="Times New Roman" w:hAnsi="Times New Roman"/>
          <w:color w:val="000000"/>
          <w:sz w:val="28"/>
          <w:szCs w:val="28"/>
          <w:shd w:fill="FFFFFF" w:val="clear"/>
        </w:rPr>
        <w:t>Исполнителями    мероприятий    муниципальной    программы   являются: муниципальное бюджетное учреждение дополнительного образования  «Детская школа искусств города Кореновска» МО Кореновский район, муниципальное бюджетное учреждение дополнительного образования  детская школа искусств ст. Платнировской МО Кореновский район, муниципальное бюджетное учреждение культуры МО Кореновский район «Кореновская межпоселенческая центральная районная библиотека», муниципальное бюджетное учреждение культуры муниципального образования Кореновский район «Кореновский районный центр народной культуры и досуга», которые предоставляют в отдел культуры администрации МО  Кореновский район информацию об исполнении мероприятий муниципальной программы в следующие сроки:</w:t>
      </w:r>
    </w:p>
    <w:p>
      <w:pPr>
        <w:pStyle w:val="Normal"/>
        <w:widowControl/>
        <w:shd w:val="clear" w:color="auto" w:fill="FFFFFF"/>
        <w:ind w:firstLine="706"/>
        <w:jc w:val="both"/>
        <w:rPr/>
      </w:pPr>
      <w:r>
        <w:rPr>
          <w:rFonts w:eastAsia="Times New Roman" w:cs="Times New Roman" w:ascii="Times New Roman" w:hAnsi="Times New Roman"/>
          <w:color w:val="000000"/>
          <w:sz w:val="28"/>
          <w:szCs w:val="28"/>
          <w:shd w:fill="FFFFFF" w:val="clear"/>
        </w:rPr>
        <w:t>- ежеквартально до 20-го числа месяца, следующего за отчетным периодом, представляют отчет об  объемах  использованных денежных средств и степени выполнения мероприятий;</w:t>
      </w:r>
    </w:p>
    <w:p>
      <w:pPr>
        <w:pStyle w:val="Normal"/>
        <w:widowControl/>
        <w:shd w:val="clear" w:color="auto" w:fill="FFFFFF"/>
        <w:ind w:firstLine="706"/>
        <w:jc w:val="both"/>
        <w:rPr/>
      </w:pPr>
      <w:r>
        <w:rPr>
          <w:rFonts w:eastAsia="Times New Roman" w:cs="Times New Roman" w:ascii="Times New Roman" w:hAnsi="Times New Roman"/>
          <w:color w:val="000000"/>
          <w:sz w:val="28"/>
          <w:szCs w:val="28"/>
          <w:shd w:fill="FFFFFF" w:val="clear"/>
        </w:rPr>
        <w:t>- в срок до 10 февраля года, следующего за отчетным, отчет о ходе реализации мероприятий, с указанием объема использованных денежных средств, оценку эффективности и результативности реализации муниципальной программы.</w:t>
      </w:r>
    </w:p>
    <w:p>
      <w:pPr>
        <w:pStyle w:val="Normal"/>
        <w:widowControl/>
        <w:shd w:val="clear" w:color="auto" w:fill="FFFFFF"/>
        <w:ind w:firstLine="706"/>
        <w:jc w:val="both"/>
        <w:rPr/>
      </w:pPr>
      <w:r>
        <w:rPr>
          <w:rFonts w:eastAsia="Times New Roman" w:cs="Times New Roman" w:ascii="Times New Roman" w:hAnsi="Times New Roman"/>
          <w:color w:val="000000"/>
          <w:sz w:val="28"/>
          <w:szCs w:val="28"/>
          <w:shd w:fill="FFFFFF" w:val="clear"/>
        </w:rPr>
        <w:t>Отдел культуры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w:t>
      </w:r>
    </w:p>
    <w:p>
      <w:pPr>
        <w:pStyle w:val="Normal"/>
        <w:widowControl/>
        <w:shd w:val="clear" w:color="auto" w:fill="FFFFFF"/>
        <w:jc w:val="both"/>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r>
    </w:p>
    <w:p>
      <w:pPr>
        <w:pStyle w:val="Normal"/>
        <w:widowControl/>
        <w:shd w:val="clear" w:color="auto" w:fill="FFFFFF"/>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r>
    </w:p>
    <w:p>
      <w:pPr>
        <w:pStyle w:val="Normal"/>
        <w:widowControl/>
        <w:shd w:val="clear" w:color="auto" w:fill="FFFFFF"/>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r>
    </w:p>
    <w:p>
      <w:pPr>
        <w:pStyle w:val="Normal"/>
        <w:widowControl/>
        <w:shd w:val="clear" w:color="auto" w:fill="FFFFFF"/>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t xml:space="preserve">Исполняющий обязанности начальника </w:t>
      </w:r>
    </w:p>
    <w:p>
      <w:pPr>
        <w:pStyle w:val="Normal"/>
        <w:widowControl/>
        <w:shd w:val="clear" w:color="auto" w:fill="FFFFFF"/>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t>отдела культуры</w:t>
      </w:r>
      <w:r>
        <w:rPr/>
        <w:t xml:space="preserve"> </w:t>
      </w:r>
      <w:r>
        <w:rPr>
          <w:rFonts w:eastAsia="Times New Roman" w:cs="Times New Roman" w:ascii="Times New Roman" w:hAnsi="Times New Roman"/>
          <w:color w:val="000000"/>
          <w:sz w:val="28"/>
          <w:szCs w:val="28"/>
          <w:shd w:fill="FFFFFF" w:val="clear"/>
        </w:rPr>
        <w:t xml:space="preserve">администрации </w:t>
      </w:r>
    </w:p>
    <w:p>
      <w:pPr>
        <w:pStyle w:val="Normal"/>
        <w:widowControl/>
        <w:shd w:val="clear" w:color="auto" w:fill="FFFFFF"/>
        <w:rPr/>
      </w:pPr>
      <w:r>
        <w:rPr>
          <w:rFonts w:eastAsia="Times New Roman" w:cs="Times New Roman" w:ascii="Times New Roman" w:hAnsi="Times New Roman"/>
          <w:color w:val="000000"/>
          <w:sz w:val="28"/>
          <w:szCs w:val="28"/>
          <w:shd w:fill="FFFFFF" w:val="clear"/>
        </w:rPr>
        <w:t>муниципального образования</w:t>
      </w:r>
    </w:p>
    <w:p>
      <w:pPr>
        <w:sectPr>
          <w:headerReference w:type="default" r:id="rId3"/>
          <w:type w:val="nextPage"/>
          <w:pgSz w:w="11906" w:h="16838"/>
          <w:pgMar w:left="1701" w:right="567" w:header="720" w:top="1044" w:footer="0" w:bottom="567" w:gutter="0"/>
          <w:pgNumType w:start="1" w:fmt="decimal"/>
          <w:formProt w:val="false"/>
          <w:titlePg/>
          <w:textDirection w:val="lrTb"/>
          <w:docGrid w:type="default" w:linePitch="326" w:charSpace="4294960537"/>
        </w:sectPr>
        <w:pStyle w:val="Normal"/>
        <w:widowControl/>
        <w:shd w:val="clear" w:color="auto" w:fill="FFFFFF"/>
        <w:jc w:val="both"/>
        <w:rPr/>
      </w:pPr>
      <w:r>
        <w:rPr>
          <w:rFonts w:eastAsia="Times New Roman" w:cs="Times New Roman" w:ascii="Times New Roman" w:hAnsi="Times New Roman"/>
          <w:color w:val="000000"/>
          <w:sz w:val="28"/>
          <w:szCs w:val="28"/>
          <w:shd w:fill="FFFFFF" w:val="clear"/>
        </w:rPr>
        <w:t xml:space="preserve">Кореновский район                                              </w:t>
        <w:tab/>
        <w:tab/>
        <w:tab/>
        <w:t xml:space="preserve">                М.В. Пуник</w:t>
      </w:r>
    </w:p>
    <w:tbl>
      <w:tblPr>
        <w:tblW w:w="14786" w:type="dxa"/>
        <w:jc w:val="left"/>
        <w:tblInd w:w="0" w:type="dxa"/>
        <w:tblCellMar>
          <w:top w:w="0" w:type="dxa"/>
          <w:left w:w="108" w:type="dxa"/>
          <w:bottom w:w="0" w:type="dxa"/>
          <w:right w:w="108" w:type="dxa"/>
        </w:tblCellMar>
        <w:tblLook w:val="0000"/>
      </w:tblPr>
      <w:tblGrid>
        <w:gridCol w:w="10879"/>
        <w:gridCol w:w="3906"/>
      </w:tblGrid>
      <w:tr>
        <w:trPr/>
        <w:tc>
          <w:tcPr>
            <w:tcW w:w="10879" w:type="dxa"/>
            <w:tcBorders/>
            <w:shd w:color="auto" w:fill="FFFFFF" w:val="clear"/>
          </w:tcPr>
          <w:p>
            <w:pPr>
              <w:pStyle w:val="Normal"/>
              <w:shd w:val="clear" w:color="auto" w:fill="FFFFFF"/>
              <w:snapToGrid w:val="false"/>
              <w:rPr/>
            </w:pPr>
            <w:r>
              <w:rPr/>
            </w:r>
          </w:p>
          <w:p>
            <w:pPr>
              <w:pStyle w:val="Normal"/>
              <w:shd w:val="clear" w:color="auto" w:fill="FFFFFF"/>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r>
          </w:p>
        </w:tc>
        <w:tc>
          <w:tcPr>
            <w:tcW w:w="3906" w:type="dxa"/>
            <w:tcBorders/>
            <w:shd w:color="auto" w:fill="FFFFFF" w:val="clear"/>
          </w:tcPr>
          <w:p>
            <w:pPr>
              <w:pStyle w:val="Normal"/>
              <w:shd w:val="clear" w:color="auto" w:fill="FFFFFF"/>
              <w:jc w:val="center"/>
              <w:rPr/>
            </w:pPr>
            <w:r>
              <w:rPr>
                <w:rFonts w:eastAsia="Times New Roman" w:cs="Times New Roman" w:ascii="Times New Roman" w:hAnsi="Times New Roman"/>
                <w:color w:val="000000"/>
                <w:sz w:val="28"/>
                <w:szCs w:val="28"/>
                <w:shd w:fill="FFFFFF" w:val="clear"/>
              </w:rPr>
              <w:t>Приложение №1</w:t>
            </w:r>
          </w:p>
          <w:p>
            <w:pPr>
              <w:pStyle w:val="Normal"/>
              <w:widowControl/>
              <w:shd w:val="clear" w:color="auto" w:fill="FFFFFF"/>
              <w:jc w:val="center"/>
              <w:rPr/>
            </w:pPr>
            <w:r>
              <w:rPr>
                <w:rFonts w:eastAsia="Times New Roman" w:cs="Times New Roman" w:ascii="Times New Roman" w:hAnsi="Times New Roman"/>
                <w:color w:val="000000"/>
                <w:sz w:val="28"/>
                <w:szCs w:val="28"/>
                <w:shd w:fill="FFFFFF" w:val="clear"/>
              </w:rPr>
              <w:t>к муниципальной программе</w:t>
            </w:r>
          </w:p>
          <w:p>
            <w:pPr>
              <w:pStyle w:val="Normal"/>
              <w:widowControl/>
              <w:shd w:val="clear" w:color="auto" w:fill="FFFFFF"/>
              <w:jc w:val="center"/>
              <w:rPr/>
            </w:pPr>
            <w:r>
              <w:rPr>
                <w:rFonts w:eastAsia="Times New Roman" w:cs="Times New Roman" w:ascii="Times New Roman" w:hAnsi="Times New Roman"/>
                <w:color w:val="000000"/>
                <w:sz w:val="28"/>
                <w:szCs w:val="28"/>
                <w:shd w:fill="FFFFFF" w:val="clear"/>
              </w:rPr>
              <w:t>муниципального образования</w:t>
            </w:r>
          </w:p>
          <w:p>
            <w:pPr>
              <w:pStyle w:val="Normal"/>
              <w:widowControl/>
              <w:shd w:val="clear" w:color="auto" w:fill="FFFFFF"/>
              <w:jc w:val="center"/>
              <w:rPr/>
            </w:pPr>
            <w:r>
              <w:rPr>
                <w:rFonts w:eastAsia="Times New Roman" w:cs="Times New Roman" w:ascii="Times New Roman" w:hAnsi="Times New Roman"/>
                <w:color w:val="000000"/>
                <w:sz w:val="28"/>
                <w:szCs w:val="28"/>
                <w:shd w:fill="FFFFFF" w:val="clear"/>
              </w:rPr>
              <w:t>Кореновский район</w:t>
            </w:r>
          </w:p>
          <w:p>
            <w:pPr>
              <w:pStyle w:val="Normal"/>
              <w:shd w:val="clear" w:color="auto" w:fill="FFFFFF"/>
              <w:jc w:val="center"/>
              <w:rPr/>
            </w:pPr>
            <w:r>
              <w:rPr>
                <w:rFonts w:eastAsia="Times New Roman" w:cs="Times New Roman" w:ascii="Times New Roman" w:hAnsi="Times New Roman"/>
                <w:color w:val="000000"/>
                <w:sz w:val="28"/>
                <w:szCs w:val="28"/>
                <w:shd w:fill="FFFFFF" w:val="clear"/>
              </w:rPr>
              <w:t xml:space="preserve">«Развитие культуры  </w:t>
            </w:r>
          </w:p>
          <w:p>
            <w:pPr>
              <w:pStyle w:val="Normal"/>
              <w:shd w:val="clear" w:color="auto" w:fill="FFFFFF"/>
              <w:jc w:val="center"/>
              <w:rPr/>
            </w:pPr>
            <w:r>
              <w:rPr>
                <w:rFonts w:eastAsia="Times New Roman" w:cs="Times New Roman" w:ascii="Times New Roman" w:hAnsi="Times New Roman"/>
                <w:color w:val="000000"/>
                <w:sz w:val="28"/>
                <w:szCs w:val="28"/>
                <w:shd w:fill="FFFFFF" w:val="clear"/>
              </w:rPr>
              <w:t>на 2017-2021 годы»</w:t>
            </w:r>
          </w:p>
        </w:tc>
      </w:tr>
    </w:tbl>
    <w:p>
      <w:pPr>
        <w:pStyle w:val="Normal"/>
        <w:widowControl/>
        <w:shd w:val="clear" w:color="auto" w:fill="FFFFFF"/>
        <w:rPr/>
      </w:pPr>
      <w:r>
        <w:rPr/>
      </w:r>
    </w:p>
    <w:p>
      <w:pPr>
        <w:pStyle w:val="Normal"/>
        <w:widowControl/>
        <w:shd w:val="clear" w:color="auto" w:fill="FFFFFF"/>
        <w:jc w:val="center"/>
        <w:rPr/>
      </w:pPr>
      <w:r>
        <w:rPr>
          <w:rFonts w:eastAsia="Times New Roman" w:cs="Times New Roman" w:ascii="Times New Roman" w:hAnsi="Times New Roman"/>
          <w:color w:val="000000"/>
          <w:sz w:val="28"/>
          <w:szCs w:val="28"/>
          <w:shd w:fill="FFFFFF" w:val="clear"/>
        </w:rPr>
        <w:t>ЦЕЛИ, ЗАДАЧИ И ЦЕЛЕВЫЕ ПОКАЗАТЕЛИ МУНИЦИПАЛЬНОЙ ПРОГРАММЫ</w:t>
      </w:r>
    </w:p>
    <w:p>
      <w:pPr>
        <w:pStyle w:val="Normal"/>
        <w:widowControl/>
        <w:shd w:val="clear" w:color="auto" w:fill="FFFFFF"/>
        <w:jc w:val="center"/>
        <w:rPr/>
      </w:pPr>
      <w:bookmarkStart w:id="4" w:name="_tyjcwt"/>
      <w:bookmarkEnd w:id="4"/>
      <w:r>
        <w:rPr>
          <w:rFonts w:eastAsia="Times New Roman" w:cs="Times New Roman" w:ascii="Times New Roman" w:hAnsi="Times New Roman"/>
          <w:color w:val="000000"/>
          <w:sz w:val="28"/>
          <w:szCs w:val="28"/>
          <w:shd w:fill="FFFFFF" w:val="clear"/>
        </w:rPr>
        <w:t>муниципального образования Кореновский район</w:t>
      </w:r>
    </w:p>
    <w:p>
      <w:pPr>
        <w:pStyle w:val="Normal"/>
        <w:widowControl/>
        <w:shd w:val="clear" w:color="auto" w:fill="FFFFFF"/>
        <w:jc w:val="center"/>
        <w:rPr/>
      </w:pPr>
      <w:r>
        <w:rPr>
          <w:rFonts w:eastAsia="Times New Roman" w:cs="Times New Roman" w:ascii="Times New Roman" w:hAnsi="Times New Roman"/>
          <w:color w:val="000000"/>
          <w:sz w:val="28"/>
          <w:szCs w:val="28"/>
          <w:highlight w:val="white"/>
        </w:rPr>
        <w:t>«Развитие культуры  на 2017-2021годы»</w:t>
      </w:r>
    </w:p>
    <w:p>
      <w:pPr>
        <w:pStyle w:val="Normal"/>
        <w:widowControl/>
        <w:shd w:val="clear" w:color="auto" w:fill="FFFFFF"/>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bl>
      <w:tblPr>
        <w:tblW w:w="14821" w:type="dxa"/>
        <w:jc w:val="left"/>
        <w:tblInd w:w="-15" w:type="dxa"/>
        <w:tblCellMar>
          <w:top w:w="0" w:type="dxa"/>
          <w:left w:w="113" w:type="dxa"/>
          <w:bottom w:w="0" w:type="dxa"/>
          <w:right w:w="108" w:type="dxa"/>
        </w:tblCellMar>
        <w:tblLook w:val="0000"/>
      </w:tblPr>
      <w:tblGrid>
        <w:gridCol w:w="689"/>
        <w:gridCol w:w="6662"/>
        <w:gridCol w:w="991"/>
        <w:gridCol w:w="849"/>
        <w:gridCol w:w="1134"/>
        <w:gridCol w:w="1134"/>
        <w:gridCol w:w="1134"/>
        <w:gridCol w:w="1134"/>
        <w:gridCol w:w="1092"/>
      </w:tblGrid>
      <w:tr>
        <w:trPr/>
        <w:tc>
          <w:tcPr>
            <w:tcW w:w="689" w:type="dxa"/>
            <w:vMerge w:val="restart"/>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 xml:space="preserve">№ </w:t>
            </w:r>
            <w:r>
              <w:rPr>
                <w:rFonts w:eastAsia="Times New Roman" w:cs="Times New Roman" w:ascii="Times New Roman" w:hAnsi="Times New Roman"/>
                <w:color w:val="000000"/>
                <w:shd w:fill="FFFFFF" w:val="clear"/>
              </w:rPr>
              <w:t>п/п</w:t>
            </w:r>
          </w:p>
        </w:tc>
        <w:tc>
          <w:tcPr>
            <w:tcW w:w="6662" w:type="dxa"/>
            <w:vMerge w:val="restart"/>
            <w:tcBorders>
              <w:top w:val="single" w:sz="4" w:space="0" w:color="000080"/>
              <w:left w:val="single" w:sz="4" w:space="0" w:color="000080"/>
              <w:bottom w:val="single" w:sz="4" w:space="0" w:color="000080"/>
            </w:tcBorders>
            <w:shd w:color="auto" w:fill="FFFFFF" w:val="clear"/>
          </w:tcPr>
          <w:p>
            <w:pPr>
              <w:pStyle w:val="Normal"/>
              <w:shd w:val="clear" w:color="auto" w:fill="FFFFFF"/>
              <w:jc w:val="both"/>
              <w:rPr/>
            </w:pPr>
            <w:r>
              <w:rPr>
                <w:rFonts w:eastAsia="Times New Roman" w:cs="Times New Roman" w:ascii="Times New Roman" w:hAnsi="Times New Roman"/>
                <w:color w:val="000000"/>
                <w:shd w:fill="FFFFFF" w:val="clear"/>
              </w:rPr>
              <w:t>Наименование целевого показателя</w:t>
            </w:r>
          </w:p>
        </w:tc>
        <w:tc>
          <w:tcPr>
            <w:tcW w:w="991" w:type="dxa"/>
            <w:vMerge w:val="restart"/>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Ед. изм.</w:t>
            </w:r>
          </w:p>
        </w:tc>
        <w:tc>
          <w:tcPr>
            <w:tcW w:w="849" w:type="dxa"/>
            <w:vMerge w:val="restart"/>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Статус 1</w:t>
            </w:r>
          </w:p>
        </w:tc>
        <w:tc>
          <w:tcPr>
            <w:tcW w:w="5628" w:type="dxa"/>
            <w:gridSpan w:val="5"/>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Значение показателей</w:t>
            </w:r>
          </w:p>
        </w:tc>
      </w:tr>
      <w:tr>
        <w:trPr/>
        <w:tc>
          <w:tcPr>
            <w:tcW w:w="689"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6662"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991"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849"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134"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2017 год</w:t>
            </w:r>
          </w:p>
        </w:tc>
        <w:tc>
          <w:tcPr>
            <w:tcW w:w="1134"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2018 год</w:t>
            </w:r>
          </w:p>
        </w:tc>
        <w:tc>
          <w:tcPr>
            <w:tcW w:w="1134"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2019 год</w:t>
            </w:r>
          </w:p>
        </w:tc>
        <w:tc>
          <w:tcPr>
            <w:tcW w:w="1134"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2020 год</w:t>
            </w:r>
          </w:p>
        </w:tc>
        <w:tc>
          <w:tcPr>
            <w:tcW w:w="1092" w:type="dxa"/>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2021 год</w:t>
            </w:r>
          </w:p>
        </w:tc>
      </w:tr>
      <w:tr>
        <w:trPr/>
        <w:tc>
          <w:tcPr>
            <w:tcW w:w="689"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hd w:fill="FFFFFF" w:val="clear"/>
              </w:rPr>
              <w:t>1</w:t>
            </w:r>
          </w:p>
        </w:tc>
        <w:tc>
          <w:tcPr>
            <w:tcW w:w="6662"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2</w:t>
            </w:r>
          </w:p>
        </w:tc>
        <w:tc>
          <w:tcPr>
            <w:tcW w:w="991"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3</w:t>
            </w:r>
          </w:p>
        </w:tc>
        <w:tc>
          <w:tcPr>
            <w:tcW w:w="849"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4</w:t>
            </w:r>
          </w:p>
        </w:tc>
        <w:tc>
          <w:tcPr>
            <w:tcW w:w="1134"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5</w:t>
            </w:r>
          </w:p>
        </w:tc>
        <w:tc>
          <w:tcPr>
            <w:tcW w:w="1134"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6</w:t>
            </w:r>
          </w:p>
        </w:tc>
        <w:tc>
          <w:tcPr>
            <w:tcW w:w="1134"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7</w:t>
            </w:r>
          </w:p>
        </w:tc>
        <w:tc>
          <w:tcPr>
            <w:tcW w:w="1134"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8</w:t>
            </w:r>
          </w:p>
        </w:tc>
        <w:tc>
          <w:tcPr>
            <w:tcW w:w="1092" w:type="dxa"/>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9</w:t>
            </w:r>
          </w:p>
        </w:tc>
      </w:tr>
      <w:tr>
        <w:trPr/>
        <w:tc>
          <w:tcPr>
            <w:tcW w:w="689"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hd w:fill="FFFFFF" w:val="clear"/>
              </w:rPr>
              <w:t>1.1.</w:t>
            </w:r>
          </w:p>
        </w:tc>
        <w:tc>
          <w:tcPr>
            <w:tcW w:w="14130" w:type="dxa"/>
            <w:gridSpan w:val="8"/>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jc w:val="both"/>
              <w:rPr/>
            </w:pPr>
            <w:r>
              <w:rPr>
                <w:rFonts w:eastAsia="Times New Roman" w:cs="Times New Roman" w:ascii="Times New Roman" w:hAnsi="Times New Roman"/>
                <w:color w:val="000000"/>
                <w:shd w:fill="FFFFFF" w:val="clear"/>
              </w:rPr>
              <w:t xml:space="preserve">1. Основные мероприятия программы, в том числе </w:t>
            </w:r>
          </w:p>
          <w:p>
            <w:pPr>
              <w:pStyle w:val="Normal"/>
              <w:shd w:val="clear" w:color="auto" w:fill="FFFFFF"/>
              <w:jc w:val="both"/>
              <w:rPr/>
            </w:pPr>
            <w:r>
              <w:rPr>
                <w:rFonts w:eastAsia="Times New Roman" w:cs="Times New Roman" w:ascii="Times New Roman" w:hAnsi="Times New Roman"/>
                <w:color w:val="000000"/>
                <w:shd w:fill="FFFFFF" w:val="clear"/>
              </w:rPr>
              <w:t>«Финансовое обеспечение деятельности отдела  культуры администрации муниципального  образования Кореновский район»</w:t>
            </w:r>
          </w:p>
        </w:tc>
      </w:tr>
      <w:tr>
        <w:trPr/>
        <w:tc>
          <w:tcPr>
            <w:tcW w:w="689"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hd w:fill="FFFFFF" w:val="clear"/>
              </w:rPr>
              <w:t>1.1.1</w:t>
            </w:r>
          </w:p>
        </w:tc>
        <w:tc>
          <w:tcPr>
            <w:tcW w:w="6662" w:type="dxa"/>
            <w:tcBorders>
              <w:top w:val="single" w:sz="4" w:space="0" w:color="000080"/>
              <w:left w:val="single" w:sz="4" w:space="0" w:color="000080"/>
              <w:bottom w:val="single" w:sz="4" w:space="0" w:color="000080"/>
            </w:tcBorders>
            <w:shd w:color="auto" w:fill="FFFFFF" w:val="clear"/>
          </w:tcPr>
          <w:p>
            <w:pPr>
              <w:pStyle w:val="Normal"/>
              <w:shd w:val="clear" w:color="auto" w:fill="FFFFFF"/>
              <w:jc w:val="both"/>
              <w:rPr/>
            </w:pPr>
            <w:r>
              <w:rPr>
                <w:rFonts w:eastAsia="Times New Roman" w:cs="Times New Roman" w:ascii="Times New Roman" w:hAnsi="Times New Roman"/>
                <w:color w:val="000000"/>
                <w:shd w:fill="FFFFFF" w:val="clear"/>
              </w:rPr>
              <w:t>Повышение уровня удовлетворенности населения муниципального образования Кореновский район качеством предоставления муниципальных услуг в сфере культуры;</w:t>
            </w:r>
          </w:p>
        </w:tc>
        <w:tc>
          <w:tcPr>
            <w:tcW w:w="991"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hd w:fill="FFFFFF" w:val="clear"/>
              </w:rPr>
              <w:t>процент</w:t>
            </w:r>
          </w:p>
        </w:tc>
        <w:tc>
          <w:tcPr>
            <w:tcW w:w="849"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2</w:t>
            </w:r>
          </w:p>
        </w:tc>
        <w:tc>
          <w:tcPr>
            <w:tcW w:w="1134"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82,4</w:t>
            </w:r>
          </w:p>
        </w:tc>
        <w:tc>
          <w:tcPr>
            <w:tcW w:w="1134"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82,5</w:t>
            </w:r>
          </w:p>
        </w:tc>
        <w:tc>
          <w:tcPr>
            <w:tcW w:w="1134"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82,6</w:t>
            </w:r>
          </w:p>
        </w:tc>
        <w:tc>
          <w:tcPr>
            <w:tcW w:w="1134"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82,7</w:t>
            </w:r>
          </w:p>
        </w:tc>
        <w:tc>
          <w:tcPr>
            <w:tcW w:w="1092" w:type="dxa"/>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82,8</w:t>
            </w:r>
          </w:p>
        </w:tc>
      </w:tr>
      <w:tr>
        <w:trPr/>
        <w:tc>
          <w:tcPr>
            <w:tcW w:w="689"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hd w:fill="FFFFFF" w:val="clear"/>
              </w:rPr>
              <w:t>2.</w:t>
            </w:r>
          </w:p>
        </w:tc>
        <w:tc>
          <w:tcPr>
            <w:tcW w:w="14130" w:type="dxa"/>
            <w:gridSpan w:val="8"/>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jc w:val="both"/>
              <w:rPr/>
            </w:pPr>
            <w:r>
              <w:rPr>
                <w:rFonts w:eastAsia="Times New Roman" w:cs="Times New Roman" w:ascii="Times New Roman" w:hAnsi="Times New Roman"/>
                <w:color w:val="000000"/>
                <w:shd w:fill="FFFFFF" w:val="clear"/>
              </w:rPr>
              <w:t>Подпрограмма «Развитие художественно- эстетического образования и воспитания детей в муниципальном образовании Кореновский район» муниципальной программы муниципального образования Кореновский район    «Развитие культуры  на 2017-2019 годы»</w:t>
            </w:r>
          </w:p>
        </w:tc>
      </w:tr>
      <w:tr>
        <w:trPr/>
        <w:tc>
          <w:tcPr>
            <w:tcW w:w="689"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hd w:fill="FFFFFF" w:val="clear"/>
              </w:rPr>
              <w:t>2.1</w:t>
            </w:r>
          </w:p>
        </w:tc>
        <w:tc>
          <w:tcPr>
            <w:tcW w:w="6662" w:type="dxa"/>
            <w:tcBorders>
              <w:top w:val="single" w:sz="4" w:space="0" w:color="000080"/>
              <w:left w:val="single" w:sz="4" w:space="0" w:color="000080"/>
              <w:bottom w:val="single" w:sz="4" w:space="0" w:color="000080"/>
            </w:tcBorders>
            <w:shd w:color="auto" w:fill="FFFFFF" w:val="clear"/>
          </w:tcPr>
          <w:p>
            <w:pPr>
              <w:pStyle w:val="Normal"/>
              <w:shd w:val="clear" w:color="auto" w:fill="FFFFFF"/>
              <w:jc w:val="both"/>
              <w:rPr/>
            </w:pPr>
            <w:r>
              <w:rPr>
                <w:rFonts w:eastAsia="Times New Roman" w:cs="Times New Roman" w:ascii="Times New Roman" w:hAnsi="Times New Roman"/>
                <w:color w:val="000000"/>
                <w:shd w:fill="FFFFFF" w:val="clear"/>
              </w:rPr>
              <w:t>Рост контингента обучающихся детских школ искусств</w:t>
            </w:r>
          </w:p>
        </w:tc>
        <w:tc>
          <w:tcPr>
            <w:tcW w:w="991"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человек</w:t>
            </w:r>
          </w:p>
        </w:tc>
        <w:tc>
          <w:tcPr>
            <w:tcW w:w="849"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2</w:t>
            </w:r>
          </w:p>
        </w:tc>
        <w:tc>
          <w:tcPr>
            <w:tcW w:w="1134"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723</w:t>
            </w:r>
          </w:p>
        </w:tc>
        <w:tc>
          <w:tcPr>
            <w:tcW w:w="1134"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724</w:t>
            </w:r>
          </w:p>
        </w:tc>
        <w:tc>
          <w:tcPr>
            <w:tcW w:w="1134"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725</w:t>
            </w:r>
          </w:p>
        </w:tc>
        <w:tc>
          <w:tcPr>
            <w:tcW w:w="1134"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726</w:t>
            </w:r>
          </w:p>
        </w:tc>
        <w:tc>
          <w:tcPr>
            <w:tcW w:w="1092" w:type="dxa"/>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727</w:t>
            </w:r>
          </w:p>
        </w:tc>
      </w:tr>
      <w:tr>
        <w:trPr/>
        <w:tc>
          <w:tcPr>
            <w:tcW w:w="689"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hd w:fill="FFFFFF" w:val="clear"/>
              </w:rPr>
              <w:t>2.2</w:t>
            </w:r>
          </w:p>
        </w:tc>
        <w:tc>
          <w:tcPr>
            <w:tcW w:w="6662" w:type="dxa"/>
            <w:tcBorders>
              <w:top w:val="single" w:sz="4" w:space="0" w:color="000080"/>
              <w:left w:val="single" w:sz="4" w:space="0" w:color="000080"/>
              <w:bottom w:val="single" w:sz="4" w:space="0" w:color="000080"/>
            </w:tcBorders>
            <w:shd w:color="auto" w:fill="FFFFFF" w:val="clear"/>
          </w:tcPr>
          <w:p>
            <w:pPr>
              <w:pStyle w:val="Normal"/>
              <w:shd w:val="clear" w:color="auto" w:fill="FFFFFF"/>
              <w:jc w:val="both"/>
              <w:rPr/>
            </w:pPr>
            <w:r>
              <w:rPr>
                <w:rFonts w:eastAsia="Times New Roman" w:cs="Times New Roman" w:ascii="Times New Roman" w:hAnsi="Times New Roman"/>
                <w:color w:val="000000"/>
                <w:shd w:fill="FFFFFF" w:val="clear"/>
              </w:rPr>
              <w:t>Число учащихся детских школ искусств, ежегодно удостоенных стипендий, премий, грантов различного уровня;</w:t>
            </w:r>
          </w:p>
        </w:tc>
        <w:tc>
          <w:tcPr>
            <w:tcW w:w="991"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человек</w:t>
            </w:r>
          </w:p>
        </w:tc>
        <w:tc>
          <w:tcPr>
            <w:tcW w:w="849"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2</w:t>
            </w:r>
          </w:p>
        </w:tc>
        <w:tc>
          <w:tcPr>
            <w:tcW w:w="1134"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28</w:t>
            </w:r>
          </w:p>
        </w:tc>
        <w:tc>
          <w:tcPr>
            <w:tcW w:w="1134"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30</w:t>
            </w:r>
          </w:p>
        </w:tc>
        <w:tc>
          <w:tcPr>
            <w:tcW w:w="1134"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32</w:t>
            </w:r>
          </w:p>
        </w:tc>
        <w:tc>
          <w:tcPr>
            <w:tcW w:w="1134"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34</w:t>
            </w:r>
          </w:p>
        </w:tc>
        <w:tc>
          <w:tcPr>
            <w:tcW w:w="1092" w:type="dxa"/>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36</w:t>
            </w:r>
          </w:p>
        </w:tc>
      </w:tr>
      <w:tr>
        <w:trPr/>
        <w:tc>
          <w:tcPr>
            <w:tcW w:w="689"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hd w:fill="FFFFFF" w:val="clear"/>
              </w:rPr>
              <w:t>2.3</w:t>
            </w:r>
          </w:p>
        </w:tc>
        <w:tc>
          <w:tcPr>
            <w:tcW w:w="6662" w:type="dxa"/>
            <w:tcBorders>
              <w:top w:val="single" w:sz="4" w:space="0" w:color="000080"/>
              <w:left w:val="single" w:sz="4" w:space="0" w:color="000080"/>
              <w:bottom w:val="single" w:sz="4" w:space="0" w:color="000080"/>
            </w:tcBorders>
            <w:shd w:color="auto" w:fill="FFFFFF" w:val="clear"/>
          </w:tcPr>
          <w:p>
            <w:pPr>
              <w:pStyle w:val="Normal"/>
              <w:shd w:val="clear" w:color="auto" w:fill="FFFFFF"/>
              <w:jc w:val="both"/>
              <w:rPr/>
            </w:pPr>
            <w:r>
              <w:rPr>
                <w:rFonts w:eastAsia="Times New Roman" w:cs="Times New Roman" w:ascii="Times New Roman" w:hAnsi="Times New Roman"/>
                <w:color w:val="000000"/>
                <w:shd w:fill="FFFFFF" w:val="clear"/>
              </w:rPr>
              <w:t>Удельный вес участвующих в фестивалях и конкурсах различного уровня, в общей численности обучающихся в детских школах искусств;</w:t>
            </w:r>
          </w:p>
        </w:tc>
        <w:tc>
          <w:tcPr>
            <w:tcW w:w="991"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процент</w:t>
            </w:r>
          </w:p>
        </w:tc>
        <w:tc>
          <w:tcPr>
            <w:tcW w:w="849"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2</w:t>
            </w:r>
          </w:p>
        </w:tc>
        <w:tc>
          <w:tcPr>
            <w:tcW w:w="1134"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37</w:t>
            </w:r>
          </w:p>
        </w:tc>
        <w:tc>
          <w:tcPr>
            <w:tcW w:w="1134"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40</w:t>
            </w:r>
          </w:p>
        </w:tc>
        <w:tc>
          <w:tcPr>
            <w:tcW w:w="1134"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43</w:t>
            </w:r>
          </w:p>
        </w:tc>
        <w:tc>
          <w:tcPr>
            <w:tcW w:w="1134"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46</w:t>
            </w:r>
          </w:p>
        </w:tc>
        <w:tc>
          <w:tcPr>
            <w:tcW w:w="1092" w:type="dxa"/>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49</w:t>
            </w:r>
          </w:p>
        </w:tc>
      </w:tr>
      <w:tr>
        <w:trPr/>
        <w:tc>
          <w:tcPr>
            <w:tcW w:w="689"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hd w:fill="FFFFFF" w:val="clear"/>
              </w:rPr>
              <w:t>2.4</w:t>
            </w:r>
          </w:p>
        </w:tc>
        <w:tc>
          <w:tcPr>
            <w:tcW w:w="6662" w:type="dxa"/>
            <w:tcBorders>
              <w:top w:val="single" w:sz="4" w:space="0" w:color="000080"/>
              <w:left w:val="single" w:sz="4" w:space="0" w:color="000080"/>
              <w:bottom w:val="single" w:sz="4" w:space="0" w:color="000080"/>
            </w:tcBorders>
            <w:shd w:color="auto" w:fill="FFFFFF" w:val="clear"/>
          </w:tcPr>
          <w:p>
            <w:pPr>
              <w:pStyle w:val="Normal"/>
              <w:shd w:val="clear" w:color="auto" w:fill="FFFFFF"/>
              <w:jc w:val="both"/>
              <w:rPr/>
            </w:pPr>
            <w:r>
              <w:rPr>
                <w:rFonts w:eastAsia="Times New Roman" w:cs="Times New Roman" w:ascii="Times New Roman" w:hAnsi="Times New Roman"/>
                <w:color w:val="000000"/>
                <w:shd w:fill="FFFFFF" w:val="clear"/>
              </w:rPr>
              <w:t>Доля педагогических работников организаций дополнительного образования, имеющих первую и высшую квалификационные категории</w:t>
            </w:r>
          </w:p>
        </w:tc>
        <w:tc>
          <w:tcPr>
            <w:tcW w:w="991"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процент</w:t>
            </w:r>
          </w:p>
        </w:tc>
        <w:tc>
          <w:tcPr>
            <w:tcW w:w="849"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2</w:t>
            </w:r>
          </w:p>
        </w:tc>
        <w:tc>
          <w:tcPr>
            <w:tcW w:w="1134"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60,8</w:t>
            </w:r>
          </w:p>
        </w:tc>
        <w:tc>
          <w:tcPr>
            <w:tcW w:w="1134"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61</w:t>
            </w:r>
          </w:p>
        </w:tc>
        <w:tc>
          <w:tcPr>
            <w:tcW w:w="1134"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61,1</w:t>
            </w:r>
          </w:p>
        </w:tc>
        <w:tc>
          <w:tcPr>
            <w:tcW w:w="1134"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61,2</w:t>
            </w:r>
          </w:p>
        </w:tc>
        <w:tc>
          <w:tcPr>
            <w:tcW w:w="1092" w:type="dxa"/>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61,3</w:t>
            </w:r>
          </w:p>
        </w:tc>
      </w:tr>
      <w:tr>
        <w:trPr/>
        <w:tc>
          <w:tcPr>
            <w:tcW w:w="689"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hd w:fill="FFFFFF" w:val="clear"/>
              </w:rPr>
              <w:t>3.</w:t>
            </w:r>
          </w:p>
        </w:tc>
        <w:tc>
          <w:tcPr>
            <w:tcW w:w="14130" w:type="dxa"/>
            <w:gridSpan w:val="8"/>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jc w:val="both"/>
              <w:rPr/>
            </w:pPr>
            <w:r>
              <w:rPr>
                <w:rFonts w:eastAsia="Times New Roman" w:cs="Times New Roman" w:ascii="Times New Roman" w:hAnsi="Times New Roman"/>
                <w:color w:val="000000"/>
                <w:shd w:fill="FFFFFF" w:val="clear"/>
              </w:rPr>
              <w:t>Подпрограмма «Развитие муниципального бюджетного учреждения культуры муниципального образования Кореновский район «Кореновская межпоселенческая центральная районная библиотека»</w:t>
            </w:r>
          </w:p>
        </w:tc>
      </w:tr>
      <w:tr>
        <w:trPr/>
        <w:tc>
          <w:tcPr>
            <w:tcW w:w="689"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hd w:fill="FFFFFF" w:val="clear"/>
              </w:rPr>
              <w:t>3.1</w:t>
            </w:r>
          </w:p>
        </w:tc>
        <w:tc>
          <w:tcPr>
            <w:tcW w:w="6662" w:type="dxa"/>
            <w:tcBorders>
              <w:top w:val="single" w:sz="4" w:space="0" w:color="000080"/>
              <w:left w:val="single" w:sz="4" w:space="0" w:color="000080"/>
              <w:bottom w:val="single" w:sz="4" w:space="0" w:color="000080"/>
            </w:tcBorders>
            <w:shd w:color="auto" w:fill="FFFFFF" w:val="clear"/>
          </w:tcPr>
          <w:p>
            <w:pPr>
              <w:pStyle w:val="Normal"/>
              <w:shd w:val="clear" w:color="auto" w:fill="FFFFFF"/>
              <w:jc w:val="both"/>
              <w:rPr/>
            </w:pPr>
            <w:r>
              <w:rPr>
                <w:rFonts w:eastAsia="Times New Roman" w:cs="Times New Roman" w:ascii="Times New Roman" w:hAnsi="Times New Roman"/>
                <w:color w:val="000000"/>
                <w:shd w:fill="FFFFFF" w:val="clear"/>
              </w:rPr>
              <w:t>Охват библиотечным обслуживанием населения Кореновского района</w:t>
            </w:r>
          </w:p>
        </w:tc>
        <w:tc>
          <w:tcPr>
            <w:tcW w:w="991"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процент</w:t>
            </w:r>
          </w:p>
        </w:tc>
        <w:tc>
          <w:tcPr>
            <w:tcW w:w="849"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1</w:t>
            </w:r>
          </w:p>
        </w:tc>
        <w:tc>
          <w:tcPr>
            <w:tcW w:w="1134"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46,6</w:t>
            </w:r>
          </w:p>
        </w:tc>
        <w:tc>
          <w:tcPr>
            <w:tcW w:w="1134"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46,61</w:t>
            </w:r>
          </w:p>
        </w:tc>
        <w:tc>
          <w:tcPr>
            <w:tcW w:w="1134"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46,62</w:t>
            </w:r>
          </w:p>
        </w:tc>
        <w:tc>
          <w:tcPr>
            <w:tcW w:w="1134"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46,3</w:t>
            </w:r>
          </w:p>
        </w:tc>
        <w:tc>
          <w:tcPr>
            <w:tcW w:w="1092" w:type="dxa"/>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46,4</w:t>
            </w:r>
          </w:p>
        </w:tc>
      </w:tr>
      <w:tr>
        <w:trPr/>
        <w:tc>
          <w:tcPr>
            <w:tcW w:w="689"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hd w:fill="FFFFFF" w:val="clear"/>
              </w:rPr>
              <w:t>3.2</w:t>
            </w:r>
          </w:p>
        </w:tc>
        <w:tc>
          <w:tcPr>
            <w:tcW w:w="6662" w:type="dxa"/>
            <w:tcBorders>
              <w:top w:val="single" w:sz="4" w:space="0" w:color="000080"/>
              <w:left w:val="single" w:sz="4" w:space="0" w:color="000080"/>
              <w:bottom w:val="single" w:sz="4" w:space="0" w:color="000080"/>
            </w:tcBorders>
            <w:shd w:color="auto" w:fill="FFFFFF" w:val="clear"/>
          </w:tcPr>
          <w:p>
            <w:pPr>
              <w:pStyle w:val="Normal"/>
              <w:shd w:val="clear" w:color="auto" w:fill="FFFFFF"/>
              <w:jc w:val="both"/>
              <w:rPr/>
            </w:pPr>
            <w:r>
              <w:rPr>
                <w:rFonts w:eastAsia="Times New Roman" w:cs="Times New Roman" w:ascii="Times New Roman" w:hAnsi="Times New Roman"/>
                <w:color w:val="000000"/>
                <w:shd w:fill="FFFFFF" w:val="clear"/>
              </w:rPr>
              <w:t>Увеличение количества библиографических записей в электронных каталогах муниципальных библиотек (по сравнению с предыдущим годом)</w:t>
            </w:r>
          </w:p>
        </w:tc>
        <w:tc>
          <w:tcPr>
            <w:tcW w:w="991"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процент</w:t>
            </w:r>
          </w:p>
        </w:tc>
        <w:tc>
          <w:tcPr>
            <w:tcW w:w="849"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2</w:t>
            </w:r>
          </w:p>
        </w:tc>
        <w:tc>
          <w:tcPr>
            <w:tcW w:w="1134"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2,4</w:t>
            </w:r>
          </w:p>
        </w:tc>
        <w:tc>
          <w:tcPr>
            <w:tcW w:w="1134"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2,5</w:t>
            </w:r>
          </w:p>
        </w:tc>
        <w:tc>
          <w:tcPr>
            <w:tcW w:w="1134"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2,6</w:t>
            </w:r>
          </w:p>
        </w:tc>
        <w:tc>
          <w:tcPr>
            <w:tcW w:w="1134"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2,7</w:t>
            </w:r>
          </w:p>
        </w:tc>
        <w:tc>
          <w:tcPr>
            <w:tcW w:w="1092" w:type="dxa"/>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2,8</w:t>
            </w:r>
          </w:p>
        </w:tc>
      </w:tr>
      <w:tr>
        <w:trPr/>
        <w:tc>
          <w:tcPr>
            <w:tcW w:w="689"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hd w:fill="FFFFFF" w:val="clear"/>
              </w:rPr>
              <w:t>3.3.</w:t>
            </w:r>
          </w:p>
        </w:tc>
        <w:tc>
          <w:tcPr>
            <w:tcW w:w="6662" w:type="dxa"/>
            <w:tcBorders>
              <w:top w:val="single" w:sz="4" w:space="0" w:color="000080"/>
              <w:left w:val="single" w:sz="4" w:space="0" w:color="000080"/>
              <w:bottom w:val="single" w:sz="4" w:space="0" w:color="000080"/>
            </w:tcBorders>
            <w:shd w:color="auto" w:fill="FFFFFF" w:val="clear"/>
          </w:tcPr>
          <w:p>
            <w:pPr>
              <w:pStyle w:val="Normal"/>
              <w:shd w:val="clear" w:color="auto" w:fill="FFFFFF"/>
              <w:jc w:val="both"/>
              <w:rPr/>
            </w:pPr>
            <w:r>
              <w:rPr>
                <w:rFonts w:eastAsia="Times New Roman" w:cs="Times New Roman" w:ascii="Times New Roman" w:hAnsi="Times New Roman"/>
                <w:color w:val="000000"/>
                <w:shd w:fill="FFFFFF" w:val="clear"/>
              </w:rPr>
              <w:t>Увеличение доли общедоступных библиотек, подключенных к сети «Интернет» в общем количестве муниципальных библиотек муниципального образования  Кореновский район</w:t>
            </w:r>
          </w:p>
        </w:tc>
        <w:tc>
          <w:tcPr>
            <w:tcW w:w="991"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процент</w:t>
            </w:r>
          </w:p>
        </w:tc>
        <w:tc>
          <w:tcPr>
            <w:tcW w:w="849"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2</w:t>
            </w:r>
          </w:p>
        </w:tc>
        <w:tc>
          <w:tcPr>
            <w:tcW w:w="1134"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56</w:t>
            </w:r>
          </w:p>
        </w:tc>
        <w:tc>
          <w:tcPr>
            <w:tcW w:w="1134"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60</w:t>
            </w:r>
          </w:p>
        </w:tc>
        <w:tc>
          <w:tcPr>
            <w:tcW w:w="1134"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64</w:t>
            </w:r>
          </w:p>
        </w:tc>
        <w:tc>
          <w:tcPr>
            <w:tcW w:w="1134"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68</w:t>
            </w:r>
          </w:p>
        </w:tc>
        <w:tc>
          <w:tcPr>
            <w:tcW w:w="1092" w:type="dxa"/>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72</w:t>
            </w:r>
          </w:p>
        </w:tc>
      </w:tr>
      <w:tr>
        <w:trPr/>
        <w:tc>
          <w:tcPr>
            <w:tcW w:w="689"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hd w:fill="FFFFFF" w:val="clear"/>
              </w:rPr>
              <w:t>4.</w:t>
            </w:r>
          </w:p>
        </w:tc>
        <w:tc>
          <w:tcPr>
            <w:tcW w:w="14130" w:type="dxa"/>
            <w:gridSpan w:val="8"/>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jc w:val="both"/>
              <w:rPr/>
            </w:pPr>
            <w:r>
              <w:rPr>
                <w:rFonts w:eastAsia="Times New Roman" w:cs="Times New Roman" w:ascii="Times New Roman" w:hAnsi="Times New Roman"/>
                <w:color w:val="000000"/>
                <w:shd w:fill="FFFFFF" w:val="clear"/>
              </w:rPr>
              <w:t>Подпрограмма «Развитие и сохранение народного творчества, традиционной народной культуры, ремесленной деятельности, проведение общественно - значимых культурно - массовых мероприятий в муниципальном образовании Кореновский район»</w:t>
            </w:r>
          </w:p>
        </w:tc>
      </w:tr>
      <w:tr>
        <w:trPr/>
        <w:tc>
          <w:tcPr>
            <w:tcW w:w="689"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hd w:fill="FFFFFF" w:val="clear"/>
              </w:rPr>
              <w:t>4.1</w:t>
            </w:r>
          </w:p>
        </w:tc>
        <w:tc>
          <w:tcPr>
            <w:tcW w:w="6662" w:type="dxa"/>
            <w:tcBorders>
              <w:top w:val="single" w:sz="4" w:space="0" w:color="000080"/>
              <w:left w:val="single" w:sz="4" w:space="0" w:color="000080"/>
              <w:bottom w:val="single" w:sz="4" w:space="0" w:color="000080"/>
            </w:tcBorders>
            <w:shd w:color="auto" w:fill="FFFFFF" w:val="clear"/>
          </w:tcPr>
          <w:p>
            <w:pPr>
              <w:pStyle w:val="Normal"/>
              <w:shd w:val="clear" w:color="auto" w:fill="FFFFFF"/>
              <w:jc w:val="both"/>
              <w:rPr/>
            </w:pPr>
            <w:r>
              <w:rPr>
                <w:rFonts w:eastAsia="Times New Roman" w:cs="Times New Roman" w:ascii="Times New Roman" w:hAnsi="Times New Roman"/>
                <w:color w:val="000000"/>
                <w:shd w:fill="FFFFFF" w:val="clear"/>
              </w:rPr>
              <w:t>Увеличение числа участников клубных формирований учреждений культурно-досугового типа;</w:t>
            </w:r>
          </w:p>
        </w:tc>
        <w:tc>
          <w:tcPr>
            <w:tcW w:w="991"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процент</w:t>
            </w:r>
          </w:p>
        </w:tc>
        <w:tc>
          <w:tcPr>
            <w:tcW w:w="849"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2</w:t>
            </w:r>
          </w:p>
        </w:tc>
        <w:tc>
          <w:tcPr>
            <w:tcW w:w="1134"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3,8</w:t>
            </w:r>
          </w:p>
        </w:tc>
        <w:tc>
          <w:tcPr>
            <w:tcW w:w="1134"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4,0</w:t>
            </w:r>
          </w:p>
        </w:tc>
        <w:tc>
          <w:tcPr>
            <w:tcW w:w="1134"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 xml:space="preserve"> </w:t>
            </w:r>
            <w:r>
              <w:rPr>
                <w:rFonts w:eastAsia="Times New Roman" w:cs="Times New Roman" w:ascii="Times New Roman" w:hAnsi="Times New Roman"/>
                <w:color w:val="000000"/>
                <w:shd w:fill="FFFFFF" w:val="clear"/>
              </w:rPr>
              <w:t>4,2</w:t>
            </w:r>
          </w:p>
        </w:tc>
        <w:tc>
          <w:tcPr>
            <w:tcW w:w="1134"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4,4</w:t>
            </w:r>
          </w:p>
        </w:tc>
        <w:tc>
          <w:tcPr>
            <w:tcW w:w="1092" w:type="dxa"/>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4,6</w:t>
            </w:r>
          </w:p>
        </w:tc>
      </w:tr>
      <w:tr>
        <w:trPr/>
        <w:tc>
          <w:tcPr>
            <w:tcW w:w="689"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hd w:fill="FFFFFF" w:val="clear"/>
              </w:rPr>
              <w:t>4.2</w:t>
            </w:r>
          </w:p>
        </w:tc>
        <w:tc>
          <w:tcPr>
            <w:tcW w:w="6662" w:type="dxa"/>
            <w:tcBorders>
              <w:top w:val="single" w:sz="4" w:space="0" w:color="000080"/>
              <w:left w:val="single" w:sz="4" w:space="0" w:color="000080"/>
              <w:bottom w:val="single" w:sz="4" w:space="0" w:color="000080"/>
            </w:tcBorders>
            <w:shd w:color="auto" w:fill="FFFFFF" w:val="clear"/>
          </w:tcPr>
          <w:p>
            <w:pPr>
              <w:pStyle w:val="Normal"/>
              <w:shd w:val="clear" w:color="auto" w:fill="FFFFFF"/>
              <w:jc w:val="both"/>
              <w:rPr/>
            </w:pPr>
            <w:r>
              <w:rPr>
                <w:rFonts w:eastAsia="Times New Roman" w:cs="Times New Roman" w:ascii="Times New Roman" w:hAnsi="Times New Roman"/>
                <w:color w:val="000000"/>
                <w:shd w:fill="FFFFFF" w:val="clear"/>
              </w:rPr>
              <w:t>Увеличение доли детей, привлекаемых к участию в творческих мероприятиях, в общем числе детей;</w:t>
            </w:r>
          </w:p>
        </w:tc>
        <w:tc>
          <w:tcPr>
            <w:tcW w:w="991"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процент</w:t>
            </w:r>
          </w:p>
        </w:tc>
        <w:tc>
          <w:tcPr>
            <w:tcW w:w="849"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2</w:t>
            </w:r>
          </w:p>
        </w:tc>
        <w:tc>
          <w:tcPr>
            <w:tcW w:w="1134"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 xml:space="preserve"> </w:t>
            </w:r>
            <w:r>
              <w:rPr>
                <w:rFonts w:eastAsia="Times New Roman" w:cs="Times New Roman" w:ascii="Times New Roman" w:hAnsi="Times New Roman"/>
                <w:color w:val="000000"/>
                <w:shd w:fill="FFFFFF" w:val="clear"/>
              </w:rPr>
              <w:t>83</w:t>
            </w:r>
          </w:p>
        </w:tc>
        <w:tc>
          <w:tcPr>
            <w:tcW w:w="1134"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85</w:t>
            </w:r>
          </w:p>
        </w:tc>
        <w:tc>
          <w:tcPr>
            <w:tcW w:w="1134"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87</w:t>
            </w:r>
          </w:p>
        </w:tc>
        <w:tc>
          <w:tcPr>
            <w:tcW w:w="1134"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89</w:t>
            </w:r>
          </w:p>
        </w:tc>
        <w:tc>
          <w:tcPr>
            <w:tcW w:w="1092" w:type="dxa"/>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91</w:t>
            </w:r>
          </w:p>
        </w:tc>
      </w:tr>
      <w:tr>
        <w:trPr/>
        <w:tc>
          <w:tcPr>
            <w:tcW w:w="689"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hd w:fill="FFFFFF" w:val="clear"/>
              </w:rPr>
              <w:t>4.3.</w:t>
            </w:r>
          </w:p>
        </w:tc>
        <w:tc>
          <w:tcPr>
            <w:tcW w:w="6662" w:type="dxa"/>
            <w:tcBorders>
              <w:top w:val="single" w:sz="4" w:space="0" w:color="000080"/>
              <w:left w:val="single" w:sz="4" w:space="0" w:color="000080"/>
              <w:bottom w:val="single" w:sz="4" w:space="0" w:color="000080"/>
            </w:tcBorders>
            <w:shd w:color="auto" w:fill="FFFFFF" w:val="clear"/>
          </w:tcPr>
          <w:p>
            <w:pPr>
              <w:pStyle w:val="Normal"/>
              <w:shd w:val="clear" w:color="auto" w:fill="FFFFFF"/>
              <w:jc w:val="both"/>
              <w:rPr/>
            </w:pPr>
            <w:r>
              <w:rPr>
                <w:rFonts w:eastAsia="Times New Roman" w:cs="Times New Roman" w:ascii="Times New Roman" w:hAnsi="Times New Roman"/>
                <w:color w:val="000000"/>
                <w:shd w:fill="FFFFFF" w:val="clear"/>
              </w:rPr>
              <w:t>Увеличение посещаемости клубных учреждений культуры</w:t>
            </w:r>
          </w:p>
        </w:tc>
        <w:tc>
          <w:tcPr>
            <w:tcW w:w="991"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процент</w:t>
            </w:r>
          </w:p>
        </w:tc>
        <w:tc>
          <w:tcPr>
            <w:tcW w:w="849"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2</w:t>
            </w:r>
          </w:p>
        </w:tc>
        <w:tc>
          <w:tcPr>
            <w:tcW w:w="1134"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25</w:t>
            </w:r>
          </w:p>
        </w:tc>
        <w:tc>
          <w:tcPr>
            <w:tcW w:w="1134"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30</w:t>
            </w:r>
          </w:p>
        </w:tc>
        <w:tc>
          <w:tcPr>
            <w:tcW w:w="1134"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35</w:t>
            </w:r>
          </w:p>
        </w:tc>
        <w:tc>
          <w:tcPr>
            <w:tcW w:w="1134"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40</w:t>
            </w:r>
          </w:p>
        </w:tc>
        <w:tc>
          <w:tcPr>
            <w:tcW w:w="1092" w:type="dxa"/>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45</w:t>
            </w:r>
          </w:p>
        </w:tc>
      </w:tr>
      <w:tr>
        <w:trPr/>
        <w:tc>
          <w:tcPr>
            <w:tcW w:w="689"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hd w:fill="FFFFFF" w:val="clear"/>
              </w:rPr>
              <w:t>4.4.</w:t>
            </w:r>
          </w:p>
        </w:tc>
        <w:tc>
          <w:tcPr>
            <w:tcW w:w="6662" w:type="dxa"/>
            <w:tcBorders>
              <w:top w:val="single" w:sz="4" w:space="0" w:color="000080"/>
              <w:left w:val="single" w:sz="4" w:space="0" w:color="000080"/>
              <w:bottom w:val="single" w:sz="4" w:space="0" w:color="000080"/>
            </w:tcBorders>
            <w:shd w:color="auto" w:fill="FFFFFF" w:val="clear"/>
          </w:tcPr>
          <w:p>
            <w:pPr>
              <w:pStyle w:val="Normal"/>
              <w:shd w:val="clear" w:color="auto" w:fill="FFFFFF"/>
              <w:jc w:val="both"/>
              <w:rPr/>
            </w:pPr>
            <w:r>
              <w:rPr>
                <w:rFonts w:eastAsia="Times New Roman" w:cs="Times New Roman" w:ascii="Times New Roman" w:hAnsi="Times New Roman"/>
                <w:color w:val="000000"/>
                <w:shd w:fill="FFFFFF" w:val="clear"/>
              </w:rPr>
              <w:t>Увеличение количества предоставляемых дополнительных услуг учреждений культуры</w:t>
            </w:r>
          </w:p>
        </w:tc>
        <w:tc>
          <w:tcPr>
            <w:tcW w:w="991"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процент</w:t>
            </w:r>
          </w:p>
        </w:tc>
        <w:tc>
          <w:tcPr>
            <w:tcW w:w="849"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2</w:t>
            </w:r>
          </w:p>
        </w:tc>
        <w:tc>
          <w:tcPr>
            <w:tcW w:w="1134"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2,0</w:t>
            </w:r>
          </w:p>
        </w:tc>
        <w:tc>
          <w:tcPr>
            <w:tcW w:w="1134"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2,1</w:t>
            </w:r>
          </w:p>
        </w:tc>
        <w:tc>
          <w:tcPr>
            <w:tcW w:w="1134"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2,2</w:t>
            </w:r>
          </w:p>
        </w:tc>
        <w:tc>
          <w:tcPr>
            <w:tcW w:w="1134"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2,3</w:t>
            </w:r>
          </w:p>
        </w:tc>
        <w:tc>
          <w:tcPr>
            <w:tcW w:w="1092" w:type="dxa"/>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2,4</w:t>
            </w:r>
          </w:p>
        </w:tc>
      </w:tr>
      <w:tr>
        <w:trPr/>
        <w:tc>
          <w:tcPr>
            <w:tcW w:w="689"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hd w:fill="FFFFFF" w:val="clear"/>
              </w:rPr>
              <w:t>4.5.</w:t>
            </w:r>
          </w:p>
        </w:tc>
        <w:tc>
          <w:tcPr>
            <w:tcW w:w="6662" w:type="dxa"/>
            <w:tcBorders>
              <w:top w:val="single" w:sz="4" w:space="0" w:color="000080"/>
              <w:left w:val="single" w:sz="4" w:space="0" w:color="000080"/>
              <w:bottom w:val="single" w:sz="4" w:space="0" w:color="000080"/>
            </w:tcBorders>
            <w:shd w:color="auto" w:fill="FFFFFF" w:val="clear"/>
          </w:tcPr>
          <w:p>
            <w:pPr>
              <w:pStyle w:val="Normal"/>
              <w:shd w:val="clear" w:color="auto" w:fill="FFFFFF"/>
              <w:jc w:val="both"/>
              <w:rPr/>
            </w:pPr>
            <w:r>
              <w:rPr>
                <w:rFonts w:eastAsia="Times New Roman" w:cs="Times New Roman" w:ascii="Times New Roman" w:hAnsi="Times New Roman"/>
                <w:color w:val="000000"/>
                <w:shd w:fill="FFFFFF" w:val="clear"/>
              </w:rPr>
              <w:t>Оптимизация численности работников учреждений культуры МО Кореновский район;</w:t>
            </w:r>
          </w:p>
        </w:tc>
        <w:tc>
          <w:tcPr>
            <w:tcW w:w="991"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процент</w:t>
            </w:r>
          </w:p>
        </w:tc>
        <w:tc>
          <w:tcPr>
            <w:tcW w:w="849"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2</w:t>
            </w:r>
          </w:p>
        </w:tc>
        <w:tc>
          <w:tcPr>
            <w:tcW w:w="1134"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2</w:t>
            </w:r>
          </w:p>
        </w:tc>
        <w:tc>
          <w:tcPr>
            <w:tcW w:w="1134"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2</w:t>
            </w:r>
          </w:p>
        </w:tc>
        <w:tc>
          <w:tcPr>
            <w:tcW w:w="1134"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3</w:t>
            </w:r>
          </w:p>
        </w:tc>
        <w:tc>
          <w:tcPr>
            <w:tcW w:w="1134"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1</w:t>
            </w:r>
          </w:p>
        </w:tc>
        <w:tc>
          <w:tcPr>
            <w:tcW w:w="1092" w:type="dxa"/>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1</w:t>
            </w:r>
          </w:p>
        </w:tc>
      </w:tr>
    </w:tbl>
    <w:p>
      <w:pPr>
        <w:pStyle w:val="Normal"/>
        <w:widowControl/>
        <w:shd w:val="clear" w:color="auto" w:fill="FFFFFF"/>
        <w:rPr/>
      </w:pPr>
      <w:r>
        <w:rPr/>
      </w:r>
    </w:p>
    <w:p>
      <w:pPr>
        <w:pStyle w:val="Normal"/>
        <w:widowControl/>
        <w:shd w:val="clear" w:color="auto" w:fill="FFFFFF"/>
        <w:rPr/>
      </w:pPr>
      <w:r>
        <w:rPr/>
      </w:r>
    </w:p>
    <w:p>
      <w:pPr>
        <w:pStyle w:val="Normal"/>
        <w:widowControl/>
        <w:shd w:val="clear" w:color="auto" w:fill="FFFFFF"/>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r>
    </w:p>
    <w:p>
      <w:pPr>
        <w:pStyle w:val="Normal"/>
        <w:widowControl/>
        <w:shd w:val="clear" w:color="auto" w:fill="FFFFFF"/>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t>Исполняющий обязанности  начальника</w:t>
      </w:r>
    </w:p>
    <w:p>
      <w:pPr>
        <w:pStyle w:val="Normal"/>
        <w:widowControl/>
        <w:shd w:val="clear" w:color="auto" w:fill="FFFFFF"/>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t>отдела культуры</w:t>
      </w:r>
      <w:r>
        <w:rPr/>
        <w:t xml:space="preserve"> </w:t>
      </w:r>
      <w:r>
        <w:rPr>
          <w:rFonts w:eastAsia="Times New Roman" w:cs="Times New Roman" w:ascii="Times New Roman" w:hAnsi="Times New Roman"/>
          <w:color w:val="000000"/>
          <w:sz w:val="28"/>
          <w:szCs w:val="28"/>
          <w:shd w:fill="FFFFFF" w:val="clear"/>
        </w:rPr>
        <w:t xml:space="preserve">администрации </w:t>
      </w:r>
    </w:p>
    <w:p>
      <w:pPr>
        <w:pStyle w:val="Normal"/>
        <w:widowControl/>
        <w:shd w:val="clear" w:color="auto" w:fill="FFFFFF"/>
        <w:rPr/>
      </w:pPr>
      <w:r>
        <w:rPr>
          <w:rFonts w:eastAsia="Times New Roman" w:cs="Times New Roman" w:ascii="Times New Roman" w:hAnsi="Times New Roman"/>
          <w:color w:val="000000"/>
          <w:sz w:val="28"/>
          <w:szCs w:val="28"/>
          <w:shd w:fill="FFFFFF" w:val="clear"/>
        </w:rPr>
        <w:t>муниципального образования</w:t>
      </w:r>
    </w:p>
    <w:p>
      <w:pPr>
        <w:sectPr>
          <w:headerReference w:type="default" r:id="rId4"/>
          <w:type w:val="nextPage"/>
          <w:pgSz w:orient="landscape" w:w="16838" w:h="11906"/>
          <w:pgMar w:left="1701" w:right="567" w:header="720" w:top="777" w:footer="0" w:bottom="567" w:gutter="0"/>
          <w:pgNumType w:fmt="decimal"/>
          <w:formProt w:val="false"/>
          <w:textDirection w:val="lrTb"/>
          <w:docGrid w:type="default" w:linePitch="360" w:charSpace="0"/>
        </w:sectPr>
        <w:pStyle w:val="Normal"/>
        <w:widowControl/>
        <w:shd w:val="clear" w:color="auto" w:fill="FFFFFF"/>
        <w:jc w:val="both"/>
        <w:rPr>
          <w:rFonts w:ascii="Times New Roman" w:hAnsi="Times New Roman" w:cs="Times New Roman"/>
          <w:sz w:val="28"/>
          <w:szCs w:val="28"/>
        </w:rPr>
      </w:pPr>
      <w:r>
        <w:rPr>
          <w:rFonts w:eastAsia="Times New Roman" w:cs="Times New Roman" w:ascii="Times New Roman" w:hAnsi="Times New Roman"/>
          <w:color w:val="000000"/>
          <w:sz w:val="28"/>
          <w:szCs w:val="28"/>
          <w:shd w:fill="FFFFFF" w:val="clear"/>
        </w:rPr>
        <w:t xml:space="preserve">Кореновский район                                              </w:t>
        <w:tab/>
        <w:tab/>
        <w:tab/>
        <w:t xml:space="preserve">                                                                                       М.В.Пуник</w:t>
      </w:r>
    </w:p>
    <w:tbl>
      <w:tblPr>
        <w:tblW w:w="5000" w:type="pct"/>
        <w:jc w:val="left"/>
        <w:tblInd w:w="0" w:type="dxa"/>
        <w:tblCellMar>
          <w:top w:w="0" w:type="dxa"/>
          <w:left w:w="108" w:type="dxa"/>
          <w:bottom w:w="0" w:type="dxa"/>
          <w:right w:w="108" w:type="dxa"/>
        </w:tblCellMar>
        <w:tblLook w:val="0000"/>
      </w:tblPr>
      <w:tblGrid>
        <w:gridCol w:w="5789"/>
        <w:gridCol w:w="3848"/>
      </w:tblGrid>
      <w:tr>
        <w:trPr/>
        <w:tc>
          <w:tcPr>
            <w:tcW w:w="5789" w:type="dxa"/>
            <w:tcBorders/>
            <w:shd w:color="auto" w:fill="auto" w:val="clear"/>
          </w:tcPr>
          <w:p>
            <w:pPr>
              <w:pStyle w:val="Normal"/>
              <w:widowControl/>
              <w:snapToGrid w:val="false"/>
              <w:jc w:val="center"/>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r>
          </w:p>
        </w:tc>
        <w:tc>
          <w:tcPr>
            <w:tcW w:w="3848" w:type="dxa"/>
            <w:tcBorders/>
            <w:shd w:color="auto" w:fill="auto" w:val="clear"/>
          </w:tcPr>
          <w:p>
            <w:pPr>
              <w:pStyle w:val="Normal"/>
              <w:widowControl/>
              <w:shd w:val="clear" w:color="auto" w:fill="FFFFFF"/>
              <w:jc w:val="center"/>
              <w:rPr/>
            </w:pPr>
            <w:r>
              <w:rPr>
                <w:rFonts w:eastAsia="Times New Roman" w:cs="Times New Roman" w:ascii="Times New Roman" w:hAnsi="Times New Roman"/>
                <w:color w:val="000000"/>
                <w:sz w:val="28"/>
                <w:szCs w:val="28"/>
                <w:shd w:fill="FFFFFF" w:val="clear"/>
              </w:rPr>
              <w:t>ПРИЛОЖЕНИЕ</w:t>
            </w:r>
          </w:p>
          <w:p>
            <w:pPr>
              <w:pStyle w:val="Normal"/>
              <w:widowControl/>
              <w:shd w:val="clear" w:color="auto" w:fill="FFFFFF"/>
              <w:jc w:val="center"/>
              <w:rPr/>
            </w:pPr>
            <w:r>
              <w:rPr>
                <w:rFonts w:eastAsia="Times New Roman" w:cs="Times New Roman" w:ascii="Times New Roman" w:hAnsi="Times New Roman"/>
                <w:color w:val="000000"/>
                <w:sz w:val="28"/>
                <w:szCs w:val="28"/>
                <w:shd w:fill="FFFFFF" w:val="clear"/>
              </w:rPr>
              <w:t>к паспорту</w:t>
            </w:r>
          </w:p>
          <w:p>
            <w:pPr>
              <w:pStyle w:val="Normal"/>
              <w:widowControl/>
              <w:shd w:val="clear" w:color="auto" w:fill="FFFFFF"/>
              <w:jc w:val="center"/>
              <w:rPr/>
            </w:pPr>
            <w:r>
              <w:rPr>
                <w:rFonts w:eastAsia="Times New Roman" w:cs="Times New Roman" w:ascii="Times New Roman" w:hAnsi="Times New Roman"/>
                <w:color w:val="000000"/>
                <w:sz w:val="28"/>
                <w:szCs w:val="28"/>
                <w:highlight w:val="white"/>
              </w:rPr>
              <w:t xml:space="preserve">муниципальной программы </w:t>
            </w:r>
          </w:p>
          <w:p>
            <w:pPr>
              <w:pStyle w:val="Normal"/>
              <w:widowControl/>
              <w:shd w:val="clear" w:color="auto" w:fill="FFFFFF"/>
              <w:jc w:val="center"/>
              <w:rPr/>
            </w:pPr>
            <w:r>
              <w:rPr>
                <w:rFonts w:eastAsia="Times New Roman" w:cs="Times New Roman" w:ascii="Times New Roman" w:hAnsi="Times New Roman"/>
                <w:color w:val="000000"/>
                <w:sz w:val="28"/>
                <w:szCs w:val="28"/>
                <w:highlight w:val="white"/>
              </w:rPr>
              <w:t xml:space="preserve">муниципального образования </w:t>
            </w:r>
          </w:p>
          <w:p>
            <w:pPr>
              <w:pStyle w:val="Normal"/>
              <w:widowControl/>
              <w:shd w:val="clear" w:color="auto" w:fill="FFFFFF"/>
              <w:jc w:val="center"/>
              <w:rPr/>
            </w:pPr>
            <w:r>
              <w:rPr>
                <w:rFonts w:eastAsia="Times New Roman" w:cs="Times New Roman" w:ascii="Times New Roman" w:hAnsi="Times New Roman"/>
                <w:color w:val="000000"/>
                <w:sz w:val="28"/>
                <w:szCs w:val="28"/>
                <w:shd w:fill="FFFFFF" w:val="clear"/>
              </w:rPr>
              <w:t>Кореновский район</w:t>
            </w:r>
          </w:p>
          <w:p>
            <w:pPr>
              <w:pStyle w:val="Normal"/>
              <w:widowControl/>
              <w:jc w:val="center"/>
              <w:rPr/>
            </w:pPr>
            <w:bookmarkStart w:id="5" w:name="3dy6vkm"/>
            <w:bookmarkEnd w:id="5"/>
            <w:r>
              <w:rPr>
                <w:rFonts w:eastAsia="Times New Roman" w:cs="Times New Roman" w:ascii="Times New Roman" w:hAnsi="Times New Roman"/>
                <w:color w:val="000000"/>
                <w:sz w:val="28"/>
                <w:szCs w:val="28"/>
                <w:shd w:fill="FFFFFF" w:val="clear"/>
              </w:rPr>
              <w:t>«Развитие культуры</w:t>
            </w:r>
          </w:p>
          <w:p>
            <w:pPr>
              <w:pStyle w:val="Normal"/>
              <w:widowControl/>
              <w:jc w:val="center"/>
              <w:rPr/>
            </w:pPr>
            <w:r>
              <w:rPr>
                <w:rFonts w:eastAsia="Times New Roman" w:cs="Times New Roman" w:ascii="Times New Roman" w:hAnsi="Times New Roman"/>
                <w:color w:val="000000"/>
                <w:sz w:val="28"/>
                <w:szCs w:val="28"/>
                <w:shd w:fill="FFFFFF" w:val="clear"/>
              </w:rPr>
              <w:t>на 2017-2021 годы»</w:t>
            </w:r>
          </w:p>
        </w:tc>
      </w:tr>
    </w:tbl>
    <w:p>
      <w:pPr>
        <w:pStyle w:val="Normal"/>
        <w:widowControl/>
        <w:shd w:val="clear" w:color="auto" w:fill="FFFFFF"/>
        <w:ind w:left="4248" w:hanging="0"/>
        <w:jc w:val="center"/>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r>
    </w:p>
    <w:p>
      <w:pPr>
        <w:pStyle w:val="Normal"/>
        <w:widowControl/>
        <w:shd w:val="clear" w:color="auto" w:fill="FFFFFF"/>
        <w:ind w:left="4248" w:hanging="0"/>
        <w:jc w:val="center"/>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r>
    </w:p>
    <w:tbl>
      <w:tblPr>
        <w:tblW w:w="5000" w:type="pct"/>
        <w:jc w:val="left"/>
        <w:tblInd w:w="0" w:type="dxa"/>
        <w:tblCellMar>
          <w:top w:w="0" w:type="dxa"/>
          <w:left w:w="0" w:type="dxa"/>
          <w:bottom w:w="0" w:type="dxa"/>
          <w:right w:w="0" w:type="dxa"/>
        </w:tblCellMar>
        <w:tblLook w:val="0000"/>
      </w:tblPr>
      <w:tblGrid>
        <w:gridCol w:w="1988"/>
        <w:gridCol w:w="2541"/>
        <w:gridCol w:w="5098"/>
        <w:gridCol w:w="10"/>
      </w:tblGrid>
      <w:tr>
        <w:trPr/>
        <w:tc>
          <w:tcPr>
            <w:tcW w:w="9627" w:type="dxa"/>
            <w:gridSpan w:val="3"/>
            <w:tcBorders/>
            <w:shd w:color="auto" w:fill="FFFFFF" w:val="clear"/>
          </w:tcPr>
          <w:p>
            <w:pPr>
              <w:pStyle w:val="Normal"/>
              <w:widowControl/>
              <w:shd w:val="clear" w:color="auto" w:fill="FFFFFF"/>
              <w:jc w:val="center"/>
              <w:rPr/>
            </w:pPr>
            <w:r>
              <w:rPr>
                <w:rFonts w:eastAsia="Times New Roman" w:cs="Times New Roman" w:ascii="Times New Roman" w:hAnsi="Times New Roman"/>
                <w:color w:val="000000"/>
                <w:sz w:val="28"/>
                <w:szCs w:val="28"/>
                <w:shd w:fill="FFFFFF" w:val="clear"/>
              </w:rPr>
              <w:t>ПАСПОРТ</w:t>
            </w:r>
          </w:p>
          <w:p>
            <w:pPr>
              <w:pStyle w:val="Normal"/>
              <w:snapToGrid w:val="false"/>
              <w:jc w:val="center"/>
              <w:rPr/>
            </w:pPr>
            <w:r>
              <w:rPr>
                <w:rFonts w:eastAsia="Times New Roman" w:cs="Times New Roman" w:ascii="Times New Roman" w:hAnsi="Times New Roman"/>
                <w:color w:val="000000"/>
                <w:sz w:val="28"/>
                <w:szCs w:val="28"/>
                <w:shd w:fill="FFFFFF" w:val="clear"/>
              </w:rPr>
              <w:t>подпрограммы</w:t>
            </w:r>
          </w:p>
          <w:p>
            <w:pPr>
              <w:pStyle w:val="Normal"/>
              <w:snapToGrid w:val="false"/>
              <w:jc w:val="center"/>
              <w:rPr/>
            </w:pPr>
            <w:r>
              <w:rPr>
                <w:rFonts w:eastAsia="Times New Roman" w:cs="Times New Roman" w:ascii="Times New Roman" w:hAnsi="Times New Roman"/>
                <w:color w:val="000000"/>
                <w:sz w:val="28"/>
                <w:szCs w:val="28"/>
                <w:shd w:fill="FFFFFF" w:val="clear"/>
              </w:rPr>
              <w:t xml:space="preserve">«Развитие художественно - эстетического образования и воспитания детей </w:t>
            </w:r>
          </w:p>
          <w:p>
            <w:pPr>
              <w:pStyle w:val="Normal"/>
              <w:snapToGrid w:val="false"/>
              <w:jc w:val="center"/>
              <w:rPr/>
            </w:pPr>
            <w:r>
              <w:rPr>
                <w:rFonts w:eastAsia="Times New Roman" w:cs="Times New Roman" w:ascii="Times New Roman" w:hAnsi="Times New Roman"/>
                <w:color w:val="000000"/>
                <w:sz w:val="28"/>
                <w:szCs w:val="28"/>
                <w:shd w:fill="FFFFFF" w:val="clear"/>
              </w:rPr>
              <w:t xml:space="preserve">в муниципальном образовании Кореновский район» </w:t>
            </w:r>
          </w:p>
          <w:p>
            <w:pPr>
              <w:pStyle w:val="Normal"/>
              <w:snapToGrid w:val="false"/>
              <w:jc w:val="center"/>
              <w:rPr/>
            </w:pPr>
            <w:r>
              <w:rPr>
                <w:rFonts w:eastAsia="Times New Roman" w:cs="Times New Roman" w:ascii="Times New Roman" w:hAnsi="Times New Roman"/>
                <w:color w:val="000000"/>
                <w:sz w:val="28"/>
                <w:szCs w:val="28"/>
                <w:shd w:fill="FFFFFF" w:val="clear"/>
              </w:rPr>
              <w:t>муниципальной программы муниципального образования Кореновский район   «Развитие культуры  на 2017-2021 годы»</w:t>
            </w:r>
          </w:p>
          <w:p>
            <w:pPr>
              <w:pStyle w:val="Normal"/>
              <w:snapToGrid w:val="false"/>
              <w:rPr/>
            </w:pPr>
            <w:r>
              <w:rPr/>
            </w:r>
          </w:p>
        </w:tc>
        <w:tc>
          <w:tcPr>
            <w:tcW w:w="10" w:type="dxa"/>
            <w:tcBorders/>
            <w:shd w:fill="auto" w:val="clear"/>
          </w:tcPr>
          <w:p>
            <w:pPr>
              <w:pStyle w:val="Normal"/>
              <w:rPr/>
            </w:pPr>
            <w:r>
              <w:rPr/>
            </w:r>
          </w:p>
        </w:tc>
      </w:tr>
      <w:tr>
        <w:trPr/>
        <w:tc>
          <w:tcPr>
            <w:tcW w:w="1988" w:type="dxa"/>
            <w:tcBorders>
              <w:top w:val="single" w:sz="4" w:space="0" w:color="000080"/>
              <w:left w:val="single" w:sz="4" w:space="0" w:color="000080"/>
              <w:bottom w:val="single" w:sz="4" w:space="0" w:color="000080"/>
            </w:tcBorders>
            <w:shd w:color="auto" w:fill="FFFFFF" w:val="clear"/>
          </w:tcPr>
          <w:p>
            <w:pPr>
              <w:pStyle w:val="Normal"/>
              <w:shd w:val="clear" w:color="auto" w:fill="FFFFFF"/>
              <w:jc w:val="both"/>
              <w:rPr/>
            </w:pPr>
            <w:r>
              <w:rPr>
                <w:rFonts w:eastAsia="Times New Roman" w:cs="Times New Roman" w:ascii="Times New Roman" w:hAnsi="Times New Roman"/>
                <w:color w:val="000000"/>
                <w:sz w:val="28"/>
                <w:szCs w:val="28"/>
                <w:highlight w:val="white"/>
              </w:rPr>
              <w:t>Координатор подпрограммы</w:t>
            </w:r>
          </w:p>
        </w:tc>
        <w:tc>
          <w:tcPr>
            <w:tcW w:w="7649" w:type="dxa"/>
            <w:gridSpan w:val="3"/>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jc w:val="both"/>
              <w:rPr/>
            </w:pPr>
            <w:r>
              <w:rPr>
                <w:rFonts w:eastAsia="Times New Roman" w:cs="Times New Roman" w:ascii="Times New Roman" w:hAnsi="Times New Roman"/>
                <w:color w:val="000000"/>
                <w:sz w:val="28"/>
                <w:szCs w:val="28"/>
                <w:shd w:fill="FFFFFF" w:val="clear"/>
              </w:rPr>
              <w:t>отдел культуры администрации муниципального образования Кореновский район</w:t>
            </w:r>
          </w:p>
        </w:tc>
      </w:tr>
      <w:tr>
        <w:trPr/>
        <w:tc>
          <w:tcPr>
            <w:tcW w:w="1988" w:type="dxa"/>
            <w:tcBorders>
              <w:top w:val="single" w:sz="4" w:space="0" w:color="000080"/>
              <w:left w:val="single" w:sz="4" w:space="0" w:color="000080"/>
              <w:bottom w:val="single" w:sz="4" w:space="0" w:color="000080"/>
            </w:tcBorders>
            <w:shd w:color="auto" w:fill="FFFFFF" w:val="clear"/>
          </w:tcPr>
          <w:p>
            <w:pPr>
              <w:pStyle w:val="Normal"/>
              <w:shd w:val="clear" w:color="auto" w:fill="FFFFFF"/>
              <w:jc w:val="both"/>
              <w:rPr/>
            </w:pPr>
            <w:r>
              <w:rPr>
                <w:rFonts w:eastAsia="Times New Roman" w:cs="Times New Roman" w:ascii="Times New Roman" w:hAnsi="Times New Roman"/>
                <w:color w:val="000000"/>
                <w:sz w:val="28"/>
                <w:szCs w:val="28"/>
                <w:shd w:fill="FFFFFF" w:val="clear"/>
              </w:rPr>
              <w:t>Участники подпрограммы</w:t>
            </w:r>
          </w:p>
        </w:tc>
        <w:tc>
          <w:tcPr>
            <w:tcW w:w="7649" w:type="dxa"/>
            <w:gridSpan w:val="3"/>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jc w:val="both"/>
              <w:rPr/>
            </w:pPr>
            <w:r>
              <w:rPr>
                <w:rFonts w:eastAsia="Times New Roman" w:cs="Times New Roman" w:ascii="Times New Roman" w:hAnsi="Times New Roman"/>
                <w:color w:val="000000"/>
                <w:sz w:val="28"/>
                <w:szCs w:val="28"/>
                <w:shd w:fill="FFFFFF" w:val="clear"/>
              </w:rPr>
              <w:t>муниципальные бюджетные  учреждения дополнительного образования  детская школа искусств г. Кореновска, детская школа искусств ст. Платнировской муниципального образования  Кореновский район</w:t>
            </w:r>
          </w:p>
        </w:tc>
      </w:tr>
      <w:tr>
        <w:trPr/>
        <w:tc>
          <w:tcPr>
            <w:tcW w:w="1988" w:type="dxa"/>
            <w:tcBorders>
              <w:top w:val="single" w:sz="4" w:space="0" w:color="000080"/>
              <w:left w:val="single" w:sz="4" w:space="0" w:color="000080"/>
              <w:bottom w:val="single" w:sz="4" w:space="0" w:color="000080"/>
            </w:tcBorders>
            <w:shd w:color="auto" w:fill="FFFFFF" w:val="clear"/>
          </w:tcPr>
          <w:p>
            <w:pPr>
              <w:pStyle w:val="Normal"/>
              <w:shd w:val="clear" w:color="auto" w:fill="FFFFFF"/>
              <w:rPr/>
            </w:pPr>
            <w:r>
              <w:rPr>
                <w:rFonts w:eastAsia="Times New Roman" w:cs="Times New Roman" w:ascii="Times New Roman" w:hAnsi="Times New Roman"/>
                <w:color w:val="000000"/>
                <w:sz w:val="28"/>
                <w:highlight w:val="white"/>
              </w:rPr>
              <w:t>Цели  подпрограммы</w:t>
            </w:r>
          </w:p>
          <w:p>
            <w:pPr>
              <w:pStyle w:val="Normal"/>
              <w:shd w:val="clear" w:color="auto" w:fill="FFFFFF"/>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7649" w:type="dxa"/>
            <w:gridSpan w:val="3"/>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jc w:val="both"/>
              <w:rPr/>
            </w:pPr>
            <w:r>
              <w:rPr>
                <w:rFonts w:eastAsia="Times New Roman" w:cs="Times New Roman" w:ascii="Times New Roman" w:hAnsi="Times New Roman"/>
                <w:color w:val="00000A"/>
                <w:sz w:val="28"/>
                <w:szCs w:val="28"/>
                <w:highlight w:val="white"/>
              </w:rPr>
              <w:t>- создание условий для повышения качества услуг, предоставляемых учреждениями дополнительного образования, укрепление материально - технической базы школ искусств;</w:t>
            </w:r>
          </w:p>
          <w:p>
            <w:pPr>
              <w:pStyle w:val="Normal"/>
              <w:shd w:val="clear" w:color="auto" w:fill="FFFFFF"/>
              <w:jc w:val="both"/>
              <w:rPr/>
            </w:pPr>
            <w:r>
              <w:rPr>
                <w:rFonts w:eastAsia="Times New Roman" w:cs="Times New Roman" w:ascii="Times New Roman" w:hAnsi="Times New Roman"/>
                <w:color w:val="000000"/>
                <w:sz w:val="28"/>
                <w:szCs w:val="28"/>
                <w:shd w:fill="FFFFFF" w:val="clear"/>
              </w:rPr>
              <w:t>- выявление и материальная поддержка особо талантливых и одаренных учащихся школ искусств;</w:t>
            </w:r>
          </w:p>
          <w:p>
            <w:pPr>
              <w:pStyle w:val="Normal"/>
              <w:shd w:val="clear" w:color="auto" w:fill="FFFFFF"/>
              <w:jc w:val="both"/>
              <w:rPr/>
            </w:pPr>
            <w:r>
              <w:rPr>
                <w:rFonts w:eastAsia="Times New Roman" w:cs="Times New Roman" w:ascii="Times New Roman" w:hAnsi="Times New Roman"/>
                <w:color w:val="000000"/>
                <w:sz w:val="28"/>
                <w:szCs w:val="28"/>
                <w:shd w:fill="FFFFFF" w:val="clear"/>
              </w:rPr>
              <w:t>- создание условий для развития творческих способностей, социализации детей, предоставление возможности саморазвития путем участия в фестивалях и конкурсах различного уровня, через регулярные занятия творчеством, воспитания подрастающего поколения в духе культурных традиций России и Кубани;</w:t>
            </w:r>
          </w:p>
          <w:p>
            <w:pPr>
              <w:pStyle w:val="Normal"/>
              <w:shd w:val="clear" w:color="auto" w:fill="FFFFFF"/>
              <w:jc w:val="both"/>
              <w:rPr/>
            </w:pPr>
            <w:r>
              <w:rPr>
                <w:rFonts w:eastAsia="Times New Roman" w:cs="Times New Roman" w:ascii="Times New Roman" w:hAnsi="Times New Roman"/>
                <w:color w:val="000000"/>
                <w:sz w:val="28"/>
                <w:szCs w:val="28"/>
                <w:shd w:fill="FFFFFF" w:val="clear"/>
              </w:rPr>
              <w:t>- развитие кадрового потенциала школ искусств;</w:t>
            </w:r>
          </w:p>
        </w:tc>
      </w:tr>
      <w:tr>
        <w:trPr>
          <w:trHeight w:val="113" w:hRule="atLeast"/>
        </w:trPr>
        <w:tc>
          <w:tcPr>
            <w:tcW w:w="9627" w:type="dxa"/>
            <w:gridSpan w:val="3"/>
            <w:tcBorders/>
            <w:shd w:color="auto" w:fill="FFFFFF" w:val="clear"/>
          </w:tcPr>
          <w:p>
            <w:pPr>
              <w:pStyle w:val="Normal"/>
              <w:snapToGrid w:val="false"/>
              <w:rPr/>
            </w:pPr>
            <w:r>
              <w:rPr/>
            </w:r>
          </w:p>
        </w:tc>
        <w:tc>
          <w:tcPr>
            <w:tcW w:w="10" w:type="dxa"/>
            <w:tcBorders/>
            <w:shd w:fill="auto" w:val="clear"/>
          </w:tcPr>
          <w:p>
            <w:pPr>
              <w:pStyle w:val="Normal"/>
              <w:rPr/>
            </w:pPr>
            <w:r>
              <w:rPr/>
            </w:r>
          </w:p>
        </w:tc>
      </w:tr>
      <w:tr>
        <w:trPr/>
        <w:tc>
          <w:tcPr>
            <w:tcW w:w="4529"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rPr/>
            </w:pPr>
            <w:r>
              <w:rPr>
                <w:rFonts w:eastAsia="Times New Roman" w:cs="Times New Roman" w:ascii="Times New Roman" w:hAnsi="Times New Roman"/>
                <w:color w:val="000000"/>
                <w:sz w:val="28"/>
                <w:szCs w:val="28"/>
                <w:shd w:fill="FFFFFF" w:val="clear"/>
              </w:rPr>
              <w:t>Перечень целевых показателей –развитие многообразия образователь ных моделей, повышение качества образовательного процесса, увеличение доступности образова- тельных услуг подпрограммы</w:t>
            </w:r>
          </w:p>
          <w:p>
            <w:pPr>
              <w:pStyle w:val="Normal"/>
              <w:shd w:val="clear" w:color="auto" w:fill="FFFFFF"/>
              <w:rPr/>
            </w:pPr>
            <w:r>
              <w:rPr>
                <w:rFonts w:eastAsia="Times New Roman" w:cs="Times New Roman" w:ascii="Times New Roman" w:hAnsi="Times New Roman"/>
                <w:color w:val="000000"/>
                <w:sz w:val="28"/>
                <w:szCs w:val="28"/>
                <w:shd w:fill="FFFFFF" w:val="clear"/>
              </w:rPr>
              <w:t>- разработка и внедрение независи- мой оценки работы детских школ искусств и качества предоставляе-мых ими образовательных услуг;</w:t>
            </w:r>
          </w:p>
          <w:p>
            <w:pPr>
              <w:pStyle w:val="Normal"/>
              <w:shd w:val="clear" w:color="auto" w:fill="FFFFFF"/>
              <w:jc w:val="both"/>
              <w:rPr/>
            </w:pPr>
            <w:r>
              <w:rPr>
                <w:rFonts w:eastAsia="Times New Roman" w:cs="Times New Roman" w:ascii="Times New Roman" w:hAnsi="Times New Roman"/>
                <w:color w:val="000000"/>
                <w:sz w:val="28"/>
                <w:szCs w:val="28"/>
                <w:shd w:fill="FFFFFF" w:val="clear"/>
              </w:rPr>
              <w:t>- повышение профессионального уровня педагогических работников детских школ искусств путем систематического повышения квалификации и профессиональной подготовки;</w:t>
            </w:r>
          </w:p>
        </w:tc>
        <w:tc>
          <w:tcPr>
            <w:tcW w:w="5108" w:type="dxa"/>
            <w:gridSpan w:val="2"/>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jc w:val="both"/>
              <w:rPr/>
            </w:pPr>
            <w:r>
              <w:rPr>
                <w:rFonts w:eastAsia="Times New Roman" w:cs="Times New Roman" w:ascii="Times New Roman" w:hAnsi="Times New Roman"/>
                <w:color w:val="000000"/>
                <w:sz w:val="28"/>
                <w:szCs w:val="28"/>
                <w:shd w:fill="FFFFFF" w:val="clear"/>
              </w:rPr>
              <w:t>- рост контингента обучающихся детских школ искусств;</w:t>
            </w:r>
          </w:p>
          <w:p>
            <w:pPr>
              <w:pStyle w:val="Normal"/>
              <w:shd w:val="clear" w:color="auto" w:fill="FFFFFF"/>
              <w:jc w:val="both"/>
              <w:rPr/>
            </w:pPr>
            <w:r>
              <w:rPr>
                <w:rFonts w:eastAsia="Times New Roman" w:cs="Times New Roman" w:ascii="Times New Roman" w:hAnsi="Times New Roman"/>
                <w:color w:val="000000"/>
                <w:sz w:val="28"/>
                <w:szCs w:val="28"/>
                <w:shd w:fill="FFFFFF" w:val="clear"/>
              </w:rPr>
              <w:t>- удельный вес учащихся школ искусств, участвующих в фестивалях и конкурсах различного уровня, в общей численности обучающихся в детских школах искусств.</w:t>
            </w:r>
          </w:p>
          <w:p>
            <w:pPr>
              <w:pStyle w:val="Normal"/>
              <w:shd w:val="clear" w:color="auto" w:fill="FFFFFF"/>
              <w:jc w:val="both"/>
              <w:rPr/>
            </w:pPr>
            <w:r>
              <w:rPr>
                <w:rFonts w:eastAsia="Times New Roman" w:cs="Times New Roman" w:ascii="Times New Roman" w:hAnsi="Times New Roman"/>
                <w:color w:val="000000"/>
                <w:sz w:val="28"/>
                <w:szCs w:val="28"/>
                <w:shd w:fill="FFFFFF" w:val="clear"/>
              </w:rPr>
              <w:t>-количество присужденных, обучающимся детских школ искусств стипендий, грантов различного уровня</w:t>
            </w:r>
          </w:p>
          <w:p>
            <w:pPr>
              <w:pStyle w:val="Normal"/>
              <w:shd w:val="clear" w:color="auto" w:fill="FFFFFF"/>
              <w:jc w:val="both"/>
              <w:rPr/>
            </w:pPr>
            <w:r>
              <w:rPr>
                <w:rFonts w:eastAsia="Times New Roman" w:cs="Times New Roman" w:ascii="Times New Roman" w:hAnsi="Times New Roman"/>
                <w:color w:val="000000"/>
                <w:sz w:val="28"/>
                <w:szCs w:val="28"/>
                <w:highlight w:val="white"/>
              </w:rPr>
              <w:t>- доля педагогических работников организаций дополнительного образования, имеющих первую и высшую квалификационные категории</w:t>
            </w:r>
          </w:p>
          <w:p>
            <w:pPr>
              <w:pStyle w:val="Normal"/>
              <w:shd w:val="clear" w:color="auto" w:fill="FFFFFF"/>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r>
      <w:tr>
        <w:trPr/>
        <w:tc>
          <w:tcPr>
            <w:tcW w:w="4529"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jc w:val="both"/>
              <w:rPr/>
            </w:pPr>
            <w:r>
              <w:rPr>
                <w:rFonts w:eastAsia="Times New Roman" w:cs="Times New Roman" w:ascii="Times New Roman" w:hAnsi="Times New Roman"/>
                <w:color w:val="000000"/>
                <w:sz w:val="28"/>
                <w:szCs w:val="28"/>
                <w:shd w:fill="FFFFFF" w:val="clear"/>
              </w:rPr>
              <w:t>Этапы и сроки реализации подпрограммы</w:t>
            </w:r>
          </w:p>
        </w:tc>
        <w:tc>
          <w:tcPr>
            <w:tcW w:w="5108" w:type="dxa"/>
            <w:gridSpan w:val="2"/>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jc w:val="both"/>
              <w:rPr/>
            </w:pPr>
            <w:r>
              <w:rPr>
                <w:rFonts w:eastAsia="Times New Roman" w:cs="Times New Roman" w:ascii="Times New Roman" w:hAnsi="Times New Roman"/>
                <w:color w:val="000000"/>
                <w:sz w:val="28"/>
                <w:szCs w:val="28"/>
                <w:shd w:fill="FFFFFF" w:val="clear"/>
              </w:rPr>
              <w:t>2017-2021 годы</w:t>
            </w:r>
          </w:p>
        </w:tc>
      </w:tr>
      <w:tr>
        <w:trPr>
          <w:trHeight w:val="620" w:hRule="atLeast"/>
        </w:trPr>
        <w:tc>
          <w:tcPr>
            <w:tcW w:w="4529"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jc w:val="both"/>
              <w:rPr/>
            </w:pPr>
            <w:r>
              <w:rPr>
                <w:rFonts w:eastAsia="Times New Roman" w:cs="Times New Roman" w:ascii="Times New Roman" w:hAnsi="Times New Roman"/>
                <w:color w:val="000000"/>
                <w:sz w:val="28"/>
                <w:szCs w:val="28"/>
                <w:highlight w:val="white"/>
              </w:rPr>
              <w:t>Объемы бюджетных ассигнований подпрограммы</w:t>
            </w:r>
          </w:p>
          <w:p>
            <w:pPr>
              <w:pStyle w:val="Normal"/>
              <w:shd w:val="clear" w:color="auto" w:fill="FFFFFF"/>
              <w:jc w:val="center"/>
              <w:rPr>
                <w:rFonts w:ascii="Times New Roman" w:hAnsi="Times New Roman" w:eastAsia="Times New Roman" w:cs="Times New Roman"/>
                <w:b/>
                <w:b/>
                <w:bCs/>
                <w:color w:val="000000"/>
                <w:sz w:val="28"/>
                <w:szCs w:val="28"/>
                <w:highlight w:val="white"/>
              </w:rPr>
            </w:pPr>
            <w:r>
              <w:rPr>
                <w:rFonts w:eastAsia="Times New Roman" w:cs="Times New Roman" w:ascii="Times New Roman" w:hAnsi="Times New Roman"/>
                <w:b/>
                <w:bCs/>
                <w:color w:val="000000"/>
                <w:sz w:val="28"/>
                <w:szCs w:val="28"/>
                <w:shd w:fill="FFFFFF" w:val="clear"/>
              </w:rPr>
            </w:r>
          </w:p>
        </w:tc>
        <w:tc>
          <w:tcPr>
            <w:tcW w:w="5108" w:type="dxa"/>
            <w:gridSpan w:val="2"/>
            <w:tcBorders>
              <w:top w:val="single" w:sz="4" w:space="0" w:color="000080"/>
              <w:left w:val="single" w:sz="4" w:space="0" w:color="000080"/>
              <w:bottom w:val="single" w:sz="4" w:space="0" w:color="000080"/>
              <w:right w:val="single" w:sz="4" w:space="0" w:color="000080"/>
            </w:tcBorders>
            <w:shd w:color="auto" w:fill="FFFFFF" w:val="clear"/>
          </w:tcPr>
          <w:p>
            <w:pPr>
              <w:pStyle w:val="Normal"/>
              <w:widowControl/>
              <w:suppressAutoHyphens w:val="false"/>
              <w:ind w:left="-57" w:right="-57" w:hanging="0"/>
              <w:rPr/>
            </w:pPr>
            <w:r>
              <w:rPr>
                <w:rFonts w:eastAsia="Times New Roman" w:cs="Times New Roman" w:ascii="Times New Roman" w:hAnsi="Times New Roman"/>
                <w:color w:val="000000"/>
                <w:sz w:val="28"/>
                <w:szCs w:val="28"/>
                <w:shd w:fill="FFFFFF" w:val="clear"/>
              </w:rPr>
              <w:t xml:space="preserve">Объем финансирования мероприятий подпрограммы  в 2017- 2021 годах составит   </w:t>
            </w:r>
            <w:r>
              <w:rPr>
                <w:rFonts w:eastAsia="Times New Roman" w:cs="Times New Roman" w:ascii="Times New Roman" w:hAnsi="Times New Roman"/>
                <w:b/>
                <w:bCs/>
                <w:color w:val="000000"/>
                <w:sz w:val="28"/>
                <w:szCs w:val="28"/>
                <w:shd w:fill="FFFFFF" w:val="clear"/>
              </w:rPr>
              <w:t>138 836,25</w:t>
            </w:r>
            <w:r>
              <w:rPr>
                <w:rFonts w:eastAsia="Times New Roman" w:cs="Times New Roman" w:ascii="Times New Roman" w:hAnsi="Times New Roman"/>
                <w:bCs/>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тысяч рублей,</w:t>
            </w:r>
          </w:p>
          <w:p>
            <w:pPr>
              <w:pStyle w:val="Normal"/>
              <w:shd w:val="clear" w:color="auto" w:fill="FFFFFF"/>
              <w:ind w:left="-57" w:right="-57" w:hanging="0"/>
              <w:jc w:val="both"/>
              <w:rPr/>
            </w:pPr>
            <w:r>
              <w:rPr>
                <w:rFonts w:eastAsia="Times New Roman" w:cs="Times New Roman" w:ascii="Times New Roman" w:hAnsi="Times New Roman"/>
                <w:color w:val="000000"/>
                <w:sz w:val="28"/>
                <w:szCs w:val="28"/>
                <w:shd w:fill="FFFFFF" w:val="clear"/>
              </w:rPr>
              <w:t>в том числе:</w:t>
            </w:r>
          </w:p>
          <w:p>
            <w:pPr>
              <w:pStyle w:val="Normal"/>
              <w:shd w:val="clear" w:color="auto" w:fill="FFFFFF"/>
              <w:ind w:left="-57" w:right="-57" w:hanging="0"/>
              <w:jc w:val="both"/>
              <w:rPr/>
            </w:pPr>
            <w:r>
              <w:rPr>
                <w:rFonts w:eastAsia="Times New Roman" w:cs="Times New Roman" w:ascii="Times New Roman" w:hAnsi="Times New Roman"/>
                <w:color w:val="000000"/>
                <w:sz w:val="28"/>
                <w:szCs w:val="28"/>
                <w:highlight w:val="white"/>
              </w:rPr>
              <w:t xml:space="preserve">за счет средств бюджета </w:t>
            </w:r>
          </w:p>
          <w:p>
            <w:pPr>
              <w:pStyle w:val="Normal"/>
              <w:shd w:val="clear" w:color="auto" w:fill="FFFFFF"/>
              <w:ind w:left="-57" w:right="-57" w:hanging="0"/>
              <w:jc w:val="both"/>
              <w:rPr/>
            </w:pPr>
            <w:r>
              <w:rPr>
                <w:rFonts w:eastAsia="Times New Roman" w:cs="Times New Roman" w:ascii="Times New Roman" w:hAnsi="Times New Roman"/>
                <w:color w:val="000000"/>
                <w:sz w:val="28"/>
                <w:szCs w:val="28"/>
                <w:highlight w:val="white"/>
              </w:rPr>
              <w:t xml:space="preserve">МО Кореновский   район – </w:t>
            </w:r>
          </w:p>
          <w:p>
            <w:pPr>
              <w:pStyle w:val="Normal"/>
              <w:shd w:val="clear" w:color="auto" w:fill="FFFFFF"/>
              <w:ind w:left="-57" w:right="-57" w:hanging="0"/>
              <w:jc w:val="both"/>
              <w:rPr/>
            </w:pPr>
            <w:r>
              <w:rPr>
                <w:rFonts w:eastAsia="Times New Roman" w:cs="Times New Roman" w:ascii="Times New Roman" w:hAnsi="Times New Roman"/>
                <w:b/>
                <w:bCs/>
                <w:color w:val="000000"/>
                <w:sz w:val="28"/>
                <w:szCs w:val="28"/>
                <w:shd w:fill="FFFFFF" w:val="clear"/>
              </w:rPr>
              <w:t xml:space="preserve">134 610,75 </w:t>
            </w:r>
            <w:r>
              <w:rPr>
                <w:rFonts w:eastAsia="Times New Roman" w:cs="Times New Roman" w:ascii="Times New Roman" w:hAnsi="Times New Roman"/>
                <w:color w:val="000000"/>
                <w:sz w:val="28"/>
                <w:szCs w:val="28"/>
                <w:shd w:fill="FFFFFF" w:val="clear"/>
              </w:rPr>
              <w:t xml:space="preserve"> тысяч рублей, в том числе на:</w:t>
            </w:r>
          </w:p>
          <w:p>
            <w:pPr>
              <w:pStyle w:val="Normal"/>
              <w:shd w:val="clear" w:color="auto" w:fill="FFFFFF"/>
              <w:ind w:left="-57" w:right="-57" w:hanging="0"/>
              <w:jc w:val="both"/>
              <w:rPr/>
            </w:pPr>
            <w:r>
              <w:rPr>
                <w:rFonts w:eastAsia="Times New Roman" w:cs="Times New Roman" w:ascii="Times New Roman" w:hAnsi="Times New Roman"/>
                <w:color w:val="000000"/>
                <w:sz w:val="28"/>
                <w:szCs w:val="28"/>
                <w:shd w:fill="FFFFFF" w:val="clear"/>
              </w:rPr>
              <w:t>2017 год  - 24 185,2 тысяч рублей;</w:t>
            </w:r>
          </w:p>
          <w:p>
            <w:pPr>
              <w:pStyle w:val="Normal"/>
              <w:shd w:val="clear" w:color="auto" w:fill="FFFFFF"/>
              <w:ind w:left="-57" w:right="-57" w:hanging="0"/>
              <w:jc w:val="both"/>
              <w:rPr/>
            </w:pPr>
            <w:r>
              <w:rPr>
                <w:rFonts w:eastAsia="Times New Roman" w:cs="Times New Roman" w:ascii="Times New Roman" w:hAnsi="Times New Roman"/>
                <w:color w:val="000000"/>
                <w:sz w:val="28"/>
                <w:szCs w:val="28"/>
                <w:shd w:fill="FFFFFF" w:val="clear"/>
              </w:rPr>
              <w:t>2018 год  - 26 540,8 тысяч рублей;</w:t>
            </w:r>
          </w:p>
          <w:p>
            <w:pPr>
              <w:pStyle w:val="Normal"/>
              <w:shd w:val="clear" w:color="auto" w:fill="FFFFFF"/>
              <w:ind w:left="-57" w:right="-57" w:hanging="0"/>
              <w:jc w:val="both"/>
              <w:rPr/>
            </w:pPr>
            <w:r>
              <w:rPr>
                <w:rFonts w:eastAsia="Times New Roman" w:cs="Times New Roman" w:ascii="Times New Roman" w:hAnsi="Times New Roman"/>
                <w:color w:val="000000"/>
                <w:sz w:val="28"/>
                <w:szCs w:val="28"/>
                <w:shd w:fill="FFFFFF" w:val="clear"/>
              </w:rPr>
              <w:t>2019 год  - 28 577,4</w:t>
            </w:r>
            <w:r>
              <w:rPr>
                <w:rFonts w:eastAsia="Times New Roman" w:cs="Times New Roman" w:ascii="Times New Roman" w:hAnsi="Times New Roman"/>
                <w:b/>
                <w:bCs/>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тысяч рублей;</w:t>
            </w:r>
          </w:p>
          <w:p>
            <w:pPr>
              <w:pStyle w:val="Normal"/>
              <w:shd w:val="clear" w:color="auto" w:fill="FFFFFF"/>
              <w:ind w:left="-57" w:right="-57" w:hanging="0"/>
              <w:jc w:val="both"/>
              <w:rPr/>
            </w:pPr>
            <w:r>
              <w:rPr>
                <w:rFonts w:eastAsia="Times New Roman" w:cs="Times New Roman" w:ascii="Times New Roman" w:hAnsi="Times New Roman"/>
                <w:color w:val="000000"/>
                <w:sz w:val="28"/>
                <w:szCs w:val="28"/>
                <w:shd w:fill="FFFFFF" w:val="clear"/>
              </w:rPr>
              <w:t xml:space="preserve">2020 год  - </w:t>
            </w:r>
            <w:r>
              <w:rPr>
                <w:rFonts w:eastAsia="Times New Roman" w:cs="Times New Roman" w:ascii="Times New Roman" w:hAnsi="Times New Roman"/>
                <w:b/>
                <w:color w:val="000000"/>
                <w:sz w:val="28"/>
                <w:szCs w:val="28"/>
                <w:shd w:fill="FFFFFF" w:val="clear"/>
              </w:rPr>
              <w:t>27 783,85</w:t>
            </w:r>
            <w:r>
              <w:rPr>
                <w:rFonts w:eastAsia="Times New Roman" w:cs="Times New Roman" w:ascii="Times New Roman" w:hAnsi="Times New Roman"/>
                <w:b/>
                <w:bCs/>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тысяч рублей;</w:t>
            </w:r>
          </w:p>
          <w:p>
            <w:pPr>
              <w:pStyle w:val="Normal"/>
              <w:shd w:val="clear" w:color="auto" w:fill="FFFFFF"/>
              <w:ind w:left="-57" w:right="-57" w:hanging="0"/>
              <w:jc w:val="both"/>
              <w:rPr/>
            </w:pPr>
            <w:r>
              <w:rPr>
                <w:rFonts w:eastAsia="Times New Roman" w:cs="Times New Roman" w:ascii="Times New Roman" w:hAnsi="Times New Roman"/>
                <w:color w:val="000000"/>
                <w:sz w:val="28"/>
                <w:szCs w:val="28"/>
                <w:shd w:fill="FFFFFF" w:val="clear"/>
              </w:rPr>
              <w:t>2021 год  - 27 523,5 тысяч рублей.</w:t>
            </w:r>
          </w:p>
          <w:p>
            <w:pPr>
              <w:pStyle w:val="Normal"/>
              <w:widowControl/>
              <w:suppressAutoHyphens w:val="false"/>
              <w:ind w:left="-57" w:right="-57" w:hanging="0"/>
              <w:rPr/>
            </w:pPr>
            <w:r>
              <w:rPr>
                <w:rFonts w:eastAsia="Times New Roman" w:cs="Times New Roman" w:ascii="Times New Roman" w:hAnsi="Times New Roman"/>
                <w:color w:val="000000"/>
                <w:sz w:val="28"/>
                <w:szCs w:val="28"/>
                <w:highlight w:val="white"/>
              </w:rPr>
              <w:t xml:space="preserve">из средств краевого бюджета – </w:t>
            </w:r>
          </w:p>
          <w:p>
            <w:pPr>
              <w:pStyle w:val="Normal"/>
              <w:widowControl/>
              <w:suppressAutoHyphens w:val="false"/>
              <w:ind w:left="-57" w:right="-57" w:hanging="0"/>
              <w:rPr/>
            </w:pPr>
            <w:r>
              <w:rPr>
                <w:rFonts w:eastAsia="Times New Roman" w:cs="Times New Roman" w:ascii="Times New Roman" w:hAnsi="Times New Roman"/>
                <w:b/>
                <w:bCs/>
                <w:color w:val="000000"/>
                <w:sz w:val="28"/>
                <w:szCs w:val="28"/>
                <w:shd w:fill="FFFFFF" w:val="clear"/>
              </w:rPr>
              <w:t>4 225,5</w:t>
            </w:r>
            <w:r>
              <w:rPr>
                <w:rFonts w:eastAsia="Times New Roman" w:cs="Times New Roman" w:ascii="Times New Roman" w:hAnsi="Times New Roman"/>
                <w:color w:val="000000"/>
                <w:sz w:val="28"/>
                <w:szCs w:val="28"/>
                <w:shd w:fill="FFFFFF" w:val="clear"/>
              </w:rPr>
              <w:t xml:space="preserve"> тысяч рублей,  в том числе на:</w:t>
            </w:r>
          </w:p>
          <w:p>
            <w:pPr>
              <w:pStyle w:val="Normal"/>
              <w:shd w:val="clear" w:color="auto" w:fill="FFFFFF"/>
              <w:ind w:left="-57" w:right="-57" w:hanging="0"/>
              <w:jc w:val="both"/>
              <w:rPr/>
            </w:pPr>
            <w:r>
              <w:rPr>
                <w:rFonts w:eastAsia="Times New Roman" w:cs="Times New Roman" w:ascii="Times New Roman" w:hAnsi="Times New Roman"/>
                <w:color w:val="000000"/>
                <w:sz w:val="28"/>
                <w:szCs w:val="28"/>
                <w:shd w:fill="FFFFFF" w:val="clear"/>
              </w:rPr>
              <w:t>2017 год - 0 тысяч рублей</w:t>
            </w:r>
          </w:p>
          <w:p>
            <w:pPr>
              <w:pStyle w:val="Normal"/>
              <w:shd w:val="clear" w:color="auto" w:fill="FFFFFF"/>
              <w:ind w:left="-57" w:right="-57" w:hanging="0"/>
              <w:jc w:val="both"/>
              <w:rPr/>
            </w:pPr>
            <w:r>
              <w:rPr>
                <w:rFonts w:eastAsia="Times New Roman" w:cs="Times New Roman" w:ascii="Times New Roman" w:hAnsi="Times New Roman"/>
                <w:color w:val="000000"/>
                <w:sz w:val="28"/>
                <w:szCs w:val="28"/>
                <w:shd w:fill="FFFFFF" w:val="clear"/>
              </w:rPr>
              <w:t>2018 год - 0 тысяч рублей</w:t>
            </w:r>
          </w:p>
          <w:p>
            <w:pPr>
              <w:pStyle w:val="Normal"/>
              <w:shd w:val="clear" w:color="auto" w:fill="FFFFFF"/>
              <w:ind w:left="-57" w:right="-57" w:hanging="0"/>
              <w:jc w:val="both"/>
              <w:rPr/>
            </w:pPr>
            <w:r>
              <w:rPr>
                <w:rFonts w:eastAsia="Times New Roman" w:cs="Times New Roman" w:ascii="Times New Roman" w:hAnsi="Times New Roman"/>
                <w:color w:val="000000"/>
                <w:sz w:val="28"/>
                <w:szCs w:val="28"/>
                <w:shd w:fill="FFFFFF" w:val="clear"/>
              </w:rPr>
              <w:t xml:space="preserve">2019 год - </w:t>
            </w:r>
            <w:r>
              <w:rPr>
                <w:rFonts w:eastAsia="Times New Roman" w:cs="Times New Roman" w:ascii="Times New Roman" w:hAnsi="Times New Roman"/>
                <w:bCs/>
                <w:color w:val="000000"/>
                <w:sz w:val="28"/>
                <w:szCs w:val="28"/>
                <w:shd w:fill="FFFFFF" w:val="clear"/>
              </w:rPr>
              <w:t>1 996,8</w:t>
            </w:r>
            <w:r>
              <w:rPr>
                <w:rFonts w:eastAsia="Times New Roman" w:cs="Times New Roman" w:ascii="Times New Roman" w:hAnsi="Times New Roman"/>
                <w:color w:val="000000"/>
                <w:sz w:val="28"/>
                <w:szCs w:val="28"/>
                <w:shd w:fill="FFFFFF" w:val="clear"/>
              </w:rPr>
              <w:t xml:space="preserve"> тысяч рублей</w:t>
            </w:r>
          </w:p>
          <w:p>
            <w:pPr>
              <w:pStyle w:val="Normal"/>
              <w:shd w:val="clear" w:color="auto" w:fill="FFFFFF"/>
              <w:ind w:left="-57" w:right="-57" w:hanging="0"/>
              <w:jc w:val="both"/>
              <w:rPr/>
            </w:pPr>
            <w:r>
              <w:rPr>
                <w:rFonts w:eastAsia="Times New Roman" w:cs="Times New Roman" w:ascii="Times New Roman" w:hAnsi="Times New Roman"/>
                <w:color w:val="000000"/>
                <w:sz w:val="28"/>
                <w:szCs w:val="28"/>
                <w:shd w:fill="FFFFFF" w:val="clear"/>
              </w:rPr>
              <w:t xml:space="preserve">2020 год – </w:t>
            </w:r>
            <w:r>
              <w:rPr>
                <w:rFonts w:eastAsia="Times New Roman" w:cs="Times New Roman" w:ascii="Times New Roman" w:hAnsi="Times New Roman"/>
                <w:b/>
                <w:color w:val="000000"/>
                <w:sz w:val="28"/>
                <w:szCs w:val="28"/>
                <w:shd w:fill="FFFFFF" w:val="clear"/>
              </w:rPr>
              <w:t>2 053,6</w:t>
            </w:r>
            <w:r>
              <w:rPr>
                <w:rFonts w:eastAsia="Times New Roman" w:cs="Times New Roman" w:ascii="Times New Roman" w:hAnsi="Times New Roman"/>
                <w:color w:val="000000"/>
                <w:sz w:val="28"/>
                <w:szCs w:val="28"/>
                <w:shd w:fill="FFFFFF" w:val="clear"/>
              </w:rPr>
              <w:t xml:space="preserve"> тысяч рублей</w:t>
            </w:r>
          </w:p>
          <w:p>
            <w:pPr>
              <w:pStyle w:val="Normal"/>
              <w:shd w:val="clear" w:color="auto" w:fill="FFFFFF"/>
              <w:ind w:left="-57" w:right="-57" w:hanging="0"/>
              <w:jc w:val="both"/>
              <w:rPr/>
            </w:pPr>
            <w:r>
              <w:rPr>
                <w:rFonts w:eastAsia="Times New Roman" w:cs="Times New Roman" w:ascii="Times New Roman" w:hAnsi="Times New Roman"/>
                <w:color w:val="000000"/>
                <w:sz w:val="28"/>
                <w:szCs w:val="28"/>
                <w:shd w:fill="FFFFFF" w:val="clear"/>
              </w:rPr>
              <w:t>2021 год – 175,1 тысяч рублей</w:t>
            </w:r>
          </w:p>
        </w:tc>
      </w:tr>
      <w:tr>
        <w:trPr/>
        <w:tc>
          <w:tcPr>
            <w:tcW w:w="4529"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jc w:val="both"/>
              <w:rPr/>
            </w:pPr>
            <w:r>
              <w:rPr>
                <w:rFonts w:eastAsia="Times New Roman" w:cs="Times New Roman" w:ascii="Times New Roman" w:hAnsi="Times New Roman"/>
                <w:color w:val="000000"/>
                <w:sz w:val="28"/>
                <w:szCs w:val="28"/>
                <w:shd w:fill="FFFFFF" w:val="clear"/>
              </w:rPr>
              <w:t>Контроль за  выполнением подпрограммы</w:t>
            </w:r>
          </w:p>
        </w:tc>
        <w:tc>
          <w:tcPr>
            <w:tcW w:w="5108" w:type="dxa"/>
            <w:gridSpan w:val="2"/>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jc w:val="both"/>
              <w:rPr/>
            </w:pPr>
            <w:r>
              <w:rPr>
                <w:rFonts w:eastAsia="Times New Roman" w:cs="Times New Roman" w:ascii="Times New Roman" w:hAnsi="Times New Roman"/>
                <w:color w:val="000000"/>
                <w:sz w:val="28"/>
                <w:szCs w:val="28"/>
                <w:shd w:fill="FFFFFF" w:val="clear"/>
              </w:rPr>
              <w:t>Администрация муниципального образования Кореновский район</w:t>
            </w:r>
          </w:p>
        </w:tc>
      </w:tr>
    </w:tbl>
    <w:p>
      <w:pPr>
        <w:pStyle w:val="Normal"/>
        <w:widowControl/>
        <w:shd w:val="clear" w:color="auto" w:fill="FFFFFF"/>
        <w:rPr/>
      </w:pPr>
      <w:r>
        <w:rPr/>
      </w:r>
    </w:p>
    <w:p>
      <w:pPr>
        <w:pStyle w:val="Normal"/>
        <w:widowControl/>
        <w:shd w:val="clear" w:color="auto" w:fill="FFFFFF"/>
        <w:jc w:val="center"/>
        <w:rPr/>
      </w:pPr>
      <w:bookmarkStart w:id="6" w:name="1t3h5sf"/>
      <w:bookmarkEnd w:id="6"/>
      <w:r>
        <w:rPr>
          <w:rFonts w:eastAsia="Times New Roman" w:cs="Times New Roman" w:ascii="Times New Roman" w:hAnsi="Times New Roman"/>
          <w:color w:val="000000"/>
          <w:sz w:val="28"/>
          <w:szCs w:val="28"/>
          <w:shd w:fill="FFFFFF" w:val="clear"/>
        </w:rPr>
        <w:t>1. Характеристика текущего состояния и прогноз развития соответствующей сферы реализации подпрограммы</w:t>
      </w:r>
    </w:p>
    <w:p>
      <w:pPr>
        <w:pStyle w:val="Normal"/>
        <w:widowControl/>
        <w:shd w:val="clear" w:color="auto" w:fill="FFFFFF"/>
        <w:jc w:val="center"/>
        <w:rPr>
          <w:rFonts w:ascii="Times New Roman" w:hAnsi="Times New Roman" w:eastAsia="Times New Roman" w:cs="Times New Roman"/>
          <w:color w:val="000000"/>
          <w:sz w:val="20"/>
          <w:szCs w:val="28"/>
          <w:highlight w:val="white"/>
        </w:rPr>
      </w:pPr>
      <w:r>
        <w:rPr>
          <w:rFonts w:eastAsia="Times New Roman" w:cs="Times New Roman" w:ascii="Times New Roman" w:hAnsi="Times New Roman"/>
          <w:color w:val="000000"/>
          <w:sz w:val="20"/>
          <w:szCs w:val="28"/>
          <w:shd w:fill="FFFFFF" w:val="clear"/>
        </w:rPr>
      </w:r>
    </w:p>
    <w:p>
      <w:pPr>
        <w:pStyle w:val="Normal"/>
        <w:widowControl/>
        <w:shd w:val="clear" w:color="auto" w:fill="FFFFFF"/>
        <w:ind w:firstLine="706"/>
        <w:jc w:val="both"/>
        <w:rPr/>
      </w:pPr>
      <w:r>
        <w:rPr>
          <w:rFonts w:eastAsia="Times New Roman" w:cs="Times New Roman" w:ascii="Times New Roman" w:hAnsi="Times New Roman"/>
          <w:color w:val="000000"/>
          <w:sz w:val="28"/>
          <w:szCs w:val="28"/>
          <w:shd w:fill="FFFFFF" w:val="clear"/>
        </w:rPr>
        <w:t xml:space="preserve">Подпрограмма «Развитие художественно - эстетического образования и воспитания детей в муниципальном образовании Кореновский район»  разработана во исполнение Федерального Закона от 29 декабря 2012 года № 273 </w:t>
      </w:r>
    </w:p>
    <w:p>
      <w:pPr>
        <w:pStyle w:val="Normal"/>
        <w:widowControl/>
        <w:shd w:val="clear" w:color="auto" w:fill="FFFFFF"/>
        <w:jc w:val="both"/>
        <w:rPr/>
      </w:pPr>
      <w:r>
        <w:rPr>
          <w:rFonts w:eastAsia="Times New Roman" w:cs="Times New Roman" w:ascii="Times New Roman" w:hAnsi="Times New Roman"/>
          <w:color w:val="000000"/>
          <w:sz w:val="28"/>
          <w:szCs w:val="28"/>
          <w:shd w:fill="FFFFFF" w:val="clear"/>
        </w:rPr>
        <w:t>- ФЗ «Об образовании в Российской Федерации»,</w:t>
      </w:r>
      <w:r>
        <w:rPr>
          <w:rFonts w:eastAsia="Times New Roman" w:cs="Times New Roman" w:ascii="Times New Roman" w:hAnsi="Times New Roman"/>
          <w:b/>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 xml:space="preserve"> Арт- концепции развития художественного образования в Краснодарском крае ( 2008- 2020 годы) и Концепции общенациональной системы выявления и развития молодых талантов до 2018 года и является программным документом для муниципальных бюджетных учреждений дополнительного образования.</w:t>
      </w:r>
    </w:p>
    <w:p>
      <w:pPr>
        <w:pStyle w:val="Normal"/>
        <w:widowControl/>
        <w:shd w:val="clear" w:color="auto" w:fill="FFFFFF"/>
        <w:ind w:firstLine="706"/>
        <w:jc w:val="both"/>
        <w:rPr/>
      </w:pPr>
      <w:r>
        <w:rPr>
          <w:rFonts w:eastAsia="Times New Roman" w:cs="Times New Roman" w:ascii="Times New Roman" w:hAnsi="Times New Roman"/>
          <w:color w:val="000000"/>
          <w:sz w:val="28"/>
          <w:szCs w:val="28"/>
          <w:shd w:fill="FFFFFF" w:val="clear"/>
        </w:rPr>
        <w:t>В системе дополнительного образования отрасли «культура» муниципального образования Кореновский район функционируют 2 детских школы искусств: детская школа искусств города Кореновска, детская школа искусств  ст.Платнировской. Преподавательский состав составляет 52 человека, из них - 40 человек имеют высшую и первую квалификационную категорию. Контингент учащихся в школах искусств составляет 718 человек, охват художественно- эстетическим образованием и воспитанием в районе составляет 9,3 %, (что ниже средне краевого показателя 14,2 %).</w:t>
      </w:r>
    </w:p>
    <w:p>
      <w:pPr>
        <w:pStyle w:val="Normal"/>
        <w:widowControl/>
        <w:shd w:val="clear" w:color="auto" w:fill="FFFFFF"/>
        <w:ind w:firstLine="706"/>
        <w:jc w:val="both"/>
        <w:rPr/>
      </w:pPr>
      <w:r>
        <w:rPr>
          <w:rFonts w:eastAsia="Times New Roman" w:cs="Times New Roman" w:ascii="Times New Roman" w:hAnsi="Times New Roman"/>
          <w:color w:val="000000"/>
          <w:sz w:val="28"/>
          <w:szCs w:val="28"/>
          <w:shd w:fill="FFFFFF" w:val="clear"/>
        </w:rPr>
        <w:t xml:space="preserve">Сфера деятельности учреждений дополнительного образования  (детских школ искусств) включает многообразные формы обучения различным видам искусств и </w:t>
      </w:r>
      <w:r>
        <w:rPr>
          <w:rFonts w:eastAsia="Times New Roman" w:cs="Times New Roman" w:ascii="Times New Roman" w:hAnsi="Times New Roman"/>
          <w:color w:val="00000A"/>
          <w:sz w:val="28"/>
          <w:szCs w:val="28"/>
          <w:shd w:fill="FFFFFF" w:val="clear"/>
        </w:rPr>
        <w:t>включает мероприятия, направленные на создание условий для разностороннего развития личности обучающихся, поддержку одаренных учащихся школ искусств.</w:t>
      </w:r>
      <w:r>
        <w:rPr>
          <w:rFonts w:eastAsia="Times New Roman" w:cs="Times New Roman" w:ascii="Times New Roman" w:hAnsi="Times New Roman"/>
          <w:color w:val="000000"/>
          <w:sz w:val="28"/>
          <w:szCs w:val="28"/>
          <w:shd w:fill="FFFFFF" w:val="clear"/>
        </w:rPr>
        <w:t xml:space="preserve"> Достижения творческих коллективов и отдельных учащихся школ известны как в районе, так и за пределами края. В   международных, всероссийских, краевых фестивалях-конкурсах, смотрах: «Мир Кавказу», «Планета  искусств», «Верь в свою звезду» и др.</w:t>
      </w:r>
    </w:p>
    <w:p>
      <w:pPr>
        <w:pStyle w:val="Normal"/>
        <w:widowControl/>
        <w:shd w:val="clear" w:color="auto" w:fill="FFFFFF"/>
        <w:ind w:firstLine="706"/>
        <w:jc w:val="both"/>
        <w:rPr/>
      </w:pPr>
      <w:r>
        <w:rPr>
          <w:rFonts w:eastAsia="Times New Roman" w:cs="Times New Roman" w:ascii="Times New Roman" w:hAnsi="Times New Roman"/>
          <w:color w:val="000000"/>
          <w:sz w:val="28"/>
          <w:szCs w:val="28"/>
          <w:shd w:fill="FFFFFF" w:val="clear"/>
        </w:rPr>
        <w:t>За последние 5 лет учащиеся школ искусств отмечены 200 дипломами лауреатов I степени. Приоритетом является и неустанная забота о будущем отрасли. Одним из пунктов подпрограммы является помощь одаренным детям. 26 учащихся школ искусств получают стипендии в размере 1 тысячи рублей</w:t>
      </w:r>
    </w:p>
    <w:p>
      <w:pPr>
        <w:pStyle w:val="Normal"/>
        <w:widowControl/>
        <w:shd w:val="clear" w:color="auto" w:fill="FFFFFF"/>
        <w:jc w:val="both"/>
        <w:rPr/>
      </w:pPr>
      <w:r>
        <w:rPr>
          <w:rFonts w:eastAsia="Times New Roman" w:cs="Times New Roman" w:ascii="Times New Roman" w:hAnsi="Times New Roman"/>
          <w:color w:val="000000"/>
          <w:sz w:val="28"/>
          <w:szCs w:val="28"/>
          <w:shd w:fill="FFFFFF" w:val="clear"/>
        </w:rPr>
        <w:t>ежемесячно из местного бюджета. Ежегодно количество стипендиатов увеличивается на 2 человека.</w:t>
      </w:r>
    </w:p>
    <w:p>
      <w:pPr>
        <w:pStyle w:val="Normal"/>
        <w:widowControl/>
        <w:shd w:val="clear" w:color="auto" w:fill="FFFFFF"/>
        <w:ind w:firstLine="706"/>
        <w:jc w:val="both"/>
        <w:rPr/>
      </w:pPr>
      <w:r>
        <w:rPr>
          <w:rFonts w:eastAsia="Times New Roman" w:cs="Times New Roman" w:ascii="Times New Roman" w:hAnsi="Times New Roman"/>
          <w:color w:val="000000"/>
          <w:sz w:val="28"/>
          <w:szCs w:val="28"/>
          <w:shd w:fill="FFFFFF" w:val="clear"/>
        </w:rPr>
        <w:t>Для дальнейшего успешного развития школ искусств требуются определенные материальные затраты, связанные с поддержкой одаренных детей, расширением учебной базы, приобретением музыкальных инструментов, пошивом сценических костюмов. участием одаренных детей в районных, краевых и российских фестивалях и конкурсах.</w:t>
      </w:r>
    </w:p>
    <w:p>
      <w:pPr>
        <w:pStyle w:val="Normal"/>
        <w:widowControl/>
        <w:shd w:val="clear" w:color="auto" w:fill="FFFFFF"/>
        <w:ind w:firstLine="705"/>
        <w:jc w:val="both"/>
        <w:rPr/>
      </w:pPr>
      <w:r>
        <w:rPr>
          <w:rFonts w:eastAsia="Times New Roman" w:cs="Times New Roman" w:ascii="Times New Roman" w:hAnsi="Times New Roman"/>
          <w:color w:val="000000"/>
          <w:sz w:val="28"/>
          <w:szCs w:val="28"/>
          <w:shd w:fill="FFFFFF" w:val="clear"/>
        </w:rPr>
        <w:t>Анализ рынка труда в школах искусств демонстрирует острую нехватку кадров узко направленных специализаций (хореография, хоровое пение,</w:t>
      </w:r>
    </w:p>
    <w:p>
      <w:pPr>
        <w:pStyle w:val="Normal"/>
        <w:widowControl/>
        <w:shd w:val="clear" w:color="auto" w:fill="FFFFFF"/>
        <w:jc w:val="both"/>
        <w:rPr/>
      </w:pPr>
      <w:r>
        <w:rPr>
          <w:rFonts w:eastAsia="Times New Roman" w:cs="Times New Roman" w:ascii="Times New Roman" w:hAnsi="Times New Roman"/>
          <w:color w:val="000000"/>
          <w:sz w:val="28"/>
          <w:szCs w:val="28"/>
          <w:shd w:fill="FFFFFF" w:val="clear"/>
        </w:rPr>
        <w:t>оркестровое дирижирование, дизайн).</w:t>
      </w:r>
    </w:p>
    <w:p>
      <w:pPr>
        <w:pStyle w:val="Normal"/>
        <w:widowControl/>
        <w:shd w:val="clear" w:color="auto" w:fill="FFFFFF"/>
        <w:jc w:val="both"/>
        <w:rPr/>
      </w:pPr>
      <w:r>
        <w:rPr>
          <w:rFonts w:eastAsia="Times New Roman" w:cs="Times New Roman" w:ascii="Times New Roman" w:hAnsi="Times New Roman"/>
          <w:color w:val="000000"/>
          <w:sz w:val="28"/>
          <w:szCs w:val="28"/>
          <w:shd w:fill="FFFFFF" w:val="clear"/>
        </w:rPr>
        <w:tab/>
        <w:t>Наличие молодых специалистов не превышает 10 % от общего состава преподавателей. Кадровый потенциал школ искусств требует серьезной организационной и финансовой поддержки.</w:t>
      </w:r>
    </w:p>
    <w:p>
      <w:pPr>
        <w:pStyle w:val="Normal"/>
        <w:widowControl/>
        <w:shd w:val="clear" w:color="auto" w:fill="FFFFFF"/>
        <w:ind w:firstLine="706"/>
        <w:jc w:val="both"/>
        <w:rPr/>
      </w:pPr>
      <w:r>
        <w:rPr>
          <w:rFonts w:eastAsia="Times New Roman" w:cs="Times New Roman" w:ascii="Times New Roman" w:hAnsi="Times New Roman"/>
          <w:color w:val="000000"/>
          <w:sz w:val="28"/>
          <w:szCs w:val="28"/>
          <w:shd w:fill="FFFFFF" w:val="clear"/>
        </w:rPr>
        <w:t>Применение программно - целевого метода позволит обеспечить комплексное урегулирование наиболее острых и проблемных вопросов в деятельности учреждений дополнительного образования детей  муниципального образования Кореновский район.</w:t>
      </w:r>
    </w:p>
    <w:p>
      <w:pPr>
        <w:pStyle w:val="Normal"/>
        <w:widowControl/>
        <w:shd w:val="clear" w:color="auto" w:fill="FFFFFF"/>
        <w:jc w:val="both"/>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r>
    </w:p>
    <w:p>
      <w:pPr>
        <w:pStyle w:val="Normal"/>
        <w:shd w:val="clear" w:color="auto" w:fill="FFFFFF"/>
        <w:jc w:val="center"/>
        <w:rPr/>
      </w:pPr>
      <w:bookmarkStart w:id="7" w:name="4d34og8"/>
      <w:bookmarkEnd w:id="7"/>
      <w:r>
        <w:rPr>
          <w:rFonts w:eastAsia="Times New Roman" w:cs="Times New Roman" w:ascii="Times New Roman" w:hAnsi="Times New Roman"/>
          <w:color w:val="000000"/>
          <w:sz w:val="28"/>
          <w:szCs w:val="28"/>
          <w:shd w:fill="FFFFFF" w:val="clear"/>
        </w:rPr>
        <w:t>2. Цели, задачи и целевые показатели, конкретные сроки и этапы реализации подпрограммы</w:t>
      </w:r>
    </w:p>
    <w:p>
      <w:pPr>
        <w:pStyle w:val="Normal"/>
        <w:shd w:val="clear" w:color="auto" w:fill="FFFFFF"/>
        <w:jc w:val="center"/>
        <w:rPr>
          <w:rFonts w:ascii="Times New Roman" w:hAnsi="Times New Roman" w:eastAsia="Times New Roman" w:cs="Times New Roman"/>
          <w:color w:val="000000"/>
          <w:sz w:val="20"/>
          <w:szCs w:val="28"/>
          <w:highlight w:val="white"/>
        </w:rPr>
      </w:pPr>
      <w:r>
        <w:rPr>
          <w:rFonts w:eastAsia="Times New Roman" w:cs="Times New Roman" w:ascii="Times New Roman" w:hAnsi="Times New Roman"/>
          <w:color w:val="000000"/>
          <w:sz w:val="20"/>
          <w:szCs w:val="28"/>
          <w:shd w:fill="FFFFFF" w:val="clear"/>
        </w:rPr>
      </w:r>
    </w:p>
    <w:p>
      <w:pPr>
        <w:pStyle w:val="Normal"/>
        <w:shd w:val="clear" w:color="auto" w:fill="FFFFFF"/>
        <w:ind w:firstLine="706"/>
        <w:jc w:val="both"/>
        <w:rPr/>
      </w:pPr>
      <w:r>
        <w:rPr>
          <w:rFonts w:eastAsia="Times New Roman" w:cs="Times New Roman" w:ascii="Times New Roman" w:hAnsi="Times New Roman"/>
          <w:color w:val="000000"/>
          <w:sz w:val="28"/>
          <w:szCs w:val="28"/>
          <w:shd w:fill="FFFFFF" w:val="clear"/>
        </w:rPr>
        <w:t>2.1. Основная цель подпрограммы - создание благоприятных условий для эстетического воспитания и художественного образования посредством поддержки и развития учреждений, осуществляющих деятельность по образовательным программам в сфере культуры;</w:t>
      </w:r>
    </w:p>
    <w:p>
      <w:pPr>
        <w:pStyle w:val="Normal"/>
        <w:shd w:val="clear" w:color="auto" w:fill="FFFFFF"/>
        <w:ind w:firstLine="706"/>
        <w:jc w:val="both"/>
        <w:rPr/>
      </w:pPr>
      <w:r>
        <w:rPr>
          <w:rFonts w:eastAsia="Times New Roman" w:cs="Times New Roman" w:ascii="Times New Roman" w:hAnsi="Times New Roman"/>
          <w:color w:val="000000"/>
          <w:sz w:val="28"/>
          <w:szCs w:val="28"/>
          <w:highlight w:val="white"/>
        </w:rPr>
        <w:t>2.2. Для достижения указанной цели необходимо решить следующие основные задачи:</w:t>
      </w:r>
    </w:p>
    <w:p>
      <w:pPr>
        <w:pStyle w:val="Normal"/>
        <w:shd w:val="clear" w:color="auto" w:fill="FFFFFF"/>
        <w:ind w:firstLine="706"/>
        <w:jc w:val="both"/>
        <w:rPr/>
      </w:pPr>
      <w:r>
        <w:rPr>
          <w:rFonts w:eastAsia="Times New Roman" w:cs="Times New Roman" w:ascii="Times New Roman" w:hAnsi="Times New Roman"/>
          <w:color w:val="00000A"/>
          <w:sz w:val="28"/>
          <w:szCs w:val="28"/>
          <w:highlight w:val="white"/>
        </w:rPr>
        <w:t>- создание благоприятных условий для повышения качества услуг, предоставляемых учреждениями дополнительного образования детей, укрепление материально- технической базы школ искусств;</w:t>
      </w:r>
    </w:p>
    <w:p>
      <w:pPr>
        <w:pStyle w:val="Normal"/>
        <w:shd w:val="clear" w:color="auto" w:fill="FFFFFF"/>
        <w:ind w:firstLine="706"/>
        <w:jc w:val="both"/>
        <w:rPr/>
      </w:pPr>
      <w:r>
        <w:rPr>
          <w:rFonts w:eastAsia="Times New Roman" w:cs="Times New Roman" w:ascii="Times New Roman" w:hAnsi="Times New Roman"/>
          <w:color w:val="000000"/>
          <w:sz w:val="28"/>
          <w:szCs w:val="28"/>
          <w:highlight w:val="white"/>
        </w:rPr>
        <w:t>- выявление и материальная поддержка особо талантливых и одаренных учащихся школ искусств;</w:t>
      </w:r>
    </w:p>
    <w:p>
      <w:pPr>
        <w:pStyle w:val="Normal"/>
        <w:widowControl/>
        <w:shd w:val="clear" w:color="auto" w:fill="FFFFFF"/>
        <w:ind w:firstLine="706"/>
        <w:jc w:val="both"/>
        <w:rPr/>
      </w:pPr>
      <w:r>
        <w:rPr>
          <w:rFonts w:eastAsia="Times New Roman" w:cs="Times New Roman" w:ascii="Times New Roman" w:hAnsi="Times New Roman"/>
          <w:color w:val="000000"/>
          <w:sz w:val="28"/>
          <w:szCs w:val="28"/>
          <w:shd w:fill="FFFFFF" w:val="clear"/>
        </w:rPr>
        <w:t>- создание условий для развития творческих способностей, социализации детей, предоставление возможностей для саморазвития путем участия в фестивалях и конкурсах различного уровня;</w:t>
      </w:r>
    </w:p>
    <w:p>
      <w:pPr>
        <w:pStyle w:val="Normal"/>
        <w:widowControl/>
        <w:shd w:val="clear" w:color="auto" w:fill="FFFFFF"/>
        <w:ind w:firstLine="705"/>
        <w:jc w:val="both"/>
        <w:rPr/>
      </w:pPr>
      <w:r>
        <w:rPr>
          <w:rFonts w:eastAsia="Times New Roman" w:cs="Times New Roman" w:ascii="Times New Roman" w:hAnsi="Times New Roman"/>
          <w:color w:val="000000"/>
          <w:sz w:val="28"/>
          <w:szCs w:val="28"/>
          <w:shd w:fill="FFFFFF" w:val="clear"/>
        </w:rPr>
        <w:t>- создание благоприятных условий для привлечения, развития и сохранения  кадрового потенциала в сфере культуры и искусства.</w:t>
      </w:r>
    </w:p>
    <w:p>
      <w:pPr>
        <w:pStyle w:val="Normal"/>
        <w:shd w:val="clear" w:color="auto" w:fill="FFFFFF"/>
        <w:ind w:firstLine="706"/>
        <w:jc w:val="both"/>
        <w:rPr/>
      </w:pPr>
      <w:r>
        <w:rPr>
          <w:rFonts w:eastAsia="Times New Roman" w:cs="Times New Roman" w:ascii="Times New Roman" w:hAnsi="Times New Roman"/>
          <w:color w:val="000000"/>
          <w:sz w:val="28"/>
          <w:szCs w:val="28"/>
          <w:shd w:fill="FFFFFF" w:val="clear"/>
        </w:rPr>
        <w:t>2.3. Сроки реализации Подпрограммы: 2017-2021 годы.</w:t>
      </w:r>
    </w:p>
    <w:p>
      <w:pPr>
        <w:pStyle w:val="Normal"/>
        <w:shd w:val="clear" w:color="auto" w:fill="FFFFFF"/>
        <w:ind w:firstLine="706"/>
        <w:jc w:val="both"/>
        <w:rPr/>
      </w:pPr>
      <w:r>
        <w:rPr>
          <w:rFonts w:eastAsia="Times New Roman" w:cs="Times New Roman" w:ascii="Times New Roman" w:hAnsi="Times New Roman"/>
          <w:color w:val="000000"/>
          <w:sz w:val="28"/>
          <w:szCs w:val="28"/>
          <w:shd w:fill="FFFFFF" w:val="clear"/>
        </w:rPr>
        <w:t>2.4. Целевые показатели Подпрограммы увязаны с целевыми показателями, характеризующими достижение целей и решение задач Подпрограммы.</w:t>
      </w:r>
    </w:p>
    <w:p>
      <w:pPr>
        <w:pStyle w:val="Normal"/>
        <w:shd w:val="clear" w:color="auto" w:fill="FFFFFF"/>
        <w:ind w:firstLine="706"/>
        <w:jc w:val="both"/>
        <w:rPr/>
      </w:pPr>
      <w:r>
        <w:rPr>
          <w:rFonts w:eastAsia="Times New Roman" w:cs="Times New Roman" w:ascii="Times New Roman" w:hAnsi="Times New Roman"/>
          <w:color w:val="000000"/>
          <w:sz w:val="28"/>
          <w:szCs w:val="28"/>
          <w:shd w:fill="FFFFFF" w:val="clear"/>
        </w:rPr>
        <w:t>Плановые значения целевых показателей приведены в приложении № 1.</w:t>
      </w:r>
    </w:p>
    <w:p>
      <w:pPr>
        <w:pStyle w:val="Normal"/>
        <w:shd w:val="clear" w:color="auto" w:fill="FFFFFF"/>
        <w:jc w:val="both"/>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r>
    </w:p>
    <w:p>
      <w:pPr>
        <w:pStyle w:val="Normal"/>
        <w:shd w:val="clear" w:color="auto" w:fill="FFFFFF"/>
        <w:ind w:firstLine="706"/>
        <w:jc w:val="center"/>
        <w:rPr/>
      </w:pPr>
      <w:r>
        <w:rPr>
          <w:rFonts w:eastAsia="Times New Roman" w:cs="Times New Roman" w:ascii="Times New Roman" w:hAnsi="Times New Roman"/>
          <w:color w:val="000000"/>
          <w:sz w:val="28"/>
          <w:szCs w:val="28"/>
          <w:shd w:fill="FFFFFF" w:val="clear"/>
        </w:rPr>
        <w:t>3. Перечень основных мероприятий муниципальной программы</w:t>
      </w:r>
    </w:p>
    <w:p>
      <w:pPr>
        <w:pStyle w:val="Normal"/>
        <w:widowControl/>
        <w:shd w:val="clear" w:color="auto" w:fill="FFFFFF"/>
        <w:ind w:firstLine="706"/>
        <w:jc w:val="both"/>
        <w:rPr>
          <w:rFonts w:ascii="Times New Roman" w:hAnsi="Times New Roman" w:eastAsia="Times New Roman" w:cs="Times New Roman"/>
          <w:color w:val="000000"/>
          <w:sz w:val="20"/>
          <w:szCs w:val="28"/>
          <w:highlight w:val="white"/>
        </w:rPr>
      </w:pPr>
      <w:r>
        <w:rPr>
          <w:rFonts w:eastAsia="Times New Roman" w:cs="Times New Roman" w:ascii="Times New Roman" w:hAnsi="Times New Roman"/>
          <w:color w:val="000000"/>
          <w:sz w:val="20"/>
          <w:szCs w:val="28"/>
          <w:shd w:fill="FFFFFF" w:val="clear"/>
        </w:rPr>
      </w:r>
    </w:p>
    <w:p>
      <w:pPr>
        <w:pStyle w:val="Normal"/>
        <w:shd w:val="clear" w:color="auto" w:fill="FFFFFF"/>
        <w:ind w:firstLine="706"/>
        <w:jc w:val="both"/>
        <w:rPr/>
      </w:pPr>
      <w:r>
        <w:rPr>
          <w:rFonts w:eastAsia="Times New Roman" w:cs="Times New Roman" w:ascii="Times New Roman" w:hAnsi="Times New Roman"/>
          <w:color w:val="000000"/>
          <w:sz w:val="28"/>
          <w:szCs w:val="28"/>
          <w:shd w:fill="FFFFFF" w:val="clear"/>
        </w:rPr>
        <w:t>Перечень основных мероприятий муниципальной программы приводится в табличной форме в соответствии с приложением № 2.</w:t>
      </w:r>
    </w:p>
    <w:p>
      <w:pPr>
        <w:pStyle w:val="Normal"/>
        <w:shd w:val="clear" w:color="auto" w:fill="FFFFFF"/>
        <w:jc w:val="both"/>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r>
    </w:p>
    <w:p>
      <w:pPr>
        <w:pStyle w:val="Normal"/>
        <w:widowControl/>
        <w:shd w:val="clear" w:color="auto" w:fill="FFFFFF"/>
        <w:jc w:val="center"/>
        <w:rPr/>
      </w:pPr>
      <w:r>
        <w:rPr>
          <w:rFonts w:eastAsia="Times New Roman" w:cs="Times New Roman" w:ascii="Times New Roman" w:hAnsi="Times New Roman"/>
          <w:color w:val="000000"/>
          <w:sz w:val="28"/>
          <w:szCs w:val="28"/>
          <w:shd w:fill="FFFFFF" w:val="clear"/>
        </w:rPr>
        <w:t>4. Обоснование ресурсного обеспечения Подпрограммы</w:t>
      </w:r>
    </w:p>
    <w:p>
      <w:pPr>
        <w:pStyle w:val="Normal"/>
        <w:widowControl/>
        <w:shd w:val="clear" w:color="auto" w:fill="FFFFFF"/>
        <w:jc w:val="center"/>
        <w:rPr>
          <w:rFonts w:ascii="Times New Roman" w:hAnsi="Times New Roman" w:eastAsia="Times New Roman" w:cs="Times New Roman"/>
          <w:color w:val="000000"/>
          <w:sz w:val="20"/>
          <w:szCs w:val="28"/>
          <w:highlight w:val="white"/>
        </w:rPr>
      </w:pPr>
      <w:r>
        <w:rPr>
          <w:rFonts w:eastAsia="Times New Roman" w:cs="Times New Roman" w:ascii="Times New Roman" w:hAnsi="Times New Roman"/>
          <w:color w:val="000000"/>
          <w:sz w:val="20"/>
          <w:szCs w:val="28"/>
          <w:shd w:fill="FFFFFF" w:val="clear"/>
        </w:rPr>
      </w:r>
    </w:p>
    <w:tbl>
      <w:tblPr>
        <w:tblW w:w="5000" w:type="pct"/>
        <w:jc w:val="left"/>
        <w:tblInd w:w="-5" w:type="dxa"/>
        <w:tblCellMar>
          <w:top w:w="0" w:type="dxa"/>
          <w:left w:w="113" w:type="dxa"/>
          <w:bottom w:w="0" w:type="dxa"/>
          <w:right w:w="108" w:type="dxa"/>
        </w:tblCellMar>
        <w:tblLook w:val="0000"/>
      </w:tblPr>
      <w:tblGrid>
        <w:gridCol w:w="2050"/>
        <w:gridCol w:w="1244"/>
        <w:gridCol w:w="1353"/>
        <w:gridCol w:w="998"/>
        <w:gridCol w:w="999"/>
        <w:gridCol w:w="998"/>
        <w:gridCol w:w="999"/>
        <w:gridCol w:w="995"/>
      </w:tblGrid>
      <w:tr>
        <w:trPr/>
        <w:tc>
          <w:tcPr>
            <w:tcW w:w="2050" w:type="dxa"/>
            <w:vMerge w:val="restart"/>
            <w:tcBorders>
              <w:top w:val="single" w:sz="4" w:space="0" w:color="000080"/>
              <w:left w:val="single" w:sz="4" w:space="0" w:color="000080"/>
              <w:bottom w:val="single" w:sz="4" w:space="0" w:color="000080"/>
            </w:tcBorders>
            <w:shd w:color="auto" w:fill="FFFFFF" w:val="clear"/>
            <w:vAlign w:val="center"/>
          </w:tcPr>
          <w:p>
            <w:pPr>
              <w:pStyle w:val="Normal"/>
              <w:widowControl/>
              <w:shd w:val="clear" w:color="auto" w:fill="FFFFFF"/>
              <w:ind w:left="-57" w:right="-57" w:hanging="0"/>
              <w:jc w:val="center"/>
              <w:rPr/>
            </w:pPr>
            <w:r>
              <w:rPr>
                <w:rFonts w:eastAsia="Times New Roman" w:cs="Times New Roman" w:ascii="Times New Roman" w:hAnsi="Times New Roman"/>
                <w:color w:val="000000"/>
                <w:shd w:fill="FFFFFF" w:val="clear"/>
              </w:rPr>
              <w:t>Объем финансирования мероприятия</w:t>
            </w:r>
          </w:p>
        </w:tc>
        <w:tc>
          <w:tcPr>
            <w:tcW w:w="1244" w:type="dxa"/>
            <w:vMerge w:val="restart"/>
            <w:tcBorders>
              <w:top w:val="single" w:sz="4" w:space="0" w:color="000080"/>
              <w:left w:val="single" w:sz="4" w:space="0" w:color="000080"/>
              <w:bottom w:val="single" w:sz="4" w:space="0" w:color="000080"/>
            </w:tcBorders>
            <w:shd w:color="auto" w:fill="FFFFFF" w:val="clear"/>
            <w:vAlign w:val="center"/>
          </w:tcPr>
          <w:p>
            <w:pPr>
              <w:pStyle w:val="Normal"/>
              <w:widowControl/>
              <w:shd w:val="clear" w:color="auto" w:fill="FFFFFF"/>
              <w:ind w:left="-57" w:right="-57" w:hanging="0"/>
              <w:jc w:val="center"/>
              <w:rPr/>
            </w:pPr>
            <w:r>
              <w:rPr>
                <w:rFonts w:eastAsia="Times New Roman" w:cs="Times New Roman" w:ascii="Times New Roman" w:hAnsi="Times New Roman"/>
                <w:color w:val="000000"/>
                <w:shd w:fill="FFFFFF" w:val="clear"/>
              </w:rPr>
              <w:t>Объем финанси</w:t>
            </w:r>
          </w:p>
          <w:p>
            <w:pPr>
              <w:pStyle w:val="Normal"/>
              <w:widowControl/>
              <w:shd w:val="clear" w:color="auto" w:fill="FFFFFF"/>
              <w:ind w:left="-57" w:right="-57" w:hanging="0"/>
              <w:jc w:val="center"/>
              <w:rPr/>
            </w:pPr>
            <w:r>
              <w:rPr>
                <w:rFonts w:eastAsia="Times New Roman" w:cs="Times New Roman" w:ascii="Times New Roman" w:hAnsi="Times New Roman"/>
                <w:color w:val="000000"/>
                <w:shd w:fill="FFFFFF" w:val="clear"/>
              </w:rPr>
              <w:t>рования, всего</w:t>
            </w:r>
          </w:p>
        </w:tc>
        <w:tc>
          <w:tcPr>
            <w:tcW w:w="6342" w:type="dxa"/>
            <w:gridSpan w:val="6"/>
            <w:tcBorders>
              <w:top w:val="single" w:sz="4" w:space="0" w:color="000080"/>
              <w:left w:val="single" w:sz="4" w:space="0" w:color="000080"/>
              <w:bottom w:val="single" w:sz="4" w:space="0" w:color="000080"/>
              <w:right w:val="single" w:sz="4" w:space="0" w:color="000080"/>
            </w:tcBorders>
            <w:shd w:color="auto" w:fill="FFFFFF" w:val="clear"/>
            <w:vAlign w:val="center"/>
          </w:tcPr>
          <w:p>
            <w:pPr>
              <w:pStyle w:val="Normal"/>
              <w:widowControl/>
              <w:shd w:val="clear" w:color="auto" w:fill="FFFFFF"/>
              <w:ind w:left="-57" w:right="-57" w:hanging="0"/>
              <w:jc w:val="center"/>
              <w:rPr/>
            </w:pPr>
            <w:r>
              <w:rPr>
                <w:rFonts w:eastAsia="Times New Roman" w:cs="Times New Roman" w:ascii="Times New Roman" w:hAnsi="Times New Roman"/>
                <w:color w:val="000000"/>
                <w:shd w:fill="FFFFFF" w:val="clear"/>
              </w:rPr>
              <w:t>Объем финансирования</w:t>
            </w:r>
          </w:p>
        </w:tc>
      </w:tr>
      <w:tr>
        <w:trPr/>
        <w:tc>
          <w:tcPr>
            <w:tcW w:w="2050" w:type="dxa"/>
            <w:vMerge w:val="continue"/>
            <w:tcBorders>
              <w:top w:val="single" w:sz="4" w:space="0" w:color="000080"/>
              <w:left w:val="single" w:sz="4" w:space="0" w:color="000080"/>
              <w:bottom w:val="single" w:sz="4" w:space="0" w:color="000080"/>
            </w:tcBorders>
            <w:shd w:color="auto" w:fill="FFFFFF" w:val="clear"/>
            <w:vAlign w:val="center"/>
          </w:tcPr>
          <w:p>
            <w:pPr>
              <w:pStyle w:val="Normal"/>
              <w:shd w:val="clear" w:color="auto" w:fill="FFFFFF"/>
              <w:snapToGrid w:val="false"/>
              <w:spacing w:lineRule="auto" w:line="276"/>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244" w:type="dxa"/>
            <w:vMerge w:val="continue"/>
            <w:tcBorders>
              <w:top w:val="single" w:sz="4" w:space="0" w:color="000080"/>
              <w:left w:val="single" w:sz="4" w:space="0" w:color="000080"/>
              <w:bottom w:val="single" w:sz="4" w:space="0" w:color="000080"/>
            </w:tcBorders>
            <w:shd w:color="auto" w:fill="FFFFFF" w:val="clear"/>
            <w:vAlign w:val="cente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353" w:type="dxa"/>
            <w:vMerge w:val="restart"/>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hd w:fill="FFFFFF" w:val="clear"/>
              </w:rPr>
              <w:t>Источник финансиро-вания</w:t>
            </w:r>
          </w:p>
        </w:tc>
        <w:tc>
          <w:tcPr>
            <w:tcW w:w="4989" w:type="dxa"/>
            <w:gridSpan w:val="5"/>
            <w:tcBorders>
              <w:top w:val="single" w:sz="4" w:space="0" w:color="000080"/>
              <w:left w:val="single" w:sz="4" w:space="0" w:color="000080"/>
              <w:bottom w:val="single" w:sz="4" w:space="0" w:color="000080"/>
              <w:right w:val="single" w:sz="4" w:space="0" w:color="000080"/>
            </w:tcBorders>
            <w:shd w:color="auto" w:fill="FFFFFF" w:val="clear"/>
          </w:tcPr>
          <w:p>
            <w:pPr>
              <w:pStyle w:val="Normal"/>
              <w:widowControl/>
              <w:shd w:val="clear" w:color="auto" w:fill="FFFFFF"/>
              <w:ind w:left="-57" w:right="-57" w:hanging="0"/>
              <w:jc w:val="center"/>
              <w:rPr/>
            </w:pPr>
            <w:r>
              <w:rPr>
                <w:rFonts w:eastAsia="Times New Roman" w:cs="Times New Roman" w:ascii="Times New Roman" w:hAnsi="Times New Roman"/>
                <w:color w:val="000000"/>
                <w:shd w:fill="FFFFFF" w:val="clear"/>
              </w:rPr>
              <w:t>В том числе по годам</w:t>
            </w:r>
          </w:p>
        </w:tc>
      </w:tr>
      <w:tr>
        <w:trPr/>
        <w:tc>
          <w:tcPr>
            <w:tcW w:w="2050" w:type="dxa"/>
            <w:vMerge w:val="continue"/>
            <w:tcBorders>
              <w:top w:val="single" w:sz="4" w:space="0" w:color="000080"/>
              <w:left w:val="single" w:sz="4" w:space="0" w:color="000080"/>
              <w:bottom w:val="single" w:sz="4" w:space="0" w:color="000080"/>
            </w:tcBorders>
            <w:shd w:color="auto" w:fill="FFFFFF" w:val="clear"/>
            <w:vAlign w:val="center"/>
          </w:tcPr>
          <w:p>
            <w:pPr>
              <w:pStyle w:val="Normal"/>
              <w:shd w:val="clear" w:color="auto" w:fill="FFFFFF"/>
              <w:snapToGrid w:val="false"/>
              <w:spacing w:lineRule="auto" w:line="276"/>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244" w:type="dxa"/>
            <w:vMerge w:val="continue"/>
            <w:tcBorders>
              <w:top w:val="single" w:sz="4" w:space="0" w:color="000080"/>
              <w:left w:val="single" w:sz="4" w:space="0" w:color="000080"/>
              <w:bottom w:val="single" w:sz="4" w:space="0" w:color="000080"/>
            </w:tcBorders>
            <w:shd w:color="auto" w:fill="FFFFFF" w:val="clear"/>
            <w:vAlign w:val="cente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353"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998" w:type="dxa"/>
            <w:tcBorders>
              <w:top w:val="single" w:sz="4" w:space="0" w:color="000080"/>
              <w:left w:val="single" w:sz="4" w:space="0" w:color="000080"/>
              <w:bottom w:val="single" w:sz="4" w:space="0" w:color="000080"/>
            </w:tcBorders>
            <w:shd w:color="auto" w:fill="FFFFFF" w:val="clear"/>
            <w:vAlign w:val="center"/>
          </w:tcPr>
          <w:p>
            <w:pPr>
              <w:pStyle w:val="Normal"/>
              <w:widowControl/>
              <w:shd w:val="clear" w:color="auto" w:fill="FFFFFF"/>
              <w:ind w:left="-57" w:right="-57" w:hanging="0"/>
              <w:jc w:val="center"/>
              <w:rPr/>
            </w:pPr>
            <w:r>
              <w:rPr>
                <w:rFonts w:eastAsia="Times New Roman" w:cs="Times New Roman" w:ascii="Times New Roman" w:hAnsi="Times New Roman"/>
                <w:color w:val="000000"/>
                <w:shd w:fill="FFFFFF" w:val="clear"/>
              </w:rPr>
              <w:t>2017 год</w:t>
            </w:r>
          </w:p>
        </w:tc>
        <w:tc>
          <w:tcPr>
            <w:tcW w:w="999" w:type="dxa"/>
            <w:tcBorders>
              <w:top w:val="single" w:sz="4" w:space="0" w:color="000080"/>
              <w:left w:val="single" w:sz="4" w:space="0" w:color="000080"/>
              <w:bottom w:val="single" w:sz="4" w:space="0" w:color="000080"/>
            </w:tcBorders>
            <w:shd w:color="auto" w:fill="FFFFFF" w:val="clear"/>
            <w:vAlign w:val="center"/>
          </w:tcPr>
          <w:p>
            <w:pPr>
              <w:pStyle w:val="Normal"/>
              <w:widowControl/>
              <w:shd w:val="clear" w:color="auto" w:fill="FFFFFF"/>
              <w:ind w:left="-57" w:right="-57" w:hanging="0"/>
              <w:jc w:val="center"/>
              <w:rPr/>
            </w:pPr>
            <w:r>
              <w:rPr>
                <w:rFonts w:eastAsia="Times New Roman" w:cs="Times New Roman" w:ascii="Times New Roman" w:hAnsi="Times New Roman"/>
                <w:color w:val="000000"/>
                <w:shd w:fill="FFFFFF" w:val="clear"/>
              </w:rPr>
              <w:t>2018 год</w:t>
            </w:r>
          </w:p>
        </w:tc>
        <w:tc>
          <w:tcPr>
            <w:tcW w:w="998" w:type="dxa"/>
            <w:tcBorders>
              <w:top w:val="single" w:sz="4" w:space="0" w:color="000080"/>
              <w:left w:val="single" w:sz="4" w:space="0" w:color="000080"/>
              <w:bottom w:val="single" w:sz="4" w:space="0" w:color="000080"/>
            </w:tcBorders>
            <w:shd w:color="auto" w:fill="FFFFFF" w:val="clear"/>
            <w:vAlign w:val="center"/>
          </w:tcPr>
          <w:p>
            <w:pPr>
              <w:pStyle w:val="Normal"/>
              <w:widowControl/>
              <w:shd w:val="clear" w:color="auto" w:fill="FFFFFF"/>
              <w:ind w:left="-57" w:right="-57" w:hanging="0"/>
              <w:jc w:val="center"/>
              <w:rPr/>
            </w:pPr>
            <w:r>
              <w:rPr>
                <w:rFonts w:eastAsia="Times New Roman" w:cs="Times New Roman" w:ascii="Times New Roman" w:hAnsi="Times New Roman"/>
                <w:color w:val="000000"/>
                <w:shd w:fill="FFFFFF" w:val="clear"/>
              </w:rPr>
              <w:t>2019 год</w:t>
            </w:r>
          </w:p>
        </w:tc>
        <w:tc>
          <w:tcPr>
            <w:tcW w:w="999" w:type="dxa"/>
            <w:tcBorders>
              <w:top w:val="single" w:sz="4" w:space="0" w:color="000080"/>
              <w:left w:val="single" w:sz="4" w:space="0" w:color="000080"/>
              <w:bottom w:val="single" w:sz="4" w:space="0" w:color="000080"/>
            </w:tcBorders>
            <w:shd w:color="auto" w:fill="FFFFFF" w:val="clear"/>
            <w:vAlign w:val="center"/>
          </w:tcPr>
          <w:p>
            <w:pPr>
              <w:pStyle w:val="Normal"/>
              <w:widowControl/>
              <w:shd w:val="clear" w:color="auto" w:fill="FFFFFF"/>
              <w:ind w:left="-57" w:right="-57" w:hanging="0"/>
              <w:jc w:val="center"/>
              <w:rPr/>
            </w:pPr>
            <w:r>
              <w:rPr>
                <w:rFonts w:eastAsia="Times New Roman" w:cs="Times New Roman" w:ascii="Times New Roman" w:hAnsi="Times New Roman"/>
                <w:color w:val="000000"/>
                <w:shd w:fill="FFFFFF" w:val="clear"/>
              </w:rPr>
              <w:t>2020 год</w:t>
            </w:r>
          </w:p>
        </w:tc>
        <w:tc>
          <w:tcPr>
            <w:tcW w:w="995" w:type="dxa"/>
            <w:tcBorders>
              <w:top w:val="single" w:sz="4" w:space="0" w:color="000080"/>
              <w:left w:val="single" w:sz="4" w:space="0" w:color="000080"/>
              <w:bottom w:val="single" w:sz="4" w:space="0" w:color="000080"/>
              <w:right w:val="single" w:sz="4" w:space="0" w:color="000080"/>
            </w:tcBorders>
            <w:shd w:color="auto" w:fill="FFFFFF" w:val="clear"/>
            <w:vAlign w:val="center"/>
          </w:tcPr>
          <w:p>
            <w:pPr>
              <w:pStyle w:val="Normal"/>
              <w:widowControl/>
              <w:shd w:val="clear" w:color="auto" w:fill="FFFFFF"/>
              <w:ind w:left="-57" w:right="-57" w:hanging="0"/>
              <w:jc w:val="center"/>
              <w:rPr/>
            </w:pPr>
            <w:r>
              <w:rPr>
                <w:rFonts w:eastAsia="Times New Roman" w:cs="Times New Roman" w:ascii="Times New Roman" w:hAnsi="Times New Roman"/>
                <w:color w:val="000000"/>
                <w:shd w:fill="FFFFFF" w:val="clear"/>
              </w:rPr>
              <w:t>2021 год</w:t>
            </w:r>
          </w:p>
        </w:tc>
      </w:tr>
      <w:tr>
        <w:trPr/>
        <w:tc>
          <w:tcPr>
            <w:tcW w:w="2050" w:type="dxa"/>
            <w:vMerge w:val="restart"/>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Подпрограмма «Развитие художественно -</w:t>
            </w:r>
          </w:p>
          <w:p>
            <w:pPr>
              <w:pStyle w:val="Normal"/>
              <w:shd w:val="clear" w:color="auto" w:fill="FFFFFF"/>
              <w:ind w:left="-57" w:right="-57" w:hanging="0"/>
              <w:jc w:val="both"/>
              <w:rPr/>
            </w:pPr>
            <w:r>
              <w:rPr>
                <w:rFonts w:eastAsia="Times New Roman" w:cs="Times New Roman" w:ascii="Times New Roman" w:hAnsi="Times New Roman"/>
                <w:color w:val="000000"/>
                <w:highlight w:val="white"/>
              </w:rPr>
              <w:t xml:space="preserve">эстетического образования и </w:t>
            </w:r>
          </w:p>
          <w:p>
            <w:pPr>
              <w:pStyle w:val="Normal"/>
              <w:shd w:val="clear" w:color="auto" w:fill="FFFFFF"/>
              <w:ind w:left="-57" w:right="-57" w:hanging="0"/>
              <w:jc w:val="both"/>
              <w:rPr/>
            </w:pPr>
            <w:r>
              <w:rPr>
                <w:rFonts w:eastAsia="Times New Roman" w:cs="Times New Roman" w:ascii="Times New Roman" w:hAnsi="Times New Roman"/>
                <w:color w:val="000000"/>
                <w:highlight w:val="white"/>
              </w:rPr>
              <w:t xml:space="preserve">воспитания детей  </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в муниципальном образовании Кореновский район»</w:t>
            </w:r>
          </w:p>
        </w:tc>
        <w:tc>
          <w:tcPr>
            <w:tcW w:w="1244" w:type="dxa"/>
            <w:vMerge w:val="restart"/>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b/>
                <w:bCs/>
                <w:color w:val="000000"/>
                <w:shd w:fill="FFFFFF" w:val="clear"/>
              </w:rPr>
              <w:t>138 836,25</w:t>
            </w:r>
          </w:p>
          <w:p>
            <w:pPr>
              <w:pStyle w:val="Normal"/>
              <w:shd w:val="clear" w:color="auto" w:fill="FFFFFF"/>
              <w:ind w:right="-57" w:hanging="0"/>
              <w:jc w:val="center"/>
              <w:rPr/>
            </w:pPr>
            <w:r>
              <w:rPr>
                <w:rFonts w:eastAsia="Times New Roman" w:cs="Times New Roman" w:ascii="Times New Roman" w:hAnsi="Times New Roman"/>
                <w:color w:val="000000"/>
                <w:shd w:fill="FFFFFF" w:val="clear"/>
              </w:rPr>
              <w:t>в т.ч.</w:t>
            </w:r>
          </w:p>
          <w:p>
            <w:pPr>
              <w:pStyle w:val="Normal"/>
              <w:shd w:val="clear" w:color="auto" w:fill="FFFFFF"/>
              <w:ind w:left="-57" w:right="-57" w:hanging="0"/>
              <w:jc w:val="center"/>
              <w:rPr/>
            </w:pPr>
            <w:r>
              <w:rPr>
                <w:rFonts w:eastAsia="Times New Roman" w:cs="Times New Roman" w:ascii="Times New Roman" w:hAnsi="Times New Roman"/>
                <w:color w:val="000000"/>
                <w:shd w:fill="FFFFFF" w:val="clear"/>
              </w:rPr>
              <w:t>4 225,5</w:t>
            </w:r>
          </w:p>
          <w:p>
            <w:pPr>
              <w:pStyle w:val="Normal"/>
              <w:shd w:val="clear" w:color="auto" w:fill="FFFFFF"/>
              <w:ind w:left="-57" w:right="-57" w:hanging="0"/>
              <w:jc w:val="center"/>
              <w:rPr>
                <w:rFonts w:ascii="Times New Roman" w:hAnsi="Times New Roman" w:eastAsia="Times New Roman" w:cs="Times New Roman"/>
                <w:b/>
                <w:b/>
                <w:bCs/>
                <w:color w:val="000000"/>
                <w:highlight w:val="white"/>
              </w:rPr>
            </w:pPr>
            <w:r>
              <w:rPr>
                <w:rFonts w:eastAsia="Times New Roman" w:cs="Times New Roman" w:ascii="Times New Roman" w:hAnsi="Times New Roman"/>
                <w:b/>
                <w:bCs/>
                <w:color w:val="000000"/>
                <w:shd w:fill="FFFFFF" w:val="clear"/>
              </w:rPr>
            </w:r>
          </w:p>
          <w:p>
            <w:pPr>
              <w:pStyle w:val="Normal"/>
              <w:shd w:val="clear" w:color="auto" w:fill="FFFFFF"/>
              <w:ind w:left="-57" w:right="-57" w:hanging="0"/>
              <w:jc w:val="center"/>
              <w:rPr/>
            </w:pPr>
            <w:r>
              <w:rPr>
                <w:rFonts w:eastAsia="Times New Roman" w:cs="Times New Roman" w:ascii="Times New Roman" w:hAnsi="Times New Roman"/>
                <w:b/>
                <w:bCs/>
                <w:color w:val="000000"/>
                <w:shd w:fill="FFFFFF" w:val="clear"/>
              </w:rPr>
              <w:t>134 610,75</w:t>
            </w:r>
          </w:p>
        </w:tc>
        <w:tc>
          <w:tcPr>
            <w:tcW w:w="1353"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113" w:hanging="0"/>
              <w:jc w:val="both"/>
              <w:rPr/>
            </w:pPr>
            <w:r>
              <w:rPr>
                <w:rFonts w:eastAsia="Times New Roman" w:cs="Times New Roman" w:ascii="Times New Roman" w:hAnsi="Times New Roman"/>
                <w:color w:val="000000"/>
                <w:shd w:fill="FFFFFF" w:val="clear"/>
              </w:rPr>
              <w:t>Краевой бюджет</w:t>
            </w:r>
          </w:p>
        </w:tc>
        <w:tc>
          <w:tcPr>
            <w:tcW w:w="998"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9"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8"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1 996,8</w:t>
            </w:r>
          </w:p>
        </w:tc>
        <w:tc>
          <w:tcPr>
            <w:tcW w:w="999"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b/>
                <w:b/>
              </w:rPr>
            </w:pPr>
            <w:r>
              <w:rPr>
                <w:rFonts w:eastAsia="Times New Roman" w:cs="Times New Roman" w:ascii="Times New Roman" w:hAnsi="Times New Roman"/>
                <w:b/>
                <w:color w:val="000000"/>
              </w:rPr>
              <w:t>2053,6</w:t>
            </w:r>
          </w:p>
        </w:tc>
        <w:tc>
          <w:tcPr>
            <w:tcW w:w="995" w:type="dxa"/>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ind w:left="-57" w:right="-57" w:hanging="0"/>
              <w:jc w:val="center"/>
              <w:rPr/>
            </w:pPr>
            <w:r>
              <w:rPr/>
              <w:t>175,1</w:t>
            </w:r>
          </w:p>
        </w:tc>
      </w:tr>
      <w:tr>
        <w:trPr/>
        <w:tc>
          <w:tcPr>
            <w:tcW w:w="2050"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244"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353"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113" w:hanging="0"/>
              <w:jc w:val="both"/>
              <w:rPr/>
            </w:pPr>
            <w:r>
              <w:rPr>
                <w:rFonts w:eastAsia="Times New Roman" w:cs="Times New Roman" w:ascii="Times New Roman" w:hAnsi="Times New Roman"/>
                <w:color w:val="000000"/>
                <w:shd w:fill="FFFFFF" w:val="clear"/>
              </w:rPr>
              <w:t>Федераль-ный бюджет</w:t>
            </w:r>
          </w:p>
        </w:tc>
        <w:tc>
          <w:tcPr>
            <w:tcW w:w="998"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9"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8"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9"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b/>
                <w:b/>
              </w:rPr>
            </w:pPr>
            <w:r>
              <w:rPr>
                <w:rFonts w:eastAsia="Times New Roman" w:cs="Times New Roman" w:ascii="Times New Roman" w:hAnsi="Times New Roman"/>
                <w:b/>
                <w:color w:val="000000"/>
                <w:shd w:fill="FFFFFF" w:val="clear"/>
              </w:rPr>
              <w:t>0</w:t>
            </w:r>
          </w:p>
        </w:tc>
        <w:tc>
          <w:tcPr>
            <w:tcW w:w="995" w:type="dxa"/>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r>
      <w:tr>
        <w:trPr/>
        <w:tc>
          <w:tcPr>
            <w:tcW w:w="2050"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244"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353"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113" w:hanging="0"/>
              <w:jc w:val="both"/>
              <w:rPr/>
            </w:pPr>
            <w:r>
              <w:rPr>
                <w:rFonts w:eastAsia="Times New Roman" w:cs="Times New Roman" w:ascii="Times New Roman" w:hAnsi="Times New Roman"/>
                <w:color w:val="000000"/>
                <w:highlight w:val="white"/>
              </w:rPr>
              <w:t>Муниципаль</w:t>
            </w:r>
          </w:p>
          <w:p>
            <w:pPr>
              <w:pStyle w:val="Normal"/>
              <w:shd w:val="clear" w:color="auto" w:fill="FFFFFF"/>
              <w:ind w:left="-57" w:right="-113" w:hanging="0"/>
              <w:jc w:val="both"/>
              <w:rPr/>
            </w:pPr>
            <w:r>
              <w:rPr>
                <w:rFonts w:eastAsia="Times New Roman" w:cs="Times New Roman" w:ascii="Times New Roman" w:hAnsi="Times New Roman"/>
                <w:color w:val="000000"/>
                <w:shd w:fill="FFFFFF" w:val="clear"/>
              </w:rPr>
              <w:t>ный бюджет</w:t>
            </w:r>
          </w:p>
        </w:tc>
        <w:tc>
          <w:tcPr>
            <w:tcW w:w="998"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24 185,2</w:t>
            </w:r>
          </w:p>
        </w:tc>
        <w:tc>
          <w:tcPr>
            <w:tcW w:w="999"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highlight w:val="white"/>
              </w:rPr>
              <w:t>26 540,8</w:t>
            </w:r>
          </w:p>
        </w:tc>
        <w:tc>
          <w:tcPr>
            <w:tcW w:w="998"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bCs/>
                <w:color w:val="000000"/>
                <w:shd w:fill="FFFFFF" w:val="clear"/>
              </w:rPr>
              <w:t>28 577,4</w:t>
            </w:r>
          </w:p>
        </w:tc>
        <w:tc>
          <w:tcPr>
            <w:tcW w:w="999"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b/>
                <w:b/>
                <w:sz w:val="22"/>
                <w:szCs w:val="22"/>
              </w:rPr>
            </w:pPr>
            <w:r>
              <w:rPr>
                <w:rFonts w:eastAsia="Times New Roman" w:cs="Times New Roman" w:ascii="Times New Roman" w:hAnsi="Times New Roman"/>
                <w:b/>
                <w:color w:val="000000"/>
                <w:sz w:val="22"/>
                <w:szCs w:val="22"/>
                <w:shd w:fill="FFFFFF" w:val="clear"/>
              </w:rPr>
              <w:t>27 783,85</w:t>
            </w:r>
          </w:p>
        </w:tc>
        <w:tc>
          <w:tcPr>
            <w:tcW w:w="995" w:type="dxa"/>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27 523,5</w:t>
            </w:r>
          </w:p>
        </w:tc>
      </w:tr>
      <w:tr>
        <w:trPr/>
        <w:tc>
          <w:tcPr>
            <w:tcW w:w="2050"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244"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353"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113" w:hanging="0"/>
              <w:jc w:val="both"/>
              <w:rPr/>
            </w:pPr>
            <w:r>
              <w:rPr>
                <w:rFonts w:eastAsia="Times New Roman" w:cs="Times New Roman" w:ascii="Times New Roman" w:hAnsi="Times New Roman"/>
                <w:color w:val="000000"/>
                <w:shd w:fill="FFFFFF" w:val="clear"/>
              </w:rPr>
              <w:t>Вне-</w:t>
            </w:r>
          </w:p>
          <w:p>
            <w:pPr>
              <w:pStyle w:val="Normal"/>
              <w:shd w:val="clear" w:color="auto" w:fill="FFFFFF"/>
              <w:ind w:left="-57" w:right="-113" w:hanging="0"/>
              <w:jc w:val="both"/>
              <w:rPr/>
            </w:pPr>
            <w:r>
              <w:rPr>
                <w:rFonts w:eastAsia="Times New Roman" w:cs="Times New Roman" w:ascii="Times New Roman" w:hAnsi="Times New Roman"/>
                <w:color w:val="000000"/>
                <w:shd w:fill="FFFFFF" w:val="clear"/>
              </w:rPr>
              <w:t>бюджетные источники</w:t>
            </w:r>
          </w:p>
        </w:tc>
        <w:tc>
          <w:tcPr>
            <w:tcW w:w="998"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9"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8"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9"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b/>
                <w:b/>
              </w:rPr>
            </w:pPr>
            <w:r>
              <w:rPr>
                <w:rFonts w:eastAsia="Times New Roman" w:cs="Times New Roman" w:ascii="Times New Roman" w:hAnsi="Times New Roman"/>
                <w:b/>
                <w:color w:val="000000"/>
                <w:shd w:fill="FFFFFF" w:val="clear"/>
              </w:rPr>
              <w:t>0</w:t>
            </w:r>
          </w:p>
        </w:tc>
        <w:tc>
          <w:tcPr>
            <w:tcW w:w="995" w:type="dxa"/>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r>
    </w:tbl>
    <w:p>
      <w:pPr>
        <w:pStyle w:val="Normal"/>
        <w:widowControl/>
        <w:shd w:val="clear" w:color="auto" w:fill="FFFFFF"/>
        <w:jc w:val="both"/>
        <w:rPr/>
      </w:pPr>
      <w:r>
        <w:rPr/>
      </w:r>
    </w:p>
    <w:p>
      <w:pPr>
        <w:pStyle w:val="Normal"/>
        <w:shd w:val="clear" w:color="auto" w:fill="FFFFFF"/>
        <w:jc w:val="center"/>
        <w:rPr/>
      </w:pPr>
      <w:r>
        <w:rPr>
          <w:rFonts w:eastAsia="Times New Roman" w:cs="Times New Roman" w:ascii="Times New Roman" w:hAnsi="Times New Roman"/>
          <w:color w:val="000000"/>
          <w:sz w:val="28"/>
          <w:szCs w:val="28"/>
          <w:shd w:fill="FFFFFF" w:val="clear"/>
        </w:rPr>
        <w:t>5. Методика оценки эффективности реализации подпрограммы</w:t>
      </w:r>
    </w:p>
    <w:p>
      <w:pPr>
        <w:pStyle w:val="Normal"/>
        <w:shd w:val="clear" w:color="auto" w:fill="FFFFFF"/>
        <w:jc w:val="center"/>
        <w:rPr>
          <w:rFonts w:ascii="Times New Roman" w:hAnsi="Times New Roman" w:eastAsia="Times New Roman" w:cs="Times New Roman"/>
          <w:color w:val="000000"/>
          <w:sz w:val="20"/>
          <w:szCs w:val="28"/>
          <w:highlight w:val="white"/>
        </w:rPr>
      </w:pPr>
      <w:r>
        <w:rPr>
          <w:rFonts w:eastAsia="Times New Roman" w:cs="Times New Roman" w:ascii="Times New Roman" w:hAnsi="Times New Roman"/>
          <w:color w:val="000000"/>
          <w:sz w:val="20"/>
          <w:szCs w:val="28"/>
          <w:shd w:fill="FFFFFF" w:val="clear"/>
        </w:rPr>
      </w:r>
    </w:p>
    <w:p>
      <w:pPr>
        <w:pStyle w:val="Normal"/>
        <w:widowControl/>
        <w:shd w:val="clear" w:color="auto" w:fill="FFFFFF"/>
        <w:ind w:firstLine="706"/>
        <w:jc w:val="both"/>
        <w:rPr/>
      </w:pPr>
      <w:r>
        <w:rPr>
          <w:rFonts w:eastAsia="Times New Roman" w:cs="Times New Roman" w:ascii="Times New Roman" w:hAnsi="Times New Roman"/>
          <w:color w:val="000000"/>
          <w:sz w:val="28"/>
          <w:szCs w:val="28"/>
          <w:shd w:fill="FFFFFF" w:val="clear"/>
        </w:rPr>
        <w:t>Оценка эффективности реализации Подпрограммы производится ежегодно в соответствии с базовыми показателями типовой методикой оценки эффективности Подпрограммы, утвержденными постановлением администрации муниципального образования Кореновский район от 01 августа 2014 года  № 1249, с изменениями, внесенными постановлением администрации МО Кореновский район  от 25 июня 2015 года № 1067).</w:t>
      </w:r>
    </w:p>
    <w:p>
      <w:pPr>
        <w:pStyle w:val="Normal"/>
        <w:widowControl/>
        <w:shd w:val="clear" w:color="auto" w:fill="FFFFFF"/>
        <w:jc w:val="both"/>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r>
    </w:p>
    <w:p>
      <w:pPr>
        <w:pStyle w:val="Normal"/>
        <w:widowControl/>
        <w:shd w:val="clear" w:color="auto" w:fill="FFFFFF"/>
        <w:jc w:val="center"/>
        <w:rPr/>
      </w:pPr>
      <w:r>
        <w:rPr>
          <w:rFonts w:eastAsia="Times New Roman" w:cs="Times New Roman" w:ascii="Times New Roman" w:hAnsi="Times New Roman"/>
          <w:color w:val="000000"/>
          <w:sz w:val="28"/>
          <w:szCs w:val="28"/>
          <w:shd w:fill="FFFFFF" w:val="clear"/>
        </w:rPr>
        <w:t>6. Механизм реализации подпрограммы и контроль за ее выполнением</w:t>
      </w:r>
    </w:p>
    <w:p>
      <w:pPr>
        <w:pStyle w:val="Normal"/>
        <w:widowControl/>
        <w:shd w:val="clear" w:color="auto" w:fill="FFFFFF"/>
        <w:jc w:val="center"/>
        <w:rPr>
          <w:rFonts w:ascii="Times New Roman" w:hAnsi="Times New Roman" w:eastAsia="Times New Roman" w:cs="Times New Roman"/>
          <w:color w:val="000000"/>
          <w:sz w:val="20"/>
          <w:szCs w:val="28"/>
          <w:highlight w:val="white"/>
        </w:rPr>
      </w:pPr>
      <w:r>
        <w:rPr>
          <w:rFonts w:eastAsia="Times New Roman" w:cs="Times New Roman" w:ascii="Times New Roman" w:hAnsi="Times New Roman"/>
          <w:color w:val="000000"/>
          <w:sz w:val="20"/>
          <w:szCs w:val="28"/>
          <w:shd w:fill="FFFFFF" w:val="clear"/>
        </w:rPr>
      </w:r>
    </w:p>
    <w:p>
      <w:pPr>
        <w:pStyle w:val="Normal"/>
        <w:widowControl/>
        <w:shd w:val="clear" w:color="auto" w:fill="FFFFFF"/>
        <w:ind w:firstLine="737"/>
        <w:jc w:val="both"/>
        <w:rPr/>
      </w:pPr>
      <w:r>
        <w:rPr>
          <w:rFonts w:eastAsia="Times New Roman" w:cs="Times New Roman" w:ascii="Times New Roman" w:hAnsi="Times New Roman"/>
          <w:color w:val="000000"/>
          <w:sz w:val="28"/>
          <w:szCs w:val="28"/>
          <w:shd w:fill="FFFFFF" w:val="clear"/>
        </w:rPr>
        <w:t>Текущее  управление  ходом  реализации и контроль за ее выполнением</w:t>
      </w:r>
    </w:p>
    <w:p>
      <w:pPr>
        <w:pStyle w:val="Normal"/>
        <w:widowControl/>
        <w:shd w:val="clear" w:color="auto" w:fill="FFFFFF"/>
        <w:jc w:val="both"/>
        <w:rPr/>
      </w:pPr>
      <w:r>
        <w:rPr>
          <w:rFonts w:eastAsia="Times New Roman" w:cs="Times New Roman" w:ascii="Times New Roman" w:hAnsi="Times New Roman"/>
          <w:color w:val="000000"/>
          <w:sz w:val="28"/>
          <w:szCs w:val="28"/>
          <w:shd w:fill="FFFFFF" w:val="clear"/>
        </w:rPr>
        <w:t>осуществляет отдел культуры администрации муниципального образования Кореновский район, который:</w:t>
      </w:r>
    </w:p>
    <w:p>
      <w:pPr>
        <w:pStyle w:val="Normal"/>
        <w:widowControl/>
        <w:shd w:val="clear" w:color="auto" w:fill="FFFFFF"/>
        <w:ind w:firstLine="706"/>
        <w:jc w:val="both"/>
        <w:rPr/>
      </w:pPr>
      <w:r>
        <w:rPr>
          <w:rFonts w:eastAsia="Times New Roman" w:cs="Times New Roman" w:ascii="Times New Roman" w:hAnsi="Times New Roman"/>
          <w:color w:val="000000"/>
          <w:sz w:val="28"/>
          <w:szCs w:val="28"/>
          <w:shd w:fill="FFFFFF" w:val="clear"/>
        </w:rPr>
        <w:t>- обеспечивает разработку и реализацию подпрограммы;</w:t>
      </w:r>
    </w:p>
    <w:p>
      <w:pPr>
        <w:pStyle w:val="Normal"/>
        <w:widowControl/>
        <w:shd w:val="clear" w:color="auto" w:fill="FFFFFF"/>
        <w:ind w:firstLine="706"/>
        <w:jc w:val="both"/>
        <w:rPr/>
      </w:pPr>
      <w:r>
        <w:rPr>
          <w:rFonts w:eastAsia="Times New Roman" w:cs="Times New Roman" w:ascii="Times New Roman" w:hAnsi="Times New Roman"/>
          <w:color w:val="000000"/>
          <w:sz w:val="28"/>
          <w:szCs w:val="28"/>
          <w:shd w:fill="FFFFFF" w:val="clear"/>
        </w:rPr>
        <w:t>-организует работу по достижению целевых показателей подпрограммы;</w:t>
      </w:r>
    </w:p>
    <w:p>
      <w:pPr>
        <w:pStyle w:val="Normal"/>
        <w:widowControl/>
        <w:shd w:val="clear" w:color="auto" w:fill="FFFFFF"/>
        <w:ind w:firstLine="706"/>
        <w:jc w:val="both"/>
        <w:rPr/>
      </w:pPr>
      <w:r>
        <w:rPr>
          <w:rFonts w:eastAsia="Times New Roman" w:cs="Times New Roman" w:ascii="Times New Roman" w:hAnsi="Times New Roman"/>
          <w:color w:val="000000"/>
          <w:sz w:val="28"/>
          <w:szCs w:val="28"/>
          <w:shd w:fill="FFFFFF" w:val="clear"/>
        </w:rPr>
        <w:t>-представляет в управление экономики администрации муниципального образования Кореновский район отчетность о реализации подпрограммы, а так же информацию, необходимую для проведения оценки эффективности реализации подпрограммы, мониторинга ее реализации и подготовки доклада о ходе реализации подпрограммы.</w:t>
      </w:r>
    </w:p>
    <w:p>
      <w:pPr>
        <w:pStyle w:val="Normal"/>
        <w:widowControl/>
        <w:shd w:val="clear" w:color="auto" w:fill="FFFFFF"/>
        <w:ind w:firstLine="706"/>
        <w:jc w:val="both"/>
        <w:rPr/>
      </w:pPr>
      <w:r>
        <w:rPr>
          <w:rFonts w:eastAsia="Times New Roman" w:cs="Times New Roman" w:ascii="Times New Roman" w:hAnsi="Times New Roman"/>
          <w:color w:val="000000"/>
          <w:sz w:val="28"/>
          <w:szCs w:val="28"/>
          <w:shd w:fill="FFFFFF" w:val="clear"/>
        </w:rPr>
        <w:t>Исполнителями мероприятий подпрограммы являются муниципальные бюджетные учреждения дополнительного образования  детская школа искусств г. Кореновска  и детская школа искусств ст. Платнировской муниципального образования  Кореновский район, которые  представляют в отдел культуры  администрации муниципального образования Кореновский  район информацию  об исполнении  мероприятий  подпрограммы в следующие сроки:</w:t>
      </w:r>
    </w:p>
    <w:p>
      <w:pPr>
        <w:pStyle w:val="Normal"/>
        <w:widowControl/>
        <w:shd w:val="clear" w:color="auto" w:fill="FFFFFF"/>
        <w:ind w:firstLine="706"/>
        <w:jc w:val="both"/>
        <w:rPr/>
      </w:pPr>
      <w:r>
        <w:rPr>
          <w:rFonts w:eastAsia="Times New Roman" w:cs="Times New Roman" w:ascii="Times New Roman" w:hAnsi="Times New Roman"/>
          <w:color w:val="000000"/>
          <w:sz w:val="28"/>
          <w:szCs w:val="28"/>
          <w:shd w:fill="FFFFFF" w:val="clear"/>
        </w:rPr>
        <w:t>-  ежеквартально до 20 числа месяца, следующего за отчетным периодом, представляют отчет об объемах использованных денежных средств и степени  выполнения мероприятий;</w:t>
      </w:r>
    </w:p>
    <w:p>
      <w:pPr>
        <w:pStyle w:val="Normal"/>
        <w:widowControl/>
        <w:shd w:val="clear" w:color="auto" w:fill="FFFFFF"/>
        <w:ind w:firstLine="706"/>
        <w:jc w:val="both"/>
        <w:rPr/>
      </w:pPr>
      <w:r>
        <w:rPr>
          <w:rFonts w:eastAsia="Times New Roman" w:cs="Times New Roman" w:ascii="Times New Roman" w:hAnsi="Times New Roman"/>
          <w:color w:val="000000"/>
          <w:sz w:val="28"/>
          <w:szCs w:val="28"/>
          <w:shd w:fill="FFFFFF" w:val="clear"/>
        </w:rPr>
        <w:t>- в срок до 10 февраля года, следующего за отчетным, отчет о ходе реализации мероприятий с указанием объема использованных денежных средств, оценку эффективности и результативности реализации подпрограммы.</w:t>
      </w:r>
    </w:p>
    <w:p>
      <w:pPr>
        <w:pStyle w:val="Normal"/>
        <w:widowControl/>
        <w:shd w:val="clear" w:color="auto" w:fill="FFFFFF"/>
        <w:ind w:firstLine="706"/>
        <w:jc w:val="both"/>
        <w:rPr/>
      </w:pPr>
      <w:r>
        <w:rPr>
          <w:rFonts w:eastAsia="Times New Roman" w:cs="Times New Roman" w:ascii="Times New Roman" w:hAnsi="Times New Roman"/>
          <w:color w:val="000000"/>
          <w:sz w:val="28"/>
          <w:szCs w:val="28"/>
          <w:shd w:fill="FFFFFF" w:val="clear"/>
        </w:rPr>
        <w:t>Отдел культуры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w:t>
      </w:r>
    </w:p>
    <w:p>
      <w:pPr>
        <w:pStyle w:val="Normal"/>
        <w:widowControl/>
        <w:shd w:val="clear" w:color="auto" w:fill="FFFFFF"/>
        <w:jc w:val="both"/>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r>
    </w:p>
    <w:p>
      <w:pPr>
        <w:pStyle w:val="Normal"/>
        <w:widowControl/>
        <w:shd w:val="clear" w:color="auto" w:fill="FFFFFF"/>
        <w:jc w:val="both"/>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r>
    </w:p>
    <w:p>
      <w:pPr>
        <w:pStyle w:val="Normal"/>
        <w:widowControl/>
        <w:shd w:val="clear" w:color="auto" w:fill="FFFFFF"/>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r>
    </w:p>
    <w:p>
      <w:pPr>
        <w:pStyle w:val="Normal"/>
        <w:widowControl/>
        <w:shd w:val="clear" w:color="auto" w:fill="FFFFFF"/>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t xml:space="preserve">Исполняющий обязанности начальника </w:t>
      </w:r>
    </w:p>
    <w:p>
      <w:pPr>
        <w:pStyle w:val="Normal"/>
        <w:widowControl/>
        <w:shd w:val="clear" w:color="auto" w:fill="FFFFFF"/>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t>отдела культуры</w:t>
      </w:r>
      <w:r>
        <w:rPr/>
        <w:t xml:space="preserve"> </w:t>
      </w:r>
      <w:r>
        <w:rPr>
          <w:rFonts w:eastAsia="Times New Roman" w:cs="Times New Roman" w:ascii="Times New Roman" w:hAnsi="Times New Roman"/>
          <w:color w:val="000000"/>
          <w:sz w:val="28"/>
          <w:szCs w:val="28"/>
          <w:shd w:fill="FFFFFF" w:val="clear"/>
        </w:rPr>
        <w:t>администрации</w:t>
      </w:r>
    </w:p>
    <w:p>
      <w:pPr>
        <w:pStyle w:val="Normal"/>
        <w:widowControl/>
        <w:shd w:val="clear" w:color="auto" w:fill="FFFFFF"/>
        <w:rPr/>
      </w:pPr>
      <w:r>
        <w:rPr>
          <w:rFonts w:eastAsia="Times New Roman" w:cs="Times New Roman" w:ascii="Times New Roman" w:hAnsi="Times New Roman"/>
          <w:color w:val="000000"/>
          <w:sz w:val="28"/>
          <w:szCs w:val="28"/>
          <w:shd w:fill="FFFFFF" w:val="clear"/>
        </w:rPr>
        <w:t>муниципального образования</w:t>
      </w:r>
    </w:p>
    <w:p>
      <w:pPr>
        <w:pStyle w:val="Normal"/>
        <w:widowControl/>
        <w:shd w:val="clear" w:color="auto" w:fill="FFFFFF"/>
        <w:jc w:val="both"/>
        <w:rPr/>
      </w:pPr>
      <w:r>
        <w:rPr>
          <w:rFonts w:eastAsia="Times New Roman" w:cs="Times New Roman" w:ascii="Times New Roman" w:hAnsi="Times New Roman"/>
          <w:color w:val="000000"/>
          <w:sz w:val="28"/>
          <w:szCs w:val="28"/>
          <w:shd w:fill="FFFFFF" w:val="clear"/>
        </w:rPr>
        <w:t xml:space="preserve">Кореновский район                                              </w:t>
        <w:tab/>
        <w:tab/>
        <w:tab/>
        <w:t xml:space="preserve">       </w:t>
        <w:tab/>
        <w:t xml:space="preserve">      М.В. Пуник</w:t>
      </w:r>
    </w:p>
    <w:p>
      <w:pPr>
        <w:pStyle w:val="Normal"/>
        <w:widowControl/>
        <w:shd w:val="clear" w:color="auto" w:fill="FFFFFF"/>
        <w:jc w:val="both"/>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r>
    </w:p>
    <w:p>
      <w:pPr>
        <w:pStyle w:val="Normal"/>
        <w:widowControl/>
        <w:shd w:val="clear" w:color="auto" w:fill="FFFFFF"/>
        <w:jc w:val="both"/>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r>
    </w:p>
    <w:p>
      <w:pPr>
        <w:pStyle w:val="Normal"/>
        <w:widowControl/>
        <w:shd w:val="clear" w:color="auto" w:fill="FFFFFF"/>
        <w:jc w:val="both"/>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r>
    </w:p>
    <w:p>
      <w:pPr>
        <w:pStyle w:val="Normal"/>
        <w:widowControl/>
        <w:shd w:val="clear" w:color="auto" w:fill="FFFFFF"/>
        <w:jc w:val="both"/>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r>
    </w:p>
    <w:p>
      <w:pPr>
        <w:pStyle w:val="Normal"/>
        <w:widowControl/>
        <w:shd w:val="clear" w:color="auto" w:fill="FFFFFF"/>
        <w:jc w:val="both"/>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r>
    </w:p>
    <w:p>
      <w:pPr>
        <w:pStyle w:val="Normal"/>
        <w:widowControl/>
        <w:shd w:val="clear" w:color="auto" w:fill="FFFFFF"/>
        <w:jc w:val="both"/>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r>
    </w:p>
    <w:p>
      <w:pPr>
        <w:pStyle w:val="Normal"/>
        <w:widowControl/>
        <w:shd w:val="clear" w:color="auto" w:fill="FFFFFF"/>
        <w:jc w:val="both"/>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r>
    </w:p>
    <w:p>
      <w:pPr>
        <w:pStyle w:val="Normal"/>
        <w:widowControl/>
        <w:shd w:val="clear" w:color="auto" w:fill="FFFFFF"/>
        <w:jc w:val="both"/>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r>
    </w:p>
    <w:p>
      <w:pPr>
        <w:pStyle w:val="Normal"/>
        <w:widowControl/>
        <w:shd w:val="clear" w:color="auto" w:fill="FFFFFF"/>
        <w:jc w:val="both"/>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r>
    </w:p>
    <w:p>
      <w:pPr>
        <w:pStyle w:val="Normal"/>
        <w:widowControl/>
        <w:shd w:val="clear" w:color="auto" w:fill="FFFFFF"/>
        <w:jc w:val="both"/>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r>
    </w:p>
    <w:p>
      <w:pPr>
        <w:pStyle w:val="Normal"/>
        <w:widowControl/>
        <w:shd w:val="clear" w:color="auto" w:fill="FFFFFF"/>
        <w:jc w:val="both"/>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r>
    </w:p>
    <w:p>
      <w:pPr>
        <w:pStyle w:val="Normal"/>
        <w:widowControl/>
        <w:shd w:val="clear" w:color="auto" w:fill="FFFFFF"/>
        <w:jc w:val="both"/>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r>
    </w:p>
    <w:p>
      <w:pPr>
        <w:pStyle w:val="Normal"/>
        <w:widowControl/>
        <w:shd w:val="clear" w:color="auto" w:fill="FFFFFF"/>
        <w:jc w:val="both"/>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r>
    </w:p>
    <w:p>
      <w:pPr>
        <w:pStyle w:val="Normal"/>
        <w:widowControl/>
        <w:shd w:val="clear" w:color="auto" w:fill="FFFFFF"/>
        <w:jc w:val="both"/>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r>
    </w:p>
    <w:p>
      <w:pPr>
        <w:sectPr>
          <w:headerReference w:type="default" r:id="rId5"/>
          <w:type w:val="nextPage"/>
          <w:pgSz w:w="11906" w:h="16838"/>
          <w:pgMar w:left="1701" w:right="567" w:header="720" w:top="777" w:footer="0" w:bottom="567" w:gutter="0"/>
          <w:pgNumType w:fmt="decimal"/>
          <w:formProt w:val="false"/>
          <w:textDirection w:val="lrTb"/>
          <w:docGrid w:type="default" w:linePitch="326" w:charSpace="4294960537"/>
        </w:sectPr>
        <w:pStyle w:val="Normal"/>
        <w:rPr/>
      </w:pPr>
      <w:r>
        <w:rPr/>
      </w:r>
    </w:p>
    <w:tbl>
      <w:tblPr>
        <w:tblW w:w="5000" w:type="pct"/>
        <w:jc w:val="left"/>
        <w:tblInd w:w="0" w:type="dxa"/>
        <w:tblCellMar>
          <w:top w:w="0" w:type="dxa"/>
          <w:left w:w="108" w:type="dxa"/>
          <w:bottom w:w="0" w:type="dxa"/>
          <w:right w:w="108" w:type="dxa"/>
        </w:tblCellMar>
        <w:tblLook w:val="0000"/>
      </w:tblPr>
      <w:tblGrid>
        <w:gridCol w:w="11698"/>
        <w:gridCol w:w="2871"/>
      </w:tblGrid>
      <w:tr>
        <w:trPr/>
        <w:tc>
          <w:tcPr>
            <w:tcW w:w="11698" w:type="dxa"/>
            <w:tcBorders/>
            <w:shd w:color="auto" w:fill="FFFFFF" w:val="clear"/>
          </w:tcPr>
          <w:p>
            <w:pPr>
              <w:pStyle w:val="Normal"/>
              <w:shd w:val="clear" w:color="auto" w:fill="FFFFFF"/>
              <w:snapToGrid w:val="false"/>
              <w:rPr/>
            </w:pPr>
            <w:r>
              <w:rPr/>
            </w:r>
          </w:p>
        </w:tc>
        <w:tc>
          <w:tcPr>
            <w:tcW w:w="2871" w:type="dxa"/>
            <w:tcBorders/>
            <w:shd w:color="auto" w:fill="FFFFFF" w:val="clear"/>
          </w:tcPr>
          <w:p>
            <w:pPr>
              <w:pStyle w:val="Normal"/>
              <w:shd w:val="clear" w:color="auto" w:fill="FFFFFF"/>
              <w:jc w:val="center"/>
              <w:rPr/>
            </w:pPr>
            <w:r>
              <w:rPr>
                <w:rFonts w:eastAsia="Times New Roman" w:cs="Times New Roman" w:ascii="Times New Roman" w:hAnsi="Times New Roman"/>
                <w:color w:val="000000"/>
                <w:sz w:val="28"/>
                <w:szCs w:val="28"/>
                <w:shd w:fill="FFFFFF" w:val="clear"/>
              </w:rPr>
              <w:t>Приложение № 1</w:t>
            </w:r>
          </w:p>
        </w:tc>
      </w:tr>
    </w:tbl>
    <w:p>
      <w:pPr>
        <w:pStyle w:val="Normal"/>
        <w:widowControl/>
        <w:shd w:val="clear" w:color="auto" w:fill="FFFFFF"/>
        <w:jc w:val="center"/>
        <w:rPr/>
      </w:pPr>
      <w:r>
        <w:rPr/>
      </w:r>
    </w:p>
    <w:p>
      <w:pPr>
        <w:pStyle w:val="Normal"/>
        <w:widowControl/>
        <w:shd w:val="clear" w:color="auto" w:fill="FFFFFF"/>
        <w:jc w:val="center"/>
        <w:rPr/>
      </w:pPr>
      <w:r>
        <w:rPr/>
      </w:r>
    </w:p>
    <w:p>
      <w:pPr>
        <w:pStyle w:val="Normal"/>
        <w:widowControl/>
        <w:shd w:val="clear" w:color="auto" w:fill="FFFFFF"/>
        <w:jc w:val="center"/>
        <w:rPr/>
      </w:pPr>
      <w:r>
        <w:rPr>
          <w:rFonts w:eastAsia="Times New Roman" w:cs="Times New Roman" w:ascii="Times New Roman" w:hAnsi="Times New Roman"/>
          <w:color w:val="000000"/>
          <w:sz w:val="28"/>
          <w:szCs w:val="28"/>
          <w:shd w:fill="FFFFFF" w:val="clear"/>
        </w:rPr>
        <w:t>ЦЕЛИ, ЗАДАЧИ И ЦЕЛЕВЫЕ ПОКАЗАТЕЛИ МУНИЦИПАЛЬНОЙ ПОДПРОГРАММЫ</w:t>
      </w:r>
    </w:p>
    <w:p>
      <w:pPr>
        <w:pStyle w:val="Normal"/>
        <w:widowControl/>
        <w:shd w:val="clear" w:color="auto" w:fill="FFFFFF"/>
        <w:jc w:val="center"/>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r>
    </w:p>
    <w:p>
      <w:pPr>
        <w:pStyle w:val="Normal"/>
        <w:shd w:val="clear" w:color="auto" w:fill="FFFFFF"/>
        <w:jc w:val="center"/>
        <w:rPr/>
      </w:pPr>
      <w:r>
        <w:rPr>
          <w:rFonts w:eastAsia="Times New Roman" w:cs="Times New Roman" w:ascii="Times New Roman" w:hAnsi="Times New Roman"/>
          <w:color w:val="000000"/>
          <w:sz w:val="28"/>
          <w:szCs w:val="28"/>
          <w:highlight w:val="white"/>
        </w:rPr>
        <w:t xml:space="preserve">«Развитие художественно - эстетического образования и воспитания детей </w:t>
      </w:r>
    </w:p>
    <w:p>
      <w:pPr>
        <w:pStyle w:val="Normal"/>
        <w:shd w:val="clear" w:color="auto" w:fill="FFFFFF"/>
        <w:jc w:val="center"/>
        <w:rPr/>
      </w:pPr>
      <w:r>
        <w:rPr>
          <w:rFonts w:eastAsia="Times New Roman" w:cs="Times New Roman" w:ascii="Times New Roman" w:hAnsi="Times New Roman"/>
          <w:color w:val="000000"/>
          <w:sz w:val="28"/>
          <w:szCs w:val="28"/>
          <w:shd w:fill="FFFFFF" w:val="clear"/>
        </w:rPr>
        <w:t xml:space="preserve">в муниципальном образовании Кореновский район» </w:t>
      </w:r>
    </w:p>
    <w:p>
      <w:pPr>
        <w:pStyle w:val="Normal"/>
        <w:shd w:val="clear" w:color="auto" w:fill="FFFFFF"/>
        <w:jc w:val="center"/>
        <w:rPr/>
      </w:pPr>
      <w:r>
        <w:rPr>
          <w:rFonts w:eastAsia="Times New Roman" w:cs="Times New Roman" w:ascii="Times New Roman" w:hAnsi="Times New Roman"/>
          <w:color w:val="000000"/>
          <w:sz w:val="28"/>
          <w:szCs w:val="28"/>
          <w:shd w:fill="FFFFFF" w:val="clear"/>
        </w:rPr>
        <w:t>муниципальной программы муниципального образования Кореновский район</w:t>
      </w:r>
    </w:p>
    <w:p>
      <w:pPr>
        <w:pStyle w:val="Normal"/>
        <w:shd w:val="clear" w:color="auto" w:fill="FFFFFF"/>
        <w:jc w:val="center"/>
        <w:rPr/>
      </w:pPr>
      <w:r>
        <w:rPr>
          <w:rFonts w:eastAsia="Times New Roman" w:cs="Times New Roman" w:ascii="Times New Roman" w:hAnsi="Times New Roman"/>
          <w:color w:val="000000"/>
          <w:sz w:val="28"/>
          <w:szCs w:val="28"/>
          <w:highlight w:val="white"/>
        </w:rPr>
        <w:t>«Развитие культуры  на 2017-2021 годы»</w:t>
      </w:r>
    </w:p>
    <w:p>
      <w:pPr>
        <w:pStyle w:val="Normal"/>
        <w:shd w:val="clear" w:color="auto" w:fill="FFFFFF"/>
        <w:jc w:val="center"/>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bl>
      <w:tblPr>
        <w:tblW w:w="5000" w:type="pct"/>
        <w:jc w:val="left"/>
        <w:tblInd w:w="-5" w:type="dxa"/>
        <w:tblCellMar>
          <w:top w:w="0" w:type="dxa"/>
          <w:left w:w="113" w:type="dxa"/>
          <w:bottom w:w="0" w:type="dxa"/>
          <w:right w:w="108" w:type="dxa"/>
        </w:tblCellMar>
        <w:tblLook w:val="0000"/>
      </w:tblPr>
      <w:tblGrid>
        <w:gridCol w:w="588"/>
        <w:gridCol w:w="7614"/>
        <w:gridCol w:w="1115"/>
        <w:gridCol w:w="835"/>
        <w:gridCol w:w="878"/>
        <w:gridCol w:w="882"/>
        <w:gridCol w:w="877"/>
        <w:gridCol w:w="881"/>
        <w:gridCol w:w="898"/>
      </w:tblGrid>
      <w:tr>
        <w:trPr/>
        <w:tc>
          <w:tcPr>
            <w:tcW w:w="588" w:type="dxa"/>
            <w:vMerge w:val="restart"/>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 xml:space="preserve">№ </w:t>
            </w:r>
            <w:r>
              <w:rPr>
                <w:rFonts w:eastAsia="Times New Roman" w:cs="Times New Roman" w:ascii="Times New Roman" w:hAnsi="Times New Roman"/>
                <w:color w:val="000000"/>
                <w:shd w:fill="FFFFFF" w:val="clear"/>
              </w:rPr>
              <w:t>п/п</w:t>
            </w:r>
          </w:p>
        </w:tc>
        <w:tc>
          <w:tcPr>
            <w:tcW w:w="7614" w:type="dxa"/>
            <w:vMerge w:val="restart"/>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Наименование целевого показателя</w:t>
            </w:r>
          </w:p>
        </w:tc>
        <w:tc>
          <w:tcPr>
            <w:tcW w:w="1115" w:type="dxa"/>
            <w:vMerge w:val="restart"/>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highlight w:val="white"/>
              </w:rPr>
              <w:t xml:space="preserve">Ед. </w:t>
            </w:r>
          </w:p>
          <w:p>
            <w:pPr>
              <w:pStyle w:val="Normal"/>
              <w:shd w:val="clear" w:color="auto" w:fill="FFFFFF"/>
              <w:ind w:left="-57" w:right="-57" w:hanging="0"/>
              <w:jc w:val="center"/>
              <w:rPr/>
            </w:pPr>
            <w:r>
              <w:rPr>
                <w:rFonts w:eastAsia="Times New Roman" w:cs="Times New Roman" w:ascii="Times New Roman" w:hAnsi="Times New Roman"/>
                <w:color w:val="000000"/>
                <w:shd w:fill="FFFFFF" w:val="clear"/>
              </w:rPr>
              <w:t>изм.</w:t>
            </w:r>
          </w:p>
        </w:tc>
        <w:tc>
          <w:tcPr>
            <w:tcW w:w="835" w:type="dxa"/>
            <w:vMerge w:val="restart"/>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Статус 1</w:t>
            </w:r>
          </w:p>
        </w:tc>
        <w:tc>
          <w:tcPr>
            <w:tcW w:w="4416" w:type="dxa"/>
            <w:gridSpan w:val="5"/>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Значение показателей</w:t>
            </w:r>
          </w:p>
        </w:tc>
      </w:tr>
      <w:tr>
        <w:trPr>
          <w:trHeight w:val="570" w:hRule="atLeast"/>
        </w:trPr>
        <w:tc>
          <w:tcPr>
            <w:tcW w:w="588"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7614"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115"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835"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878"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 xml:space="preserve">2017 </w:t>
            </w:r>
          </w:p>
          <w:p>
            <w:pPr>
              <w:pStyle w:val="Normal"/>
              <w:shd w:val="clear" w:color="auto" w:fill="FFFFFF"/>
              <w:jc w:val="center"/>
              <w:rPr/>
            </w:pPr>
            <w:r>
              <w:rPr>
                <w:rFonts w:eastAsia="Times New Roman" w:cs="Times New Roman" w:ascii="Times New Roman" w:hAnsi="Times New Roman"/>
                <w:color w:val="000000"/>
                <w:shd w:fill="FFFFFF" w:val="clear"/>
              </w:rPr>
              <w:t>год</w:t>
            </w:r>
          </w:p>
        </w:tc>
        <w:tc>
          <w:tcPr>
            <w:tcW w:w="882"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 xml:space="preserve">2018 </w:t>
            </w:r>
          </w:p>
          <w:p>
            <w:pPr>
              <w:pStyle w:val="Normal"/>
              <w:shd w:val="clear" w:color="auto" w:fill="FFFFFF"/>
              <w:jc w:val="center"/>
              <w:rPr/>
            </w:pPr>
            <w:r>
              <w:rPr>
                <w:rFonts w:eastAsia="Times New Roman" w:cs="Times New Roman" w:ascii="Times New Roman" w:hAnsi="Times New Roman"/>
                <w:color w:val="000000"/>
                <w:shd w:fill="FFFFFF" w:val="clear"/>
              </w:rPr>
              <w:t>год</w:t>
            </w:r>
          </w:p>
        </w:tc>
        <w:tc>
          <w:tcPr>
            <w:tcW w:w="877"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 xml:space="preserve">2019 </w:t>
            </w:r>
          </w:p>
          <w:p>
            <w:pPr>
              <w:pStyle w:val="Normal"/>
              <w:shd w:val="clear" w:color="auto" w:fill="FFFFFF"/>
              <w:jc w:val="center"/>
              <w:rPr/>
            </w:pPr>
            <w:r>
              <w:rPr>
                <w:rFonts w:eastAsia="Times New Roman" w:cs="Times New Roman" w:ascii="Times New Roman" w:hAnsi="Times New Roman"/>
                <w:color w:val="000000"/>
                <w:shd w:fill="FFFFFF" w:val="clear"/>
              </w:rPr>
              <w:t>год</w:t>
            </w:r>
          </w:p>
        </w:tc>
        <w:tc>
          <w:tcPr>
            <w:tcW w:w="881"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 xml:space="preserve">2020 </w:t>
            </w:r>
          </w:p>
          <w:p>
            <w:pPr>
              <w:pStyle w:val="Normal"/>
              <w:shd w:val="clear" w:color="auto" w:fill="FFFFFF"/>
              <w:jc w:val="center"/>
              <w:rPr/>
            </w:pPr>
            <w:r>
              <w:rPr>
                <w:rFonts w:eastAsia="Times New Roman" w:cs="Times New Roman" w:ascii="Times New Roman" w:hAnsi="Times New Roman"/>
                <w:color w:val="000000"/>
                <w:shd w:fill="FFFFFF" w:val="clear"/>
              </w:rPr>
              <w:t>год</w:t>
            </w:r>
          </w:p>
        </w:tc>
        <w:tc>
          <w:tcPr>
            <w:tcW w:w="898" w:type="dxa"/>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 xml:space="preserve">2021 </w:t>
            </w:r>
          </w:p>
          <w:p>
            <w:pPr>
              <w:pStyle w:val="Normal"/>
              <w:shd w:val="clear" w:color="auto" w:fill="FFFFFF"/>
              <w:jc w:val="center"/>
              <w:rPr/>
            </w:pPr>
            <w:r>
              <w:rPr>
                <w:rFonts w:eastAsia="Times New Roman" w:cs="Times New Roman" w:ascii="Times New Roman" w:hAnsi="Times New Roman"/>
                <w:color w:val="000000"/>
                <w:shd w:fill="FFFFFF" w:val="clear"/>
              </w:rPr>
              <w:t>год</w:t>
            </w:r>
          </w:p>
        </w:tc>
      </w:tr>
      <w:tr>
        <w:trPr/>
        <w:tc>
          <w:tcPr>
            <w:tcW w:w="588"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1</w:t>
            </w:r>
          </w:p>
        </w:tc>
        <w:tc>
          <w:tcPr>
            <w:tcW w:w="7614"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2</w:t>
            </w:r>
          </w:p>
        </w:tc>
        <w:tc>
          <w:tcPr>
            <w:tcW w:w="1115"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3</w:t>
            </w:r>
          </w:p>
        </w:tc>
        <w:tc>
          <w:tcPr>
            <w:tcW w:w="835"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4</w:t>
            </w:r>
          </w:p>
        </w:tc>
        <w:tc>
          <w:tcPr>
            <w:tcW w:w="878"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5</w:t>
            </w:r>
          </w:p>
        </w:tc>
        <w:tc>
          <w:tcPr>
            <w:tcW w:w="882"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6</w:t>
            </w:r>
          </w:p>
        </w:tc>
        <w:tc>
          <w:tcPr>
            <w:tcW w:w="877"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7</w:t>
            </w:r>
          </w:p>
        </w:tc>
        <w:tc>
          <w:tcPr>
            <w:tcW w:w="881"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8</w:t>
            </w:r>
          </w:p>
        </w:tc>
        <w:tc>
          <w:tcPr>
            <w:tcW w:w="898" w:type="dxa"/>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9</w:t>
            </w:r>
          </w:p>
        </w:tc>
      </w:tr>
      <w:tr>
        <w:trPr/>
        <w:tc>
          <w:tcPr>
            <w:tcW w:w="588" w:type="dxa"/>
            <w:tcBorders>
              <w:top w:val="single" w:sz="4" w:space="0" w:color="000080"/>
              <w:left w:val="single" w:sz="4" w:space="0" w:color="000080"/>
              <w:bottom w:val="single" w:sz="4" w:space="0" w:color="000080"/>
            </w:tcBorders>
            <w:shd w:color="auto" w:fill="FFFFFF" w:val="clear"/>
          </w:tcPr>
          <w:p>
            <w:pPr>
              <w:pStyle w:val="Normal"/>
              <w:shd w:val="clear" w:color="auto" w:fill="FFFFFF"/>
              <w:jc w:val="both"/>
              <w:rPr/>
            </w:pPr>
            <w:r>
              <w:rPr>
                <w:rFonts w:eastAsia="Times New Roman" w:cs="Times New Roman" w:ascii="Times New Roman" w:hAnsi="Times New Roman"/>
                <w:color w:val="000000"/>
                <w:sz w:val="28"/>
                <w:szCs w:val="28"/>
                <w:shd w:fill="FFFFFF" w:val="clear"/>
              </w:rPr>
              <w:t>1.1</w:t>
            </w:r>
          </w:p>
        </w:tc>
        <w:tc>
          <w:tcPr>
            <w:tcW w:w="7614" w:type="dxa"/>
            <w:tcBorders>
              <w:top w:val="single" w:sz="4" w:space="0" w:color="000080"/>
              <w:left w:val="single" w:sz="4" w:space="0" w:color="000080"/>
              <w:bottom w:val="single" w:sz="4" w:space="0" w:color="000080"/>
            </w:tcBorders>
            <w:shd w:color="auto" w:fill="FFFFFF" w:val="clear"/>
          </w:tcPr>
          <w:p>
            <w:pPr>
              <w:pStyle w:val="Normal"/>
              <w:shd w:val="clear" w:color="auto" w:fill="FFFFFF"/>
              <w:jc w:val="both"/>
              <w:rPr/>
            </w:pPr>
            <w:r>
              <w:rPr>
                <w:rFonts w:eastAsia="Times New Roman" w:cs="Times New Roman" w:ascii="Times New Roman" w:hAnsi="Times New Roman"/>
                <w:color w:val="000000"/>
                <w:sz w:val="28"/>
                <w:szCs w:val="28"/>
                <w:shd w:fill="FFFFFF" w:val="clear"/>
              </w:rPr>
              <w:t>Рост контингента обучающихся детских школ искусств</w:t>
            </w:r>
          </w:p>
        </w:tc>
        <w:tc>
          <w:tcPr>
            <w:tcW w:w="1115"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z w:val="28"/>
                <w:szCs w:val="28"/>
                <w:shd w:fill="FFFFFF" w:val="clear"/>
              </w:rPr>
              <w:t>человек</w:t>
            </w:r>
          </w:p>
        </w:tc>
        <w:tc>
          <w:tcPr>
            <w:tcW w:w="835"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z w:val="28"/>
                <w:szCs w:val="28"/>
                <w:shd w:fill="FFFFFF" w:val="clear"/>
              </w:rPr>
              <w:t>2</w:t>
            </w:r>
          </w:p>
        </w:tc>
        <w:tc>
          <w:tcPr>
            <w:tcW w:w="878"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z w:val="28"/>
                <w:szCs w:val="28"/>
                <w:shd w:fill="FFFFFF" w:val="clear"/>
              </w:rPr>
              <w:t>723</w:t>
            </w:r>
          </w:p>
        </w:tc>
        <w:tc>
          <w:tcPr>
            <w:tcW w:w="882"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z w:val="28"/>
                <w:szCs w:val="28"/>
                <w:shd w:fill="FFFFFF" w:val="clear"/>
              </w:rPr>
              <w:t>724</w:t>
            </w:r>
          </w:p>
        </w:tc>
        <w:tc>
          <w:tcPr>
            <w:tcW w:w="877"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z w:val="28"/>
                <w:szCs w:val="28"/>
                <w:shd w:fill="FFFFFF" w:val="clear"/>
              </w:rPr>
              <w:t>725</w:t>
            </w:r>
          </w:p>
        </w:tc>
        <w:tc>
          <w:tcPr>
            <w:tcW w:w="881"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z w:val="28"/>
                <w:szCs w:val="28"/>
                <w:shd w:fill="FFFFFF" w:val="clear"/>
              </w:rPr>
              <w:t>726</w:t>
            </w:r>
          </w:p>
        </w:tc>
        <w:tc>
          <w:tcPr>
            <w:tcW w:w="898" w:type="dxa"/>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z w:val="28"/>
                <w:szCs w:val="28"/>
                <w:shd w:fill="FFFFFF" w:val="clear"/>
              </w:rPr>
              <w:t>727</w:t>
            </w:r>
          </w:p>
        </w:tc>
      </w:tr>
      <w:tr>
        <w:trPr/>
        <w:tc>
          <w:tcPr>
            <w:tcW w:w="588" w:type="dxa"/>
            <w:tcBorders>
              <w:top w:val="single" w:sz="4" w:space="0" w:color="000080"/>
              <w:left w:val="single" w:sz="4" w:space="0" w:color="000080"/>
              <w:bottom w:val="single" w:sz="4" w:space="0" w:color="000080"/>
            </w:tcBorders>
            <w:shd w:color="auto" w:fill="FFFFFF" w:val="clear"/>
          </w:tcPr>
          <w:p>
            <w:pPr>
              <w:pStyle w:val="Normal"/>
              <w:shd w:val="clear" w:color="auto" w:fill="FFFFFF"/>
              <w:jc w:val="both"/>
              <w:rPr/>
            </w:pPr>
            <w:r>
              <w:rPr>
                <w:rFonts w:eastAsia="Times New Roman" w:cs="Times New Roman" w:ascii="Times New Roman" w:hAnsi="Times New Roman"/>
                <w:color w:val="000000"/>
                <w:sz w:val="28"/>
                <w:szCs w:val="28"/>
                <w:shd w:fill="FFFFFF" w:val="clear"/>
              </w:rPr>
              <w:t>1.2</w:t>
            </w:r>
          </w:p>
        </w:tc>
        <w:tc>
          <w:tcPr>
            <w:tcW w:w="7614" w:type="dxa"/>
            <w:tcBorders>
              <w:top w:val="single" w:sz="4" w:space="0" w:color="000080"/>
              <w:left w:val="single" w:sz="4" w:space="0" w:color="000080"/>
              <w:bottom w:val="single" w:sz="4" w:space="0" w:color="000080"/>
            </w:tcBorders>
            <w:shd w:color="auto" w:fill="FFFFFF" w:val="clear"/>
          </w:tcPr>
          <w:p>
            <w:pPr>
              <w:pStyle w:val="Normal"/>
              <w:shd w:val="clear" w:color="auto" w:fill="FFFFFF"/>
              <w:jc w:val="both"/>
              <w:rPr/>
            </w:pPr>
            <w:r>
              <w:rPr>
                <w:rFonts w:eastAsia="Times New Roman" w:cs="Times New Roman" w:ascii="Times New Roman" w:hAnsi="Times New Roman"/>
                <w:color w:val="000000"/>
                <w:sz w:val="28"/>
                <w:szCs w:val="28"/>
                <w:shd w:fill="FFFFFF" w:val="clear"/>
              </w:rPr>
              <w:t>Число учащихся детских школ искусств, ежегодно удостоенных стипендий, премий, грантов различного уровня;</w:t>
            </w:r>
          </w:p>
        </w:tc>
        <w:tc>
          <w:tcPr>
            <w:tcW w:w="1115"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z w:val="28"/>
                <w:szCs w:val="28"/>
                <w:shd w:fill="FFFFFF" w:val="clear"/>
              </w:rPr>
              <w:t>человек</w:t>
            </w:r>
          </w:p>
        </w:tc>
        <w:tc>
          <w:tcPr>
            <w:tcW w:w="835"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z w:val="28"/>
                <w:szCs w:val="28"/>
                <w:shd w:fill="FFFFFF" w:val="clear"/>
              </w:rPr>
              <w:t>2</w:t>
            </w:r>
          </w:p>
        </w:tc>
        <w:tc>
          <w:tcPr>
            <w:tcW w:w="878"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z w:val="28"/>
                <w:szCs w:val="28"/>
                <w:shd w:fill="FFFFFF" w:val="clear"/>
              </w:rPr>
              <w:t>28</w:t>
            </w:r>
          </w:p>
        </w:tc>
        <w:tc>
          <w:tcPr>
            <w:tcW w:w="882"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z w:val="28"/>
                <w:szCs w:val="28"/>
                <w:shd w:fill="FFFFFF" w:val="clear"/>
              </w:rPr>
              <w:t>30</w:t>
            </w:r>
          </w:p>
        </w:tc>
        <w:tc>
          <w:tcPr>
            <w:tcW w:w="877"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z w:val="28"/>
                <w:szCs w:val="28"/>
                <w:shd w:fill="FFFFFF" w:val="clear"/>
              </w:rPr>
              <w:t>32</w:t>
            </w:r>
          </w:p>
        </w:tc>
        <w:tc>
          <w:tcPr>
            <w:tcW w:w="881"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z w:val="28"/>
                <w:szCs w:val="28"/>
                <w:shd w:fill="FFFFFF" w:val="clear"/>
              </w:rPr>
              <w:t>34</w:t>
            </w:r>
          </w:p>
        </w:tc>
        <w:tc>
          <w:tcPr>
            <w:tcW w:w="898" w:type="dxa"/>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z w:val="28"/>
                <w:szCs w:val="28"/>
                <w:shd w:fill="FFFFFF" w:val="clear"/>
              </w:rPr>
              <w:t>36</w:t>
            </w:r>
          </w:p>
        </w:tc>
      </w:tr>
      <w:tr>
        <w:trPr/>
        <w:tc>
          <w:tcPr>
            <w:tcW w:w="588" w:type="dxa"/>
            <w:tcBorders>
              <w:top w:val="single" w:sz="4" w:space="0" w:color="000080"/>
              <w:left w:val="single" w:sz="4" w:space="0" w:color="000080"/>
              <w:bottom w:val="single" w:sz="4" w:space="0" w:color="000080"/>
            </w:tcBorders>
            <w:shd w:color="auto" w:fill="FFFFFF" w:val="clear"/>
          </w:tcPr>
          <w:p>
            <w:pPr>
              <w:pStyle w:val="Normal"/>
              <w:shd w:val="clear" w:color="auto" w:fill="FFFFFF"/>
              <w:jc w:val="both"/>
              <w:rPr/>
            </w:pPr>
            <w:r>
              <w:rPr>
                <w:rFonts w:eastAsia="Times New Roman" w:cs="Times New Roman" w:ascii="Times New Roman" w:hAnsi="Times New Roman"/>
                <w:color w:val="000000"/>
                <w:sz w:val="28"/>
                <w:szCs w:val="28"/>
                <w:shd w:fill="FFFFFF" w:val="clear"/>
              </w:rPr>
              <w:t>1.3</w:t>
            </w:r>
          </w:p>
        </w:tc>
        <w:tc>
          <w:tcPr>
            <w:tcW w:w="7614" w:type="dxa"/>
            <w:tcBorders>
              <w:top w:val="single" w:sz="4" w:space="0" w:color="000080"/>
              <w:left w:val="single" w:sz="4" w:space="0" w:color="000080"/>
              <w:bottom w:val="single" w:sz="4" w:space="0" w:color="000080"/>
            </w:tcBorders>
            <w:shd w:color="auto" w:fill="FFFFFF" w:val="clear"/>
          </w:tcPr>
          <w:p>
            <w:pPr>
              <w:pStyle w:val="Normal"/>
              <w:shd w:val="clear" w:color="auto" w:fill="FFFFFF"/>
              <w:jc w:val="both"/>
              <w:rPr/>
            </w:pPr>
            <w:r>
              <w:rPr>
                <w:rFonts w:eastAsia="Times New Roman" w:cs="Times New Roman" w:ascii="Times New Roman" w:hAnsi="Times New Roman"/>
                <w:color w:val="000000"/>
                <w:sz w:val="28"/>
                <w:szCs w:val="28"/>
                <w:shd w:fill="FFFFFF" w:val="clear"/>
              </w:rPr>
              <w:t>Удельный вес участвующих в фестивалях и конкурсах различного уровня, в общей численности обучающихся в детских школах искусств;</w:t>
            </w:r>
          </w:p>
        </w:tc>
        <w:tc>
          <w:tcPr>
            <w:tcW w:w="1115"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z w:val="28"/>
                <w:szCs w:val="28"/>
                <w:shd w:fill="FFFFFF" w:val="clear"/>
              </w:rPr>
              <w:t>процент</w:t>
            </w:r>
          </w:p>
        </w:tc>
        <w:tc>
          <w:tcPr>
            <w:tcW w:w="835"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z w:val="28"/>
                <w:szCs w:val="28"/>
                <w:shd w:fill="FFFFFF" w:val="clear"/>
              </w:rPr>
              <w:t>2</w:t>
            </w:r>
          </w:p>
        </w:tc>
        <w:tc>
          <w:tcPr>
            <w:tcW w:w="878"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z w:val="28"/>
                <w:szCs w:val="28"/>
                <w:shd w:fill="FFFFFF" w:val="clear"/>
              </w:rPr>
              <w:t>37</w:t>
            </w:r>
          </w:p>
        </w:tc>
        <w:tc>
          <w:tcPr>
            <w:tcW w:w="882"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z w:val="28"/>
                <w:szCs w:val="28"/>
                <w:shd w:fill="FFFFFF" w:val="clear"/>
              </w:rPr>
              <w:t>40</w:t>
            </w:r>
          </w:p>
        </w:tc>
        <w:tc>
          <w:tcPr>
            <w:tcW w:w="877"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z w:val="28"/>
                <w:szCs w:val="28"/>
                <w:shd w:fill="FFFFFF" w:val="clear"/>
              </w:rPr>
              <w:t>43</w:t>
            </w:r>
          </w:p>
        </w:tc>
        <w:tc>
          <w:tcPr>
            <w:tcW w:w="881"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z w:val="28"/>
                <w:szCs w:val="28"/>
                <w:shd w:fill="FFFFFF" w:val="clear"/>
              </w:rPr>
              <w:t>46</w:t>
            </w:r>
          </w:p>
        </w:tc>
        <w:tc>
          <w:tcPr>
            <w:tcW w:w="898" w:type="dxa"/>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z w:val="28"/>
                <w:szCs w:val="28"/>
                <w:shd w:fill="FFFFFF" w:val="clear"/>
              </w:rPr>
              <w:t>49</w:t>
            </w:r>
          </w:p>
        </w:tc>
      </w:tr>
      <w:tr>
        <w:trPr/>
        <w:tc>
          <w:tcPr>
            <w:tcW w:w="588" w:type="dxa"/>
            <w:tcBorders>
              <w:top w:val="single" w:sz="4" w:space="0" w:color="000080"/>
              <w:left w:val="single" w:sz="4" w:space="0" w:color="000080"/>
              <w:bottom w:val="single" w:sz="4" w:space="0" w:color="000080"/>
            </w:tcBorders>
            <w:shd w:color="auto" w:fill="FFFFFF" w:val="clear"/>
          </w:tcPr>
          <w:p>
            <w:pPr>
              <w:pStyle w:val="Normal"/>
              <w:shd w:val="clear" w:color="auto" w:fill="FFFFFF"/>
              <w:jc w:val="both"/>
              <w:rPr/>
            </w:pPr>
            <w:r>
              <w:rPr>
                <w:rFonts w:eastAsia="Times New Roman" w:cs="Times New Roman" w:ascii="Times New Roman" w:hAnsi="Times New Roman"/>
                <w:color w:val="000000"/>
                <w:sz w:val="28"/>
                <w:szCs w:val="28"/>
                <w:shd w:fill="FFFFFF" w:val="clear"/>
              </w:rPr>
              <w:t>1.4</w:t>
            </w:r>
          </w:p>
        </w:tc>
        <w:tc>
          <w:tcPr>
            <w:tcW w:w="7614" w:type="dxa"/>
            <w:tcBorders>
              <w:top w:val="single" w:sz="4" w:space="0" w:color="000080"/>
              <w:left w:val="single" w:sz="4" w:space="0" w:color="000080"/>
              <w:bottom w:val="single" w:sz="4" w:space="0" w:color="000080"/>
            </w:tcBorders>
            <w:shd w:color="auto" w:fill="FFFFFF" w:val="clear"/>
          </w:tcPr>
          <w:p>
            <w:pPr>
              <w:pStyle w:val="Normal"/>
              <w:shd w:val="clear" w:color="auto" w:fill="FFFFFF"/>
              <w:jc w:val="both"/>
              <w:rPr/>
            </w:pPr>
            <w:r>
              <w:rPr>
                <w:rFonts w:eastAsia="Times New Roman" w:cs="Times New Roman" w:ascii="Times New Roman" w:hAnsi="Times New Roman"/>
                <w:color w:val="000000"/>
                <w:sz w:val="28"/>
                <w:szCs w:val="28"/>
                <w:shd w:fill="FFFFFF" w:val="clear"/>
              </w:rPr>
              <w:t>Доля педагогических работников организаций дополнительного образования, имеющих первую и высшую квалификационные категории</w:t>
            </w:r>
          </w:p>
        </w:tc>
        <w:tc>
          <w:tcPr>
            <w:tcW w:w="1115"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z w:val="28"/>
                <w:szCs w:val="28"/>
                <w:shd w:fill="FFFFFF" w:val="clear"/>
              </w:rPr>
              <w:t>процент</w:t>
            </w:r>
          </w:p>
        </w:tc>
        <w:tc>
          <w:tcPr>
            <w:tcW w:w="835"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z w:val="28"/>
                <w:szCs w:val="28"/>
                <w:shd w:fill="FFFFFF" w:val="clear"/>
              </w:rPr>
              <w:t>2</w:t>
            </w:r>
          </w:p>
        </w:tc>
        <w:tc>
          <w:tcPr>
            <w:tcW w:w="878"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z w:val="28"/>
                <w:szCs w:val="28"/>
                <w:shd w:fill="FFFFFF" w:val="clear"/>
              </w:rPr>
              <w:t>60,8</w:t>
            </w:r>
          </w:p>
        </w:tc>
        <w:tc>
          <w:tcPr>
            <w:tcW w:w="882"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z w:val="28"/>
                <w:szCs w:val="28"/>
                <w:highlight w:val="white"/>
              </w:rPr>
              <w:t>61</w:t>
            </w:r>
          </w:p>
        </w:tc>
        <w:tc>
          <w:tcPr>
            <w:tcW w:w="877"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z w:val="28"/>
                <w:szCs w:val="28"/>
                <w:shd w:fill="FFFFFF" w:val="clear"/>
              </w:rPr>
              <w:t>61,1</w:t>
            </w:r>
          </w:p>
        </w:tc>
        <w:tc>
          <w:tcPr>
            <w:tcW w:w="881"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z w:val="28"/>
                <w:szCs w:val="28"/>
                <w:shd w:fill="FFFFFF" w:val="clear"/>
              </w:rPr>
              <w:t>61,2</w:t>
            </w:r>
          </w:p>
        </w:tc>
        <w:tc>
          <w:tcPr>
            <w:tcW w:w="898" w:type="dxa"/>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z w:val="28"/>
                <w:szCs w:val="28"/>
                <w:shd w:fill="FFFFFF" w:val="clear"/>
              </w:rPr>
              <w:t>61,3</w:t>
            </w:r>
          </w:p>
        </w:tc>
      </w:tr>
    </w:tbl>
    <w:p>
      <w:pPr>
        <w:pStyle w:val="Normal"/>
        <w:widowControl/>
        <w:shd w:val="clear" w:color="auto" w:fill="FFFFFF"/>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r>
    </w:p>
    <w:p>
      <w:pPr>
        <w:pStyle w:val="Normal"/>
        <w:widowControl/>
        <w:shd w:val="clear" w:color="auto" w:fill="FFFFFF"/>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r>
    </w:p>
    <w:p>
      <w:pPr>
        <w:pStyle w:val="Normal"/>
        <w:widowControl/>
        <w:shd w:val="clear" w:color="auto" w:fill="FFFFFF"/>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r>
    </w:p>
    <w:p>
      <w:pPr>
        <w:pStyle w:val="Normal"/>
        <w:widowControl/>
        <w:shd w:val="clear" w:color="auto" w:fill="FFFFFF"/>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t>Исполняющий обязанности начальника</w:t>
      </w:r>
    </w:p>
    <w:p>
      <w:pPr>
        <w:pStyle w:val="Normal"/>
        <w:widowControl/>
        <w:shd w:val="clear" w:color="auto" w:fill="FFFFFF"/>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отдела культуры</w:t>
      </w:r>
      <w:r>
        <w:rPr/>
        <w:t xml:space="preserve"> </w:t>
      </w:r>
      <w:r>
        <w:rPr>
          <w:rFonts w:eastAsia="Times New Roman" w:cs="Times New Roman" w:ascii="Times New Roman" w:hAnsi="Times New Roman"/>
          <w:color w:val="000000"/>
          <w:sz w:val="28"/>
          <w:szCs w:val="28"/>
          <w:shd w:fill="FFFFFF" w:val="clear"/>
        </w:rPr>
        <w:t xml:space="preserve">администрации </w:t>
      </w:r>
    </w:p>
    <w:p>
      <w:pPr>
        <w:pStyle w:val="Normal"/>
        <w:widowControl/>
        <w:shd w:val="clear" w:color="auto" w:fill="FFFFFF"/>
        <w:rPr/>
      </w:pPr>
      <w:r>
        <w:rPr>
          <w:rFonts w:eastAsia="Times New Roman" w:cs="Times New Roman" w:ascii="Times New Roman" w:hAnsi="Times New Roman"/>
          <w:color w:val="000000"/>
          <w:sz w:val="28"/>
          <w:szCs w:val="28"/>
          <w:shd w:fill="FFFFFF" w:val="clear"/>
        </w:rPr>
        <w:t>муниципального образования</w:t>
      </w:r>
    </w:p>
    <w:p>
      <w:pPr>
        <w:pStyle w:val="Normal"/>
        <w:widowControl/>
        <w:shd w:val="clear" w:color="auto" w:fill="FFFFFF"/>
        <w:jc w:val="both"/>
        <w:rPr/>
      </w:pPr>
      <w:r>
        <w:rPr>
          <w:rFonts w:eastAsia="Times New Roman" w:cs="Times New Roman" w:ascii="Times New Roman" w:hAnsi="Times New Roman"/>
          <w:color w:val="000000"/>
          <w:sz w:val="28"/>
          <w:szCs w:val="28"/>
          <w:shd w:fill="FFFFFF" w:val="clear"/>
        </w:rPr>
        <w:t xml:space="preserve">Кореновский район                                              </w:t>
        <w:tab/>
        <w:tab/>
        <w:tab/>
        <w:t xml:space="preserve">       </w:t>
        <w:tab/>
        <w:t xml:space="preserve">      </w:t>
        <w:tab/>
        <w:tab/>
        <w:tab/>
        <w:tab/>
        <w:tab/>
        <w:tab/>
        <w:tab/>
        <w:t xml:space="preserve">     М.В. Пуник</w:t>
      </w:r>
      <w:r>
        <w:br w:type="page"/>
      </w:r>
    </w:p>
    <w:tbl>
      <w:tblPr>
        <w:tblW w:w="14458" w:type="dxa"/>
        <w:jc w:val="left"/>
        <w:tblInd w:w="71" w:type="dxa"/>
        <w:tblCellMar>
          <w:top w:w="0" w:type="dxa"/>
          <w:left w:w="108" w:type="dxa"/>
          <w:bottom w:w="0" w:type="dxa"/>
          <w:right w:w="108" w:type="dxa"/>
        </w:tblCellMar>
        <w:tblLook w:val="0000"/>
      </w:tblPr>
      <w:tblGrid>
        <w:gridCol w:w="11518"/>
        <w:gridCol w:w="2939"/>
      </w:tblGrid>
      <w:tr>
        <w:trPr/>
        <w:tc>
          <w:tcPr>
            <w:tcW w:w="11518" w:type="dxa"/>
            <w:tcBorders/>
            <w:shd w:color="auto" w:fill="FFFFFF" w:val="clear"/>
          </w:tcPr>
          <w:p>
            <w:pPr>
              <w:pStyle w:val="Normal"/>
              <w:pageBreakBefore/>
              <w:shd w:val="clear" w:color="auto" w:fill="FFFFFF"/>
              <w:snapToGrid w:val="false"/>
              <w:rPr/>
            </w:pPr>
            <w:r>
              <w:rPr/>
            </w:r>
          </w:p>
        </w:tc>
        <w:tc>
          <w:tcPr>
            <w:tcW w:w="2939" w:type="dxa"/>
            <w:tcBorders/>
            <w:shd w:color="auto" w:fill="FFFFFF" w:val="clear"/>
          </w:tcPr>
          <w:p>
            <w:pPr>
              <w:pStyle w:val="Normal"/>
              <w:shd w:val="clear" w:color="auto" w:fill="FFFFFF"/>
              <w:jc w:val="center"/>
              <w:rPr/>
            </w:pPr>
            <w:r>
              <w:rPr>
                <w:rFonts w:eastAsia="Times New Roman" w:cs="Times New Roman" w:ascii="Times New Roman" w:hAnsi="Times New Roman"/>
                <w:color w:val="000000"/>
                <w:sz w:val="28"/>
                <w:szCs w:val="28"/>
                <w:highlight w:val="white"/>
              </w:rPr>
              <w:t>Приложение № 2</w:t>
            </w:r>
          </w:p>
          <w:p>
            <w:pPr>
              <w:pStyle w:val="Normal"/>
              <w:shd w:val="clear" w:color="auto" w:fill="FFFFFF"/>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r>
    </w:tbl>
    <w:p>
      <w:pPr>
        <w:pStyle w:val="Normal"/>
        <w:shd w:val="clear" w:color="auto" w:fill="FFFFFF"/>
        <w:jc w:val="center"/>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r>
    </w:p>
    <w:p>
      <w:pPr>
        <w:pStyle w:val="Normal"/>
        <w:shd w:val="clear" w:color="auto" w:fill="FFFFFF"/>
        <w:jc w:val="center"/>
        <w:rPr/>
      </w:pPr>
      <w:r>
        <w:rPr>
          <w:rFonts w:eastAsia="Times New Roman" w:cs="Times New Roman" w:ascii="Times New Roman" w:hAnsi="Times New Roman"/>
          <w:color w:val="000000"/>
          <w:sz w:val="28"/>
          <w:szCs w:val="28"/>
          <w:shd w:fill="FFFFFF" w:val="clear"/>
        </w:rPr>
        <w:t>ПЕРЕЧЕНЬ ОСНОВНЫХ МЕРОПРИЯТИЙ ПОДПРОГРАММЫ</w:t>
      </w:r>
    </w:p>
    <w:p>
      <w:pPr>
        <w:pStyle w:val="Normal"/>
        <w:shd w:val="clear" w:color="auto" w:fill="FFFFFF"/>
        <w:jc w:val="center"/>
        <w:rPr/>
      </w:pPr>
      <w:r>
        <w:rPr>
          <w:rFonts w:eastAsia="Times New Roman" w:cs="Times New Roman" w:ascii="Times New Roman" w:hAnsi="Times New Roman"/>
          <w:color w:val="000000"/>
          <w:sz w:val="28"/>
          <w:szCs w:val="28"/>
          <w:shd w:fill="FFFFFF" w:val="clear"/>
        </w:rPr>
        <w:t>«Развитие художественно - эстетического образования и воспитания детей в муниципальном образовании Кореновский район» муниципальной программы муниципального образования Кореновский район</w:t>
      </w:r>
    </w:p>
    <w:p>
      <w:pPr>
        <w:pStyle w:val="Normal"/>
        <w:shd w:val="clear" w:color="auto" w:fill="FFFFFF"/>
        <w:jc w:val="center"/>
        <w:rPr/>
      </w:pPr>
      <w:r>
        <w:rPr>
          <w:rFonts w:eastAsia="Times New Roman" w:cs="Times New Roman" w:ascii="Times New Roman" w:hAnsi="Times New Roman"/>
          <w:color w:val="000000"/>
          <w:sz w:val="28"/>
          <w:szCs w:val="28"/>
          <w:shd w:fill="FFFFFF" w:val="clear"/>
        </w:rPr>
        <w:t>«Развитие культуры  на 2017-2021 годы»</w:t>
      </w:r>
    </w:p>
    <w:p>
      <w:pPr>
        <w:pStyle w:val="Normal"/>
        <w:shd w:val="clear" w:color="auto" w:fill="FFFFFF"/>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r>
    </w:p>
    <w:tbl>
      <w:tblPr>
        <w:tblW w:w="15090" w:type="dxa"/>
        <w:jc w:val="left"/>
        <w:tblInd w:w="-152" w:type="dxa"/>
        <w:tblCellMar>
          <w:top w:w="0" w:type="dxa"/>
          <w:left w:w="113" w:type="dxa"/>
          <w:bottom w:w="0" w:type="dxa"/>
          <w:right w:w="108" w:type="dxa"/>
        </w:tblCellMar>
        <w:tblLook w:val="0000"/>
      </w:tblPr>
      <w:tblGrid>
        <w:gridCol w:w="663"/>
        <w:gridCol w:w="1411"/>
        <w:gridCol w:w="421"/>
        <w:gridCol w:w="1275"/>
        <w:gridCol w:w="1007"/>
        <w:gridCol w:w="275"/>
        <w:gridCol w:w="828"/>
        <w:gridCol w:w="220"/>
        <w:gridCol w:w="85"/>
        <w:gridCol w:w="800"/>
        <w:gridCol w:w="164"/>
        <w:gridCol w:w="27"/>
        <w:gridCol w:w="913"/>
        <w:gridCol w:w="109"/>
        <w:gridCol w:w="112"/>
        <w:gridCol w:w="884"/>
        <w:gridCol w:w="53"/>
        <w:gridCol w:w="54"/>
        <w:gridCol w:w="1000"/>
        <w:gridCol w:w="3"/>
        <w:gridCol w:w="992"/>
        <w:gridCol w:w="3"/>
        <w:gridCol w:w="1701"/>
        <w:gridCol w:w="3"/>
        <w:gridCol w:w="2086"/>
      </w:tblGrid>
      <w:tr>
        <w:trPr>
          <w:trHeight w:val="870" w:hRule="atLeast"/>
          <w:cantSplit w:val="true"/>
        </w:trPr>
        <w:tc>
          <w:tcPr>
            <w:tcW w:w="663" w:type="dxa"/>
            <w:vMerge w:val="restart"/>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jc w:val="center"/>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p>
            <w:pPr>
              <w:pStyle w:val="Normal"/>
              <w:shd w:val="clear" w:color="auto" w:fill="FFFFFF"/>
              <w:jc w:val="center"/>
              <w:rPr/>
            </w:pPr>
            <w:r>
              <w:rPr>
                <w:rFonts w:eastAsia="Times New Roman" w:cs="Times New Roman" w:ascii="Times New Roman" w:hAnsi="Times New Roman"/>
                <w:color w:val="000000"/>
                <w:sz w:val="20"/>
                <w:szCs w:val="20"/>
                <w:shd w:fill="FFFFFF" w:val="clear"/>
              </w:rPr>
              <w:t>№</w:t>
            </w:r>
          </w:p>
          <w:p>
            <w:pPr>
              <w:pStyle w:val="Normal"/>
              <w:shd w:val="clear" w:color="auto" w:fill="FFFFFF"/>
              <w:jc w:val="center"/>
              <w:rPr/>
            </w:pPr>
            <w:r>
              <w:rPr>
                <w:rFonts w:eastAsia="Times New Roman" w:cs="Times New Roman" w:ascii="Times New Roman" w:hAnsi="Times New Roman"/>
                <w:color w:val="000000"/>
                <w:sz w:val="20"/>
                <w:szCs w:val="20"/>
                <w:highlight w:val="white"/>
              </w:rPr>
              <w:t>п/п</w:t>
            </w:r>
          </w:p>
        </w:tc>
        <w:tc>
          <w:tcPr>
            <w:tcW w:w="1411" w:type="dxa"/>
            <w:vMerge w:val="restart"/>
            <w:tcBorders>
              <w:top w:val="single" w:sz="4" w:space="0" w:color="000080"/>
              <w:left w:val="single" w:sz="4" w:space="0" w:color="000080"/>
              <w:bottom w:val="single" w:sz="4" w:space="0" w:color="000080"/>
            </w:tcBorders>
            <w:shd w:color="auto" w:fill="FFFFFF" w:val="clear"/>
            <w:textDirection w:val="btLr"/>
          </w:tcPr>
          <w:p>
            <w:pPr>
              <w:pStyle w:val="Normal"/>
              <w:shd w:val="clear" w:color="auto" w:fill="FFFFFF"/>
              <w:snapToGrid w:val="false"/>
              <w:jc w:val="center"/>
              <w:rPr>
                <w:rFonts w:ascii="Times New Roman" w:hAnsi="Times New Roman" w:eastAsia="Times New Roman" w:cs="Times New Roman"/>
                <w:color w:val="000000"/>
                <w:sz w:val="22"/>
                <w:szCs w:val="22"/>
                <w:highlight w:val="white"/>
              </w:rPr>
            </w:pPr>
            <w:r>
              <w:rPr>
                <w:rFonts w:eastAsia="Times New Roman" w:cs="Times New Roman" w:ascii="Times New Roman" w:hAnsi="Times New Roman"/>
                <w:color w:val="000000"/>
                <w:sz w:val="22"/>
                <w:szCs w:val="22"/>
                <w:shd w:fill="FFFFFF" w:val="clear"/>
              </w:rPr>
            </w:r>
          </w:p>
          <w:p>
            <w:pPr>
              <w:pStyle w:val="Normal"/>
              <w:shd w:val="clear" w:color="auto" w:fill="FFFFFF"/>
              <w:jc w:val="center"/>
              <w:rPr/>
            </w:pPr>
            <w:r>
              <w:rPr>
                <w:rFonts w:eastAsia="Times New Roman" w:cs="Times New Roman" w:ascii="Times New Roman" w:hAnsi="Times New Roman"/>
                <w:color w:val="000000"/>
                <w:sz w:val="22"/>
                <w:szCs w:val="22"/>
                <w:shd w:fill="FFFFFF" w:val="clear"/>
              </w:rPr>
              <w:t>Наименования</w:t>
            </w:r>
          </w:p>
          <w:p>
            <w:pPr>
              <w:pStyle w:val="Normal"/>
              <w:shd w:val="clear" w:color="auto" w:fill="FFFFFF"/>
              <w:jc w:val="center"/>
              <w:rPr/>
            </w:pPr>
            <w:r>
              <w:rPr>
                <w:rFonts w:eastAsia="Times New Roman" w:cs="Times New Roman" w:ascii="Times New Roman" w:hAnsi="Times New Roman"/>
                <w:color w:val="000000"/>
                <w:sz w:val="22"/>
                <w:szCs w:val="22"/>
                <w:shd w:fill="FFFFFF" w:val="clear"/>
              </w:rPr>
              <w:t>предприятий</w:t>
            </w:r>
          </w:p>
        </w:tc>
        <w:tc>
          <w:tcPr>
            <w:tcW w:w="421" w:type="dxa"/>
            <w:vMerge w:val="restart"/>
            <w:tcBorders>
              <w:top w:val="single" w:sz="4" w:space="0" w:color="000080"/>
              <w:left w:val="single" w:sz="4" w:space="0" w:color="000080"/>
              <w:bottom w:val="single" w:sz="4" w:space="0" w:color="000080"/>
            </w:tcBorders>
            <w:shd w:color="auto" w:fill="FFFFFF" w:val="clear"/>
            <w:textDirection w:val="btLr"/>
          </w:tcPr>
          <w:p>
            <w:pPr>
              <w:pStyle w:val="Normal"/>
              <w:shd w:val="clear" w:color="auto" w:fill="FFFFFF"/>
              <w:jc w:val="center"/>
              <w:rPr/>
            </w:pPr>
            <w:r>
              <w:rPr>
                <w:rFonts w:eastAsia="Times New Roman" w:cs="Times New Roman" w:ascii="Times New Roman" w:hAnsi="Times New Roman"/>
                <w:color w:val="000000"/>
                <w:sz w:val="22"/>
                <w:szCs w:val="22"/>
                <w:shd w:fill="FFFFFF" w:val="clear"/>
              </w:rPr>
              <w:t>Статус 1</w:t>
            </w:r>
          </w:p>
        </w:tc>
        <w:tc>
          <w:tcPr>
            <w:tcW w:w="1275" w:type="dxa"/>
            <w:vMerge w:val="restart"/>
            <w:tcBorders>
              <w:top w:val="single" w:sz="4" w:space="0" w:color="000080"/>
              <w:left w:val="single" w:sz="4" w:space="0" w:color="000080"/>
              <w:bottom w:val="single" w:sz="4" w:space="0" w:color="000080"/>
            </w:tcBorders>
            <w:shd w:color="auto" w:fill="FFFFFF" w:val="clear"/>
            <w:textDirection w:val="btLr"/>
          </w:tcPr>
          <w:p>
            <w:pPr>
              <w:pStyle w:val="Normal"/>
              <w:shd w:val="clear" w:color="auto" w:fill="FFFFFF"/>
              <w:jc w:val="center"/>
              <w:rPr/>
            </w:pPr>
            <w:r>
              <w:rPr>
                <w:rFonts w:eastAsia="Times New Roman" w:cs="Times New Roman" w:ascii="Times New Roman" w:hAnsi="Times New Roman"/>
                <w:color w:val="000000"/>
                <w:sz w:val="22"/>
                <w:szCs w:val="22"/>
                <w:shd w:fill="FFFFFF" w:val="clear"/>
              </w:rPr>
              <w:t>Источники</w:t>
            </w:r>
          </w:p>
          <w:p>
            <w:pPr>
              <w:pStyle w:val="Normal"/>
              <w:shd w:val="clear" w:color="auto" w:fill="FFFFFF"/>
              <w:jc w:val="center"/>
              <w:rPr/>
            </w:pPr>
            <w:r>
              <w:rPr>
                <w:rFonts w:eastAsia="Times New Roman" w:cs="Times New Roman" w:ascii="Times New Roman" w:hAnsi="Times New Roman"/>
                <w:color w:val="000000"/>
                <w:sz w:val="22"/>
                <w:szCs w:val="22"/>
                <w:shd w:fill="FFFFFF" w:val="clear"/>
              </w:rPr>
              <w:t>финансирования</w:t>
            </w:r>
          </w:p>
        </w:tc>
        <w:tc>
          <w:tcPr>
            <w:tcW w:w="1282" w:type="dxa"/>
            <w:gridSpan w:val="2"/>
            <w:vMerge w:val="restart"/>
            <w:tcBorders>
              <w:top w:val="single" w:sz="4" w:space="0" w:color="000080"/>
              <w:left w:val="single" w:sz="4" w:space="0" w:color="000080"/>
              <w:bottom w:val="single" w:sz="4" w:space="0" w:color="000080"/>
            </w:tcBorders>
            <w:shd w:color="auto" w:fill="FFFFFF" w:val="clear"/>
            <w:textDirection w:val="btLr"/>
          </w:tcPr>
          <w:p>
            <w:pPr>
              <w:pStyle w:val="Normal"/>
              <w:shd w:val="clear" w:color="auto" w:fill="FFFFFF"/>
              <w:jc w:val="center"/>
              <w:rPr/>
            </w:pPr>
            <w:r>
              <w:rPr>
                <w:rFonts w:eastAsia="Times New Roman" w:cs="Times New Roman" w:ascii="Times New Roman" w:hAnsi="Times New Roman"/>
                <w:color w:val="000000"/>
                <w:sz w:val="22"/>
                <w:szCs w:val="22"/>
                <w:shd w:fill="FFFFFF" w:val="clear"/>
              </w:rPr>
              <w:t xml:space="preserve">Объем </w:t>
            </w:r>
          </w:p>
          <w:p>
            <w:pPr>
              <w:pStyle w:val="Normal"/>
              <w:shd w:val="clear" w:color="auto" w:fill="FFFFFF"/>
              <w:jc w:val="center"/>
              <w:rPr/>
            </w:pPr>
            <w:r>
              <w:rPr>
                <w:rFonts w:eastAsia="Times New Roman" w:cs="Times New Roman" w:ascii="Times New Roman" w:hAnsi="Times New Roman"/>
                <w:color w:val="000000"/>
                <w:sz w:val="22"/>
                <w:szCs w:val="22"/>
                <w:shd w:fill="FFFFFF" w:val="clear"/>
              </w:rPr>
              <w:t xml:space="preserve">финансирования, </w:t>
            </w:r>
          </w:p>
          <w:p>
            <w:pPr>
              <w:pStyle w:val="Normal"/>
              <w:shd w:val="clear" w:color="auto" w:fill="FFFFFF"/>
              <w:jc w:val="center"/>
              <w:rPr/>
            </w:pPr>
            <w:r>
              <w:rPr>
                <w:rFonts w:eastAsia="Times New Roman" w:cs="Times New Roman" w:ascii="Times New Roman" w:hAnsi="Times New Roman"/>
                <w:color w:val="000000"/>
                <w:sz w:val="22"/>
                <w:szCs w:val="22"/>
                <w:highlight w:val="white"/>
              </w:rPr>
              <w:t>всего (тыс.руб)</w:t>
            </w:r>
          </w:p>
        </w:tc>
        <w:tc>
          <w:tcPr>
            <w:tcW w:w="5252" w:type="dxa"/>
            <w:gridSpan w:val="14"/>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jc w:val="center"/>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p>
            <w:pPr>
              <w:pStyle w:val="Normal"/>
              <w:shd w:val="clear" w:color="auto" w:fill="FFFFFF"/>
              <w:jc w:val="center"/>
              <w:rPr/>
            </w:pPr>
            <w:r>
              <w:rPr>
                <w:rFonts w:eastAsia="Times New Roman" w:cs="Times New Roman" w:ascii="Times New Roman" w:hAnsi="Times New Roman"/>
                <w:color w:val="000000"/>
                <w:sz w:val="20"/>
                <w:szCs w:val="20"/>
                <w:shd w:fill="FFFFFF" w:val="clear"/>
              </w:rPr>
              <w:t>В том числе по годам</w:t>
            </w:r>
          </w:p>
        </w:tc>
        <w:tc>
          <w:tcPr>
            <w:tcW w:w="995" w:type="dxa"/>
            <w:gridSpan w:val="2"/>
            <w:vMerge w:val="restart"/>
            <w:tcBorders>
              <w:top w:val="single" w:sz="4" w:space="0" w:color="000080"/>
              <w:left w:val="single" w:sz="4" w:space="0" w:color="000080"/>
            </w:tcBorders>
            <w:shd w:color="auto" w:fill="FFFFFF" w:val="clear"/>
            <w:textDirection w:val="btLr"/>
          </w:tcPr>
          <w:p>
            <w:pPr>
              <w:pStyle w:val="Normal"/>
              <w:shd w:val="clear" w:color="auto" w:fill="FFFFFF"/>
              <w:jc w:val="center"/>
              <w:rPr/>
            </w:pPr>
            <w:r>
              <w:rPr>
                <w:rFonts w:eastAsia="Times New Roman" w:cs="Times New Roman" w:ascii="Times New Roman" w:hAnsi="Times New Roman"/>
                <w:color w:val="000000"/>
                <w:sz w:val="20"/>
                <w:szCs w:val="20"/>
                <w:shd w:fill="FFFFFF" w:val="clear"/>
              </w:rPr>
              <w:t xml:space="preserve">Срок реализации </w:t>
            </w:r>
          </w:p>
          <w:p>
            <w:pPr>
              <w:pStyle w:val="Normal"/>
              <w:shd w:val="clear" w:color="auto" w:fill="FFFFFF"/>
              <w:jc w:val="center"/>
              <w:rPr/>
            </w:pPr>
            <w:r>
              <w:rPr>
                <w:rFonts w:eastAsia="Times New Roman" w:cs="Times New Roman" w:ascii="Times New Roman" w:hAnsi="Times New Roman"/>
                <w:color w:val="000000"/>
                <w:sz w:val="20"/>
                <w:szCs w:val="20"/>
                <w:shd w:fill="FFFFFF" w:val="clear"/>
              </w:rPr>
              <w:t>мероприятия</w:t>
            </w:r>
          </w:p>
        </w:tc>
        <w:tc>
          <w:tcPr>
            <w:tcW w:w="1704" w:type="dxa"/>
            <w:gridSpan w:val="2"/>
            <w:vMerge w:val="restart"/>
            <w:tcBorders>
              <w:top w:val="single" w:sz="4" w:space="0" w:color="000080"/>
              <w:left w:val="single" w:sz="4" w:space="0" w:color="000080"/>
            </w:tcBorders>
            <w:shd w:color="auto" w:fill="FFFFFF" w:val="clear"/>
            <w:textDirection w:val="btLr"/>
          </w:tcPr>
          <w:p>
            <w:pPr>
              <w:pStyle w:val="Normal"/>
              <w:shd w:val="clear" w:color="auto" w:fill="FFFFFF"/>
              <w:jc w:val="center"/>
              <w:rPr/>
            </w:pPr>
            <w:r>
              <w:rPr>
                <w:rFonts w:eastAsia="Times New Roman" w:cs="Times New Roman" w:ascii="Times New Roman" w:hAnsi="Times New Roman"/>
                <w:color w:val="000000"/>
                <w:sz w:val="20"/>
                <w:szCs w:val="20"/>
                <w:shd w:fill="FFFFFF" w:val="clear"/>
              </w:rPr>
              <w:t>Непосредственный</w:t>
            </w:r>
          </w:p>
          <w:p>
            <w:pPr>
              <w:pStyle w:val="Normal"/>
              <w:shd w:val="clear" w:color="auto" w:fill="FFFFFF"/>
              <w:jc w:val="center"/>
              <w:rPr/>
            </w:pPr>
            <w:r>
              <w:rPr>
                <w:rFonts w:eastAsia="Times New Roman" w:cs="Times New Roman" w:ascii="Times New Roman" w:hAnsi="Times New Roman"/>
                <w:color w:val="000000"/>
                <w:sz w:val="20"/>
                <w:szCs w:val="20"/>
                <w:shd w:fill="FFFFFF" w:val="clear"/>
              </w:rPr>
              <w:t>результат реализации мероприятий</w:t>
            </w:r>
          </w:p>
        </w:tc>
        <w:tc>
          <w:tcPr>
            <w:tcW w:w="2086" w:type="dxa"/>
            <w:vMerge w:val="restart"/>
            <w:tcBorders>
              <w:top w:val="single" w:sz="4" w:space="0" w:color="000080"/>
              <w:left w:val="single" w:sz="4" w:space="0" w:color="000080"/>
              <w:right w:val="single" w:sz="4" w:space="0" w:color="000080"/>
            </w:tcBorders>
            <w:shd w:color="auto" w:fill="FFFFFF" w:val="clear"/>
            <w:textDirection w:val="btLr"/>
          </w:tcPr>
          <w:p>
            <w:pPr>
              <w:pStyle w:val="Normal"/>
              <w:shd w:val="clear" w:color="auto" w:fill="FFFFFF"/>
              <w:jc w:val="center"/>
              <w:rPr/>
            </w:pPr>
            <w:r>
              <w:rPr>
                <w:rFonts w:eastAsia="Times New Roman" w:cs="Times New Roman" w:ascii="Times New Roman" w:hAnsi="Times New Roman"/>
                <w:color w:val="000000"/>
                <w:sz w:val="20"/>
                <w:szCs w:val="20"/>
                <w:shd w:fill="FFFFFF" w:val="clear"/>
              </w:rPr>
              <w:t xml:space="preserve">Муниципальный заказчик мероприятия, ответственный </w:t>
            </w:r>
          </w:p>
          <w:p>
            <w:pPr>
              <w:pStyle w:val="Normal"/>
              <w:shd w:val="clear" w:color="auto" w:fill="FFFFFF"/>
              <w:jc w:val="center"/>
              <w:rPr/>
            </w:pPr>
            <w:r>
              <w:rPr>
                <w:rFonts w:eastAsia="Times New Roman" w:cs="Times New Roman" w:ascii="Times New Roman" w:hAnsi="Times New Roman"/>
                <w:color w:val="000000"/>
                <w:sz w:val="20"/>
                <w:szCs w:val="20"/>
                <w:shd w:fill="FFFFFF" w:val="clear"/>
              </w:rPr>
              <w:t xml:space="preserve">за  выполнение мероприятий </w:t>
            </w:r>
          </w:p>
          <w:p>
            <w:pPr>
              <w:pStyle w:val="Normal"/>
              <w:shd w:val="clear" w:color="auto" w:fill="FFFFFF"/>
              <w:jc w:val="center"/>
              <w:rPr/>
            </w:pPr>
            <w:r>
              <w:rPr>
                <w:rFonts w:eastAsia="Times New Roman" w:cs="Times New Roman" w:ascii="Times New Roman" w:hAnsi="Times New Roman"/>
                <w:color w:val="000000"/>
                <w:sz w:val="20"/>
                <w:szCs w:val="20"/>
                <w:shd w:fill="FFFFFF" w:val="clear"/>
              </w:rPr>
              <w:t xml:space="preserve">и получатель субсидий </w:t>
            </w:r>
          </w:p>
          <w:p>
            <w:pPr>
              <w:pStyle w:val="Normal"/>
              <w:shd w:val="clear" w:color="auto" w:fill="FFFFFF"/>
              <w:jc w:val="center"/>
              <w:rPr/>
            </w:pPr>
            <w:r>
              <w:rPr>
                <w:rFonts w:eastAsia="Times New Roman" w:cs="Times New Roman" w:ascii="Times New Roman" w:hAnsi="Times New Roman"/>
                <w:color w:val="000000"/>
                <w:sz w:val="20"/>
                <w:szCs w:val="20"/>
                <w:shd w:fill="FFFFFF" w:val="clear"/>
              </w:rPr>
              <w:t xml:space="preserve">(субвенция, иных межбюджетных </w:t>
            </w:r>
          </w:p>
          <w:p>
            <w:pPr>
              <w:pStyle w:val="Normal"/>
              <w:shd w:val="clear" w:color="auto" w:fill="FFFFFF"/>
              <w:jc w:val="center"/>
              <w:rPr/>
            </w:pPr>
            <w:r>
              <w:rPr>
                <w:rFonts w:eastAsia="Times New Roman" w:cs="Times New Roman" w:ascii="Times New Roman" w:hAnsi="Times New Roman"/>
                <w:color w:val="000000"/>
                <w:sz w:val="20"/>
                <w:szCs w:val="20"/>
                <w:shd w:fill="FFFFFF" w:val="clear"/>
              </w:rPr>
              <w:t>трансфертов)</w:t>
            </w:r>
          </w:p>
        </w:tc>
      </w:tr>
      <w:tr>
        <w:trPr>
          <w:trHeight w:val="1818" w:hRule="atLeast"/>
        </w:trPr>
        <w:tc>
          <w:tcPr>
            <w:tcW w:w="663"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411" w:type="dxa"/>
            <w:vMerge w:val="continue"/>
            <w:tcBorders>
              <w:top w:val="single" w:sz="4" w:space="0" w:color="000080"/>
              <w:left w:val="single" w:sz="4" w:space="0" w:color="000080"/>
              <w:bottom w:val="single" w:sz="4" w:space="0" w:color="000080"/>
            </w:tcBorders>
            <w:shd w:color="auto" w:fill="FFFFFF" w:val="clear"/>
            <w:textDirection w:val="btL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421" w:type="dxa"/>
            <w:vMerge w:val="continue"/>
            <w:tcBorders>
              <w:top w:val="single" w:sz="4" w:space="0" w:color="000080"/>
              <w:left w:val="single" w:sz="4" w:space="0" w:color="000080"/>
              <w:bottom w:val="single" w:sz="4" w:space="0" w:color="000080"/>
            </w:tcBorders>
            <w:shd w:color="auto" w:fill="FFFFFF" w:val="clear"/>
            <w:textDirection w:val="btL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275" w:type="dxa"/>
            <w:vMerge w:val="continue"/>
            <w:tcBorders>
              <w:top w:val="single" w:sz="4" w:space="0" w:color="000080"/>
              <w:left w:val="single" w:sz="4" w:space="0" w:color="000080"/>
              <w:bottom w:val="single" w:sz="4" w:space="0" w:color="000080"/>
            </w:tcBorders>
            <w:shd w:color="auto" w:fill="FFFFFF" w:val="clear"/>
            <w:textDirection w:val="btL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282" w:type="dxa"/>
            <w:gridSpan w:val="2"/>
            <w:vMerge w:val="continue"/>
            <w:tcBorders>
              <w:top w:val="single" w:sz="4" w:space="0" w:color="000080"/>
              <w:left w:val="single" w:sz="4" w:space="0" w:color="000080"/>
              <w:bottom w:val="single" w:sz="4" w:space="0" w:color="000080"/>
            </w:tcBorders>
            <w:shd w:color="auto" w:fill="FFFFFF" w:val="clear"/>
            <w:textDirection w:val="btL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048"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 xml:space="preserve">2017 </w:t>
            </w:r>
          </w:p>
          <w:p>
            <w:pPr>
              <w:pStyle w:val="Normal"/>
              <w:shd w:val="clear" w:color="auto" w:fill="FFFFFF"/>
              <w:ind w:left="-57" w:right="-57" w:hanging="0"/>
              <w:jc w:val="center"/>
              <w:rPr/>
            </w:pPr>
            <w:r>
              <w:rPr>
                <w:rFonts w:eastAsia="Times New Roman" w:cs="Times New Roman" w:ascii="Times New Roman" w:hAnsi="Times New Roman"/>
                <w:color w:val="000000"/>
                <w:shd w:fill="FFFFFF" w:val="clear"/>
              </w:rPr>
              <w:t>год</w:t>
            </w:r>
          </w:p>
        </w:tc>
        <w:tc>
          <w:tcPr>
            <w:tcW w:w="1049"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 xml:space="preserve">2018 </w:t>
            </w:r>
          </w:p>
          <w:p>
            <w:pPr>
              <w:pStyle w:val="Normal"/>
              <w:shd w:val="clear" w:color="auto" w:fill="FFFFFF"/>
              <w:ind w:left="-57" w:right="-57" w:hanging="0"/>
              <w:jc w:val="center"/>
              <w:rPr/>
            </w:pPr>
            <w:r>
              <w:rPr>
                <w:rFonts w:eastAsia="Times New Roman" w:cs="Times New Roman" w:ascii="Times New Roman" w:hAnsi="Times New Roman"/>
                <w:color w:val="000000"/>
                <w:shd w:fill="FFFFFF" w:val="clear"/>
              </w:rPr>
              <w:t>год</w:t>
            </w:r>
          </w:p>
        </w:tc>
        <w:tc>
          <w:tcPr>
            <w:tcW w:w="1049"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 xml:space="preserve">2019 </w:t>
            </w:r>
          </w:p>
          <w:p>
            <w:pPr>
              <w:pStyle w:val="Normal"/>
              <w:shd w:val="clear" w:color="auto" w:fill="FFFFFF"/>
              <w:ind w:left="-57" w:right="-57" w:hanging="0"/>
              <w:jc w:val="center"/>
              <w:rPr/>
            </w:pPr>
            <w:r>
              <w:rPr>
                <w:rFonts w:eastAsia="Times New Roman" w:cs="Times New Roman" w:ascii="Times New Roman" w:hAnsi="Times New Roman"/>
                <w:color w:val="000000"/>
                <w:shd w:fill="FFFFFF" w:val="clear"/>
              </w:rPr>
              <w:t>год</w:t>
            </w:r>
          </w:p>
        </w:tc>
        <w:tc>
          <w:tcPr>
            <w:tcW w:w="1049"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 xml:space="preserve">2020 </w:t>
            </w:r>
          </w:p>
          <w:p>
            <w:pPr>
              <w:pStyle w:val="Normal"/>
              <w:shd w:val="clear" w:color="auto" w:fill="FFFFFF"/>
              <w:ind w:left="-57" w:right="-57" w:hanging="0"/>
              <w:jc w:val="center"/>
              <w:rPr/>
            </w:pPr>
            <w:r>
              <w:rPr>
                <w:rFonts w:eastAsia="Times New Roman" w:cs="Times New Roman" w:ascii="Times New Roman" w:hAnsi="Times New Roman"/>
                <w:color w:val="000000"/>
                <w:shd w:fill="FFFFFF" w:val="clear"/>
              </w:rPr>
              <w:t>год</w:t>
            </w:r>
          </w:p>
        </w:tc>
        <w:tc>
          <w:tcPr>
            <w:tcW w:w="1057"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right="-57" w:hanging="0"/>
              <w:jc w:val="center"/>
              <w:rPr/>
            </w:pPr>
            <w:r>
              <w:rPr>
                <w:rFonts w:eastAsia="Times New Roman" w:cs="Times New Roman" w:ascii="Times New Roman" w:hAnsi="Times New Roman"/>
                <w:color w:val="000000"/>
                <w:shd w:fill="FFFFFF" w:val="clear"/>
              </w:rPr>
              <w:t>2021</w:t>
            </w:r>
          </w:p>
          <w:p>
            <w:pPr>
              <w:pStyle w:val="Normal"/>
              <w:shd w:val="clear" w:color="auto" w:fill="FFFFFF"/>
              <w:ind w:left="-57" w:right="-57" w:hanging="0"/>
              <w:jc w:val="center"/>
              <w:rPr/>
            </w:pPr>
            <w:r>
              <w:rPr>
                <w:rFonts w:eastAsia="Times New Roman" w:cs="Times New Roman" w:ascii="Times New Roman" w:hAnsi="Times New Roman"/>
                <w:color w:val="000000"/>
                <w:shd w:fill="FFFFFF" w:val="clear"/>
              </w:rPr>
              <w:t>год</w:t>
            </w:r>
          </w:p>
        </w:tc>
        <w:tc>
          <w:tcPr>
            <w:tcW w:w="995" w:type="dxa"/>
            <w:gridSpan w:val="2"/>
            <w:vMerge w:val="continue"/>
            <w:tcBorders>
              <w:top w:val="single" w:sz="4" w:space="0" w:color="000080"/>
              <w:left w:val="single" w:sz="4" w:space="0" w:color="000080"/>
            </w:tcBorders>
            <w:shd w:color="auto" w:fill="FFFFFF" w:val="clear"/>
            <w:textDirection w:val="btLr"/>
          </w:tcPr>
          <w:p>
            <w:pPr>
              <w:pStyle w:val="Normal"/>
              <w:widowControl/>
              <w:shd w:val="clear" w:color="auto" w:fill="FFFFFF"/>
              <w:snapToGrid w:val="false"/>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704" w:type="dxa"/>
            <w:gridSpan w:val="2"/>
            <w:vMerge w:val="continue"/>
            <w:tcBorders>
              <w:top w:val="single" w:sz="4" w:space="0" w:color="000080"/>
              <w:left w:val="single" w:sz="4" w:space="0" w:color="000080"/>
            </w:tcBorders>
            <w:shd w:color="auto" w:fill="FFFFFF" w:val="clear"/>
            <w:textDirection w:val="btLr"/>
          </w:tcPr>
          <w:p>
            <w:pPr>
              <w:pStyle w:val="Normal"/>
              <w:widowControl/>
              <w:shd w:val="clear" w:color="auto" w:fill="FFFFFF"/>
              <w:snapToGrid w:val="false"/>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2086" w:type="dxa"/>
            <w:vMerge w:val="continue"/>
            <w:tcBorders>
              <w:top w:val="single" w:sz="4" w:space="0" w:color="000080"/>
              <w:left w:val="single" w:sz="4" w:space="0" w:color="000080"/>
              <w:right w:val="single" w:sz="4" w:space="0" w:color="000080"/>
            </w:tcBorders>
            <w:shd w:color="auto" w:fill="FFFFFF" w:val="clear"/>
            <w:textDirection w:val="btLr"/>
          </w:tcPr>
          <w:p>
            <w:pPr>
              <w:pStyle w:val="Normal"/>
              <w:widowControl/>
              <w:shd w:val="clear" w:color="auto" w:fill="FFFFFF"/>
              <w:snapToGrid w:val="false"/>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r>
      <w:tr>
        <w:trPr/>
        <w:tc>
          <w:tcPr>
            <w:tcW w:w="663"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1</w:t>
            </w:r>
          </w:p>
        </w:tc>
        <w:tc>
          <w:tcPr>
            <w:tcW w:w="1411"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2</w:t>
            </w:r>
          </w:p>
        </w:tc>
        <w:tc>
          <w:tcPr>
            <w:tcW w:w="421"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3</w:t>
            </w:r>
          </w:p>
        </w:tc>
        <w:tc>
          <w:tcPr>
            <w:tcW w:w="1275"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4</w:t>
            </w:r>
          </w:p>
        </w:tc>
        <w:tc>
          <w:tcPr>
            <w:tcW w:w="1282"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5</w:t>
            </w:r>
          </w:p>
        </w:tc>
        <w:tc>
          <w:tcPr>
            <w:tcW w:w="1048"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6</w:t>
            </w:r>
          </w:p>
        </w:tc>
        <w:tc>
          <w:tcPr>
            <w:tcW w:w="1049"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7</w:t>
            </w:r>
          </w:p>
        </w:tc>
        <w:tc>
          <w:tcPr>
            <w:tcW w:w="1049"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8</w:t>
            </w:r>
          </w:p>
        </w:tc>
        <w:tc>
          <w:tcPr>
            <w:tcW w:w="1049"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9</w:t>
            </w:r>
          </w:p>
        </w:tc>
        <w:tc>
          <w:tcPr>
            <w:tcW w:w="1057"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10</w:t>
            </w:r>
          </w:p>
        </w:tc>
        <w:tc>
          <w:tcPr>
            <w:tcW w:w="995"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11</w:t>
            </w:r>
          </w:p>
        </w:tc>
        <w:tc>
          <w:tcPr>
            <w:tcW w:w="1704"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12</w:t>
            </w:r>
          </w:p>
        </w:tc>
        <w:tc>
          <w:tcPr>
            <w:tcW w:w="2086" w:type="dxa"/>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13</w:t>
            </w:r>
          </w:p>
        </w:tc>
      </w:tr>
      <w:tr>
        <w:trPr/>
        <w:tc>
          <w:tcPr>
            <w:tcW w:w="663"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1</w:t>
            </w:r>
          </w:p>
        </w:tc>
        <w:tc>
          <w:tcPr>
            <w:tcW w:w="1411"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Цель</w:t>
            </w:r>
          </w:p>
        </w:tc>
        <w:tc>
          <w:tcPr>
            <w:tcW w:w="421"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2</w:t>
            </w:r>
          </w:p>
        </w:tc>
        <w:tc>
          <w:tcPr>
            <w:tcW w:w="12594" w:type="dxa"/>
            <w:gridSpan w:val="22"/>
            <w:vMerge w:val="restart"/>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highlight w:val="white"/>
              </w:rPr>
              <w:t>Создание благоприятных условий для эстетического воспитания и художественного образования посредством поддержки и развития учреждений, осуществляющих деятельность по образовательным программам в сфере культуры;</w:t>
            </w:r>
          </w:p>
          <w:p>
            <w:pPr>
              <w:pStyle w:val="Normal"/>
              <w:shd w:val="clear" w:color="auto" w:fill="FFFFFF"/>
              <w:ind w:left="-57" w:right="-57" w:hanging="0"/>
              <w:jc w:val="both"/>
              <w:rPr/>
            </w:pPr>
            <w:r>
              <w:rPr>
                <w:rFonts w:eastAsia="Times New Roman" w:cs="Times New Roman" w:ascii="Times New Roman" w:hAnsi="Times New Roman"/>
                <w:color w:val="00000A"/>
                <w:shd w:fill="FFFFFF" w:val="clear"/>
              </w:rPr>
              <w:t>Создание условий для повышения качества услуг, предоставляемых учреждениями дополнительного образования детей, укрепление материально- технической базы школ искусств;</w:t>
            </w:r>
          </w:p>
        </w:tc>
      </w:tr>
      <w:tr>
        <w:trPr/>
        <w:tc>
          <w:tcPr>
            <w:tcW w:w="663"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1.1</w:t>
            </w:r>
          </w:p>
        </w:tc>
        <w:tc>
          <w:tcPr>
            <w:tcW w:w="1411"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Задача</w:t>
            </w:r>
          </w:p>
        </w:tc>
        <w:tc>
          <w:tcPr>
            <w:tcW w:w="421"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2</w:t>
            </w:r>
          </w:p>
        </w:tc>
        <w:tc>
          <w:tcPr>
            <w:tcW w:w="12594" w:type="dxa"/>
            <w:gridSpan w:val="22"/>
            <w:vMerge w:val="continue"/>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r>
      <w:tr>
        <w:trPr/>
        <w:tc>
          <w:tcPr>
            <w:tcW w:w="663" w:type="dxa"/>
            <w:vMerge w:val="restart"/>
            <w:tcBorders>
              <w:top w:val="single" w:sz="4" w:space="0" w:color="000080"/>
              <w:left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highlight w:val="white"/>
              </w:rPr>
              <w:t>1.1.1.</w:t>
            </w:r>
          </w:p>
        </w:tc>
        <w:tc>
          <w:tcPr>
            <w:tcW w:w="1411" w:type="dxa"/>
            <w:vMerge w:val="restart"/>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z w:val="22"/>
                <w:szCs w:val="22"/>
                <w:shd w:fill="FFFFFF" w:val="clear"/>
              </w:rPr>
              <w:t>Финансовое обеспечение выполнения муниципальных заданий МБУ ДО ДШИ г. Кореновска, МБУ ДО ДШИ ст. Платнировской МО Кореновс</w:t>
            </w:r>
            <w:r>
              <w:rPr>
                <w:rFonts w:eastAsia="Times New Roman" w:cs="Times New Roman" w:ascii="Times New Roman" w:hAnsi="Times New Roman"/>
                <w:color w:val="000000"/>
                <w:sz w:val="22"/>
                <w:szCs w:val="22"/>
                <w:highlight w:val="white"/>
              </w:rPr>
              <w:t>кий район</w:t>
            </w:r>
          </w:p>
        </w:tc>
        <w:tc>
          <w:tcPr>
            <w:tcW w:w="421" w:type="dxa"/>
            <w:vMerge w:val="restart"/>
            <w:tcBorders>
              <w:top w:val="single" w:sz="4" w:space="0" w:color="000080"/>
              <w:left w:val="single" w:sz="4" w:space="0" w:color="000080"/>
              <w:bottom w:val="single" w:sz="4" w:space="0" w:color="000080"/>
            </w:tcBorders>
            <w:shd w:color="auto" w:fill="FFFFFF" w:val="clear"/>
          </w:tcPr>
          <w:p>
            <w:pPr>
              <w:pStyle w:val="Normal"/>
              <w:widowControl/>
              <w:shd w:val="clear" w:color="auto" w:fill="FFFFFF"/>
              <w:snapToGrid w:val="false"/>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275"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highlight w:val="white"/>
              </w:rPr>
              <w:t>Всего</w:t>
            </w:r>
          </w:p>
        </w:tc>
        <w:tc>
          <w:tcPr>
            <w:tcW w:w="1282"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ind w:left="-113" w:right="-113" w:hanging="0"/>
              <w:jc w:val="center"/>
              <w:rPr/>
            </w:pPr>
            <w:r>
              <w:rPr>
                <w:rFonts w:eastAsia="Times New Roman" w:cs="Times New Roman" w:ascii="Times New Roman" w:hAnsi="Times New Roman"/>
                <w:b/>
                <w:bCs/>
                <w:color w:val="000000"/>
                <w:shd w:fill="FFFFFF" w:val="clear"/>
              </w:rPr>
              <w:t>132 954,85</w:t>
            </w:r>
          </w:p>
        </w:tc>
        <w:tc>
          <w:tcPr>
            <w:tcW w:w="1133"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bookmarkStart w:id="8" w:name="_2s8eyo1"/>
            <w:bookmarkEnd w:id="8"/>
            <w:r>
              <w:rPr>
                <w:rFonts w:eastAsia="Times New Roman" w:cs="Times New Roman" w:ascii="Times New Roman" w:hAnsi="Times New Roman"/>
                <w:color w:val="000000"/>
                <w:shd w:fill="FFFFFF" w:val="clear"/>
              </w:rPr>
              <w:t>22 818,6</w:t>
            </w:r>
          </w:p>
        </w:tc>
        <w:tc>
          <w:tcPr>
            <w:tcW w:w="991"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highlight w:val="white"/>
              </w:rPr>
            </w:r>
          </w:p>
          <w:p>
            <w:pPr>
              <w:pStyle w:val="Normal"/>
              <w:shd w:val="clear" w:color="auto" w:fill="FFFFFF"/>
              <w:ind w:left="-57" w:right="-57" w:hanging="0"/>
              <w:jc w:val="center"/>
              <w:rPr/>
            </w:pPr>
            <w:r>
              <w:rPr>
                <w:rFonts w:eastAsia="Times New Roman" w:cs="Times New Roman" w:ascii="Times New Roman" w:hAnsi="Times New Roman"/>
                <w:color w:val="000000"/>
                <w:highlight w:val="white"/>
              </w:rPr>
              <w:t>25 994,1</w:t>
            </w:r>
          </w:p>
        </w:tc>
        <w:tc>
          <w:tcPr>
            <w:tcW w:w="1134"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rFonts w:ascii="Times New Roman" w:hAnsi="Times New Roman" w:eastAsia="Times New Roman" w:cs="Times New Roman"/>
                <w:bCs/>
                <w:color w:val="000000"/>
              </w:rPr>
            </w:pPr>
            <w:r>
              <w:rPr>
                <w:rFonts w:eastAsia="Times New Roman" w:cs="Times New Roman" w:ascii="Times New Roman" w:hAnsi="Times New Roman"/>
                <w:bCs/>
                <w:color w:val="000000"/>
              </w:rPr>
            </w:r>
          </w:p>
          <w:p>
            <w:pPr>
              <w:pStyle w:val="Normal"/>
              <w:shd w:val="clear" w:color="auto" w:fill="FFFFFF"/>
              <w:ind w:left="-57" w:right="-57" w:hanging="0"/>
              <w:jc w:val="center"/>
              <w:rPr>
                <w:rFonts w:ascii="Times New Roman" w:hAnsi="Times New Roman" w:eastAsia="Times New Roman" w:cs="Times New Roman"/>
                <w:bCs/>
                <w:color w:val="000000"/>
              </w:rPr>
            </w:pPr>
            <w:r>
              <w:rPr>
                <w:rFonts w:eastAsia="Times New Roman" w:cs="Times New Roman" w:ascii="Times New Roman" w:hAnsi="Times New Roman"/>
                <w:bCs/>
                <w:color w:val="000000"/>
              </w:rPr>
            </w:r>
          </w:p>
          <w:p>
            <w:pPr>
              <w:pStyle w:val="Normal"/>
              <w:shd w:val="clear" w:color="auto" w:fill="FFFFFF"/>
              <w:ind w:left="-57" w:right="-57" w:hanging="0"/>
              <w:jc w:val="center"/>
              <w:rPr/>
            </w:pPr>
            <w:r>
              <w:rPr>
                <w:rFonts w:eastAsia="Times New Roman" w:cs="Times New Roman" w:ascii="Times New Roman" w:hAnsi="Times New Roman"/>
                <w:bCs/>
                <w:color w:val="000000"/>
              </w:rPr>
              <w:t>27 714,4</w:t>
            </w:r>
          </w:p>
        </w:tc>
        <w:tc>
          <w:tcPr>
            <w:tcW w:w="991"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rFonts w:ascii="Times New Roman" w:hAnsi="Times New Roman" w:eastAsia="Times New Roman" w:cs="Times New Roman"/>
                <w:b/>
                <w:b/>
                <w:bCs/>
                <w:color w:val="000000"/>
                <w:sz w:val="22"/>
                <w:szCs w:val="22"/>
                <w:highlight w:val="white"/>
              </w:rPr>
            </w:pPr>
            <w:r>
              <w:rPr>
                <w:rFonts w:eastAsia="Times New Roman" w:cs="Times New Roman" w:ascii="Times New Roman" w:hAnsi="Times New Roman"/>
                <w:b/>
                <w:bCs/>
                <w:color w:val="000000"/>
                <w:sz w:val="22"/>
                <w:szCs w:val="22"/>
                <w:shd w:fill="FFFFFF" w:val="clear"/>
              </w:rPr>
            </w:r>
          </w:p>
          <w:p>
            <w:pPr>
              <w:pStyle w:val="Normal"/>
              <w:shd w:val="clear" w:color="auto" w:fill="FFFFFF"/>
              <w:ind w:left="-57" w:right="-57" w:hanging="0"/>
              <w:jc w:val="center"/>
              <w:rPr>
                <w:rFonts w:ascii="Times New Roman" w:hAnsi="Times New Roman" w:eastAsia="Times New Roman" w:cs="Times New Roman"/>
                <w:b/>
                <w:b/>
                <w:bCs/>
                <w:color w:val="000000"/>
                <w:sz w:val="22"/>
                <w:szCs w:val="22"/>
                <w:highlight w:val="white"/>
              </w:rPr>
            </w:pPr>
            <w:r>
              <w:rPr>
                <w:rFonts w:eastAsia="Times New Roman" w:cs="Times New Roman" w:ascii="Times New Roman" w:hAnsi="Times New Roman"/>
                <w:b/>
                <w:bCs/>
                <w:color w:val="000000"/>
                <w:sz w:val="22"/>
                <w:szCs w:val="22"/>
                <w:shd w:fill="FFFFFF" w:val="clear"/>
              </w:rPr>
            </w:r>
          </w:p>
          <w:p>
            <w:pPr>
              <w:pStyle w:val="Normal"/>
              <w:shd w:val="clear" w:color="auto" w:fill="FFFFFF"/>
              <w:ind w:left="-57" w:right="-57" w:hanging="0"/>
              <w:jc w:val="center"/>
              <w:rPr>
                <w:rFonts w:ascii="Times New Roman" w:hAnsi="Times New Roman" w:eastAsia="Times New Roman" w:cs="Times New Roman"/>
                <w:b/>
                <w:b/>
                <w:bCs/>
                <w:color w:val="000000"/>
                <w:sz w:val="22"/>
                <w:szCs w:val="22"/>
                <w:highlight w:val="white"/>
              </w:rPr>
            </w:pPr>
            <w:r>
              <w:rPr>
                <w:rFonts w:eastAsia="Times New Roman" w:cs="Times New Roman" w:ascii="Times New Roman" w:hAnsi="Times New Roman"/>
                <w:b/>
                <w:bCs/>
                <w:color w:val="000000"/>
                <w:sz w:val="22"/>
                <w:szCs w:val="22"/>
                <w:shd w:fill="FFFFFF" w:val="clear"/>
              </w:rPr>
            </w:r>
          </w:p>
          <w:p>
            <w:pPr>
              <w:pStyle w:val="Normal"/>
              <w:shd w:val="clear" w:color="auto" w:fill="FFFFFF"/>
              <w:ind w:left="-57" w:right="-57" w:hanging="0"/>
              <w:jc w:val="center"/>
              <w:rPr>
                <w:b/>
                <w:b/>
                <w:sz w:val="22"/>
                <w:szCs w:val="22"/>
              </w:rPr>
            </w:pPr>
            <w:r>
              <w:rPr>
                <w:rFonts w:eastAsia="Times New Roman" w:cs="Times New Roman" w:ascii="Times New Roman" w:hAnsi="Times New Roman"/>
                <w:b/>
                <w:bCs/>
                <w:color w:val="000000"/>
                <w:sz w:val="22"/>
                <w:szCs w:val="22"/>
                <w:shd w:fill="FFFFFF" w:val="clear"/>
              </w:rPr>
              <w:t>27 185,35</w:t>
            </w:r>
          </w:p>
        </w:tc>
        <w:tc>
          <w:tcPr>
            <w:tcW w:w="1000"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rFonts w:ascii="Times New Roman" w:hAnsi="Times New Roman" w:cs="Times New Roman"/>
              </w:rPr>
            </w:pPr>
            <w:r>
              <w:rPr>
                <w:rFonts w:cs="Times New Roman" w:ascii="Times New Roman" w:hAnsi="Times New Roman"/>
              </w:rPr>
            </w:r>
          </w:p>
          <w:p>
            <w:pPr>
              <w:pStyle w:val="Normal"/>
              <w:shd w:val="clear" w:color="auto" w:fill="FFFFFF"/>
              <w:ind w:left="-57" w:right="-57" w:hanging="0"/>
              <w:jc w:val="center"/>
              <w:rPr>
                <w:rFonts w:ascii="Times New Roman" w:hAnsi="Times New Roman" w:cs="Times New Roman"/>
              </w:rPr>
            </w:pPr>
            <w:r>
              <w:rPr>
                <w:rFonts w:cs="Times New Roman" w:ascii="Times New Roman" w:hAnsi="Times New Roman"/>
              </w:rPr>
            </w:r>
          </w:p>
          <w:p>
            <w:pPr>
              <w:pStyle w:val="Normal"/>
              <w:shd w:val="clear" w:color="auto" w:fill="FFFFFF"/>
              <w:ind w:left="-57" w:right="-57" w:hanging="0"/>
              <w:jc w:val="center"/>
              <w:rPr>
                <w:rFonts w:ascii="Times New Roman" w:hAnsi="Times New Roman" w:cs="Times New Roman"/>
              </w:rPr>
            </w:pPr>
            <w:r>
              <w:rPr>
                <w:rFonts w:cs="Times New Roman" w:ascii="Times New Roman" w:hAnsi="Times New Roman"/>
              </w:rPr>
            </w:r>
          </w:p>
          <w:p>
            <w:pPr>
              <w:pStyle w:val="Normal"/>
              <w:shd w:val="clear" w:color="auto" w:fill="FFFFFF"/>
              <w:ind w:left="-57" w:right="-57" w:hanging="0"/>
              <w:jc w:val="center"/>
              <w:rPr>
                <w:rFonts w:ascii="Times New Roman" w:hAnsi="Times New Roman" w:cs="Times New Roman"/>
              </w:rPr>
            </w:pPr>
            <w:r>
              <w:rPr>
                <w:rFonts w:cs="Times New Roman" w:ascii="Times New Roman" w:hAnsi="Times New Roman"/>
              </w:rPr>
            </w:r>
          </w:p>
          <w:p>
            <w:pPr>
              <w:pStyle w:val="Normal"/>
              <w:shd w:val="clear" w:color="auto" w:fill="FFFFFF"/>
              <w:ind w:left="-57" w:right="-57" w:hanging="0"/>
              <w:jc w:val="center"/>
              <w:rPr>
                <w:rFonts w:ascii="Times New Roman" w:hAnsi="Times New Roman" w:cs="Times New Roman"/>
              </w:rPr>
            </w:pPr>
            <w:r>
              <w:rPr>
                <w:rFonts w:cs="Times New Roman" w:ascii="Times New Roman" w:hAnsi="Times New Roman"/>
              </w:rPr>
              <w:t>27 163,5</w:t>
            </w:r>
          </w:p>
        </w:tc>
        <w:tc>
          <w:tcPr>
            <w:tcW w:w="995"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2017год</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2018 год</w:t>
            </w:r>
          </w:p>
          <w:p>
            <w:pPr>
              <w:pStyle w:val="Normal"/>
              <w:shd w:val="clear" w:color="auto" w:fill="FFFFFF"/>
              <w:ind w:left="-57" w:right="-57" w:hanging="0"/>
              <w:jc w:val="both"/>
              <w:rPr/>
            </w:pPr>
            <w:bookmarkStart w:id="9" w:name="_17dp8vu"/>
            <w:bookmarkEnd w:id="9"/>
            <w:r>
              <w:rPr>
                <w:rFonts w:eastAsia="Times New Roman" w:cs="Times New Roman" w:ascii="Times New Roman" w:hAnsi="Times New Roman"/>
                <w:color w:val="000000"/>
                <w:shd w:fill="FFFFFF" w:val="clear"/>
              </w:rPr>
              <w:t>2019 год</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2020 год</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2021 год</w:t>
            </w:r>
          </w:p>
          <w:p>
            <w:pPr>
              <w:pStyle w:val="Normal"/>
              <w:shd w:val="clear" w:color="auto" w:fill="FFFFFF"/>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shd w:val="clear" w:color="auto" w:fill="FFFFFF"/>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704"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Рост контингента обучающихся детских школ искусств</w:t>
            </w:r>
          </w:p>
          <w:p>
            <w:pPr>
              <w:pStyle w:val="Normal"/>
              <w:shd w:val="clear" w:color="auto" w:fill="FFFFFF"/>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2089" w:type="dxa"/>
            <w:gridSpan w:val="2"/>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 xml:space="preserve">Администрация  </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МО  Кореновский район</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муниципальные бюджетные учреждения дополнительного образования : детская школа искусств г. Кореновска, детская школа искусств  ст Платнировской   МО Кореновский район</w:t>
            </w:r>
          </w:p>
        </w:tc>
      </w:tr>
      <w:tr>
        <w:trPr/>
        <w:tc>
          <w:tcPr>
            <w:tcW w:w="663" w:type="dxa"/>
            <w:vMerge w:val="continue"/>
            <w:tcBorders>
              <w:top w:val="single" w:sz="4" w:space="0" w:color="000080"/>
              <w:left w:val="single" w:sz="4" w:space="0" w:color="00008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411"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421"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275"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Краевой бюджет</w:t>
            </w:r>
          </w:p>
        </w:tc>
        <w:tc>
          <w:tcPr>
            <w:tcW w:w="1282"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33"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1"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34"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1"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000"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5"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704"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2089" w:type="dxa"/>
            <w:gridSpan w:val="2"/>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r>
      <w:tr>
        <w:trPr/>
        <w:tc>
          <w:tcPr>
            <w:tcW w:w="663" w:type="dxa"/>
            <w:vMerge w:val="continue"/>
            <w:tcBorders>
              <w:top w:val="single" w:sz="4" w:space="0" w:color="000080"/>
              <w:left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411"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421"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275"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Федеральный бюджет</w:t>
            </w:r>
          </w:p>
        </w:tc>
        <w:tc>
          <w:tcPr>
            <w:tcW w:w="1282"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33"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1"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34"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1"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000"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5"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704"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2089" w:type="dxa"/>
            <w:gridSpan w:val="2"/>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r>
      <w:tr>
        <w:trPr/>
        <w:tc>
          <w:tcPr>
            <w:tcW w:w="663" w:type="dxa"/>
            <w:vMerge w:val="continue"/>
            <w:tcBorders>
              <w:top w:val="single" w:sz="4" w:space="0" w:color="000080"/>
              <w:left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411"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421"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275"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highlight w:val="white"/>
              </w:rPr>
              <w:t>Муниципальный бюджет</w:t>
            </w:r>
          </w:p>
        </w:tc>
        <w:tc>
          <w:tcPr>
            <w:tcW w:w="1282"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ind w:left="-113" w:right="-113" w:hanging="0"/>
              <w:jc w:val="center"/>
              <w:rPr/>
            </w:pPr>
            <w:r>
              <w:rPr>
                <w:rFonts w:eastAsia="Times New Roman" w:cs="Times New Roman" w:ascii="Times New Roman" w:hAnsi="Times New Roman"/>
                <w:b/>
                <w:bCs/>
                <w:color w:val="000000"/>
                <w:shd w:fill="FFFFFF" w:val="clear"/>
              </w:rPr>
              <w:t>132 954,85</w:t>
            </w:r>
          </w:p>
        </w:tc>
        <w:tc>
          <w:tcPr>
            <w:tcW w:w="1133"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22 818,6</w:t>
            </w:r>
          </w:p>
        </w:tc>
        <w:tc>
          <w:tcPr>
            <w:tcW w:w="991"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highlight w:val="white"/>
              </w:rPr>
            </w:r>
          </w:p>
          <w:p>
            <w:pPr>
              <w:pStyle w:val="Normal"/>
              <w:shd w:val="clear" w:color="auto" w:fill="FFFFFF"/>
              <w:ind w:left="-57" w:right="-57" w:hanging="0"/>
              <w:jc w:val="center"/>
              <w:rPr/>
            </w:pPr>
            <w:r>
              <w:rPr>
                <w:rFonts w:eastAsia="Times New Roman" w:cs="Times New Roman" w:ascii="Times New Roman" w:hAnsi="Times New Roman"/>
                <w:color w:val="000000"/>
                <w:highlight w:val="white"/>
              </w:rPr>
              <w:t>25 994,1</w:t>
            </w:r>
          </w:p>
        </w:tc>
        <w:tc>
          <w:tcPr>
            <w:tcW w:w="1134"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rFonts w:ascii="Times New Roman" w:hAnsi="Times New Roman" w:eastAsia="Times New Roman" w:cs="Times New Roman"/>
                <w:bCs/>
                <w:color w:val="000000"/>
              </w:rPr>
            </w:pPr>
            <w:r>
              <w:rPr>
                <w:rFonts w:eastAsia="Times New Roman" w:cs="Times New Roman" w:ascii="Times New Roman" w:hAnsi="Times New Roman"/>
                <w:bCs/>
                <w:color w:val="000000"/>
              </w:rPr>
            </w:r>
          </w:p>
          <w:p>
            <w:pPr>
              <w:pStyle w:val="Normal"/>
              <w:shd w:val="clear" w:color="auto" w:fill="FFFFFF"/>
              <w:ind w:left="-57" w:right="-57" w:hanging="0"/>
              <w:jc w:val="center"/>
              <w:rPr>
                <w:rFonts w:ascii="Times New Roman" w:hAnsi="Times New Roman" w:eastAsia="Times New Roman" w:cs="Times New Roman"/>
                <w:bCs/>
                <w:color w:val="000000"/>
              </w:rPr>
            </w:pPr>
            <w:r>
              <w:rPr>
                <w:rFonts w:eastAsia="Times New Roman" w:cs="Times New Roman" w:ascii="Times New Roman" w:hAnsi="Times New Roman"/>
                <w:bCs/>
                <w:color w:val="000000"/>
              </w:rPr>
            </w:r>
          </w:p>
          <w:p>
            <w:pPr>
              <w:pStyle w:val="Normal"/>
              <w:shd w:val="clear" w:color="auto" w:fill="FFFFFF"/>
              <w:ind w:left="-57" w:right="-57" w:hanging="0"/>
              <w:jc w:val="center"/>
              <w:rPr/>
            </w:pPr>
            <w:r>
              <w:rPr>
                <w:rFonts w:eastAsia="Times New Roman" w:cs="Times New Roman" w:ascii="Times New Roman" w:hAnsi="Times New Roman"/>
                <w:bCs/>
                <w:color w:val="000000"/>
              </w:rPr>
              <w:t>27 714,4</w:t>
            </w:r>
          </w:p>
        </w:tc>
        <w:tc>
          <w:tcPr>
            <w:tcW w:w="991"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rFonts w:ascii="Times New Roman" w:hAnsi="Times New Roman" w:eastAsia="Times New Roman" w:cs="Times New Roman"/>
                <w:b/>
                <w:b/>
                <w:bCs/>
                <w:color w:val="000000"/>
                <w:sz w:val="22"/>
                <w:szCs w:val="22"/>
                <w:highlight w:val="white"/>
              </w:rPr>
            </w:pPr>
            <w:r>
              <w:rPr>
                <w:rFonts w:eastAsia="Times New Roman" w:cs="Times New Roman" w:ascii="Times New Roman" w:hAnsi="Times New Roman"/>
                <w:b/>
                <w:bCs/>
                <w:color w:val="000000"/>
                <w:sz w:val="22"/>
                <w:szCs w:val="22"/>
                <w:shd w:fill="FFFFFF" w:val="clear"/>
              </w:rPr>
            </w:r>
          </w:p>
          <w:p>
            <w:pPr>
              <w:pStyle w:val="Normal"/>
              <w:shd w:val="clear" w:color="auto" w:fill="FFFFFF"/>
              <w:ind w:left="-57" w:right="-57" w:hanging="0"/>
              <w:jc w:val="center"/>
              <w:rPr>
                <w:rFonts w:ascii="Times New Roman" w:hAnsi="Times New Roman" w:eastAsia="Times New Roman" w:cs="Times New Roman"/>
                <w:b/>
                <w:b/>
                <w:bCs/>
                <w:color w:val="000000"/>
                <w:sz w:val="22"/>
                <w:szCs w:val="22"/>
                <w:highlight w:val="white"/>
              </w:rPr>
            </w:pPr>
            <w:r>
              <w:rPr>
                <w:rFonts w:eastAsia="Times New Roman" w:cs="Times New Roman" w:ascii="Times New Roman" w:hAnsi="Times New Roman"/>
                <w:b/>
                <w:bCs/>
                <w:color w:val="000000"/>
                <w:sz w:val="22"/>
                <w:szCs w:val="22"/>
                <w:shd w:fill="FFFFFF" w:val="clear"/>
              </w:rPr>
            </w:r>
          </w:p>
          <w:p>
            <w:pPr>
              <w:pStyle w:val="Normal"/>
              <w:shd w:val="clear" w:color="auto" w:fill="FFFFFF"/>
              <w:ind w:left="-57" w:right="-57" w:hanging="0"/>
              <w:jc w:val="center"/>
              <w:rPr>
                <w:rFonts w:ascii="Times New Roman" w:hAnsi="Times New Roman" w:eastAsia="Times New Roman" w:cs="Times New Roman"/>
                <w:b/>
                <w:b/>
                <w:bCs/>
                <w:color w:val="000000"/>
                <w:sz w:val="22"/>
                <w:szCs w:val="22"/>
                <w:highlight w:val="white"/>
              </w:rPr>
            </w:pPr>
            <w:r>
              <w:rPr>
                <w:rFonts w:eastAsia="Times New Roman" w:cs="Times New Roman" w:ascii="Times New Roman" w:hAnsi="Times New Roman"/>
                <w:b/>
                <w:bCs/>
                <w:color w:val="000000"/>
                <w:sz w:val="22"/>
                <w:szCs w:val="22"/>
                <w:shd w:fill="FFFFFF" w:val="clear"/>
              </w:rPr>
            </w:r>
          </w:p>
          <w:p>
            <w:pPr>
              <w:pStyle w:val="Normal"/>
              <w:shd w:val="clear" w:color="auto" w:fill="FFFFFF"/>
              <w:ind w:left="-57" w:right="-57" w:hanging="0"/>
              <w:jc w:val="center"/>
              <w:rPr>
                <w:b/>
                <w:b/>
                <w:sz w:val="22"/>
                <w:szCs w:val="22"/>
              </w:rPr>
            </w:pPr>
            <w:r>
              <w:rPr>
                <w:rFonts w:eastAsia="Times New Roman" w:cs="Times New Roman" w:ascii="Times New Roman" w:hAnsi="Times New Roman"/>
                <w:b/>
                <w:bCs/>
                <w:color w:val="000000"/>
                <w:sz w:val="22"/>
                <w:szCs w:val="22"/>
                <w:shd w:fill="FFFFFF" w:val="clear"/>
              </w:rPr>
              <w:t>27 185,35</w:t>
            </w:r>
          </w:p>
        </w:tc>
        <w:tc>
          <w:tcPr>
            <w:tcW w:w="1000"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rFonts w:ascii="Times New Roman" w:hAnsi="Times New Roman" w:cs="Times New Roman"/>
              </w:rPr>
            </w:pPr>
            <w:r>
              <w:rPr>
                <w:rFonts w:cs="Times New Roman" w:ascii="Times New Roman" w:hAnsi="Times New Roman"/>
              </w:rPr>
            </w:r>
          </w:p>
          <w:p>
            <w:pPr>
              <w:pStyle w:val="Normal"/>
              <w:shd w:val="clear" w:color="auto" w:fill="FFFFFF"/>
              <w:ind w:left="-57" w:right="-57" w:hanging="0"/>
              <w:jc w:val="center"/>
              <w:rPr>
                <w:rFonts w:ascii="Times New Roman" w:hAnsi="Times New Roman" w:cs="Times New Roman"/>
              </w:rPr>
            </w:pPr>
            <w:r>
              <w:rPr>
                <w:rFonts w:cs="Times New Roman" w:ascii="Times New Roman" w:hAnsi="Times New Roman"/>
              </w:rPr>
            </w:r>
          </w:p>
          <w:p>
            <w:pPr>
              <w:pStyle w:val="Normal"/>
              <w:shd w:val="clear" w:color="auto" w:fill="FFFFFF"/>
              <w:ind w:left="-57" w:right="-57" w:hanging="0"/>
              <w:jc w:val="center"/>
              <w:rPr>
                <w:rFonts w:ascii="Times New Roman" w:hAnsi="Times New Roman" w:cs="Times New Roman"/>
              </w:rPr>
            </w:pPr>
            <w:r>
              <w:rPr>
                <w:rFonts w:cs="Times New Roman" w:ascii="Times New Roman" w:hAnsi="Times New Roman"/>
              </w:rPr>
            </w:r>
          </w:p>
          <w:p>
            <w:pPr>
              <w:pStyle w:val="Normal"/>
              <w:shd w:val="clear" w:color="auto" w:fill="FFFFFF"/>
              <w:ind w:left="-57" w:right="-57" w:hanging="0"/>
              <w:jc w:val="center"/>
              <w:rPr>
                <w:rFonts w:ascii="Times New Roman" w:hAnsi="Times New Roman" w:cs="Times New Roman"/>
              </w:rPr>
            </w:pPr>
            <w:r>
              <w:rPr>
                <w:rFonts w:cs="Times New Roman" w:ascii="Times New Roman" w:hAnsi="Times New Roman"/>
              </w:rPr>
            </w:r>
          </w:p>
          <w:p>
            <w:pPr>
              <w:pStyle w:val="Normal"/>
              <w:shd w:val="clear" w:color="auto" w:fill="FFFFFF"/>
              <w:ind w:left="-57" w:right="-57" w:hanging="0"/>
              <w:jc w:val="center"/>
              <w:rPr>
                <w:rFonts w:ascii="Times New Roman" w:hAnsi="Times New Roman" w:cs="Times New Roman"/>
              </w:rPr>
            </w:pPr>
            <w:r>
              <w:rPr>
                <w:rFonts w:cs="Times New Roman" w:ascii="Times New Roman" w:hAnsi="Times New Roman"/>
              </w:rPr>
              <w:t>27 163,5</w:t>
            </w:r>
          </w:p>
        </w:tc>
        <w:tc>
          <w:tcPr>
            <w:tcW w:w="995"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2017год</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2018 год</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2019 год</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2020 год</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2021 год</w:t>
            </w:r>
          </w:p>
        </w:tc>
        <w:tc>
          <w:tcPr>
            <w:tcW w:w="1704"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2089" w:type="dxa"/>
            <w:gridSpan w:val="2"/>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r>
      <w:tr>
        <w:trPr/>
        <w:tc>
          <w:tcPr>
            <w:tcW w:w="663" w:type="dxa"/>
            <w:vMerge w:val="continue"/>
            <w:tcBorders>
              <w:top w:val="single" w:sz="4" w:space="0" w:color="000080"/>
              <w:left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411"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421"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275"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Внебюджетные источники</w:t>
            </w:r>
          </w:p>
        </w:tc>
        <w:tc>
          <w:tcPr>
            <w:tcW w:w="1282"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33"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1"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34"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1"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b/>
                <w:b/>
              </w:rPr>
            </w:pPr>
            <w:r>
              <w:rPr>
                <w:rFonts w:eastAsia="Times New Roman" w:cs="Times New Roman" w:ascii="Times New Roman" w:hAnsi="Times New Roman"/>
                <w:b/>
                <w:color w:val="000000"/>
                <w:shd w:fill="FFFFFF" w:val="clear"/>
              </w:rPr>
              <w:t>0</w:t>
            </w:r>
          </w:p>
        </w:tc>
        <w:tc>
          <w:tcPr>
            <w:tcW w:w="1000"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5"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704"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2089" w:type="dxa"/>
            <w:gridSpan w:val="2"/>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r>
      <w:tr>
        <w:trPr/>
        <w:tc>
          <w:tcPr>
            <w:tcW w:w="663" w:type="dxa"/>
            <w:vMerge w:val="restart"/>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1.1.2.</w:t>
            </w:r>
          </w:p>
          <w:p>
            <w:pPr>
              <w:pStyle w:val="Normal"/>
              <w:shd w:val="clear" w:color="auto" w:fill="FFFFFF"/>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411" w:type="dxa"/>
            <w:vMerge w:val="restart"/>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Оплата проектных работ по капитальному ремонту крыши здания</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МБУ ДО ДШИ  г. Кореновска</w:t>
            </w:r>
          </w:p>
          <w:p>
            <w:pPr>
              <w:pStyle w:val="Normal"/>
              <w:shd w:val="clear" w:color="auto" w:fill="FFFFFF"/>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shd w:val="clear" w:color="auto" w:fill="FFFFFF"/>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shd w:val="clear" w:color="auto" w:fill="FFFFFF"/>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shd w:val="clear" w:color="auto" w:fill="FFFFFF"/>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shd w:val="clear" w:color="auto" w:fill="FFFFFF"/>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421" w:type="dxa"/>
            <w:vMerge w:val="restart"/>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2</w:t>
            </w:r>
          </w:p>
        </w:tc>
        <w:tc>
          <w:tcPr>
            <w:tcW w:w="1275"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highlight w:val="white"/>
              </w:rPr>
              <w:t>Всего</w:t>
            </w:r>
          </w:p>
        </w:tc>
        <w:tc>
          <w:tcPr>
            <w:tcW w:w="1282"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b/>
                <w:color w:val="000000"/>
                <w:highlight w:val="white"/>
              </w:rPr>
              <w:t>89,8</w:t>
            </w:r>
          </w:p>
          <w:p>
            <w:pPr>
              <w:pStyle w:val="Normal"/>
              <w:shd w:val="clear" w:color="auto" w:fill="FFFFFF"/>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133"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89,8</w:t>
            </w:r>
          </w:p>
        </w:tc>
        <w:tc>
          <w:tcPr>
            <w:tcW w:w="991"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highlight w:val="white"/>
              </w:rPr>
              <w:t>0</w:t>
            </w:r>
          </w:p>
        </w:tc>
        <w:tc>
          <w:tcPr>
            <w:tcW w:w="1134"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bCs/>
                <w:color w:val="000000"/>
                <w:highlight w:val="white"/>
              </w:rPr>
              <w:t>0</w:t>
            </w:r>
          </w:p>
        </w:tc>
        <w:tc>
          <w:tcPr>
            <w:tcW w:w="991"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b/>
                <w:b/>
              </w:rPr>
            </w:pPr>
            <w:r>
              <w:rPr>
                <w:rFonts w:eastAsia="Times New Roman" w:cs="Times New Roman" w:ascii="Times New Roman" w:hAnsi="Times New Roman"/>
                <w:b/>
                <w:color w:val="000000"/>
                <w:shd w:fill="FFFFFF" w:val="clear"/>
              </w:rPr>
              <w:t>0</w:t>
            </w:r>
          </w:p>
        </w:tc>
        <w:tc>
          <w:tcPr>
            <w:tcW w:w="1000"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5"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2017 год</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2018 год</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2019 год</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2020 год</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2021 год</w:t>
            </w:r>
          </w:p>
        </w:tc>
        <w:tc>
          <w:tcPr>
            <w:tcW w:w="1704" w:type="dxa"/>
            <w:gridSpan w:val="2"/>
            <w:vMerge w:val="restart"/>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highlight w:val="white"/>
              </w:rPr>
              <w:t>Создание благоприятных условий для эстетического воспитания и художественного образования,</w:t>
            </w:r>
          </w:p>
          <w:p>
            <w:pPr>
              <w:pStyle w:val="Normal"/>
              <w:shd w:val="clear" w:color="auto" w:fill="FFFFFF"/>
              <w:ind w:left="-57" w:right="-57" w:hanging="0"/>
              <w:jc w:val="both"/>
              <w:rPr/>
            </w:pPr>
            <w:r>
              <w:rPr>
                <w:rFonts w:eastAsia="Times New Roman" w:cs="Times New Roman" w:ascii="Times New Roman" w:hAnsi="Times New Roman"/>
                <w:color w:val="00000A"/>
                <w:highlight w:val="white"/>
              </w:rPr>
              <w:t>укрепление материально- технической базы школ искусств;</w:t>
            </w:r>
          </w:p>
          <w:p>
            <w:pPr>
              <w:pStyle w:val="Normal"/>
              <w:shd w:val="clear" w:color="auto" w:fill="FFFFFF"/>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2089" w:type="dxa"/>
            <w:gridSpan w:val="2"/>
            <w:vMerge w:val="restart"/>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Администрация муниципального образования Кореновский район муниципальные бюджетные  учреждения дополнительного образования : детская школа искусств г. Кореновска, детская школа искусств  ст Платнировской   МО Кореновский район</w:t>
            </w:r>
          </w:p>
        </w:tc>
      </w:tr>
      <w:tr>
        <w:trPr/>
        <w:tc>
          <w:tcPr>
            <w:tcW w:w="663"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411"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421"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275"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Краевой бюджет</w:t>
            </w:r>
          </w:p>
        </w:tc>
        <w:tc>
          <w:tcPr>
            <w:tcW w:w="1282"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33"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1"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34"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1"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b/>
                <w:b/>
              </w:rPr>
            </w:pPr>
            <w:r>
              <w:rPr>
                <w:rFonts w:eastAsia="Times New Roman" w:cs="Times New Roman" w:ascii="Times New Roman" w:hAnsi="Times New Roman"/>
                <w:b/>
                <w:color w:val="000000"/>
                <w:shd w:fill="FFFFFF" w:val="clear"/>
              </w:rPr>
              <w:t>0</w:t>
            </w:r>
          </w:p>
        </w:tc>
        <w:tc>
          <w:tcPr>
            <w:tcW w:w="1000"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5"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704" w:type="dxa"/>
            <w:gridSpan w:val="2"/>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2089" w:type="dxa"/>
            <w:gridSpan w:val="2"/>
            <w:vMerge w:val="continue"/>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r>
      <w:tr>
        <w:trPr/>
        <w:tc>
          <w:tcPr>
            <w:tcW w:w="663"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411"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421"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275"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Федеральный бюджет</w:t>
            </w:r>
          </w:p>
        </w:tc>
        <w:tc>
          <w:tcPr>
            <w:tcW w:w="1282"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33"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1"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34"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1"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b/>
                <w:b/>
              </w:rPr>
            </w:pPr>
            <w:r>
              <w:rPr>
                <w:rFonts w:eastAsia="Times New Roman" w:cs="Times New Roman" w:ascii="Times New Roman" w:hAnsi="Times New Roman"/>
                <w:b/>
                <w:color w:val="000000"/>
                <w:shd w:fill="FFFFFF" w:val="clear"/>
              </w:rPr>
              <w:t>0</w:t>
            </w:r>
          </w:p>
        </w:tc>
        <w:tc>
          <w:tcPr>
            <w:tcW w:w="1000"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5"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704" w:type="dxa"/>
            <w:gridSpan w:val="2"/>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2089" w:type="dxa"/>
            <w:gridSpan w:val="2"/>
            <w:vMerge w:val="continue"/>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r>
      <w:tr>
        <w:trPr/>
        <w:tc>
          <w:tcPr>
            <w:tcW w:w="663"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411"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421"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275"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Местный бюджет</w:t>
            </w:r>
          </w:p>
        </w:tc>
        <w:tc>
          <w:tcPr>
            <w:tcW w:w="1282"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89,8</w:t>
            </w:r>
          </w:p>
        </w:tc>
        <w:tc>
          <w:tcPr>
            <w:tcW w:w="1133"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89,8</w:t>
            </w:r>
          </w:p>
        </w:tc>
        <w:tc>
          <w:tcPr>
            <w:tcW w:w="991"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34"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1"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b/>
                <w:b/>
              </w:rPr>
            </w:pPr>
            <w:r>
              <w:rPr>
                <w:rFonts w:eastAsia="Times New Roman" w:cs="Times New Roman" w:ascii="Times New Roman" w:hAnsi="Times New Roman"/>
                <w:b/>
                <w:color w:val="000000"/>
                <w:shd w:fill="FFFFFF" w:val="clear"/>
              </w:rPr>
              <w:t>0</w:t>
            </w:r>
          </w:p>
        </w:tc>
        <w:tc>
          <w:tcPr>
            <w:tcW w:w="1000"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5"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shd w:val="clear" w:color="auto" w:fill="FFFFFF"/>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704" w:type="dxa"/>
            <w:gridSpan w:val="2"/>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2089" w:type="dxa"/>
            <w:gridSpan w:val="2"/>
            <w:vMerge w:val="continue"/>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r>
      <w:tr>
        <w:trPr/>
        <w:tc>
          <w:tcPr>
            <w:tcW w:w="663"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411"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421"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275"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Внебюджет</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ные источники</w:t>
            </w:r>
          </w:p>
        </w:tc>
        <w:tc>
          <w:tcPr>
            <w:tcW w:w="1282" w:type="dxa"/>
            <w:gridSpan w:val="2"/>
            <w:tcBorders>
              <w:top w:val="single" w:sz="4" w:space="0" w:color="000080"/>
              <w:left w:val="single" w:sz="4" w:space="0" w:color="000080"/>
              <w:bottom w:val="single" w:sz="4" w:space="0" w:color="00000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33" w:type="dxa"/>
            <w:gridSpan w:val="3"/>
            <w:tcBorders>
              <w:top w:val="single" w:sz="4" w:space="0" w:color="000080"/>
              <w:left w:val="single" w:sz="4" w:space="0" w:color="000080"/>
              <w:bottom w:val="single" w:sz="4" w:space="0" w:color="00000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1" w:type="dxa"/>
            <w:gridSpan w:val="3"/>
            <w:tcBorders>
              <w:top w:val="single" w:sz="4" w:space="0" w:color="000080"/>
              <w:left w:val="single" w:sz="4" w:space="0" w:color="000080"/>
              <w:bottom w:val="single" w:sz="4" w:space="0" w:color="00000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34" w:type="dxa"/>
            <w:gridSpan w:val="3"/>
            <w:tcBorders>
              <w:top w:val="single" w:sz="4" w:space="0" w:color="000080"/>
              <w:left w:val="single" w:sz="4" w:space="0" w:color="000080"/>
              <w:bottom w:val="single" w:sz="4" w:space="0" w:color="00000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1" w:type="dxa"/>
            <w:gridSpan w:val="3"/>
            <w:tcBorders>
              <w:top w:val="single" w:sz="4" w:space="0" w:color="000080"/>
              <w:left w:val="single" w:sz="4" w:space="0" w:color="000080"/>
              <w:bottom w:val="single" w:sz="4" w:space="0" w:color="000000"/>
            </w:tcBorders>
            <w:shd w:color="auto" w:fill="FFFFFF" w:val="clear"/>
          </w:tcPr>
          <w:p>
            <w:pPr>
              <w:pStyle w:val="Normal"/>
              <w:shd w:val="clear" w:color="auto" w:fill="FFFFFF"/>
              <w:ind w:left="-57" w:right="-57" w:hanging="0"/>
              <w:jc w:val="center"/>
              <w:rPr>
                <w:b/>
                <w:b/>
              </w:rPr>
            </w:pPr>
            <w:r>
              <w:rPr>
                <w:rFonts w:eastAsia="Times New Roman" w:cs="Times New Roman" w:ascii="Times New Roman" w:hAnsi="Times New Roman"/>
                <w:b/>
                <w:color w:val="000000"/>
                <w:shd w:fill="FFFFFF" w:val="clear"/>
              </w:rPr>
              <w:t>0</w:t>
            </w:r>
          </w:p>
        </w:tc>
        <w:tc>
          <w:tcPr>
            <w:tcW w:w="1000" w:type="dxa"/>
            <w:tcBorders>
              <w:top w:val="single" w:sz="4" w:space="0" w:color="000080"/>
              <w:left w:val="single" w:sz="4" w:space="0" w:color="000080"/>
              <w:bottom w:val="single" w:sz="4" w:space="0" w:color="00000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5" w:type="dxa"/>
            <w:gridSpan w:val="2"/>
            <w:tcBorders>
              <w:top w:val="single" w:sz="4" w:space="0" w:color="000080"/>
              <w:left w:val="single" w:sz="4" w:space="0" w:color="000080"/>
              <w:bottom w:val="single" w:sz="4" w:space="0" w:color="00000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704" w:type="dxa"/>
            <w:gridSpan w:val="2"/>
            <w:vMerge w:val="continue"/>
            <w:tcBorders>
              <w:top w:val="single" w:sz="4" w:space="0" w:color="000080"/>
              <w:left w:val="single" w:sz="4" w:space="0" w:color="000080"/>
              <w:bottom w:val="single" w:sz="4" w:space="0" w:color="00000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2089" w:type="dxa"/>
            <w:gridSpan w:val="2"/>
            <w:vMerge w:val="continue"/>
            <w:tcBorders>
              <w:top w:val="single" w:sz="4" w:space="0" w:color="000080"/>
              <w:left w:val="single" w:sz="4" w:space="0" w:color="000080"/>
              <w:bottom w:val="single" w:sz="4" w:space="0" w:color="000000"/>
              <w:right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r>
      <w:tr>
        <w:trPr>
          <w:trHeight w:val="677" w:hRule="atLeast"/>
        </w:trPr>
        <w:tc>
          <w:tcPr>
            <w:tcW w:w="663" w:type="dxa"/>
            <w:vMerge w:val="restart"/>
            <w:tcBorders>
              <w:top w:val="single" w:sz="4" w:space="0" w:color="000080"/>
              <w:left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1.1.3.</w:t>
            </w:r>
          </w:p>
        </w:tc>
        <w:tc>
          <w:tcPr>
            <w:tcW w:w="1411" w:type="dxa"/>
            <w:vMerge w:val="restart"/>
            <w:tcBorders>
              <w:top w:val="single" w:sz="4" w:space="0" w:color="000080"/>
              <w:left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Капитальный ремонт крыши здания МБУ ДО ДШИ  г. Кореновска</w:t>
            </w:r>
          </w:p>
        </w:tc>
        <w:tc>
          <w:tcPr>
            <w:tcW w:w="421" w:type="dxa"/>
            <w:vMerge w:val="restart"/>
            <w:tcBorders>
              <w:top w:val="single" w:sz="4" w:space="0" w:color="000080"/>
              <w:left w:val="single" w:sz="4" w:space="0" w:color="00008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275" w:type="dxa"/>
            <w:tcBorders>
              <w:top w:val="single" w:sz="4" w:space="0" w:color="000080"/>
              <w:left w:val="single" w:sz="4" w:space="0" w:color="000080"/>
              <w:bottom w:val="single" w:sz="4" w:space="0" w:color="000080"/>
              <w:right w:val="single" w:sz="4" w:space="0" w:color="000000"/>
            </w:tcBorders>
            <w:shd w:color="auto" w:fill="FFFFFF" w:val="clear"/>
          </w:tcPr>
          <w:p>
            <w:pPr>
              <w:pStyle w:val="Normal"/>
              <w:shd w:val="clear" w:color="auto" w:fill="FFFFFF"/>
              <w:snapToGrid w:val="false"/>
              <w:ind w:left="-57" w:right="-57" w:hanging="0"/>
              <w:jc w:val="both"/>
              <w:rPr/>
            </w:pPr>
            <w:r>
              <w:rPr>
                <w:rFonts w:eastAsia="Times New Roman" w:cs="Times New Roman" w:ascii="Times New Roman" w:hAnsi="Times New Roman"/>
                <w:color w:val="000000"/>
                <w:highlight w:val="white"/>
              </w:rPr>
              <w:t>Всего</w:t>
            </w:r>
          </w:p>
        </w:tc>
        <w:tc>
          <w:tcPr>
            <w:tcW w:w="1282" w:type="dxa"/>
            <w:gridSpan w:val="2"/>
            <w:tcBorders>
              <w:top w:val="single" w:sz="4" w:space="0" w:color="000000"/>
              <w:left w:val="single" w:sz="4" w:space="0" w:color="000000"/>
              <w:bottom w:val="single" w:sz="4" w:space="0" w:color="000000"/>
              <w:right w:val="single" w:sz="4" w:space="0" w:color="000000"/>
            </w:tcBorders>
            <w:shd w:color="auto" w:fill="FFFFFF" w:val="clear"/>
          </w:tcPr>
          <w:p>
            <w:pPr>
              <w:pStyle w:val="Normal"/>
              <w:shd w:val="clear" w:color="auto" w:fill="FFFFFF"/>
              <w:snapToGrid w:val="false"/>
              <w:ind w:left="-57" w:right="-57" w:hanging="0"/>
              <w:jc w:val="center"/>
              <w:rPr/>
            </w:pPr>
            <w:r>
              <w:rPr>
                <w:rFonts w:eastAsia="Times New Roman" w:cs="Times New Roman" w:ascii="Times New Roman" w:hAnsi="Times New Roman"/>
                <w:b/>
                <w:color w:val="000000"/>
                <w:shd w:fill="FFFFFF" w:val="clear"/>
              </w:rPr>
              <w:t>2 302,2</w:t>
            </w:r>
          </w:p>
        </w:tc>
        <w:tc>
          <w:tcPr>
            <w:tcW w:w="1133" w:type="dxa"/>
            <w:gridSpan w:val="3"/>
            <w:tcBorders>
              <w:top w:val="single" w:sz="4" w:space="0" w:color="000000"/>
              <w:left w:val="single" w:sz="4" w:space="0" w:color="000000"/>
              <w:bottom w:val="single" w:sz="4" w:space="0" w:color="000000"/>
              <w:right w:val="single" w:sz="4" w:space="0" w:color="000000"/>
            </w:tcBorders>
            <w:shd w:color="auto" w:fill="FFFFFF" w:val="clear"/>
          </w:tcPr>
          <w:p>
            <w:pPr>
              <w:pStyle w:val="Normal"/>
              <w:shd w:val="clear" w:color="auto" w:fill="FFFFFF"/>
              <w:snapToGrid w:val="false"/>
              <w:ind w:left="-57" w:right="-57" w:hanging="0"/>
              <w:jc w:val="center"/>
              <w:rPr/>
            </w:pPr>
            <w:r>
              <w:rPr>
                <w:rFonts w:eastAsia="Times New Roman" w:cs="Times New Roman" w:ascii="Times New Roman" w:hAnsi="Times New Roman"/>
                <w:color w:val="000000"/>
                <w:shd w:fill="FFFFFF" w:val="clear"/>
              </w:rPr>
              <w:t>0</w:t>
            </w:r>
          </w:p>
        </w:tc>
        <w:tc>
          <w:tcPr>
            <w:tcW w:w="991" w:type="dxa"/>
            <w:gridSpan w:val="3"/>
            <w:tcBorders>
              <w:top w:val="single" w:sz="4" w:space="0" w:color="000000"/>
              <w:left w:val="single" w:sz="4" w:space="0" w:color="000000"/>
              <w:bottom w:val="single" w:sz="4" w:space="0" w:color="000000"/>
              <w:right w:val="single" w:sz="4" w:space="0" w:color="000000"/>
            </w:tcBorders>
            <w:shd w:color="auto" w:fill="FFFFFF" w:val="clear"/>
          </w:tcPr>
          <w:p>
            <w:pPr>
              <w:pStyle w:val="Normal"/>
              <w:shd w:val="clear" w:color="auto" w:fill="FFFFFF"/>
              <w:snapToGrid w:val="false"/>
              <w:ind w:left="-57" w:right="-57" w:hanging="0"/>
              <w:jc w:val="center"/>
              <w:rPr/>
            </w:pPr>
            <w:r>
              <w:rPr>
                <w:rFonts w:eastAsia="Times New Roman" w:cs="Times New Roman" w:ascii="Times New Roman" w:hAnsi="Times New Roman"/>
                <w:color w:val="000000"/>
                <w:shd w:fill="FFFFFF" w:val="clear"/>
              </w:rPr>
              <w:t>0</w:t>
            </w:r>
          </w:p>
        </w:tc>
        <w:tc>
          <w:tcPr>
            <w:tcW w:w="1134" w:type="dxa"/>
            <w:gridSpan w:val="3"/>
            <w:tcBorders>
              <w:top w:val="single" w:sz="4" w:space="0" w:color="000000"/>
              <w:left w:val="single" w:sz="4" w:space="0" w:color="000000"/>
              <w:bottom w:val="single" w:sz="4" w:space="0" w:color="000000"/>
              <w:right w:val="single" w:sz="4" w:space="0" w:color="000000"/>
            </w:tcBorders>
            <w:shd w:color="auto" w:fill="FFFFFF" w:val="clear"/>
          </w:tcPr>
          <w:p>
            <w:pPr>
              <w:pStyle w:val="Normal"/>
              <w:shd w:val="clear" w:color="auto" w:fill="FFFFFF"/>
              <w:snapToGrid w:val="false"/>
              <w:ind w:left="-57" w:right="-57" w:hanging="0"/>
              <w:jc w:val="center"/>
              <w:rPr/>
            </w:pPr>
            <w:r>
              <w:rPr>
                <w:rFonts w:eastAsia="Times New Roman" w:cs="Times New Roman" w:ascii="Times New Roman" w:hAnsi="Times New Roman"/>
                <w:color w:val="000000"/>
                <w:shd w:fill="FFFFFF" w:val="clear"/>
              </w:rPr>
              <w:t>2 302,2</w:t>
            </w:r>
          </w:p>
        </w:tc>
        <w:tc>
          <w:tcPr>
            <w:tcW w:w="991" w:type="dxa"/>
            <w:gridSpan w:val="3"/>
            <w:tcBorders>
              <w:top w:val="single" w:sz="4" w:space="0" w:color="000000"/>
              <w:left w:val="single" w:sz="4" w:space="0" w:color="000000"/>
              <w:bottom w:val="single" w:sz="4" w:space="0" w:color="000000"/>
              <w:right w:val="single" w:sz="4" w:space="0" w:color="000000"/>
            </w:tcBorders>
            <w:shd w:color="auto" w:fill="FFFFFF" w:val="clear"/>
          </w:tcPr>
          <w:p>
            <w:pPr>
              <w:pStyle w:val="Normal"/>
              <w:shd w:val="clear" w:color="auto" w:fill="FFFFFF"/>
              <w:snapToGrid w:val="false"/>
              <w:ind w:left="-57" w:right="-57" w:hanging="0"/>
              <w:jc w:val="center"/>
              <w:rPr>
                <w:b/>
                <w:b/>
              </w:rPr>
            </w:pPr>
            <w:r>
              <w:rPr>
                <w:rFonts w:eastAsia="Times New Roman" w:cs="Times New Roman" w:ascii="Times New Roman" w:hAnsi="Times New Roman"/>
                <w:b/>
                <w:color w:val="000000"/>
                <w:shd w:fill="FFFFFF" w:val="clear"/>
              </w:rPr>
              <w:t>0</w:t>
            </w:r>
          </w:p>
        </w:tc>
        <w:tc>
          <w:tcPr>
            <w:tcW w:w="1000" w:type="dxa"/>
            <w:tcBorders>
              <w:top w:val="single" w:sz="4" w:space="0" w:color="000000"/>
              <w:left w:val="single" w:sz="4" w:space="0" w:color="000000"/>
              <w:bottom w:val="single" w:sz="4" w:space="0" w:color="000000"/>
              <w:right w:val="single" w:sz="4" w:space="0" w:color="000000"/>
            </w:tcBorders>
            <w:shd w:color="auto" w:fill="FFFFFF" w:val="clear"/>
          </w:tcPr>
          <w:p>
            <w:pPr>
              <w:pStyle w:val="Normal"/>
              <w:shd w:val="clear" w:color="auto" w:fill="FFFFFF"/>
              <w:snapToGrid w:val="false"/>
              <w:ind w:left="-57" w:right="-57" w:hanging="0"/>
              <w:jc w:val="center"/>
              <w:rPr/>
            </w:pPr>
            <w:r>
              <w:rPr>
                <w:rFonts w:eastAsia="Times New Roman" w:cs="Times New Roman" w:ascii="Times New Roman" w:hAnsi="Times New Roman"/>
                <w:color w:val="000000"/>
                <w:shd w:fill="FFFFFF" w:val="clear"/>
              </w:rPr>
              <w:t>0</w:t>
            </w:r>
          </w:p>
        </w:tc>
        <w:tc>
          <w:tcPr>
            <w:tcW w:w="995" w:type="dxa"/>
            <w:gridSpan w:val="2"/>
            <w:vMerge w:val="restart"/>
            <w:tcBorders>
              <w:top w:val="single" w:sz="4" w:space="0" w:color="000000"/>
              <w:left w:val="single" w:sz="4" w:space="0" w:color="000000"/>
              <w:bottom w:val="single" w:sz="4" w:space="0" w:color="000000"/>
              <w:right w:val="single" w:sz="4" w:space="0" w:color="00000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2017 год</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2018 год</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2019 год</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2020 год</w:t>
            </w:r>
          </w:p>
          <w:p>
            <w:pPr>
              <w:pStyle w:val="Normal"/>
              <w:shd w:val="clear" w:color="auto" w:fill="FFFFFF"/>
              <w:snapToGrid w:val="false"/>
              <w:ind w:left="-57" w:right="-57" w:hanging="0"/>
              <w:jc w:val="both"/>
              <w:rPr/>
            </w:pPr>
            <w:r>
              <w:rPr>
                <w:rFonts w:eastAsia="Times New Roman" w:cs="Times New Roman" w:ascii="Times New Roman" w:hAnsi="Times New Roman"/>
                <w:color w:val="000000"/>
                <w:shd w:fill="FFFFFF" w:val="clear"/>
              </w:rPr>
              <w:t>2021 год</w:t>
            </w:r>
          </w:p>
        </w:tc>
        <w:tc>
          <w:tcPr>
            <w:tcW w:w="1704" w:type="dxa"/>
            <w:gridSpan w:val="2"/>
            <w:vMerge w:val="restart"/>
            <w:tcBorders>
              <w:top w:val="single" w:sz="4" w:space="0" w:color="000000"/>
              <w:left w:val="single" w:sz="4" w:space="0" w:color="000000"/>
              <w:bottom w:val="single" w:sz="4" w:space="0" w:color="000000"/>
              <w:right w:val="single" w:sz="4" w:space="0" w:color="00000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highlight w:val="white"/>
              </w:rPr>
              <w:t>Создание благоприятных условий для эстетического воспитания и художественного образования,</w:t>
            </w:r>
          </w:p>
          <w:p>
            <w:pPr>
              <w:pStyle w:val="Normal"/>
              <w:shd w:val="clear" w:color="auto" w:fill="FFFFFF"/>
              <w:snapToGrid w:val="false"/>
              <w:ind w:left="-57" w:right="-57" w:hanging="0"/>
              <w:jc w:val="both"/>
              <w:rPr/>
            </w:pPr>
            <w:r>
              <w:rPr>
                <w:rFonts w:eastAsia="Times New Roman" w:cs="Times New Roman" w:ascii="Times New Roman" w:hAnsi="Times New Roman"/>
                <w:color w:val="00000A"/>
                <w:highlight w:val="white"/>
              </w:rPr>
              <w:t>укрепление материально- технической базы школ искусств;</w:t>
            </w:r>
          </w:p>
        </w:tc>
        <w:tc>
          <w:tcPr>
            <w:tcW w:w="2089" w:type="dxa"/>
            <w:gridSpan w:val="2"/>
            <w:vMerge w:val="restart"/>
            <w:tcBorders>
              <w:top w:val="single" w:sz="4" w:space="0" w:color="000000"/>
              <w:left w:val="single" w:sz="4" w:space="0" w:color="000000"/>
              <w:bottom w:val="single" w:sz="4" w:space="0" w:color="000000"/>
              <w:right w:val="single" w:sz="4" w:space="0" w:color="000000"/>
            </w:tcBorders>
            <w:shd w:color="auto" w:fill="FFFFFF" w:val="clear"/>
          </w:tcPr>
          <w:p>
            <w:pPr>
              <w:pStyle w:val="Normal"/>
              <w:shd w:val="clear" w:color="auto" w:fill="FFFFFF"/>
              <w:snapToGrid w:val="false"/>
              <w:ind w:left="-57" w:right="-57" w:hanging="0"/>
              <w:jc w:val="both"/>
              <w:rPr/>
            </w:pPr>
            <w:r>
              <w:rPr>
                <w:rFonts w:eastAsia="Times New Roman" w:cs="Times New Roman" w:ascii="Times New Roman" w:hAnsi="Times New Roman"/>
                <w:color w:val="000000"/>
                <w:shd w:fill="FFFFFF" w:val="clear"/>
              </w:rPr>
              <w:t>Администрация муниципального образования Кореновский район муниципальные бюджетные  учреждения дополнительного образования : детская школа искусств г. Кореновска, детская школа искусств  ст Платнировской   МО Кореновский район</w:t>
            </w:r>
          </w:p>
        </w:tc>
      </w:tr>
      <w:tr>
        <w:trPr>
          <w:trHeight w:val="955" w:hRule="atLeast"/>
        </w:trPr>
        <w:tc>
          <w:tcPr>
            <w:tcW w:w="663" w:type="dxa"/>
            <w:vMerge w:val="continue"/>
            <w:tcBorders>
              <w:top w:val="single" w:sz="4" w:space="0" w:color="000080"/>
              <w:left w:val="single" w:sz="4" w:space="0" w:color="00008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411" w:type="dxa"/>
            <w:vMerge w:val="continue"/>
            <w:tcBorders>
              <w:top w:val="single" w:sz="4" w:space="0" w:color="000080"/>
              <w:left w:val="single" w:sz="4" w:space="0" w:color="00008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421" w:type="dxa"/>
            <w:vMerge w:val="continue"/>
            <w:tcBorders>
              <w:top w:val="single" w:sz="4" w:space="0" w:color="000080"/>
              <w:left w:val="single" w:sz="4" w:space="0" w:color="00008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275" w:type="dxa"/>
            <w:tcBorders>
              <w:top w:val="single" w:sz="4" w:space="0" w:color="000080"/>
              <w:left w:val="single" w:sz="4" w:space="0" w:color="000080"/>
              <w:bottom w:val="single" w:sz="4" w:space="0" w:color="000080"/>
              <w:right w:val="single" w:sz="4" w:space="0" w:color="000000"/>
            </w:tcBorders>
            <w:shd w:color="auto" w:fill="FFFFFF" w:val="clear"/>
          </w:tcPr>
          <w:p>
            <w:pPr>
              <w:pStyle w:val="Normal"/>
              <w:shd w:val="clear" w:color="auto" w:fill="FFFFFF"/>
              <w:snapToGrid w:val="false"/>
              <w:ind w:left="-57" w:right="-57" w:hanging="0"/>
              <w:jc w:val="both"/>
              <w:rPr/>
            </w:pPr>
            <w:r>
              <w:rPr>
                <w:rFonts w:eastAsia="Times New Roman" w:cs="Times New Roman" w:ascii="Times New Roman" w:hAnsi="Times New Roman"/>
                <w:color w:val="000000"/>
                <w:shd w:fill="FFFFFF" w:val="clear"/>
              </w:rPr>
              <w:t>Краевой бюджет</w:t>
            </w:r>
          </w:p>
        </w:tc>
        <w:tc>
          <w:tcPr>
            <w:tcW w:w="1282" w:type="dxa"/>
            <w:gridSpan w:val="2"/>
            <w:tcBorders>
              <w:top w:val="single" w:sz="4" w:space="0" w:color="000000"/>
              <w:left w:val="single" w:sz="4" w:space="0" w:color="000000"/>
              <w:bottom w:val="single" w:sz="4" w:space="0" w:color="000000"/>
              <w:right w:val="single" w:sz="4" w:space="0" w:color="000000"/>
            </w:tcBorders>
            <w:shd w:color="auto" w:fill="FFFFFF" w:val="clear"/>
          </w:tcPr>
          <w:p>
            <w:pPr>
              <w:pStyle w:val="Normal"/>
              <w:shd w:val="clear" w:color="auto" w:fill="FFFFFF"/>
              <w:snapToGrid w:val="false"/>
              <w:ind w:left="-57" w:right="-57" w:hanging="0"/>
              <w:jc w:val="center"/>
              <w:rPr/>
            </w:pPr>
            <w:r>
              <w:rPr>
                <w:rFonts w:eastAsia="Times New Roman" w:cs="Times New Roman" w:ascii="Times New Roman" w:hAnsi="Times New Roman"/>
                <w:color w:val="000000"/>
                <w:shd w:fill="FFFFFF" w:val="clear"/>
              </w:rPr>
              <w:t>1 996,8</w:t>
            </w:r>
          </w:p>
        </w:tc>
        <w:tc>
          <w:tcPr>
            <w:tcW w:w="1133" w:type="dxa"/>
            <w:gridSpan w:val="3"/>
            <w:tcBorders>
              <w:top w:val="single" w:sz="4" w:space="0" w:color="000000"/>
              <w:left w:val="single" w:sz="4" w:space="0" w:color="000000"/>
              <w:bottom w:val="single" w:sz="4" w:space="0" w:color="000000"/>
              <w:right w:val="single" w:sz="4" w:space="0" w:color="000000"/>
            </w:tcBorders>
            <w:shd w:color="auto" w:fill="FFFFFF" w:val="clear"/>
          </w:tcPr>
          <w:p>
            <w:pPr>
              <w:pStyle w:val="Normal"/>
              <w:shd w:val="clear" w:color="auto" w:fill="FFFFFF"/>
              <w:snapToGrid w:val="false"/>
              <w:ind w:left="-57" w:right="-57" w:hanging="0"/>
              <w:jc w:val="center"/>
              <w:rPr/>
            </w:pPr>
            <w:r>
              <w:rPr>
                <w:rFonts w:eastAsia="Times New Roman" w:cs="Times New Roman" w:ascii="Times New Roman" w:hAnsi="Times New Roman"/>
                <w:color w:val="000000"/>
                <w:shd w:fill="FFFFFF" w:val="clear"/>
              </w:rPr>
              <w:t>0</w:t>
            </w:r>
          </w:p>
        </w:tc>
        <w:tc>
          <w:tcPr>
            <w:tcW w:w="991" w:type="dxa"/>
            <w:gridSpan w:val="3"/>
            <w:tcBorders>
              <w:top w:val="single" w:sz="4" w:space="0" w:color="000000"/>
              <w:left w:val="single" w:sz="4" w:space="0" w:color="000000"/>
              <w:bottom w:val="single" w:sz="4" w:space="0" w:color="000000"/>
              <w:right w:val="single" w:sz="4" w:space="0" w:color="000000"/>
            </w:tcBorders>
            <w:shd w:color="auto" w:fill="FFFFFF" w:val="clear"/>
          </w:tcPr>
          <w:p>
            <w:pPr>
              <w:pStyle w:val="Normal"/>
              <w:shd w:val="clear" w:color="auto" w:fill="FFFFFF"/>
              <w:snapToGrid w:val="false"/>
              <w:ind w:left="-57" w:right="-57" w:hanging="0"/>
              <w:jc w:val="center"/>
              <w:rPr/>
            </w:pPr>
            <w:r>
              <w:rPr>
                <w:rFonts w:eastAsia="Times New Roman" w:cs="Times New Roman" w:ascii="Times New Roman" w:hAnsi="Times New Roman"/>
                <w:color w:val="000000"/>
                <w:shd w:fill="FFFFFF" w:val="clear"/>
              </w:rPr>
              <w:t>0</w:t>
            </w:r>
          </w:p>
        </w:tc>
        <w:tc>
          <w:tcPr>
            <w:tcW w:w="1134" w:type="dxa"/>
            <w:gridSpan w:val="3"/>
            <w:tcBorders>
              <w:top w:val="single" w:sz="4" w:space="0" w:color="000000"/>
              <w:left w:val="single" w:sz="4" w:space="0" w:color="000000"/>
              <w:bottom w:val="single" w:sz="4" w:space="0" w:color="000000"/>
              <w:right w:val="single" w:sz="4" w:space="0" w:color="000000"/>
            </w:tcBorders>
            <w:shd w:color="auto" w:fill="FFFFFF" w:val="clear"/>
          </w:tcPr>
          <w:p>
            <w:pPr>
              <w:pStyle w:val="Normal"/>
              <w:shd w:val="clear" w:color="auto" w:fill="FFFFFF"/>
              <w:snapToGrid w:val="false"/>
              <w:ind w:left="-57" w:right="-57" w:hanging="0"/>
              <w:jc w:val="center"/>
              <w:rPr/>
            </w:pPr>
            <w:r>
              <w:rPr>
                <w:rFonts w:eastAsia="Times New Roman" w:cs="Times New Roman" w:ascii="Times New Roman" w:hAnsi="Times New Roman"/>
                <w:color w:val="000000"/>
                <w:shd w:fill="FFFFFF" w:val="clear"/>
              </w:rPr>
              <w:t>1 996,8</w:t>
            </w:r>
          </w:p>
        </w:tc>
        <w:tc>
          <w:tcPr>
            <w:tcW w:w="991" w:type="dxa"/>
            <w:gridSpan w:val="3"/>
            <w:tcBorders>
              <w:top w:val="single" w:sz="4" w:space="0" w:color="000000"/>
              <w:left w:val="single" w:sz="4" w:space="0" w:color="000000"/>
              <w:bottom w:val="single" w:sz="4" w:space="0" w:color="000000"/>
              <w:right w:val="single" w:sz="4" w:space="0" w:color="000000"/>
            </w:tcBorders>
            <w:shd w:color="auto" w:fill="FFFFFF" w:val="clear"/>
          </w:tcPr>
          <w:p>
            <w:pPr>
              <w:pStyle w:val="Normal"/>
              <w:shd w:val="clear" w:color="auto" w:fill="FFFFFF"/>
              <w:snapToGrid w:val="false"/>
              <w:ind w:left="-57" w:right="-57" w:hanging="0"/>
              <w:jc w:val="center"/>
              <w:rPr>
                <w:b/>
                <w:b/>
              </w:rPr>
            </w:pPr>
            <w:r>
              <w:rPr>
                <w:rFonts w:eastAsia="Times New Roman" w:cs="Times New Roman" w:ascii="Times New Roman" w:hAnsi="Times New Roman"/>
                <w:b/>
                <w:color w:val="000000"/>
                <w:shd w:fill="FFFFFF" w:val="clear"/>
              </w:rPr>
              <w:t>0</w:t>
            </w:r>
          </w:p>
        </w:tc>
        <w:tc>
          <w:tcPr>
            <w:tcW w:w="1000" w:type="dxa"/>
            <w:tcBorders>
              <w:top w:val="single" w:sz="4" w:space="0" w:color="000000"/>
              <w:left w:val="single" w:sz="4" w:space="0" w:color="000000"/>
              <w:bottom w:val="single" w:sz="4" w:space="0" w:color="000000"/>
              <w:right w:val="single" w:sz="4" w:space="0" w:color="000000"/>
            </w:tcBorders>
            <w:shd w:color="auto" w:fill="FFFFFF" w:val="clear"/>
          </w:tcPr>
          <w:p>
            <w:pPr>
              <w:pStyle w:val="Normal"/>
              <w:shd w:val="clear" w:color="auto" w:fill="FFFFFF"/>
              <w:snapToGrid w:val="false"/>
              <w:ind w:left="-57" w:right="-57" w:hanging="0"/>
              <w:jc w:val="center"/>
              <w:rPr/>
            </w:pPr>
            <w:r>
              <w:rPr>
                <w:rFonts w:eastAsia="Times New Roman" w:cs="Times New Roman" w:ascii="Times New Roman" w:hAnsi="Times New Roman"/>
                <w:color w:val="000000"/>
                <w:shd w:fill="FFFFFF" w:val="clear"/>
              </w:rPr>
              <w:t>0</w:t>
            </w:r>
          </w:p>
        </w:tc>
        <w:tc>
          <w:tcPr>
            <w:tcW w:w="995" w:type="dxa"/>
            <w:gridSpan w:val="2"/>
            <w:vMerge w:val="continue"/>
            <w:tcBorders>
              <w:top w:val="single" w:sz="4" w:space="0" w:color="000000"/>
              <w:left w:val="single" w:sz="4" w:space="0" w:color="000000"/>
              <w:bottom w:val="single" w:sz="4" w:space="0" w:color="000000"/>
              <w:right w:val="single" w:sz="4" w:space="0" w:color="00000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704" w:type="dxa"/>
            <w:gridSpan w:val="2"/>
            <w:vMerge w:val="continue"/>
            <w:tcBorders>
              <w:top w:val="single" w:sz="4" w:space="0" w:color="000000"/>
              <w:left w:val="single" w:sz="4" w:space="0" w:color="000000"/>
              <w:bottom w:val="single" w:sz="4" w:space="0" w:color="000000"/>
              <w:right w:val="single" w:sz="4" w:space="0" w:color="00000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2089" w:type="dxa"/>
            <w:gridSpan w:val="2"/>
            <w:vMerge w:val="continue"/>
            <w:tcBorders>
              <w:top w:val="single" w:sz="4" w:space="0" w:color="000000"/>
              <w:left w:val="single" w:sz="4" w:space="0" w:color="000000"/>
              <w:bottom w:val="single" w:sz="4" w:space="0" w:color="000000"/>
              <w:right w:val="single" w:sz="4" w:space="0" w:color="00000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r>
      <w:tr>
        <w:trPr>
          <w:trHeight w:val="892" w:hRule="atLeast"/>
        </w:trPr>
        <w:tc>
          <w:tcPr>
            <w:tcW w:w="663" w:type="dxa"/>
            <w:vMerge w:val="continue"/>
            <w:tcBorders>
              <w:top w:val="single" w:sz="4" w:space="0" w:color="000080"/>
              <w:left w:val="single" w:sz="4" w:space="0" w:color="00008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411" w:type="dxa"/>
            <w:vMerge w:val="continue"/>
            <w:tcBorders>
              <w:top w:val="single" w:sz="4" w:space="0" w:color="000080"/>
              <w:left w:val="single" w:sz="4" w:space="0" w:color="00008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421" w:type="dxa"/>
            <w:vMerge w:val="continue"/>
            <w:tcBorders>
              <w:top w:val="single" w:sz="4" w:space="0" w:color="000080"/>
              <w:left w:val="single" w:sz="4" w:space="0" w:color="00008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275" w:type="dxa"/>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jc w:val="both"/>
              <w:rPr/>
            </w:pPr>
            <w:r>
              <w:rPr>
                <w:rFonts w:eastAsia="Times New Roman" w:cs="Times New Roman" w:ascii="Times New Roman" w:hAnsi="Times New Roman"/>
                <w:color w:val="000000"/>
                <w:shd w:fill="FFFFFF" w:val="clear"/>
              </w:rPr>
              <w:t>Федеральный бюджет</w:t>
            </w:r>
          </w:p>
        </w:tc>
        <w:tc>
          <w:tcPr>
            <w:tcW w:w="1282" w:type="dxa"/>
            <w:gridSpan w:val="2"/>
            <w:tcBorders>
              <w:top w:val="single" w:sz="4" w:space="0" w:color="000000"/>
              <w:left w:val="single" w:sz="4" w:space="0" w:color="000000"/>
              <w:bottom w:val="single" w:sz="4" w:space="0" w:color="000000"/>
            </w:tcBorders>
            <w:shd w:color="auto" w:fill="FFFFFF" w:val="clear"/>
          </w:tcPr>
          <w:p>
            <w:pPr>
              <w:pStyle w:val="Normal"/>
              <w:shd w:val="clear" w:color="auto" w:fill="FFFFFF"/>
              <w:snapToGrid w:val="false"/>
              <w:ind w:left="-57" w:right="-57" w:hanging="0"/>
              <w:jc w:val="center"/>
              <w:rPr/>
            </w:pPr>
            <w:r>
              <w:rPr>
                <w:rFonts w:eastAsia="Times New Roman" w:cs="Times New Roman" w:ascii="Times New Roman" w:hAnsi="Times New Roman"/>
                <w:color w:val="000000"/>
                <w:shd w:fill="FFFFFF" w:val="clear"/>
              </w:rPr>
              <w:t>0</w:t>
            </w:r>
          </w:p>
        </w:tc>
        <w:tc>
          <w:tcPr>
            <w:tcW w:w="1133" w:type="dxa"/>
            <w:gridSpan w:val="3"/>
            <w:tcBorders>
              <w:top w:val="single" w:sz="4" w:space="0" w:color="000000"/>
              <w:left w:val="single" w:sz="4" w:space="0" w:color="000000"/>
              <w:bottom w:val="single" w:sz="4" w:space="0" w:color="000000"/>
            </w:tcBorders>
            <w:shd w:color="auto" w:fill="FFFFFF" w:val="clear"/>
          </w:tcPr>
          <w:p>
            <w:pPr>
              <w:pStyle w:val="Normal"/>
              <w:shd w:val="clear" w:color="auto" w:fill="FFFFFF"/>
              <w:snapToGrid w:val="false"/>
              <w:ind w:left="-57" w:right="-57" w:hanging="0"/>
              <w:jc w:val="center"/>
              <w:rPr/>
            </w:pPr>
            <w:r>
              <w:rPr>
                <w:rFonts w:eastAsia="Times New Roman" w:cs="Times New Roman" w:ascii="Times New Roman" w:hAnsi="Times New Roman"/>
                <w:color w:val="000000"/>
                <w:shd w:fill="FFFFFF" w:val="clear"/>
              </w:rPr>
              <w:t>0</w:t>
            </w:r>
          </w:p>
        </w:tc>
        <w:tc>
          <w:tcPr>
            <w:tcW w:w="991" w:type="dxa"/>
            <w:gridSpan w:val="3"/>
            <w:tcBorders>
              <w:top w:val="single" w:sz="4" w:space="0" w:color="000000"/>
              <w:left w:val="single" w:sz="4" w:space="0" w:color="000080"/>
              <w:bottom w:val="single" w:sz="4" w:space="0" w:color="000000"/>
            </w:tcBorders>
            <w:shd w:color="auto" w:fill="FFFFFF" w:val="clear"/>
          </w:tcPr>
          <w:p>
            <w:pPr>
              <w:pStyle w:val="Normal"/>
              <w:shd w:val="clear" w:color="auto" w:fill="FFFFFF"/>
              <w:snapToGrid w:val="false"/>
              <w:ind w:left="-57" w:right="-57" w:hanging="0"/>
              <w:jc w:val="center"/>
              <w:rPr/>
            </w:pPr>
            <w:r>
              <w:rPr>
                <w:rFonts w:eastAsia="Times New Roman" w:cs="Times New Roman" w:ascii="Times New Roman" w:hAnsi="Times New Roman"/>
                <w:color w:val="000000"/>
                <w:shd w:fill="FFFFFF" w:val="clear"/>
              </w:rPr>
              <w:t>0</w:t>
            </w:r>
          </w:p>
        </w:tc>
        <w:tc>
          <w:tcPr>
            <w:tcW w:w="1134" w:type="dxa"/>
            <w:gridSpan w:val="3"/>
            <w:tcBorders>
              <w:top w:val="single" w:sz="4" w:space="0" w:color="000000"/>
              <w:left w:val="single" w:sz="4" w:space="0" w:color="000080"/>
              <w:bottom w:val="single" w:sz="4" w:space="0" w:color="000000"/>
            </w:tcBorders>
            <w:shd w:color="auto" w:fill="FFFFFF" w:val="clear"/>
          </w:tcPr>
          <w:p>
            <w:pPr>
              <w:pStyle w:val="Normal"/>
              <w:shd w:val="clear" w:color="auto" w:fill="FFFFFF"/>
              <w:snapToGrid w:val="false"/>
              <w:ind w:left="-57" w:right="-57" w:hanging="0"/>
              <w:jc w:val="center"/>
              <w:rPr/>
            </w:pPr>
            <w:r>
              <w:rPr>
                <w:rFonts w:eastAsia="Times New Roman" w:cs="Times New Roman" w:ascii="Times New Roman" w:hAnsi="Times New Roman"/>
                <w:color w:val="000000"/>
                <w:shd w:fill="FFFFFF" w:val="clear"/>
              </w:rPr>
              <w:t>0</w:t>
            </w:r>
          </w:p>
        </w:tc>
        <w:tc>
          <w:tcPr>
            <w:tcW w:w="991" w:type="dxa"/>
            <w:gridSpan w:val="3"/>
            <w:tcBorders>
              <w:top w:val="single" w:sz="4" w:space="0" w:color="000000"/>
              <w:left w:val="single" w:sz="4" w:space="0" w:color="000080"/>
              <w:bottom w:val="single" w:sz="4" w:space="0" w:color="000000"/>
            </w:tcBorders>
            <w:shd w:color="auto" w:fill="FFFFFF" w:val="clear"/>
          </w:tcPr>
          <w:p>
            <w:pPr>
              <w:pStyle w:val="Normal"/>
              <w:shd w:val="clear" w:color="auto" w:fill="FFFFFF"/>
              <w:snapToGrid w:val="false"/>
              <w:ind w:left="-57" w:right="-57" w:hanging="0"/>
              <w:jc w:val="center"/>
              <w:rPr>
                <w:b/>
                <w:b/>
              </w:rPr>
            </w:pPr>
            <w:r>
              <w:rPr>
                <w:rFonts w:eastAsia="Times New Roman" w:cs="Times New Roman" w:ascii="Times New Roman" w:hAnsi="Times New Roman"/>
                <w:b/>
                <w:color w:val="000000"/>
                <w:shd w:fill="FFFFFF" w:val="clear"/>
              </w:rPr>
              <w:t>0</w:t>
            </w:r>
          </w:p>
        </w:tc>
        <w:tc>
          <w:tcPr>
            <w:tcW w:w="1000" w:type="dxa"/>
            <w:tcBorders>
              <w:top w:val="single" w:sz="4" w:space="0" w:color="000000"/>
              <w:left w:val="single" w:sz="4" w:space="0" w:color="000080"/>
              <w:bottom w:val="single" w:sz="4" w:space="0" w:color="000000"/>
            </w:tcBorders>
            <w:shd w:color="auto" w:fill="FFFFFF" w:val="clear"/>
          </w:tcPr>
          <w:p>
            <w:pPr>
              <w:pStyle w:val="Normal"/>
              <w:shd w:val="clear" w:color="auto" w:fill="FFFFFF"/>
              <w:snapToGrid w:val="false"/>
              <w:ind w:left="-57" w:right="-57" w:hanging="0"/>
              <w:jc w:val="center"/>
              <w:rPr/>
            </w:pPr>
            <w:r>
              <w:rPr>
                <w:rFonts w:eastAsia="Times New Roman" w:cs="Times New Roman" w:ascii="Times New Roman" w:hAnsi="Times New Roman"/>
                <w:color w:val="000000"/>
                <w:shd w:fill="FFFFFF" w:val="clear"/>
              </w:rPr>
              <w:t>0</w:t>
            </w:r>
          </w:p>
        </w:tc>
        <w:tc>
          <w:tcPr>
            <w:tcW w:w="995" w:type="dxa"/>
            <w:gridSpan w:val="2"/>
            <w:vMerge w:val="continue"/>
            <w:tcBorders>
              <w:top w:val="single" w:sz="4" w:space="0" w:color="000000"/>
              <w:left w:val="single" w:sz="4" w:space="0" w:color="00008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704" w:type="dxa"/>
            <w:gridSpan w:val="2"/>
            <w:vMerge w:val="continue"/>
            <w:tcBorders>
              <w:top w:val="single" w:sz="4" w:space="0" w:color="000000"/>
              <w:left w:val="single" w:sz="4" w:space="0" w:color="00008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2089" w:type="dxa"/>
            <w:gridSpan w:val="2"/>
            <w:vMerge w:val="continue"/>
            <w:tcBorders>
              <w:top w:val="single" w:sz="4" w:space="0" w:color="000000"/>
              <w:left w:val="single" w:sz="4" w:space="0" w:color="000080"/>
              <w:right w:val="single" w:sz="4" w:space="0" w:color="00008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r>
      <w:tr>
        <w:trPr>
          <w:trHeight w:val="714" w:hRule="atLeast"/>
        </w:trPr>
        <w:tc>
          <w:tcPr>
            <w:tcW w:w="663" w:type="dxa"/>
            <w:vMerge w:val="continue"/>
            <w:tcBorders>
              <w:top w:val="single" w:sz="4" w:space="0" w:color="000080"/>
              <w:left w:val="single" w:sz="4" w:space="0" w:color="00008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411" w:type="dxa"/>
            <w:vMerge w:val="continue"/>
            <w:tcBorders>
              <w:top w:val="single" w:sz="4" w:space="0" w:color="000080"/>
              <w:left w:val="single" w:sz="4" w:space="0" w:color="00008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421" w:type="dxa"/>
            <w:vMerge w:val="continue"/>
            <w:tcBorders>
              <w:top w:val="single" w:sz="4" w:space="0" w:color="000080"/>
              <w:left w:val="single" w:sz="4" w:space="0" w:color="00008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275" w:type="dxa"/>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jc w:val="both"/>
              <w:rPr/>
            </w:pPr>
            <w:r>
              <w:rPr>
                <w:rFonts w:eastAsia="Times New Roman" w:cs="Times New Roman" w:ascii="Times New Roman" w:hAnsi="Times New Roman"/>
                <w:color w:val="000000"/>
                <w:shd w:fill="FFFFFF" w:val="clear"/>
              </w:rPr>
              <w:t>Местный бюджет</w:t>
            </w:r>
          </w:p>
        </w:tc>
        <w:tc>
          <w:tcPr>
            <w:tcW w:w="1282" w:type="dxa"/>
            <w:gridSpan w:val="2"/>
            <w:tcBorders>
              <w:top w:val="single" w:sz="4" w:space="0" w:color="000000"/>
              <w:left w:val="single" w:sz="4" w:space="0" w:color="000000"/>
              <w:bottom w:val="single" w:sz="4" w:space="0" w:color="000000"/>
            </w:tcBorders>
            <w:shd w:color="auto" w:fill="FFFFFF" w:val="clear"/>
          </w:tcPr>
          <w:p>
            <w:pPr>
              <w:pStyle w:val="Normal"/>
              <w:shd w:val="clear" w:color="auto" w:fill="FFFFFF"/>
              <w:snapToGrid w:val="false"/>
              <w:ind w:left="-57" w:right="-57" w:hanging="0"/>
              <w:jc w:val="center"/>
              <w:rPr/>
            </w:pPr>
            <w:r>
              <w:rPr>
                <w:rFonts w:eastAsia="Times New Roman" w:cs="Times New Roman" w:ascii="Times New Roman" w:hAnsi="Times New Roman"/>
                <w:color w:val="000000"/>
                <w:shd w:fill="FFFFFF" w:val="clear"/>
              </w:rPr>
              <w:t>305,4</w:t>
            </w:r>
          </w:p>
        </w:tc>
        <w:tc>
          <w:tcPr>
            <w:tcW w:w="1133" w:type="dxa"/>
            <w:gridSpan w:val="3"/>
            <w:tcBorders>
              <w:top w:val="single" w:sz="4" w:space="0" w:color="000000"/>
              <w:left w:val="single" w:sz="4" w:space="0" w:color="000000"/>
              <w:bottom w:val="single" w:sz="4" w:space="0" w:color="000000"/>
            </w:tcBorders>
            <w:shd w:color="auto" w:fill="FFFFFF" w:val="clear"/>
          </w:tcPr>
          <w:p>
            <w:pPr>
              <w:pStyle w:val="Normal"/>
              <w:shd w:val="clear" w:color="auto" w:fill="FFFFFF"/>
              <w:snapToGrid w:val="false"/>
              <w:ind w:left="-57" w:right="-57" w:hanging="0"/>
              <w:jc w:val="center"/>
              <w:rPr/>
            </w:pPr>
            <w:r>
              <w:rPr>
                <w:rFonts w:eastAsia="Times New Roman" w:cs="Times New Roman" w:ascii="Times New Roman" w:hAnsi="Times New Roman"/>
                <w:color w:val="000000"/>
                <w:shd w:fill="FFFFFF" w:val="clear"/>
              </w:rPr>
              <w:t>0</w:t>
            </w:r>
          </w:p>
        </w:tc>
        <w:tc>
          <w:tcPr>
            <w:tcW w:w="991" w:type="dxa"/>
            <w:gridSpan w:val="3"/>
            <w:tcBorders>
              <w:top w:val="single" w:sz="4" w:space="0" w:color="000000"/>
              <w:left w:val="single" w:sz="4" w:space="0" w:color="000000"/>
              <w:bottom w:val="single" w:sz="4" w:space="0" w:color="000000"/>
            </w:tcBorders>
            <w:shd w:color="auto" w:fill="FFFFFF" w:val="clear"/>
          </w:tcPr>
          <w:p>
            <w:pPr>
              <w:pStyle w:val="Normal"/>
              <w:shd w:val="clear" w:color="auto" w:fill="FFFFFF"/>
              <w:snapToGrid w:val="false"/>
              <w:ind w:left="-57" w:right="-57" w:hanging="0"/>
              <w:jc w:val="center"/>
              <w:rPr/>
            </w:pPr>
            <w:r>
              <w:rPr>
                <w:rFonts w:eastAsia="Times New Roman" w:cs="Times New Roman" w:ascii="Times New Roman" w:hAnsi="Times New Roman"/>
                <w:color w:val="000000"/>
                <w:shd w:fill="FFFFFF" w:val="clear"/>
              </w:rPr>
              <w:t>0</w:t>
            </w:r>
          </w:p>
        </w:tc>
        <w:tc>
          <w:tcPr>
            <w:tcW w:w="1134" w:type="dxa"/>
            <w:gridSpan w:val="3"/>
            <w:tcBorders>
              <w:top w:val="single" w:sz="4" w:space="0" w:color="000000"/>
              <w:left w:val="single" w:sz="4" w:space="0" w:color="000000"/>
              <w:bottom w:val="single" w:sz="4" w:space="0" w:color="000000"/>
            </w:tcBorders>
            <w:shd w:color="auto" w:fill="FFFFFF" w:val="clear"/>
          </w:tcPr>
          <w:p>
            <w:pPr>
              <w:pStyle w:val="Normal"/>
              <w:shd w:val="clear" w:color="auto" w:fill="FFFFFF"/>
              <w:snapToGrid w:val="false"/>
              <w:ind w:left="-57" w:right="-57" w:hanging="0"/>
              <w:jc w:val="center"/>
              <w:rPr/>
            </w:pPr>
            <w:r>
              <w:rPr>
                <w:rFonts w:eastAsia="Times New Roman" w:cs="Times New Roman" w:ascii="Times New Roman" w:hAnsi="Times New Roman"/>
                <w:color w:val="000000"/>
                <w:shd w:fill="FFFFFF" w:val="clear"/>
              </w:rPr>
              <w:t>305,4</w:t>
            </w:r>
          </w:p>
        </w:tc>
        <w:tc>
          <w:tcPr>
            <w:tcW w:w="991" w:type="dxa"/>
            <w:gridSpan w:val="3"/>
            <w:tcBorders>
              <w:top w:val="single" w:sz="4" w:space="0" w:color="000000"/>
              <w:left w:val="single" w:sz="4" w:space="0" w:color="000000"/>
              <w:bottom w:val="single" w:sz="4" w:space="0" w:color="000000"/>
            </w:tcBorders>
            <w:shd w:color="auto" w:fill="FFFFFF" w:val="clear"/>
          </w:tcPr>
          <w:p>
            <w:pPr>
              <w:pStyle w:val="Normal"/>
              <w:shd w:val="clear" w:color="auto" w:fill="FFFFFF"/>
              <w:snapToGrid w:val="false"/>
              <w:ind w:left="-57" w:right="-57" w:hanging="0"/>
              <w:jc w:val="center"/>
              <w:rPr>
                <w:b/>
                <w:b/>
              </w:rPr>
            </w:pPr>
            <w:r>
              <w:rPr>
                <w:rFonts w:eastAsia="Times New Roman" w:cs="Times New Roman" w:ascii="Times New Roman" w:hAnsi="Times New Roman"/>
                <w:b/>
                <w:color w:val="000000"/>
                <w:shd w:fill="FFFFFF" w:val="clear"/>
              </w:rPr>
              <w:t>0</w:t>
            </w:r>
          </w:p>
        </w:tc>
        <w:tc>
          <w:tcPr>
            <w:tcW w:w="1000" w:type="dxa"/>
            <w:tcBorders>
              <w:top w:val="single" w:sz="4" w:space="0" w:color="000000"/>
              <w:left w:val="single" w:sz="4" w:space="0" w:color="000000"/>
              <w:bottom w:val="single" w:sz="4" w:space="0" w:color="000000"/>
              <w:right w:val="single" w:sz="4" w:space="0" w:color="000080"/>
            </w:tcBorders>
            <w:shd w:color="auto" w:fill="FFFFFF" w:val="clear"/>
          </w:tcPr>
          <w:p>
            <w:pPr>
              <w:pStyle w:val="Normal"/>
              <w:shd w:val="clear" w:color="auto" w:fill="FFFFFF"/>
              <w:snapToGrid w:val="false"/>
              <w:ind w:left="-57" w:right="-57" w:hanging="0"/>
              <w:jc w:val="center"/>
              <w:rPr/>
            </w:pPr>
            <w:r>
              <w:rPr>
                <w:rFonts w:eastAsia="Times New Roman" w:cs="Times New Roman" w:ascii="Times New Roman" w:hAnsi="Times New Roman"/>
                <w:color w:val="000000"/>
                <w:shd w:fill="FFFFFF" w:val="clear"/>
              </w:rPr>
              <w:t>0</w:t>
            </w:r>
          </w:p>
        </w:tc>
        <w:tc>
          <w:tcPr>
            <w:tcW w:w="995" w:type="dxa"/>
            <w:gridSpan w:val="2"/>
            <w:vMerge w:val="continue"/>
            <w:tcBorders>
              <w:left w:val="single" w:sz="4" w:space="0" w:color="00008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704" w:type="dxa"/>
            <w:gridSpan w:val="2"/>
            <w:vMerge w:val="continue"/>
            <w:tcBorders>
              <w:top w:val="single" w:sz="4" w:space="0" w:color="000080"/>
              <w:left w:val="single" w:sz="4" w:space="0" w:color="00008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2089" w:type="dxa"/>
            <w:gridSpan w:val="2"/>
            <w:vMerge w:val="continue"/>
            <w:tcBorders>
              <w:top w:val="single" w:sz="4" w:space="0" w:color="000080"/>
              <w:left w:val="single" w:sz="4" w:space="0" w:color="000080"/>
              <w:right w:val="single" w:sz="4" w:space="0" w:color="00008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r>
      <w:tr>
        <w:trPr>
          <w:trHeight w:val="714" w:hRule="atLeast"/>
        </w:trPr>
        <w:tc>
          <w:tcPr>
            <w:tcW w:w="663" w:type="dxa"/>
            <w:vMerge w:val="continue"/>
            <w:tcBorders>
              <w:top w:val="single" w:sz="4" w:space="0" w:color="000080"/>
              <w:left w:val="single" w:sz="4" w:space="0" w:color="00008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411" w:type="dxa"/>
            <w:vMerge w:val="continue"/>
            <w:tcBorders>
              <w:top w:val="single" w:sz="4" w:space="0" w:color="000080"/>
              <w:left w:val="single" w:sz="4" w:space="0" w:color="00008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421" w:type="dxa"/>
            <w:vMerge w:val="continue"/>
            <w:tcBorders>
              <w:top w:val="single" w:sz="4" w:space="0" w:color="000080"/>
              <w:left w:val="single" w:sz="4" w:space="0" w:color="00008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275" w:type="dxa"/>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jc w:val="both"/>
              <w:rPr/>
            </w:pPr>
            <w:r>
              <w:rPr>
                <w:rFonts w:eastAsia="Times New Roman" w:cs="Times New Roman" w:ascii="Times New Roman" w:hAnsi="Times New Roman"/>
                <w:color w:val="000000"/>
                <w:highlight w:val="white"/>
              </w:rPr>
              <w:t>Вне</w:t>
            </w:r>
          </w:p>
          <w:p>
            <w:pPr>
              <w:pStyle w:val="Normal"/>
              <w:shd w:val="clear" w:color="auto" w:fill="FFFFFF"/>
              <w:snapToGrid w:val="false"/>
              <w:ind w:left="-57" w:right="-57" w:hanging="0"/>
              <w:jc w:val="both"/>
              <w:rPr/>
            </w:pPr>
            <w:r>
              <w:rPr>
                <w:rFonts w:eastAsia="Times New Roman" w:cs="Times New Roman" w:ascii="Times New Roman" w:hAnsi="Times New Roman"/>
                <w:color w:val="000000"/>
                <w:shd w:fill="FFFFFF" w:val="clear"/>
              </w:rPr>
              <w:t>бюджетный источник</w:t>
            </w:r>
          </w:p>
        </w:tc>
        <w:tc>
          <w:tcPr>
            <w:tcW w:w="1282" w:type="dxa"/>
            <w:gridSpan w:val="2"/>
            <w:tcBorders>
              <w:top w:val="single" w:sz="4" w:space="0" w:color="000000"/>
              <w:left w:val="single" w:sz="4" w:space="0" w:color="000000"/>
              <w:bottom w:val="single" w:sz="4" w:space="0" w:color="000000"/>
            </w:tcBorders>
            <w:shd w:color="auto" w:fill="FFFFFF" w:val="clear"/>
          </w:tcPr>
          <w:p>
            <w:pPr>
              <w:pStyle w:val="Normal"/>
              <w:shd w:val="clear" w:color="auto" w:fill="FFFFFF"/>
              <w:snapToGrid w:val="false"/>
              <w:ind w:left="-57" w:right="-57" w:hanging="0"/>
              <w:jc w:val="center"/>
              <w:rPr/>
            </w:pPr>
            <w:r>
              <w:rPr>
                <w:rFonts w:eastAsia="Times New Roman" w:cs="Times New Roman" w:ascii="Times New Roman" w:hAnsi="Times New Roman"/>
                <w:color w:val="000000"/>
                <w:shd w:fill="FFFFFF" w:val="clear"/>
              </w:rPr>
              <w:t>0</w:t>
            </w:r>
          </w:p>
        </w:tc>
        <w:tc>
          <w:tcPr>
            <w:tcW w:w="1133" w:type="dxa"/>
            <w:gridSpan w:val="3"/>
            <w:tcBorders>
              <w:top w:val="single" w:sz="4" w:space="0" w:color="000000"/>
              <w:left w:val="single" w:sz="4" w:space="0" w:color="000000"/>
              <w:bottom w:val="single" w:sz="4" w:space="0" w:color="000000"/>
            </w:tcBorders>
            <w:shd w:color="auto" w:fill="FFFFFF" w:val="clear"/>
          </w:tcPr>
          <w:p>
            <w:pPr>
              <w:pStyle w:val="Normal"/>
              <w:shd w:val="clear" w:color="auto" w:fill="FFFFFF"/>
              <w:snapToGrid w:val="false"/>
              <w:ind w:left="-57" w:right="-57" w:hanging="0"/>
              <w:jc w:val="center"/>
              <w:rPr/>
            </w:pPr>
            <w:r>
              <w:rPr>
                <w:rFonts w:eastAsia="Times New Roman" w:cs="Times New Roman" w:ascii="Times New Roman" w:hAnsi="Times New Roman"/>
                <w:color w:val="000000"/>
                <w:shd w:fill="FFFFFF" w:val="clear"/>
              </w:rPr>
              <w:t>0</w:t>
            </w:r>
          </w:p>
        </w:tc>
        <w:tc>
          <w:tcPr>
            <w:tcW w:w="991" w:type="dxa"/>
            <w:gridSpan w:val="3"/>
            <w:tcBorders>
              <w:top w:val="single" w:sz="4" w:space="0" w:color="000000"/>
              <w:left w:val="single" w:sz="4" w:space="0" w:color="000000"/>
              <w:bottom w:val="single" w:sz="4" w:space="0" w:color="000000"/>
            </w:tcBorders>
            <w:shd w:color="auto" w:fill="FFFFFF" w:val="clear"/>
          </w:tcPr>
          <w:p>
            <w:pPr>
              <w:pStyle w:val="Normal"/>
              <w:shd w:val="clear" w:color="auto" w:fill="FFFFFF"/>
              <w:snapToGrid w:val="false"/>
              <w:ind w:left="-57" w:right="-57" w:hanging="0"/>
              <w:jc w:val="center"/>
              <w:rPr/>
            </w:pPr>
            <w:r>
              <w:rPr>
                <w:rFonts w:eastAsia="Times New Roman" w:cs="Times New Roman" w:ascii="Times New Roman" w:hAnsi="Times New Roman"/>
                <w:color w:val="000000"/>
                <w:shd w:fill="FFFFFF" w:val="clear"/>
              </w:rPr>
              <w:t>0</w:t>
            </w:r>
          </w:p>
        </w:tc>
        <w:tc>
          <w:tcPr>
            <w:tcW w:w="1134" w:type="dxa"/>
            <w:gridSpan w:val="3"/>
            <w:tcBorders>
              <w:top w:val="single" w:sz="4" w:space="0" w:color="000000"/>
              <w:left w:val="single" w:sz="4" w:space="0" w:color="000000"/>
              <w:bottom w:val="single" w:sz="4" w:space="0" w:color="000000"/>
            </w:tcBorders>
            <w:shd w:color="auto" w:fill="FFFFFF" w:val="clear"/>
          </w:tcPr>
          <w:p>
            <w:pPr>
              <w:pStyle w:val="Normal"/>
              <w:shd w:val="clear" w:color="auto" w:fill="FFFFFF"/>
              <w:snapToGrid w:val="false"/>
              <w:ind w:left="-57" w:right="-57" w:hanging="0"/>
              <w:jc w:val="center"/>
              <w:rPr/>
            </w:pPr>
            <w:r>
              <w:rPr>
                <w:rFonts w:eastAsia="Times New Roman" w:cs="Times New Roman" w:ascii="Times New Roman" w:hAnsi="Times New Roman"/>
                <w:color w:val="000000"/>
                <w:shd w:fill="FFFFFF" w:val="clear"/>
              </w:rPr>
              <w:t>0</w:t>
            </w:r>
          </w:p>
        </w:tc>
        <w:tc>
          <w:tcPr>
            <w:tcW w:w="991" w:type="dxa"/>
            <w:gridSpan w:val="3"/>
            <w:tcBorders>
              <w:top w:val="single" w:sz="4" w:space="0" w:color="000000"/>
              <w:left w:val="single" w:sz="4" w:space="0" w:color="000000"/>
              <w:bottom w:val="single" w:sz="4" w:space="0" w:color="000000"/>
            </w:tcBorders>
            <w:shd w:color="auto" w:fill="FFFFFF" w:val="clear"/>
          </w:tcPr>
          <w:p>
            <w:pPr>
              <w:pStyle w:val="Normal"/>
              <w:shd w:val="clear" w:color="auto" w:fill="FFFFFF"/>
              <w:snapToGrid w:val="false"/>
              <w:ind w:left="-57" w:right="-57" w:hanging="0"/>
              <w:jc w:val="center"/>
              <w:rPr>
                <w:b/>
                <w:b/>
              </w:rPr>
            </w:pPr>
            <w:r>
              <w:rPr>
                <w:rFonts w:eastAsia="Times New Roman" w:cs="Times New Roman" w:ascii="Times New Roman" w:hAnsi="Times New Roman"/>
                <w:b/>
                <w:color w:val="000000"/>
                <w:shd w:fill="FFFFFF" w:val="clear"/>
              </w:rPr>
              <w:t>0</w:t>
            </w:r>
          </w:p>
        </w:tc>
        <w:tc>
          <w:tcPr>
            <w:tcW w:w="1000" w:type="dxa"/>
            <w:tcBorders>
              <w:top w:val="single" w:sz="4" w:space="0" w:color="000000"/>
              <w:left w:val="single" w:sz="4" w:space="0" w:color="000000"/>
              <w:bottom w:val="single" w:sz="4" w:space="0" w:color="000000"/>
              <w:right w:val="single" w:sz="4" w:space="0" w:color="000080"/>
            </w:tcBorders>
            <w:shd w:color="auto" w:fill="FFFFFF" w:val="clear"/>
          </w:tcPr>
          <w:p>
            <w:pPr>
              <w:pStyle w:val="Normal"/>
              <w:shd w:val="clear" w:color="auto" w:fill="FFFFFF"/>
              <w:snapToGrid w:val="false"/>
              <w:ind w:left="-57" w:right="-57" w:hanging="0"/>
              <w:jc w:val="center"/>
              <w:rPr/>
            </w:pPr>
            <w:r>
              <w:rPr>
                <w:rFonts w:eastAsia="Times New Roman" w:cs="Times New Roman" w:ascii="Times New Roman" w:hAnsi="Times New Roman"/>
                <w:color w:val="000000"/>
                <w:shd w:fill="FFFFFF" w:val="clear"/>
              </w:rPr>
              <w:t>0</w:t>
            </w:r>
          </w:p>
        </w:tc>
        <w:tc>
          <w:tcPr>
            <w:tcW w:w="995" w:type="dxa"/>
            <w:gridSpan w:val="2"/>
            <w:vMerge w:val="continue"/>
            <w:tcBorders>
              <w:left w:val="single" w:sz="4" w:space="0" w:color="000080"/>
              <w:bottom w:val="single" w:sz="4" w:space="0" w:color="00000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704" w:type="dxa"/>
            <w:gridSpan w:val="2"/>
            <w:vMerge w:val="continue"/>
            <w:tcBorders>
              <w:top w:val="single" w:sz="4" w:space="0" w:color="000080"/>
              <w:left w:val="single" w:sz="4" w:space="0" w:color="00008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2089" w:type="dxa"/>
            <w:gridSpan w:val="2"/>
            <w:vMerge w:val="continue"/>
            <w:tcBorders>
              <w:top w:val="single" w:sz="4" w:space="0" w:color="000080"/>
              <w:left w:val="single" w:sz="4" w:space="0" w:color="000080"/>
              <w:right w:val="single" w:sz="4" w:space="0" w:color="00008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r>
      <w:tr>
        <w:trPr>
          <w:trHeight w:val="714" w:hRule="atLeast"/>
        </w:trPr>
        <w:tc>
          <w:tcPr>
            <w:tcW w:w="663" w:type="dxa"/>
            <w:vMerge w:val="restart"/>
            <w:tcBorders>
              <w:top w:val="single" w:sz="4" w:space="0" w:color="000080"/>
              <w:left w:val="single" w:sz="4" w:space="0" w:color="00008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t>1.1.4</w:t>
            </w:r>
          </w:p>
        </w:tc>
        <w:tc>
          <w:tcPr>
            <w:tcW w:w="1411" w:type="dxa"/>
            <w:vMerge w:val="restart"/>
            <w:tcBorders>
              <w:top w:val="single" w:sz="4" w:space="0" w:color="000080"/>
              <w:left w:val="single" w:sz="4" w:space="0" w:color="00008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t>Капитальный ремонт  здания и укрепление материально-технической базы МБУ ДО ДШИ г.Кореновска</w:t>
            </w:r>
          </w:p>
        </w:tc>
        <w:tc>
          <w:tcPr>
            <w:tcW w:w="421" w:type="dxa"/>
            <w:vMerge w:val="restart"/>
            <w:tcBorders>
              <w:top w:val="single" w:sz="4" w:space="0" w:color="000080"/>
              <w:left w:val="single" w:sz="4" w:space="0" w:color="00008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275" w:type="dxa"/>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jc w:val="both"/>
              <w:rPr/>
            </w:pPr>
            <w:r>
              <w:rPr>
                <w:rFonts w:eastAsia="Times New Roman" w:cs="Times New Roman" w:ascii="Times New Roman" w:hAnsi="Times New Roman"/>
                <w:color w:val="000000"/>
                <w:highlight w:val="white"/>
              </w:rPr>
              <w:t>Всего</w:t>
            </w:r>
          </w:p>
        </w:tc>
        <w:tc>
          <w:tcPr>
            <w:tcW w:w="1282" w:type="dxa"/>
            <w:gridSpan w:val="2"/>
            <w:tcBorders>
              <w:top w:val="single" w:sz="4" w:space="0" w:color="000000"/>
              <w:left w:val="single" w:sz="4" w:space="0" w:color="000000"/>
              <w:bottom w:val="single" w:sz="4" w:space="0" w:color="00000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t>2 135,4</w:t>
            </w:r>
          </w:p>
        </w:tc>
        <w:tc>
          <w:tcPr>
            <w:tcW w:w="1133" w:type="dxa"/>
            <w:gridSpan w:val="3"/>
            <w:tcBorders>
              <w:top w:val="single" w:sz="4" w:space="0" w:color="000000"/>
              <w:left w:val="single" w:sz="4" w:space="0" w:color="000000"/>
              <w:bottom w:val="single" w:sz="4" w:space="0" w:color="00000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t>0</w:t>
            </w:r>
          </w:p>
        </w:tc>
        <w:tc>
          <w:tcPr>
            <w:tcW w:w="991" w:type="dxa"/>
            <w:gridSpan w:val="3"/>
            <w:tcBorders>
              <w:top w:val="single" w:sz="4" w:space="0" w:color="000000"/>
              <w:left w:val="single" w:sz="4" w:space="0" w:color="000000"/>
              <w:bottom w:val="single" w:sz="4" w:space="0" w:color="00000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t>0</w:t>
            </w:r>
          </w:p>
        </w:tc>
        <w:tc>
          <w:tcPr>
            <w:tcW w:w="1134" w:type="dxa"/>
            <w:gridSpan w:val="3"/>
            <w:tcBorders>
              <w:top w:val="single" w:sz="4" w:space="0" w:color="000000"/>
              <w:left w:val="single" w:sz="4" w:space="0" w:color="000000"/>
              <w:bottom w:val="single" w:sz="4" w:space="0" w:color="00000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t>0</w:t>
            </w:r>
          </w:p>
        </w:tc>
        <w:tc>
          <w:tcPr>
            <w:tcW w:w="991" w:type="dxa"/>
            <w:gridSpan w:val="3"/>
            <w:tcBorders>
              <w:top w:val="single" w:sz="4" w:space="0" w:color="000000"/>
              <w:left w:val="single" w:sz="4" w:space="0" w:color="000000"/>
              <w:bottom w:val="single" w:sz="4" w:space="0" w:color="00000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b/>
                <w:b/>
                <w:color w:val="000000"/>
                <w:highlight w:val="white"/>
              </w:rPr>
            </w:pPr>
            <w:r>
              <w:rPr>
                <w:rFonts w:eastAsia="Times New Roman" w:cs="Times New Roman" w:ascii="Times New Roman" w:hAnsi="Times New Roman"/>
                <w:b/>
                <w:color w:val="000000"/>
                <w:shd w:fill="FFFFFF" w:val="clear"/>
              </w:rPr>
              <w:t>2 135,4</w:t>
            </w:r>
          </w:p>
        </w:tc>
        <w:tc>
          <w:tcPr>
            <w:tcW w:w="1000" w:type="dxa"/>
            <w:tcBorders>
              <w:top w:val="single" w:sz="4" w:space="0" w:color="000000"/>
              <w:left w:val="single" w:sz="4" w:space="0" w:color="000000"/>
              <w:bottom w:val="single" w:sz="4" w:space="0" w:color="00000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t>0</w:t>
            </w:r>
          </w:p>
        </w:tc>
        <w:tc>
          <w:tcPr>
            <w:tcW w:w="995" w:type="dxa"/>
            <w:gridSpan w:val="2"/>
            <w:vMerge w:val="restart"/>
            <w:tcBorders>
              <w:top w:val="single" w:sz="4" w:space="0" w:color="000000"/>
              <w:left w:val="single" w:sz="4" w:space="0" w:color="00000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2017 год</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2018 год</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2019 год</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2020 год</w:t>
            </w:r>
          </w:p>
          <w:p>
            <w:pPr>
              <w:pStyle w:val="Normal"/>
              <w:shd w:val="clear" w:color="auto" w:fill="FFFFFF"/>
              <w:snapToGrid w:val="false"/>
              <w:ind w:left="-57" w:right="-57" w:hanging="0"/>
              <w:jc w:val="both"/>
              <w:rPr/>
            </w:pPr>
            <w:r>
              <w:rPr>
                <w:rFonts w:eastAsia="Times New Roman" w:cs="Times New Roman" w:ascii="Times New Roman" w:hAnsi="Times New Roman"/>
                <w:color w:val="000000"/>
                <w:shd w:fill="FFFFFF" w:val="clear"/>
              </w:rPr>
              <w:t>2021 год</w:t>
            </w:r>
          </w:p>
        </w:tc>
        <w:tc>
          <w:tcPr>
            <w:tcW w:w="1704" w:type="dxa"/>
            <w:gridSpan w:val="2"/>
            <w:vMerge w:val="restart"/>
            <w:tcBorders>
              <w:top w:val="single" w:sz="4" w:space="0" w:color="000080"/>
              <w:left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highlight w:val="white"/>
              </w:rPr>
              <w:t>Создание благоприятных условий для эстетического воспитания и художественного образования,</w:t>
            </w:r>
          </w:p>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A"/>
                <w:highlight w:val="white"/>
              </w:rPr>
              <w:t>укрепление материально- технической базы школ искусств;</w:t>
            </w:r>
          </w:p>
        </w:tc>
        <w:tc>
          <w:tcPr>
            <w:tcW w:w="2089" w:type="dxa"/>
            <w:gridSpan w:val="2"/>
            <w:vMerge w:val="restart"/>
            <w:tcBorders>
              <w:top w:val="single" w:sz="4" w:space="0" w:color="000080"/>
              <w:left w:val="single" w:sz="4" w:space="0" w:color="000080"/>
              <w:right w:val="single" w:sz="4" w:space="0" w:color="00008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t>Администрация муниципального образования Кореновский район муниципальные бюджетные  учреждения дополнительного образования : детская школа искусств г. Кореновска, детская школа искусств  ст Платнировской   МО Кореновский район</w:t>
            </w:r>
          </w:p>
        </w:tc>
      </w:tr>
      <w:tr>
        <w:trPr>
          <w:trHeight w:val="714" w:hRule="atLeast"/>
        </w:trPr>
        <w:tc>
          <w:tcPr>
            <w:tcW w:w="663" w:type="dxa"/>
            <w:vMerge w:val="continue"/>
            <w:tcBorders>
              <w:left w:val="single" w:sz="4" w:space="0" w:color="00008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411" w:type="dxa"/>
            <w:vMerge w:val="continue"/>
            <w:tcBorders>
              <w:left w:val="single" w:sz="4" w:space="0" w:color="00008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421" w:type="dxa"/>
            <w:vMerge w:val="continue"/>
            <w:tcBorders>
              <w:left w:val="single" w:sz="4" w:space="0" w:color="00008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275" w:type="dxa"/>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jc w:val="both"/>
              <w:rPr/>
            </w:pPr>
            <w:r>
              <w:rPr>
                <w:rFonts w:eastAsia="Times New Roman" w:cs="Times New Roman" w:ascii="Times New Roman" w:hAnsi="Times New Roman"/>
                <w:color w:val="000000"/>
                <w:shd w:fill="FFFFFF" w:val="clear"/>
              </w:rPr>
              <w:t>Краевой бюджет</w:t>
            </w:r>
          </w:p>
        </w:tc>
        <w:tc>
          <w:tcPr>
            <w:tcW w:w="1282" w:type="dxa"/>
            <w:gridSpan w:val="2"/>
            <w:tcBorders>
              <w:top w:val="single" w:sz="4" w:space="0" w:color="000000"/>
              <w:left w:val="single" w:sz="4" w:space="0" w:color="000000"/>
              <w:bottom w:val="single" w:sz="4" w:space="0" w:color="00000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t>1 885,3</w:t>
            </w:r>
          </w:p>
        </w:tc>
        <w:tc>
          <w:tcPr>
            <w:tcW w:w="1133" w:type="dxa"/>
            <w:gridSpan w:val="3"/>
            <w:tcBorders>
              <w:top w:val="single" w:sz="4" w:space="0" w:color="000000"/>
              <w:left w:val="single" w:sz="4" w:space="0" w:color="000000"/>
              <w:bottom w:val="single" w:sz="4" w:space="0" w:color="00000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t>0</w:t>
            </w:r>
          </w:p>
        </w:tc>
        <w:tc>
          <w:tcPr>
            <w:tcW w:w="991" w:type="dxa"/>
            <w:gridSpan w:val="3"/>
            <w:tcBorders>
              <w:top w:val="single" w:sz="4" w:space="0" w:color="000000"/>
              <w:left w:val="single" w:sz="4" w:space="0" w:color="000000"/>
              <w:bottom w:val="single" w:sz="4" w:space="0" w:color="00000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t>0</w:t>
            </w:r>
          </w:p>
        </w:tc>
        <w:tc>
          <w:tcPr>
            <w:tcW w:w="1134" w:type="dxa"/>
            <w:gridSpan w:val="3"/>
            <w:tcBorders>
              <w:top w:val="single" w:sz="4" w:space="0" w:color="000000"/>
              <w:left w:val="single" w:sz="4" w:space="0" w:color="000000"/>
              <w:bottom w:val="single" w:sz="4" w:space="0" w:color="00000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t>0</w:t>
            </w:r>
          </w:p>
        </w:tc>
        <w:tc>
          <w:tcPr>
            <w:tcW w:w="991" w:type="dxa"/>
            <w:gridSpan w:val="3"/>
            <w:tcBorders>
              <w:top w:val="single" w:sz="4" w:space="0" w:color="000000"/>
              <w:left w:val="single" w:sz="4" w:space="0" w:color="000000"/>
              <w:bottom w:val="single" w:sz="4" w:space="0" w:color="00000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b/>
                <w:b/>
                <w:color w:val="000000"/>
                <w:highlight w:val="white"/>
              </w:rPr>
            </w:pPr>
            <w:r>
              <w:rPr>
                <w:rFonts w:eastAsia="Times New Roman" w:cs="Times New Roman" w:ascii="Times New Roman" w:hAnsi="Times New Roman"/>
                <w:b/>
                <w:color w:val="000000"/>
                <w:shd w:fill="FFFFFF" w:val="clear"/>
              </w:rPr>
              <w:t>1885,3</w:t>
            </w:r>
          </w:p>
        </w:tc>
        <w:tc>
          <w:tcPr>
            <w:tcW w:w="1000" w:type="dxa"/>
            <w:tcBorders>
              <w:top w:val="single" w:sz="4" w:space="0" w:color="000000"/>
              <w:left w:val="single" w:sz="4" w:space="0" w:color="000000"/>
              <w:bottom w:val="single" w:sz="4" w:space="0" w:color="00000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t>0</w:t>
            </w:r>
          </w:p>
        </w:tc>
        <w:tc>
          <w:tcPr>
            <w:tcW w:w="995" w:type="dxa"/>
            <w:gridSpan w:val="2"/>
            <w:vMerge w:val="continue"/>
            <w:tcBorders>
              <w:left w:val="single" w:sz="4" w:space="0" w:color="00000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704" w:type="dxa"/>
            <w:gridSpan w:val="2"/>
            <w:vMerge w:val="continue"/>
            <w:tcBorders>
              <w:left w:val="single" w:sz="4" w:space="0" w:color="00008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2089" w:type="dxa"/>
            <w:gridSpan w:val="2"/>
            <w:vMerge w:val="continue"/>
            <w:tcBorders>
              <w:left w:val="single" w:sz="4" w:space="0" w:color="000080"/>
              <w:right w:val="single" w:sz="4" w:space="0" w:color="00008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r>
      <w:tr>
        <w:trPr>
          <w:trHeight w:val="714" w:hRule="atLeast"/>
        </w:trPr>
        <w:tc>
          <w:tcPr>
            <w:tcW w:w="663" w:type="dxa"/>
            <w:vMerge w:val="continue"/>
            <w:tcBorders>
              <w:left w:val="single" w:sz="4" w:space="0" w:color="00008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411" w:type="dxa"/>
            <w:vMerge w:val="continue"/>
            <w:tcBorders>
              <w:left w:val="single" w:sz="4" w:space="0" w:color="00008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421" w:type="dxa"/>
            <w:vMerge w:val="continue"/>
            <w:tcBorders>
              <w:left w:val="single" w:sz="4" w:space="0" w:color="00008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275" w:type="dxa"/>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jc w:val="both"/>
              <w:rPr/>
            </w:pPr>
            <w:r>
              <w:rPr>
                <w:rFonts w:eastAsia="Times New Roman" w:cs="Times New Roman" w:ascii="Times New Roman" w:hAnsi="Times New Roman"/>
                <w:color w:val="000000"/>
                <w:shd w:fill="FFFFFF" w:val="clear"/>
              </w:rPr>
              <w:t>Федеральный бюджет</w:t>
            </w:r>
          </w:p>
        </w:tc>
        <w:tc>
          <w:tcPr>
            <w:tcW w:w="1282" w:type="dxa"/>
            <w:gridSpan w:val="2"/>
            <w:tcBorders>
              <w:top w:val="single" w:sz="4" w:space="0" w:color="000000"/>
              <w:left w:val="single" w:sz="4" w:space="0" w:color="000000"/>
              <w:bottom w:val="single" w:sz="4" w:space="0" w:color="00000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t>0</w:t>
            </w:r>
          </w:p>
        </w:tc>
        <w:tc>
          <w:tcPr>
            <w:tcW w:w="1133" w:type="dxa"/>
            <w:gridSpan w:val="3"/>
            <w:tcBorders>
              <w:top w:val="single" w:sz="4" w:space="0" w:color="000000"/>
              <w:left w:val="single" w:sz="4" w:space="0" w:color="000000"/>
              <w:bottom w:val="single" w:sz="4" w:space="0" w:color="00000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t>0</w:t>
            </w:r>
          </w:p>
        </w:tc>
        <w:tc>
          <w:tcPr>
            <w:tcW w:w="991" w:type="dxa"/>
            <w:gridSpan w:val="3"/>
            <w:tcBorders>
              <w:top w:val="single" w:sz="4" w:space="0" w:color="000000"/>
              <w:left w:val="single" w:sz="4" w:space="0" w:color="000000"/>
              <w:bottom w:val="single" w:sz="4" w:space="0" w:color="00000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t>0</w:t>
            </w:r>
          </w:p>
        </w:tc>
        <w:tc>
          <w:tcPr>
            <w:tcW w:w="1134" w:type="dxa"/>
            <w:gridSpan w:val="3"/>
            <w:tcBorders>
              <w:top w:val="single" w:sz="4" w:space="0" w:color="000000"/>
              <w:left w:val="single" w:sz="4" w:space="0" w:color="000000"/>
              <w:bottom w:val="single" w:sz="4" w:space="0" w:color="00000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t>0</w:t>
            </w:r>
          </w:p>
        </w:tc>
        <w:tc>
          <w:tcPr>
            <w:tcW w:w="991" w:type="dxa"/>
            <w:gridSpan w:val="3"/>
            <w:tcBorders>
              <w:top w:val="single" w:sz="4" w:space="0" w:color="000000"/>
              <w:left w:val="single" w:sz="4" w:space="0" w:color="000000"/>
              <w:bottom w:val="single" w:sz="4" w:space="0" w:color="00000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b/>
                <w:b/>
                <w:color w:val="000000"/>
                <w:highlight w:val="white"/>
              </w:rPr>
            </w:pPr>
            <w:r>
              <w:rPr>
                <w:rFonts w:eastAsia="Times New Roman" w:cs="Times New Roman" w:ascii="Times New Roman" w:hAnsi="Times New Roman"/>
                <w:b/>
                <w:color w:val="000000"/>
                <w:shd w:fill="FFFFFF" w:val="clear"/>
              </w:rPr>
              <w:t>0</w:t>
            </w:r>
          </w:p>
        </w:tc>
        <w:tc>
          <w:tcPr>
            <w:tcW w:w="1000" w:type="dxa"/>
            <w:tcBorders>
              <w:top w:val="single" w:sz="4" w:space="0" w:color="000000"/>
              <w:left w:val="single" w:sz="4" w:space="0" w:color="000000"/>
              <w:bottom w:val="single" w:sz="4" w:space="0" w:color="00000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t>0</w:t>
            </w:r>
          </w:p>
        </w:tc>
        <w:tc>
          <w:tcPr>
            <w:tcW w:w="995" w:type="dxa"/>
            <w:gridSpan w:val="2"/>
            <w:vMerge w:val="continue"/>
            <w:tcBorders>
              <w:left w:val="single" w:sz="4" w:space="0" w:color="00000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704" w:type="dxa"/>
            <w:gridSpan w:val="2"/>
            <w:vMerge w:val="continue"/>
            <w:tcBorders>
              <w:left w:val="single" w:sz="4" w:space="0" w:color="00008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2089" w:type="dxa"/>
            <w:gridSpan w:val="2"/>
            <w:vMerge w:val="continue"/>
            <w:tcBorders>
              <w:left w:val="single" w:sz="4" w:space="0" w:color="000080"/>
              <w:right w:val="single" w:sz="4" w:space="0" w:color="00008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r>
      <w:tr>
        <w:trPr>
          <w:trHeight w:val="714" w:hRule="atLeast"/>
        </w:trPr>
        <w:tc>
          <w:tcPr>
            <w:tcW w:w="663" w:type="dxa"/>
            <w:vMerge w:val="continue"/>
            <w:tcBorders>
              <w:left w:val="single" w:sz="4" w:space="0" w:color="00008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411" w:type="dxa"/>
            <w:vMerge w:val="continue"/>
            <w:tcBorders>
              <w:left w:val="single" w:sz="4" w:space="0" w:color="00008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421" w:type="dxa"/>
            <w:vMerge w:val="continue"/>
            <w:tcBorders>
              <w:left w:val="single" w:sz="4" w:space="0" w:color="00008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275" w:type="dxa"/>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jc w:val="both"/>
              <w:rPr/>
            </w:pPr>
            <w:r>
              <w:rPr>
                <w:rFonts w:eastAsia="Times New Roman" w:cs="Times New Roman" w:ascii="Times New Roman" w:hAnsi="Times New Roman"/>
                <w:color w:val="000000"/>
                <w:shd w:fill="FFFFFF" w:val="clear"/>
              </w:rPr>
              <w:t>Местный бюджет</w:t>
            </w:r>
          </w:p>
        </w:tc>
        <w:tc>
          <w:tcPr>
            <w:tcW w:w="1282" w:type="dxa"/>
            <w:gridSpan w:val="2"/>
            <w:tcBorders>
              <w:top w:val="single" w:sz="4" w:space="0" w:color="000000"/>
              <w:left w:val="single" w:sz="4" w:space="0" w:color="000000"/>
              <w:bottom w:val="single" w:sz="4" w:space="0" w:color="00000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t>250,1</w:t>
            </w:r>
          </w:p>
        </w:tc>
        <w:tc>
          <w:tcPr>
            <w:tcW w:w="1133" w:type="dxa"/>
            <w:gridSpan w:val="3"/>
            <w:tcBorders>
              <w:top w:val="single" w:sz="4" w:space="0" w:color="000000"/>
              <w:left w:val="single" w:sz="4" w:space="0" w:color="000000"/>
              <w:bottom w:val="single" w:sz="4" w:space="0" w:color="00000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t>0</w:t>
            </w:r>
          </w:p>
        </w:tc>
        <w:tc>
          <w:tcPr>
            <w:tcW w:w="991" w:type="dxa"/>
            <w:gridSpan w:val="3"/>
            <w:tcBorders>
              <w:top w:val="single" w:sz="4" w:space="0" w:color="000000"/>
              <w:left w:val="single" w:sz="4" w:space="0" w:color="000000"/>
              <w:bottom w:val="single" w:sz="4" w:space="0" w:color="00000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t>0</w:t>
            </w:r>
          </w:p>
        </w:tc>
        <w:tc>
          <w:tcPr>
            <w:tcW w:w="1134" w:type="dxa"/>
            <w:gridSpan w:val="3"/>
            <w:tcBorders>
              <w:top w:val="single" w:sz="4" w:space="0" w:color="000000"/>
              <w:left w:val="single" w:sz="4" w:space="0" w:color="000000"/>
              <w:bottom w:val="single" w:sz="4" w:space="0" w:color="00000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t>0</w:t>
            </w:r>
          </w:p>
        </w:tc>
        <w:tc>
          <w:tcPr>
            <w:tcW w:w="991" w:type="dxa"/>
            <w:gridSpan w:val="3"/>
            <w:tcBorders>
              <w:top w:val="single" w:sz="4" w:space="0" w:color="000000"/>
              <w:left w:val="single" w:sz="4" w:space="0" w:color="000000"/>
              <w:bottom w:val="single" w:sz="4" w:space="0" w:color="00000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b/>
                <w:b/>
                <w:color w:val="000000"/>
                <w:highlight w:val="white"/>
              </w:rPr>
            </w:pPr>
            <w:r>
              <w:rPr>
                <w:rFonts w:eastAsia="Times New Roman" w:cs="Times New Roman" w:ascii="Times New Roman" w:hAnsi="Times New Roman"/>
                <w:b/>
                <w:color w:val="000000"/>
                <w:shd w:fill="FFFFFF" w:val="clear"/>
              </w:rPr>
              <w:t>250,1</w:t>
            </w:r>
          </w:p>
        </w:tc>
        <w:tc>
          <w:tcPr>
            <w:tcW w:w="1000" w:type="dxa"/>
            <w:tcBorders>
              <w:top w:val="single" w:sz="4" w:space="0" w:color="000000"/>
              <w:left w:val="single" w:sz="4" w:space="0" w:color="000000"/>
              <w:bottom w:val="single" w:sz="4" w:space="0" w:color="00000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t>0</w:t>
            </w:r>
          </w:p>
        </w:tc>
        <w:tc>
          <w:tcPr>
            <w:tcW w:w="995" w:type="dxa"/>
            <w:gridSpan w:val="2"/>
            <w:vMerge w:val="continue"/>
            <w:tcBorders>
              <w:left w:val="single" w:sz="4" w:space="0" w:color="00000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704" w:type="dxa"/>
            <w:gridSpan w:val="2"/>
            <w:vMerge w:val="continue"/>
            <w:tcBorders>
              <w:left w:val="single" w:sz="4" w:space="0" w:color="00008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2089" w:type="dxa"/>
            <w:gridSpan w:val="2"/>
            <w:vMerge w:val="continue"/>
            <w:tcBorders>
              <w:left w:val="single" w:sz="4" w:space="0" w:color="000080"/>
              <w:right w:val="single" w:sz="4" w:space="0" w:color="00008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r>
      <w:tr>
        <w:trPr>
          <w:trHeight w:val="714" w:hRule="atLeast"/>
        </w:trPr>
        <w:tc>
          <w:tcPr>
            <w:tcW w:w="663" w:type="dxa"/>
            <w:vMerge w:val="continue"/>
            <w:tcBorders>
              <w:left w:val="single" w:sz="4" w:space="0" w:color="00008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411" w:type="dxa"/>
            <w:vMerge w:val="continue"/>
            <w:tcBorders>
              <w:left w:val="single" w:sz="4" w:space="0" w:color="00008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421" w:type="dxa"/>
            <w:vMerge w:val="continue"/>
            <w:tcBorders>
              <w:left w:val="single" w:sz="4" w:space="0" w:color="00008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275" w:type="dxa"/>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jc w:val="both"/>
              <w:rPr/>
            </w:pPr>
            <w:r>
              <w:rPr>
                <w:rFonts w:eastAsia="Times New Roman" w:cs="Times New Roman" w:ascii="Times New Roman" w:hAnsi="Times New Roman"/>
                <w:color w:val="000000"/>
                <w:highlight w:val="white"/>
              </w:rPr>
              <w:t>Вне</w:t>
            </w:r>
          </w:p>
          <w:p>
            <w:pPr>
              <w:pStyle w:val="Normal"/>
              <w:shd w:val="clear" w:color="auto" w:fill="FFFFFF"/>
              <w:snapToGrid w:val="false"/>
              <w:ind w:left="-57" w:right="-57" w:hanging="0"/>
              <w:jc w:val="both"/>
              <w:rPr/>
            </w:pPr>
            <w:r>
              <w:rPr>
                <w:rFonts w:eastAsia="Times New Roman" w:cs="Times New Roman" w:ascii="Times New Roman" w:hAnsi="Times New Roman"/>
                <w:color w:val="000000"/>
                <w:shd w:fill="FFFFFF" w:val="clear"/>
              </w:rPr>
              <w:t>бюджетный источник</w:t>
            </w:r>
          </w:p>
        </w:tc>
        <w:tc>
          <w:tcPr>
            <w:tcW w:w="1282" w:type="dxa"/>
            <w:gridSpan w:val="2"/>
            <w:tcBorders>
              <w:top w:val="single" w:sz="4" w:space="0" w:color="000000"/>
              <w:left w:val="single" w:sz="4" w:space="0" w:color="000000"/>
              <w:bottom w:val="single" w:sz="4" w:space="0" w:color="00000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t>0</w:t>
            </w:r>
          </w:p>
        </w:tc>
        <w:tc>
          <w:tcPr>
            <w:tcW w:w="1133" w:type="dxa"/>
            <w:gridSpan w:val="3"/>
            <w:tcBorders>
              <w:top w:val="single" w:sz="4" w:space="0" w:color="000000"/>
              <w:left w:val="single" w:sz="4" w:space="0" w:color="000000"/>
              <w:bottom w:val="single" w:sz="4" w:space="0" w:color="00000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t>0</w:t>
            </w:r>
          </w:p>
        </w:tc>
        <w:tc>
          <w:tcPr>
            <w:tcW w:w="991" w:type="dxa"/>
            <w:gridSpan w:val="3"/>
            <w:tcBorders>
              <w:top w:val="single" w:sz="4" w:space="0" w:color="000000"/>
              <w:left w:val="single" w:sz="4" w:space="0" w:color="000000"/>
              <w:bottom w:val="single" w:sz="4" w:space="0" w:color="00000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t>0</w:t>
            </w:r>
          </w:p>
        </w:tc>
        <w:tc>
          <w:tcPr>
            <w:tcW w:w="1134" w:type="dxa"/>
            <w:gridSpan w:val="3"/>
            <w:tcBorders>
              <w:top w:val="single" w:sz="4" w:space="0" w:color="000000"/>
              <w:left w:val="single" w:sz="4" w:space="0" w:color="000000"/>
              <w:bottom w:val="single" w:sz="4" w:space="0" w:color="00000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t>0</w:t>
            </w:r>
          </w:p>
        </w:tc>
        <w:tc>
          <w:tcPr>
            <w:tcW w:w="991" w:type="dxa"/>
            <w:gridSpan w:val="3"/>
            <w:tcBorders>
              <w:top w:val="single" w:sz="4" w:space="0" w:color="000000"/>
              <w:left w:val="single" w:sz="4" w:space="0" w:color="000000"/>
              <w:bottom w:val="single" w:sz="4" w:space="0" w:color="00000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t>0</w:t>
            </w:r>
          </w:p>
        </w:tc>
        <w:tc>
          <w:tcPr>
            <w:tcW w:w="1000" w:type="dxa"/>
            <w:tcBorders>
              <w:top w:val="single" w:sz="4" w:space="0" w:color="000000"/>
              <w:left w:val="single" w:sz="4" w:space="0" w:color="000000"/>
              <w:bottom w:val="single" w:sz="4" w:space="0" w:color="00000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t>0</w:t>
            </w:r>
          </w:p>
        </w:tc>
        <w:tc>
          <w:tcPr>
            <w:tcW w:w="995" w:type="dxa"/>
            <w:gridSpan w:val="2"/>
            <w:vMerge w:val="continue"/>
            <w:tcBorders>
              <w:left w:val="single" w:sz="4" w:space="0" w:color="000000"/>
              <w:bottom w:val="single" w:sz="4" w:space="0" w:color="00000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704" w:type="dxa"/>
            <w:gridSpan w:val="2"/>
            <w:vMerge w:val="continue"/>
            <w:tcBorders>
              <w:left w:val="single" w:sz="4" w:space="0" w:color="00008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2089" w:type="dxa"/>
            <w:gridSpan w:val="2"/>
            <w:vMerge w:val="continue"/>
            <w:tcBorders>
              <w:left w:val="single" w:sz="4" w:space="0" w:color="000080"/>
              <w:right w:val="single" w:sz="4" w:space="0" w:color="00008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r>
      <w:tr>
        <w:trPr/>
        <w:tc>
          <w:tcPr>
            <w:tcW w:w="663"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1.3.</w:t>
            </w:r>
          </w:p>
        </w:tc>
        <w:tc>
          <w:tcPr>
            <w:tcW w:w="1411"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Задача</w:t>
            </w:r>
          </w:p>
        </w:tc>
        <w:tc>
          <w:tcPr>
            <w:tcW w:w="421"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2</w:t>
            </w:r>
          </w:p>
        </w:tc>
        <w:tc>
          <w:tcPr>
            <w:tcW w:w="12594" w:type="dxa"/>
            <w:gridSpan w:val="22"/>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snapToGrid w:val="false"/>
              <w:ind w:left="-57" w:right="-57" w:hanging="0"/>
              <w:jc w:val="both"/>
              <w:rPr/>
            </w:pPr>
            <w:r>
              <w:rPr>
                <w:rFonts w:eastAsia="Times New Roman" w:cs="Times New Roman" w:ascii="Times New Roman" w:hAnsi="Times New Roman"/>
                <w:color w:val="000000"/>
                <w:shd w:fill="FFFFFF" w:val="clear"/>
              </w:rPr>
              <w:t>Выявление и материальная поддержка особо талантливых и одаренных учащихся школ искусств;</w:t>
            </w:r>
          </w:p>
        </w:tc>
      </w:tr>
      <w:tr>
        <w:trPr/>
        <w:tc>
          <w:tcPr>
            <w:tcW w:w="663" w:type="dxa"/>
            <w:vMerge w:val="restart"/>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1.3.1.</w:t>
            </w:r>
          </w:p>
          <w:p>
            <w:pPr>
              <w:pStyle w:val="Normal"/>
              <w:shd w:val="clear" w:color="auto" w:fill="FFFFFF"/>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411" w:type="dxa"/>
            <w:vMerge w:val="restart"/>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Выплата стипендий одаренным учащимся:</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МБУ ДО ДШИ г. Кореновска</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МБУ ДО ДШИ  ст.Платнировской</w:t>
            </w:r>
          </w:p>
        </w:tc>
        <w:tc>
          <w:tcPr>
            <w:tcW w:w="421" w:type="dxa"/>
            <w:vMerge w:val="restart"/>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275"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highlight w:val="white"/>
              </w:rPr>
              <w:t>Всего</w:t>
            </w:r>
          </w:p>
        </w:tc>
        <w:tc>
          <w:tcPr>
            <w:tcW w:w="1007"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b/>
                <w:bCs/>
                <w:color w:val="000000"/>
                <w:highlight w:val="white"/>
              </w:rPr>
              <w:t>1 460,0</w:t>
            </w:r>
          </w:p>
        </w:tc>
        <w:tc>
          <w:tcPr>
            <w:tcW w:w="1103"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280,0</w:t>
            </w:r>
          </w:p>
        </w:tc>
        <w:tc>
          <w:tcPr>
            <w:tcW w:w="1105"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highlight w:val="white"/>
              </w:rPr>
              <w:t>280,0</w:t>
            </w:r>
          </w:p>
        </w:tc>
        <w:tc>
          <w:tcPr>
            <w:tcW w:w="1104"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bCs/>
                <w:color w:val="000000"/>
                <w:highlight w:val="white"/>
              </w:rPr>
              <w:t>300,0</w:t>
            </w:r>
          </w:p>
          <w:p>
            <w:pPr>
              <w:pStyle w:val="Normal"/>
              <w:shd w:val="clear" w:color="auto" w:fill="FFFFFF"/>
              <w:ind w:left="-57" w:right="-57" w:hanging="0"/>
              <w:jc w:val="center"/>
              <w:rPr>
                <w:rFonts w:ascii="Times New Roman" w:hAnsi="Times New Roman" w:eastAsia="Times New Roman" w:cs="Times New Roman"/>
                <w:bCs/>
                <w:color w:val="000000"/>
                <w:highlight w:val="white"/>
              </w:rPr>
            </w:pPr>
            <w:r>
              <w:rPr>
                <w:rFonts w:eastAsia="Times New Roman" w:cs="Times New Roman" w:ascii="Times New Roman" w:hAnsi="Times New Roman"/>
                <w:bCs/>
                <w:color w:val="000000"/>
                <w:shd w:fill="FFFFFF" w:val="clear"/>
              </w:rPr>
            </w:r>
          </w:p>
        </w:tc>
        <w:tc>
          <w:tcPr>
            <w:tcW w:w="1105"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b/>
                <w:b/>
              </w:rPr>
            </w:pPr>
            <w:r>
              <w:rPr>
                <w:rFonts w:eastAsia="Times New Roman" w:cs="Times New Roman" w:ascii="Times New Roman" w:hAnsi="Times New Roman"/>
                <w:b/>
                <w:bCs/>
                <w:color w:val="000000"/>
                <w:shd w:fill="FFFFFF" w:val="clear"/>
              </w:rPr>
              <w:t>300,0</w:t>
            </w:r>
          </w:p>
        </w:tc>
        <w:tc>
          <w:tcPr>
            <w:tcW w:w="1107"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bCs/>
                <w:color w:val="000000"/>
              </w:rPr>
              <w:t>180,0</w:t>
            </w:r>
          </w:p>
        </w:tc>
        <w:tc>
          <w:tcPr>
            <w:tcW w:w="995"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2017 год</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2018 год</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2019 год</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2020 год</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2021 год</w:t>
            </w:r>
          </w:p>
        </w:tc>
        <w:tc>
          <w:tcPr>
            <w:tcW w:w="1704" w:type="dxa"/>
            <w:gridSpan w:val="2"/>
            <w:vMerge w:val="restart"/>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Число учащихся детских школ искусств, ежегодно удостоенных стипендий, премий, грантов различного уровня</w:t>
            </w:r>
          </w:p>
        </w:tc>
        <w:tc>
          <w:tcPr>
            <w:tcW w:w="2089" w:type="dxa"/>
            <w:gridSpan w:val="2"/>
            <w:vMerge w:val="restart"/>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Администрация  муниципального образования Кореновский район</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муниципальные бюджетные  учреждения дополнительного образования : детская школа искусств г. Кореновска, детская школа искусств  ст. Платнировской  МО Кореновский район;</w:t>
            </w:r>
          </w:p>
        </w:tc>
      </w:tr>
      <w:tr>
        <w:trPr/>
        <w:tc>
          <w:tcPr>
            <w:tcW w:w="663"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411"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421"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275"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Краевой бюджет</w:t>
            </w:r>
          </w:p>
        </w:tc>
        <w:tc>
          <w:tcPr>
            <w:tcW w:w="1007"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03"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05"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04"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05"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07"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5"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704" w:type="dxa"/>
            <w:gridSpan w:val="2"/>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2089" w:type="dxa"/>
            <w:gridSpan w:val="2"/>
            <w:vMerge w:val="continue"/>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r>
      <w:tr>
        <w:trPr/>
        <w:tc>
          <w:tcPr>
            <w:tcW w:w="663"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411"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421"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275"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Федеральный бюджет</w:t>
            </w:r>
          </w:p>
        </w:tc>
        <w:tc>
          <w:tcPr>
            <w:tcW w:w="1007"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03"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05"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04"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05"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07"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5"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704" w:type="dxa"/>
            <w:gridSpan w:val="2"/>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2089" w:type="dxa"/>
            <w:gridSpan w:val="2"/>
            <w:vMerge w:val="continue"/>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r>
      <w:tr>
        <w:trPr/>
        <w:tc>
          <w:tcPr>
            <w:tcW w:w="663"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411"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421"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275"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highlight w:val="white"/>
              </w:rPr>
              <w:t>Местный бюджет</w:t>
            </w:r>
          </w:p>
        </w:tc>
        <w:tc>
          <w:tcPr>
            <w:tcW w:w="1007"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b/>
                <w:bCs/>
                <w:color w:val="000000"/>
                <w:highlight w:val="white"/>
              </w:rPr>
              <w:t>1 460,0</w:t>
            </w:r>
          </w:p>
        </w:tc>
        <w:tc>
          <w:tcPr>
            <w:tcW w:w="1103"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280,0</w:t>
            </w:r>
          </w:p>
        </w:tc>
        <w:tc>
          <w:tcPr>
            <w:tcW w:w="1105"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highlight w:val="white"/>
              </w:rPr>
              <w:t>280,0</w:t>
            </w:r>
          </w:p>
        </w:tc>
        <w:tc>
          <w:tcPr>
            <w:tcW w:w="1104"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bCs/>
                <w:color w:val="000000"/>
                <w:highlight w:val="white"/>
              </w:rPr>
              <w:t>300,0</w:t>
            </w:r>
          </w:p>
          <w:p>
            <w:pPr>
              <w:pStyle w:val="Normal"/>
              <w:shd w:val="clear" w:color="auto" w:fill="FFFFFF"/>
              <w:ind w:left="-57" w:right="-57" w:hanging="0"/>
              <w:jc w:val="center"/>
              <w:rPr>
                <w:rFonts w:ascii="Times New Roman" w:hAnsi="Times New Roman" w:eastAsia="Times New Roman" w:cs="Times New Roman"/>
                <w:bCs/>
                <w:color w:val="000000"/>
                <w:highlight w:val="white"/>
              </w:rPr>
            </w:pPr>
            <w:r>
              <w:rPr>
                <w:rFonts w:eastAsia="Times New Roman" w:cs="Times New Roman" w:ascii="Times New Roman" w:hAnsi="Times New Roman"/>
                <w:bCs/>
                <w:color w:val="000000"/>
                <w:shd w:fill="FFFFFF" w:val="clear"/>
              </w:rPr>
            </w:r>
          </w:p>
        </w:tc>
        <w:tc>
          <w:tcPr>
            <w:tcW w:w="1105"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b/>
                <w:b/>
              </w:rPr>
            </w:pPr>
            <w:r>
              <w:rPr>
                <w:rFonts w:eastAsia="Times New Roman" w:cs="Times New Roman" w:ascii="Times New Roman" w:hAnsi="Times New Roman"/>
                <w:b/>
                <w:bCs/>
                <w:color w:val="000000"/>
                <w:shd w:fill="FFFFFF" w:val="clear"/>
              </w:rPr>
              <w:t>300,0</w:t>
            </w:r>
          </w:p>
        </w:tc>
        <w:tc>
          <w:tcPr>
            <w:tcW w:w="1107"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bCs/>
                <w:color w:val="000000"/>
              </w:rPr>
              <w:t>180,0</w:t>
            </w:r>
          </w:p>
        </w:tc>
        <w:tc>
          <w:tcPr>
            <w:tcW w:w="995"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2017 год</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2018 год</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2019 год</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2020 год</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2021 год</w:t>
            </w:r>
          </w:p>
        </w:tc>
        <w:tc>
          <w:tcPr>
            <w:tcW w:w="1704" w:type="dxa"/>
            <w:gridSpan w:val="2"/>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2089" w:type="dxa"/>
            <w:gridSpan w:val="2"/>
            <w:vMerge w:val="continue"/>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r>
      <w:tr>
        <w:trPr/>
        <w:tc>
          <w:tcPr>
            <w:tcW w:w="663"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411"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421"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275"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z w:val="22"/>
                <w:szCs w:val="22"/>
                <w:shd w:fill="FFFFFF" w:val="clear"/>
              </w:rPr>
              <w:t>Внебюд</w:t>
            </w:r>
          </w:p>
          <w:p>
            <w:pPr>
              <w:pStyle w:val="Normal"/>
              <w:shd w:val="clear" w:color="auto" w:fill="FFFFFF"/>
              <w:ind w:left="-57" w:right="-57" w:hanging="0"/>
              <w:jc w:val="both"/>
              <w:rPr/>
            </w:pPr>
            <w:r>
              <w:rPr>
                <w:rFonts w:eastAsia="Times New Roman" w:cs="Times New Roman" w:ascii="Times New Roman" w:hAnsi="Times New Roman"/>
                <w:color w:val="000000"/>
                <w:sz w:val="22"/>
                <w:szCs w:val="22"/>
                <w:shd w:fill="FFFFFF" w:val="clear"/>
              </w:rPr>
              <w:t>жетные источни</w:t>
            </w:r>
          </w:p>
          <w:p>
            <w:pPr>
              <w:pStyle w:val="Normal"/>
              <w:shd w:val="clear" w:color="auto" w:fill="FFFFFF"/>
              <w:ind w:left="-57" w:right="-57" w:hanging="0"/>
              <w:jc w:val="both"/>
              <w:rPr/>
            </w:pPr>
            <w:r>
              <w:rPr>
                <w:rFonts w:eastAsia="Times New Roman" w:cs="Times New Roman" w:ascii="Times New Roman" w:hAnsi="Times New Roman"/>
                <w:color w:val="000000"/>
                <w:sz w:val="22"/>
                <w:szCs w:val="22"/>
                <w:highlight w:val="white"/>
              </w:rPr>
              <w:t>ки</w:t>
            </w:r>
          </w:p>
        </w:tc>
        <w:tc>
          <w:tcPr>
            <w:tcW w:w="1007"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03"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05"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04"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05"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07"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5"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704" w:type="dxa"/>
            <w:gridSpan w:val="2"/>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2089" w:type="dxa"/>
            <w:gridSpan w:val="2"/>
            <w:vMerge w:val="continue"/>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r>
      <w:tr>
        <w:trPr/>
        <w:tc>
          <w:tcPr>
            <w:tcW w:w="663"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1.4.</w:t>
            </w:r>
          </w:p>
          <w:p>
            <w:pPr>
              <w:pStyle w:val="Normal"/>
              <w:shd w:val="clear" w:color="auto" w:fill="FFFFFF"/>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411"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Задача</w:t>
            </w:r>
          </w:p>
        </w:tc>
        <w:tc>
          <w:tcPr>
            <w:tcW w:w="421"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2</w:t>
            </w:r>
          </w:p>
        </w:tc>
        <w:tc>
          <w:tcPr>
            <w:tcW w:w="12594" w:type="dxa"/>
            <w:gridSpan w:val="22"/>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snapToGrid w:val="false"/>
              <w:ind w:left="-57" w:right="-57" w:hanging="0"/>
              <w:jc w:val="both"/>
              <w:rPr/>
            </w:pPr>
            <w:r>
              <w:rPr>
                <w:rFonts w:eastAsia="Times New Roman" w:cs="Times New Roman" w:ascii="Times New Roman" w:hAnsi="Times New Roman"/>
                <w:color w:val="000000"/>
                <w:shd w:fill="FFFFFF" w:val="clear"/>
              </w:rPr>
              <w:t>Создание условий для развития творческих способностей, социализации детей и молодежи, предоставление возможности для саморазвития путем участия в фестивалях и конкурсах различного уровня</w:t>
            </w:r>
          </w:p>
        </w:tc>
      </w:tr>
      <w:tr>
        <w:trPr/>
        <w:tc>
          <w:tcPr>
            <w:tcW w:w="663" w:type="dxa"/>
            <w:vMerge w:val="restart"/>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1.4.1.</w:t>
            </w:r>
          </w:p>
          <w:p>
            <w:pPr>
              <w:pStyle w:val="Normal"/>
              <w:shd w:val="clear" w:color="auto" w:fill="FFFFFF"/>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411" w:type="dxa"/>
            <w:vMerge w:val="restart"/>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Участие одаренных детей в фестивалях, смотрах-конкурсах</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МБУ ДО ДШИг. Кореновска</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МБУ ДО ДШИ  ст.Платнировской</w:t>
            </w:r>
          </w:p>
        </w:tc>
        <w:tc>
          <w:tcPr>
            <w:tcW w:w="421" w:type="dxa"/>
            <w:vMerge w:val="restart"/>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275"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highlight w:val="white"/>
              </w:rPr>
              <w:t>Всего</w:t>
            </w:r>
          </w:p>
        </w:tc>
        <w:tc>
          <w:tcPr>
            <w:tcW w:w="1007"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b/>
                <w:color w:val="000000"/>
              </w:rPr>
              <w:t>534,2</w:t>
            </w:r>
          </w:p>
          <w:p>
            <w:pPr>
              <w:pStyle w:val="Normal"/>
              <w:shd w:val="clear" w:color="auto" w:fill="FFFFFF"/>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shd w:val="clear" w:color="auto" w:fill="FFFFFF"/>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shd w:val="clear" w:color="auto" w:fill="FFFFFF"/>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shd w:val="clear" w:color="auto" w:fill="FFFFFF"/>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shd w:val="clear" w:color="auto" w:fill="FFFFFF"/>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shd w:val="clear" w:color="auto" w:fill="FFFFFF"/>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103"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109,8</w:t>
            </w:r>
          </w:p>
          <w:p>
            <w:pPr>
              <w:pStyle w:val="Normal"/>
              <w:shd w:val="clear" w:color="auto" w:fill="FFFFFF"/>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shd w:val="clear" w:color="auto" w:fill="FFFFFF"/>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shd w:val="clear" w:color="auto" w:fill="FFFFFF"/>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shd w:val="clear" w:color="auto" w:fill="FFFFFF"/>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105"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166,8</w:t>
            </w:r>
          </w:p>
          <w:p>
            <w:pPr>
              <w:pStyle w:val="Normal"/>
              <w:shd w:val="clear" w:color="auto" w:fill="FFFFFF"/>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shd w:val="clear" w:color="auto" w:fill="FFFFFF"/>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shd w:val="clear" w:color="auto" w:fill="FFFFFF"/>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shd w:val="clear" w:color="auto" w:fill="FFFFFF"/>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104"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bCs/>
                <w:color w:val="000000"/>
              </w:rPr>
              <w:t>137,6</w:t>
            </w:r>
          </w:p>
          <w:p>
            <w:pPr>
              <w:pStyle w:val="Normal"/>
              <w:shd w:val="clear" w:color="auto" w:fill="FFFFFF"/>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shd w:val="clear" w:color="auto" w:fill="FFFFFF"/>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shd w:val="clear" w:color="auto" w:fill="FFFFFF"/>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shd w:val="clear" w:color="auto" w:fill="FFFFFF"/>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shd w:val="clear" w:color="auto" w:fill="FFFFFF"/>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105"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b/>
                <w:b/>
              </w:rPr>
            </w:pPr>
            <w:r>
              <w:rPr>
                <w:rFonts w:eastAsia="Times New Roman" w:cs="Times New Roman" w:ascii="Times New Roman" w:hAnsi="Times New Roman"/>
                <w:b/>
                <w:bCs/>
                <w:color w:val="000000"/>
                <w:shd w:fill="FFFFFF" w:val="clear"/>
              </w:rPr>
              <w:t>32,5</w:t>
            </w:r>
          </w:p>
        </w:tc>
        <w:tc>
          <w:tcPr>
            <w:tcW w:w="1107"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bCs/>
                <w:color w:val="000000"/>
              </w:rPr>
              <w:t>30,0</w:t>
            </w:r>
          </w:p>
        </w:tc>
        <w:tc>
          <w:tcPr>
            <w:tcW w:w="995"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1-4- квартал</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2017 год</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2018 год</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2019 год</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2020 год</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2021 год</w:t>
            </w:r>
          </w:p>
        </w:tc>
        <w:tc>
          <w:tcPr>
            <w:tcW w:w="1704" w:type="dxa"/>
            <w:gridSpan w:val="2"/>
            <w:vMerge w:val="restart"/>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Удельный вес учащихся школ искусств, участвующих в фестивалях и конкурсах различного уровня, в общей численности обучающихся в детских школах искусств</w:t>
            </w:r>
          </w:p>
        </w:tc>
        <w:tc>
          <w:tcPr>
            <w:tcW w:w="2089" w:type="dxa"/>
            <w:gridSpan w:val="2"/>
            <w:vMerge w:val="restart"/>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Администрация  муниципального образования Кореновский район;</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муниципальные бюджетные учреждения дополнительного образования : детская школа искусств г. Кореновска, детская школа искусств  ст. Платнировской</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МО Кореновский район;</w:t>
            </w:r>
          </w:p>
        </w:tc>
      </w:tr>
      <w:tr>
        <w:trPr/>
        <w:tc>
          <w:tcPr>
            <w:tcW w:w="663"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411"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421"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275"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Краевой бюджет</w:t>
            </w:r>
          </w:p>
        </w:tc>
        <w:tc>
          <w:tcPr>
            <w:tcW w:w="1007"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03"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05"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04"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05"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b/>
                <w:b/>
              </w:rPr>
            </w:pPr>
            <w:r>
              <w:rPr>
                <w:rFonts w:eastAsia="Times New Roman" w:cs="Times New Roman" w:ascii="Times New Roman" w:hAnsi="Times New Roman"/>
                <w:b/>
                <w:color w:val="000000"/>
                <w:shd w:fill="FFFFFF" w:val="clear"/>
              </w:rPr>
              <w:t>0</w:t>
            </w:r>
          </w:p>
        </w:tc>
        <w:tc>
          <w:tcPr>
            <w:tcW w:w="1107"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5"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704" w:type="dxa"/>
            <w:gridSpan w:val="2"/>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2089" w:type="dxa"/>
            <w:gridSpan w:val="2"/>
            <w:vMerge w:val="continue"/>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r>
      <w:tr>
        <w:trPr/>
        <w:tc>
          <w:tcPr>
            <w:tcW w:w="663"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411"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421"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275"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Федеральный бюджет</w:t>
            </w:r>
          </w:p>
        </w:tc>
        <w:tc>
          <w:tcPr>
            <w:tcW w:w="1007"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03"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05"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04"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05"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b/>
                <w:b/>
              </w:rPr>
            </w:pPr>
            <w:r>
              <w:rPr>
                <w:rFonts w:eastAsia="Times New Roman" w:cs="Times New Roman" w:ascii="Times New Roman" w:hAnsi="Times New Roman"/>
                <w:b/>
                <w:color w:val="000000"/>
                <w:shd w:fill="FFFFFF" w:val="clear"/>
              </w:rPr>
              <w:t>0</w:t>
            </w:r>
          </w:p>
        </w:tc>
        <w:tc>
          <w:tcPr>
            <w:tcW w:w="1107"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5"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704" w:type="dxa"/>
            <w:gridSpan w:val="2"/>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2089" w:type="dxa"/>
            <w:gridSpan w:val="2"/>
            <w:vMerge w:val="continue"/>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r>
      <w:tr>
        <w:trPr>
          <w:trHeight w:val="1629" w:hRule="atLeast"/>
        </w:trPr>
        <w:tc>
          <w:tcPr>
            <w:tcW w:w="663"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411"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421"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275"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Местный бюджет</w:t>
            </w:r>
          </w:p>
        </w:tc>
        <w:tc>
          <w:tcPr>
            <w:tcW w:w="1007"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534,2</w:t>
            </w:r>
          </w:p>
          <w:p>
            <w:pPr>
              <w:pStyle w:val="Normal"/>
              <w:shd w:val="clear" w:color="auto" w:fill="FFFFFF"/>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shd w:val="clear" w:color="auto" w:fill="FFFFFF"/>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shd w:val="clear" w:color="auto" w:fill="FFFFFF"/>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shd w:val="clear" w:color="auto" w:fill="FFFFFF"/>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shd w:val="clear" w:color="auto" w:fill="FFFFFF"/>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shd w:val="clear" w:color="auto" w:fill="FFFFFF"/>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103"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109,8</w:t>
            </w:r>
          </w:p>
          <w:p>
            <w:pPr>
              <w:pStyle w:val="Normal"/>
              <w:shd w:val="clear" w:color="auto" w:fill="FFFFFF"/>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shd w:val="clear" w:color="auto" w:fill="FFFFFF"/>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shd w:val="clear" w:color="auto" w:fill="FFFFFF"/>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shd w:val="clear" w:color="auto" w:fill="FFFFFF"/>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105"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166,8</w:t>
            </w:r>
          </w:p>
          <w:p>
            <w:pPr>
              <w:pStyle w:val="Normal"/>
              <w:shd w:val="clear" w:color="auto" w:fill="FFFFFF"/>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shd w:val="clear" w:color="auto" w:fill="FFFFFF"/>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shd w:val="clear" w:color="auto" w:fill="FFFFFF"/>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shd w:val="clear" w:color="auto" w:fill="FFFFFF"/>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104"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bCs/>
                <w:color w:val="000000"/>
              </w:rPr>
              <w:t>137,6</w:t>
            </w:r>
          </w:p>
          <w:p>
            <w:pPr>
              <w:pStyle w:val="Normal"/>
              <w:shd w:val="clear" w:color="auto" w:fill="FFFFFF"/>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shd w:val="clear" w:color="auto" w:fill="FFFFFF"/>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shd w:val="clear" w:color="auto" w:fill="FFFFFF"/>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shd w:val="clear" w:color="auto" w:fill="FFFFFF"/>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shd w:val="clear" w:color="auto" w:fill="FFFFFF"/>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105"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b/>
                <w:b/>
              </w:rPr>
            </w:pPr>
            <w:r>
              <w:rPr>
                <w:rFonts w:eastAsia="Times New Roman" w:cs="Times New Roman" w:ascii="Times New Roman" w:hAnsi="Times New Roman"/>
                <w:b/>
                <w:bCs/>
                <w:color w:val="000000"/>
                <w:shd w:fill="FFFFFF" w:val="clear"/>
              </w:rPr>
              <w:t>32,5</w:t>
            </w:r>
          </w:p>
        </w:tc>
        <w:tc>
          <w:tcPr>
            <w:tcW w:w="1107"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bCs/>
                <w:color w:val="000000"/>
                <w:highlight w:val="white"/>
              </w:rPr>
              <w:t>30,0</w:t>
            </w:r>
          </w:p>
        </w:tc>
        <w:tc>
          <w:tcPr>
            <w:tcW w:w="995"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1-4 - кв.</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2017 год</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2018 год</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2019 год</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2020 год</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2021 год</w:t>
            </w:r>
          </w:p>
        </w:tc>
        <w:tc>
          <w:tcPr>
            <w:tcW w:w="1704" w:type="dxa"/>
            <w:gridSpan w:val="2"/>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2089" w:type="dxa"/>
            <w:gridSpan w:val="2"/>
            <w:vMerge w:val="continue"/>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r>
      <w:tr>
        <w:trPr/>
        <w:tc>
          <w:tcPr>
            <w:tcW w:w="663"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411"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421"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275"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Внебюджетные источники</w:t>
            </w:r>
          </w:p>
        </w:tc>
        <w:tc>
          <w:tcPr>
            <w:tcW w:w="1007"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03"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05"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04"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05"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b/>
                <w:b/>
              </w:rPr>
            </w:pPr>
            <w:r>
              <w:rPr>
                <w:rFonts w:eastAsia="Times New Roman" w:cs="Times New Roman" w:ascii="Times New Roman" w:hAnsi="Times New Roman"/>
                <w:b/>
                <w:color w:val="000000"/>
                <w:shd w:fill="FFFFFF" w:val="clear"/>
              </w:rPr>
              <w:t>0</w:t>
            </w:r>
          </w:p>
        </w:tc>
        <w:tc>
          <w:tcPr>
            <w:tcW w:w="1107"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5"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704" w:type="dxa"/>
            <w:gridSpan w:val="2"/>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2089" w:type="dxa"/>
            <w:gridSpan w:val="2"/>
            <w:vMerge w:val="continue"/>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r>
      <w:tr>
        <w:trPr/>
        <w:tc>
          <w:tcPr>
            <w:tcW w:w="663" w:type="dxa"/>
            <w:vMerge w:val="restart"/>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hd w:fill="FFFFFF" w:val="clear"/>
              </w:rPr>
              <w:t>1.4.2.</w:t>
            </w:r>
          </w:p>
        </w:tc>
        <w:tc>
          <w:tcPr>
            <w:tcW w:w="1411" w:type="dxa"/>
            <w:vMerge w:val="restart"/>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hd w:fill="FFFFFF" w:val="clear"/>
              </w:rPr>
              <w:t>Организация и проведение</w:t>
            </w:r>
          </w:p>
          <w:p>
            <w:pPr>
              <w:pStyle w:val="Normal"/>
              <w:widowControl/>
              <w:shd w:val="clear" w:color="auto" w:fill="FFFFFF"/>
              <w:ind w:left="-57" w:right="-57" w:hanging="0"/>
              <w:rPr/>
            </w:pPr>
            <w:r>
              <w:rPr>
                <w:rFonts w:eastAsia="Times New Roman" w:cs="Times New Roman" w:ascii="Times New Roman" w:hAnsi="Times New Roman"/>
                <w:color w:val="000000"/>
                <w:shd w:fill="FFFFFF" w:val="clear"/>
              </w:rPr>
              <w:t>смотров- конкурсов, фестивалей</w:t>
            </w:r>
          </w:p>
          <w:p>
            <w:pPr>
              <w:pStyle w:val="Normal"/>
              <w:widowControl/>
              <w:shd w:val="clear" w:color="auto" w:fill="FFFFFF"/>
              <w:ind w:left="-57" w:right="-57" w:hanging="0"/>
              <w:rPr/>
            </w:pPr>
            <w:r>
              <w:rPr>
                <w:rFonts w:eastAsia="Times New Roman" w:cs="Times New Roman" w:ascii="Times New Roman" w:hAnsi="Times New Roman"/>
                <w:color w:val="000000"/>
                <w:shd w:fill="FFFFFF" w:val="clear"/>
              </w:rPr>
              <w:t>МБУ ДО ДШИ</w:t>
            </w:r>
          </w:p>
          <w:p>
            <w:pPr>
              <w:pStyle w:val="Normal"/>
              <w:widowControl/>
              <w:shd w:val="clear" w:color="auto" w:fill="FFFFFF"/>
              <w:ind w:left="-57" w:right="-57" w:hanging="0"/>
              <w:rPr/>
            </w:pPr>
            <w:r>
              <w:rPr>
                <w:rFonts w:eastAsia="Times New Roman" w:cs="Times New Roman" w:ascii="Times New Roman" w:hAnsi="Times New Roman"/>
                <w:color w:val="000000"/>
                <w:shd w:fill="FFFFFF" w:val="clear"/>
              </w:rPr>
              <w:t>г. Кореновска</w:t>
            </w:r>
          </w:p>
          <w:p>
            <w:pPr>
              <w:pStyle w:val="Normal"/>
              <w:widowControl/>
              <w:shd w:val="clear" w:color="auto" w:fill="FFFFFF"/>
              <w:ind w:left="-57" w:right="-57" w:hanging="0"/>
              <w:rPr/>
            </w:pPr>
            <w:r>
              <w:rPr>
                <w:rFonts w:eastAsia="Times New Roman" w:cs="Times New Roman" w:ascii="Times New Roman" w:hAnsi="Times New Roman"/>
                <w:color w:val="000000"/>
                <w:shd w:fill="FFFFFF" w:val="clear"/>
              </w:rPr>
              <w:t>МБУ ДО ДШИ  ст.Платнировской</w:t>
            </w:r>
          </w:p>
          <w:p>
            <w:pPr>
              <w:pStyle w:val="Normal"/>
              <w:widowControl/>
              <w:shd w:val="clear" w:color="auto" w:fill="FFFFFF"/>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widowControl/>
              <w:shd w:val="clear" w:color="auto" w:fill="FFFFFF"/>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widowControl/>
              <w:shd w:val="clear" w:color="auto" w:fill="FFFFFF"/>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widowControl/>
              <w:shd w:val="clear" w:color="auto" w:fill="FFFFFF"/>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421" w:type="dxa"/>
            <w:vMerge w:val="restart"/>
            <w:tcBorders>
              <w:top w:val="single" w:sz="4" w:space="0" w:color="000080"/>
              <w:left w:val="single" w:sz="4" w:space="0" w:color="000080"/>
              <w:bottom w:val="single" w:sz="4" w:space="0" w:color="000080"/>
            </w:tcBorders>
            <w:shd w:color="auto" w:fill="FFFFFF" w:val="clear"/>
          </w:tcPr>
          <w:p>
            <w:pPr>
              <w:pStyle w:val="Normal"/>
              <w:widowControl/>
              <w:shd w:val="clear" w:color="auto" w:fill="FFFFFF"/>
              <w:snapToGrid w:val="false"/>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275"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highlight w:val="white"/>
              </w:rPr>
              <w:t xml:space="preserve"> </w:t>
            </w:r>
            <w:r>
              <w:rPr>
                <w:rFonts w:eastAsia="Times New Roman" w:cs="Times New Roman" w:ascii="Times New Roman" w:hAnsi="Times New Roman"/>
                <w:color w:val="000000"/>
                <w:highlight w:val="white"/>
              </w:rPr>
              <w:t>Всего</w:t>
            </w:r>
          </w:p>
        </w:tc>
        <w:tc>
          <w:tcPr>
            <w:tcW w:w="1007"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b/>
                <w:color w:val="000000"/>
                <w:highlight w:val="white"/>
              </w:rPr>
              <w:t>792,0</w:t>
            </w:r>
          </w:p>
          <w:p>
            <w:pPr>
              <w:pStyle w:val="Normal"/>
              <w:shd w:val="clear" w:color="auto" w:fill="FFFFFF"/>
              <w:ind w:left="-57" w:right="-57" w:hanging="0"/>
              <w:jc w:val="center"/>
              <w:rPr/>
            </w:pPr>
            <w:r>
              <w:rPr>
                <w:rFonts w:eastAsia="Times New Roman" w:cs="Times New Roman" w:ascii="Times New Roman" w:hAnsi="Times New Roman"/>
                <w:color w:val="000000"/>
                <w:shd w:fill="FFFFFF" w:val="clear"/>
              </w:rPr>
              <w:t>в т.ч.</w:t>
            </w:r>
          </w:p>
          <w:p>
            <w:pPr>
              <w:pStyle w:val="Normal"/>
              <w:shd w:val="clear" w:color="auto" w:fill="FFFFFF"/>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shd w:val="clear" w:color="auto" w:fill="FFFFFF"/>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shd w:val="clear" w:color="auto" w:fill="FFFFFF"/>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shd w:val="clear" w:color="auto" w:fill="FFFFFF"/>
              <w:ind w:left="-57" w:right="-57" w:hanging="0"/>
              <w:jc w:val="center"/>
              <w:rPr/>
            </w:pPr>
            <w:r>
              <w:rPr>
                <w:rFonts w:eastAsia="Times New Roman" w:cs="Times New Roman" w:ascii="Times New Roman" w:hAnsi="Times New Roman"/>
                <w:color w:val="000000"/>
                <w:shd w:fill="FFFFFF" w:val="clear"/>
              </w:rPr>
              <w:t>396,0</w:t>
            </w:r>
          </w:p>
          <w:p>
            <w:pPr>
              <w:pStyle w:val="Normal"/>
              <w:shd w:val="clear" w:color="auto" w:fill="FFFFFF"/>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shd w:val="clear" w:color="auto" w:fill="FFFFFF"/>
              <w:ind w:left="-57" w:right="-57" w:hanging="0"/>
              <w:jc w:val="center"/>
              <w:rPr/>
            </w:pPr>
            <w:r>
              <w:rPr>
                <w:rFonts w:eastAsia="Times New Roman" w:cs="Times New Roman" w:ascii="Times New Roman" w:hAnsi="Times New Roman"/>
                <w:color w:val="000000"/>
                <w:shd w:fill="FFFFFF" w:val="clear"/>
              </w:rPr>
              <w:t>396,0</w:t>
            </w:r>
          </w:p>
        </w:tc>
        <w:tc>
          <w:tcPr>
            <w:tcW w:w="1103"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792,0</w:t>
            </w:r>
          </w:p>
          <w:p>
            <w:pPr>
              <w:pStyle w:val="Normal"/>
              <w:shd w:val="clear" w:color="auto" w:fill="FFFFFF"/>
              <w:ind w:left="-57" w:right="-57" w:hanging="0"/>
              <w:jc w:val="center"/>
              <w:rPr/>
            </w:pPr>
            <w:r>
              <w:rPr>
                <w:rFonts w:eastAsia="Times New Roman" w:cs="Times New Roman" w:ascii="Times New Roman" w:hAnsi="Times New Roman"/>
                <w:color w:val="000000"/>
                <w:shd w:fill="FFFFFF" w:val="clear"/>
              </w:rPr>
              <w:t>в т.ч.</w:t>
            </w:r>
          </w:p>
          <w:p>
            <w:pPr>
              <w:pStyle w:val="Normal"/>
              <w:shd w:val="clear" w:color="auto" w:fill="FFFFFF"/>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shd w:val="clear" w:color="auto" w:fill="FFFFFF"/>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shd w:val="clear" w:color="auto" w:fill="FFFFFF"/>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shd w:val="clear" w:color="auto" w:fill="FFFFFF"/>
              <w:ind w:left="-57" w:right="-57" w:hanging="0"/>
              <w:jc w:val="center"/>
              <w:rPr/>
            </w:pPr>
            <w:r>
              <w:rPr>
                <w:rFonts w:eastAsia="Times New Roman" w:cs="Times New Roman" w:ascii="Times New Roman" w:hAnsi="Times New Roman"/>
                <w:color w:val="000000"/>
                <w:shd w:fill="FFFFFF" w:val="clear"/>
              </w:rPr>
              <w:t>396,0</w:t>
            </w:r>
          </w:p>
          <w:p>
            <w:pPr>
              <w:pStyle w:val="Normal"/>
              <w:shd w:val="clear" w:color="auto" w:fill="FFFFFF"/>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shd w:val="clear" w:color="auto" w:fill="FFFFFF"/>
              <w:ind w:left="-57" w:right="-57" w:hanging="0"/>
              <w:jc w:val="center"/>
              <w:rPr/>
            </w:pPr>
            <w:r>
              <w:rPr>
                <w:rFonts w:eastAsia="Times New Roman" w:cs="Times New Roman" w:ascii="Times New Roman" w:hAnsi="Times New Roman"/>
                <w:color w:val="000000"/>
                <w:shd w:fill="FFFFFF" w:val="clear"/>
              </w:rPr>
              <w:t>396,0</w:t>
            </w:r>
          </w:p>
        </w:tc>
        <w:tc>
          <w:tcPr>
            <w:tcW w:w="1105"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p>
            <w:pPr>
              <w:pStyle w:val="Normal"/>
              <w:shd w:val="clear" w:color="auto" w:fill="FFFFFF"/>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shd w:val="clear" w:color="auto" w:fill="FFFFFF"/>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shd w:val="clear" w:color="auto" w:fill="FFFFFF"/>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shd w:val="clear" w:color="auto" w:fill="FFFFFF"/>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p>
            <w:pPr>
              <w:pStyle w:val="Normal"/>
              <w:shd w:val="clear" w:color="auto" w:fill="FFFFFF"/>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shd w:val="clear" w:color="auto" w:fill="FFFFFF"/>
              <w:ind w:left="-57" w:right="-57" w:hanging="0"/>
              <w:jc w:val="center"/>
              <w:rPr/>
            </w:pPr>
            <w:r>
              <w:rPr>
                <w:rFonts w:eastAsia="Times New Roman" w:cs="Times New Roman" w:ascii="Times New Roman" w:hAnsi="Times New Roman"/>
                <w:color w:val="000000"/>
                <w:highlight w:val="white"/>
              </w:rPr>
              <w:t>0</w:t>
            </w:r>
          </w:p>
        </w:tc>
        <w:tc>
          <w:tcPr>
            <w:tcW w:w="1104"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bCs/>
                <w:color w:val="000000"/>
                <w:shd w:fill="FFFFFF" w:val="clear"/>
              </w:rPr>
              <w:t>0</w:t>
            </w:r>
          </w:p>
          <w:p>
            <w:pPr>
              <w:pStyle w:val="Normal"/>
              <w:shd w:val="clear" w:color="auto" w:fill="FFFFFF"/>
              <w:ind w:left="-57" w:right="-57" w:hanging="0"/>
              <w:jc w:val="center"/>
              <w:rPr>
                <w:rFonts w:ascii="Times New Roman" w:hAnsi="Times New Roman" w:eastAsia="Times New Roman" w:cs="Times New Roman"/>
                <w:bCs/>
                <w:color w:val="000000"/>
                <w:highlight w:val="white"/>
              </w:rPr>
            </w:pPr>
            <w:r>
              <w:rPr>
                <w:rFonts w:eastAsia="Times New Roman" w:cs="Times New Roman" w:ascii="Times New Roman" w:hAnsi="Times New Roman"/>
                <w:bCs/>
                <w:color w:val="000000"/>
                <w:shd w:fill="FFFFFF" w:val="clear"/>
              </w:rPr>
            </w:r>
          </w:p>
          <w:p>
            <w:pPr>
              <w:pStyle w:val="Normal"/>
              <w:shd w:val="clear" w:color="auto" w:fill="FFFFFF"/>
              <w:ind w:left="-57" w:right="-57" w:hanging="0"/>
              <w:jc w:val="center"/>
              <w:rPr>
                <w:rFonts w:ascii="Times New Roman" w:hAnsi="Times New Roman" w:eastAsia="Times New Roman" w:cs="Times New Roman"/>
                <w:bCs/>
                <w:color w:val="000000"/>
                <w:highlight w:val="white"/>
              </w:rPr>
            </w:pPr>
            <w:r>
              <w:rPr>
                <w:rFonts w:eastAsia="Times New Roman" w:cs="Times New Roman" w:ascii="Times New Roman" w:hAnsi="Times New Roman"/>
                <w:bCs/>
                <w:color w:val="000000"/>
                <w:shd w:fill="FFFFFF" w:val="clear"/>
              </w:rPr>
            </w:r>
          </w:p>
          <w:p>
            <w:pPr>
              <w:pStyle w:val="Normal"/>
              <w:shd w:val="clear" w:color="auto" w:fill="FFFFFF"/>
              <w:ind w:left="-57" w:right="-57" w:hanging="0"/>
              <w:jc w:val="center"/>
              <w:rPr>
                <w:rFonts w:ascii="Times New Roman" w:hAnsi="Times New Roman" w:eastAsia="Times New Roman" w:cs="Times New Roman"/>
                <w:bCs/>
                <w:color w:val="000000"/>
                <w:highlight w:val="white"/>
              </w:rPr>
            </w:pPr>
            <w:r>
              <w:rPr>
                <w:rFonts w:eastAsia="Times New Roman" w:cs="Times New Roman" w:ascii="Times New Roman" w:hAnsi="Times New Roman"/>
                <w:bCs/>
                <w:color w:val="000000"/>
                <w:shd w:fill="FFFFFF" w:val="clear"/>
              </w:rPr>
            </w:r>
          </w:p>
          <w:p>
            <w:pPr>
              <w:pStyle w:val="Normal"/>
              <w:shd w:val="clear" w:color="auto" w:fill="FFFFFF"/>
              <w:ind w:left="-57" w:right="-57" w:hanging="0"/>
              <w:jc w:val="center"/>
              <w:rPr>
                <w:rFonts w:ascii="Times New Roman" w:hAnsi="Times New Roman" w:eastAsia="Times New Roman" w:cs="Times New Roman"/>
                <w:bCs/>
                <w:color w:val="000000"/>
                <w:highlight w:val="white"/>
              </w:rPr>
            </w:pPr>
            <w:r>
              <w:rPr>
                <w:rFonts w:eastAsia="Times New Roman" w:cs="Times New Roman" w:ascii="Times New Roman" w:hAnsi="Times New Roman"/>
                <w:bCs/>
                <w:color w:val="000000"/>
                <w:shd w:fill="FFFFFF" w:val="clear"/>
              </w:rPr>
            </w:r>
          </w:p>
          <w:p>
            <w:pPr>
              <w:pStyle w:val="Normal"/>
              <w:shd w:val="clear" w:color="auto" w:fill="FFFFFF"/>
              <w:ind w:left="-57" w:right="-57" w:hanging="0"/>
              <w:jc w:val="center"/>
              <w:rPr/>
            </w:pPr>
            <w:r>
              <w:rPr>
                <w:rFonts w:eastAsia="Times New Roman" w:cs="Times New Roman" w:ascii="Times New Roman" w:hAnsi="Times New Roman"/>
                <w:bCs/>
                <w:color w:val="000000"/>
                <w:shd w:fill="FFFFFF" w:val="clear"/>
              </w:rPr>
              <w:t>0</w:t>
            </w:r>
          </w:p>
          <w:p>
            <w:pPr>
              <w:pStyle w:val="Normal"/>
              <w:shd w:val="clear" w:color="auto" w:fill="FFFFFF"/>
              <w:ind w:left="-57" w:right="-57" w:hanging="0"/>
              <w:jc w:val="center"/>
              <w:rPr>
                <w:rFonts w:ascii="Times New Roman" w:hAnsi="Times New Roman" w:eastAsia="Times New Roman" w:cs="Times New Roman"/>
                <w:bCs/>
                <w:color w:val="000000"/>
                <w:highlight w:val="white"/>
              </w:rPr>
            </w:pPr>
            <w:r>
              <w:rPr>
                <w:rFonts w:eastAsia="Times New Roman" w:cs="Times New Roman" w:ascii="Times New Roman" w:hAnsi="Times New Roman"/>
                <w:bCs/>
                <w:color w:val="000000"/>
                <w:shd w:fill="FFFFFF" w:val="clear"/>
              </w:rPr>
            </w:r>
          </w:p>
          <w:p>
            <w:pPr>
              <w:pStyle w:val="Normal"/>
              <w:shd w:val="clear" w:color="auto" w:fill="FFFFFF"/>
              <w:ind w:left="-57" w:right="-57" w:hanging="0"/>
              <w:jc w:val="center"/>
              <w:rPr/>
            </w:pPr>
            <w:r>
              <w:rPr>
                <w:rFonts w:eastAsia="Times New Roman" w:cs="Times New Roman" w:ascii="Times New Roman" w:hAnsi="Times New Roman"/>
                <w:bCs/>
                <w:color w:val="000000"/>
                <w:highlight w:val="white"/>
              </w:rPr>
              <w:t>0</w:t>
            </w:r>
          </w:p>
        </w:tc>
        <w:tc>
          <w:tcPr>
            <w:tcW w:w="1105"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b/>
                <w:b/>
              </w:rPr>
            </w:pPr>
            <w:r>
              <w:rPr>
                <w:rFonts w:eastAsia="Times New Roman" w:cs="Times New Roman" w:ascii="Times New Roman" w:hAnsi="Times New Roman"/>
                <w:b/>
                <w:color w:val="000000"/>
                <w:shd w:fill="FFFFFF" w:val="clear"/>
              </w:rPr>
              <w:t>0</w:t>
            </w:r>
          </w:p>
          <w:p>
            <w:pPr>
              <w:pStyle w:val="Normal"/>
              <w:shd w:val="clear" w:color="auto" w:fill="FFFFFF"/>
              <w:ind w:left="-57" w:right="-57" w:hanging="0"/>
              <w:jc w:val="center"/>
              <w:rPr>
                <w:rFonts w:ascii="Times New Roman" w:hAnsi="Times New Roman" w:eastAsia="Times New Roman" w:cs="Times New Roman"/>
                <w:b/>
                <w:b/>
                <w:color w:val="000000"/>
                <w:highlight w:val="white"/>
              </w:rPr>
            </w:pPr>
            <w:r>
              <w:rPr>
                <w:rFonts w:eastAsia="Times New Roman" w:cs="Times New Roman" w:ascii="Times New Roman" w:hAnsi="Times New Roman"/>
                <w:b/>
                <w:color w:val="000000"/>
                <w:shd w:fill="FFFFFF" w:val="clear"/>
              </w:rPr>
            </w:r>
          </w:p>
          <w:p>
            <w:pPr>
              <w:pStyle w:val="Normal"/>
              <w:shd w:val="clear" w:color="auto" w:fill="FFFFFF"/>
              <w:ind w:left="-57" w:right="-57" w:hanging="0"/>
              <w:jc w:val="center"/>
              <w:rPr>
                <w:rFonts w:ascii="Times New Roman" w:hAnsi="Times New Roman" w:eastAsia="Times New Roman" w:cs="Times New Roman"/>
                <w:b/>
                <w:b/>
                <w:color w:val="000000"/>
                <w:highlight w:val="white"/>
              </w:rPr>
            </w:pPr>
            <w:r>
              <w:rPr>
                <w:rFonts w:eastAsia="Times New Roman" w:cs="Times New Roman" w:ascii="Times New Roman" w:hAnsi="Times New Roman"/>
                <w:b/>
                <w:color w:val="000000"/>
                <w:shd w:fill="FFFFFF" w:val="clear"/>
              </w:rPr>
            </w:r>
          </w:p>
          <w:p>
            <w:pPr>
              <w:pStyle w:val="Normal"/>
              <w:shd w:val="clear" w:color="auto" w:fill="FFFFFF"/>
              <w:ind w:left="-57" w:right="-57" w:hanging="0"/>
              <w:jc w:val="center"/>
              <w:rPr>
                <w:rFonts w:ascii="Times New Roman" w:hAnsi="Times New Roman" w:eastAsia="Times New Roman" w:cs="Times New Roman"/>
                <w:b/>
                <w:b/>
                <w:color w:val="000000"/>
                <w:highlight w:val="white"/>
              </w:rPr>
            </w:pPr>
            <w:r>
              <w:rPr>
                <w:rFonts w:eastAsia="Times New Roman" w:cs="Times New Roman" w:ascii="Times New Roman" w:hAnsi="Times New Roman"/>
                <w:b/>
                <w:color w:val="000000"/>
                <w:shd w:fill="FFFFFF" w:val="clear"/>
              </w:rPr>
            </w:r>
          </w:p>
          <w:p>
            <w:pPr>
              <w:pStyle w:val="Normal"/>
              <w:shd w:val="clear" w:color="auto" w:fill="FFFFFF"/>
              <w:ind w:left="-57" w:right="-57" w:hanging="0"/>
              <w:jc w:val="center"/>
              <w:rPr>
                <w:rFonts w:ascii="Times New Roman" w:hAnsi="Times New Roman" w:eastAsia="Times New Roman" w:cs="Times New Roman"/>
                <w:b/>
                <w:b/>
                <w:color w:val="000000"/>
                <w:highlight w:val="white"/>
              </w:rPr>
            </w:pPr>
            <w:r>
              <w:rPr>
                <w:rFonts w:eastAsia="Times New Roman" w:cs="Times New Roman" w:ascii="Times New Roman" w:hAnsi="Times New Roman"/>
                <w:b/>
                <w:color w:val="000000"/>
                <w:shd w:fill="FFFFFF" w:val="clear"/>
              </w:rPr>
            </w:r>
          </w:p>
          <w:p>
            <w:pPr>
              <w:pStyle w:val="Normal"/>
              <w:shd w:val="clear" w:color="auto" w:fill="FFFFFF"/>
              <w:ind w:left="-57" w:right="-57" w:hanging="0"/>
              <w:jc w:val="center"/>
              <w:rPr>
                <w:b/>
                <w:b/>
              </w:rPr>
            </w:pPr>
            <w:r>
              <w:rPr>
                <w:rFonts w:eastAsia="Times New Roman" w:cs="Times New Roman" w:ascii="Times New Roman" w:hAnsi="Times New Roman"/>
                <w:b/>
                <w:color w:val="000000"/>
                <w:shd w:fill="FFFFFF" w:val="clear"/>
              </w:rPr>
              <w:t>0</w:t>
            </w:r>
          </w:p>
          <w:p>
            <w:pPr>
              <w:pStyle w:val="Normal"/>
              <w:shd w:val="clear" w:color="auto" w:fill="FFFFFF"/>
              <w:ind w:left="-57" w:right="-57" w:hanging="0"/>
              <w:jc w:val="center"/>
              <w:rPr>
                <w:rFonts w:ascii="Times New Roman" w:hAnsi="Times New Roman" w:eastAsia="Times New Roman" w:cs="Times New Roman"/>
                <w:b/>
                <w:b/>
                <w:color w:val="000000"/>
                <w:highlight w:val="white"/>
              </w:rPr>
            </w:pPr>
            <w:r>
              <w:rPr>
                <w:rFonts w:eastAsia="Times New Roman" w:cs="Times New Roman" w:ascii="Times New Roman" w:hAnsi="Times New Roman"/>
                <w:b/>
                <w:color w:val="000000"/>
                <w:shd w:fill="FFFFFF" w:val="clear"/>
              </w:rPr>
            </w:r>
          </w:p>
          <w:p>
            <w:pPr>
              <w:pStyle w:val="Normal"/>
              <w:shd w:val="clear" w:color="auto" w:fill="FFFFFF"/>
              <w:ind w:left="-57" w:right="-57" w:hanging="0"/>
              <w:jc w:val="center"/>
              <w:rPr>
                <w:b/>
                <w:b/>
              </w:rPr>
            </w:pPr>
            <w:r>
              <w:rPr>
                <w:rFonts w:eastAsia="Times New Roman" w:cs="Times New Roman" w:ascii="Times New Roman" w:hAnsi="Times New Roman"/>
                <w:b/>
                <w:color w:val="000000"/>
                <w:shd w:fill="FFFFFF" w:val="clear"/>
              </w:rPr>
              <w:t>0</w:t>
            </w:r>
          </w:p>
        </w:tc>
        <w:tc>
          <w:tcPr>
            <w:tcW w:w="1107"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p>
            <w:pPr>
              <w:pStyle w:val="Normal"/>
              <w:shd w:val="clear" w:color="auto" w:fill="FFFFFF"/>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shd w:val="clear" w:color="auto" w:fill="FFFFFF"/>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shd w:val="clear" w:color="auto" w:fill="FFFFFF"/>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shd w:val="clear" w:color="auto" w:fill="FFFFFF"/>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p>
            <w:pPr>
              <w:pStyle w:val="Normal"/>
              <w:shd w:val="clear" w:color="auto" w:fill="FFFFFF"/>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5"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1-4- квартал 2017 года</w:t>
            </w:r>
          </w:p>
        </w:tc>
        <w:tc>
          <w:tcPr>
            <w:tcW w:w="1704" w:type="dxa"/>
            <w:gridSpan w:val="2"/>
            <w:vMerge w:val="restart"/>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 xml:space="preserve"> </w:t>
            </w:r>
            <w:r>
              <w:rPr>
                <w:rFonts w:eastAsia="Times New Roman" w:cs="Times New Roman" w:ascii="Times New Roman" w:hAnsi="Times New Roman"/>
                <w:color w:val="000000"/>
                <w:shd w:fill="FFFFFF" w:val="clear"/>
              </w:rPr>
              <w:t>Удельный вес учащихся школ искусств, участвующих в фестивалях и конкурсах различного уровня, в общей численности обучающихся в детских школах искусств</w:t>
            </w:r>
          </w:p>
        </w:tc>
        <w:tc>
          <w:tcPr>
            <w:tcW w:w="2089" w:type="dxa"/>
            <w:gridSpan w:val="2"/>
            <w:vMerge w:val="restart"/>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Администрация  муниципального образования Кореновский район;</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муниципальные бюджетные учреждения дополнительного образования : детская школа искусств г. Кореновска, детская школа искусств  ст. Платнировской</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МО Кореновский район</w:t>
            </w:r>
          </w:p>
        </w:tc>
      </w:tr>
      <w:tr>
        <w:trPr/>
        <w:tc>
          <w:tcPr>
            <w:tcW w:w="663"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411"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421"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275"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Краевой бюджет</w:t>
            </w:r>
          </w:p>
        </w:tc>
        <w:tc>
          <w:tcPr>
            <w:tcW w:w="1007"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03"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05"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04"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05"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b/>
                <w:b/>
              </w:rPr>
            </w:pPr>
            <w:r>
              <w:rPr>
                <w:rFonts w:eastAsia="Times New Roman" w:cs="Times New Roman" w:ascii="Times New Roman" w:hAnsi="Times New Roman"/>
                <w:b/>
                <w:color w:val="000000"/>
                <w:shd w:fill="FFFFFF" w:val="clear"/>
              </w:rPr>
              <w:t>0</w:t>
            </w:r>
          </w:p>
        </w:tc>
        <w:tc>
          <w:tcPr>
            <w:tcW w:w="1107"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5"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704" w:type="dxa"/>
            <w:gridSpan w:val="2"/>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2089" w:type="dxa"/>
            <w:gridSpan w:val="2"/>
            <w:vMerge w:val="continue"/>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r>
      <w:tr>
        <w:trPr/>
        <w:tc>
          <w:tcPr>
            <w:tcW w:w="663"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411"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421"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275"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Федеральный бюджет</w:t>
            </w:r>
          </w:p>
        </w:tc>
        <w:tc>
          <w:tcPr>
            <w:tcW w:w="1007"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03"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05"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04"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05"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b/>
                <w:b/>
              </w:rPr>
            </w:pPr>
            <w:r>
              <w:rPr>
                <w:rFonts w:eastAsia="Times New Roman" w:cs="Times New Roman" w:ascii="Times New Roman" w:hAnsi="Times New Roman"/>
                <w:b/>
                <w:color w:val="000000"/>
                <w:shd w:fill="FFFFFF" w:val="clear"/>
              </w:rPr>
              <w:t>0</w:t>
            </w:r>
          </w:p>
        </w:tc>
        <w:tc>
          <w:tcPr>
            <w:tcW w:w="1107"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5"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704" w:type="dxa"/>
            <w:gridSpan w:val="2"/>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2089" w:type="dxa"/>
            <w:gridSpan w:val="2"/>
            <w:vMerge w:val="continue"/>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r>
      <w:tr>
        <w:trPr/>
        <w:tc>
          <w:tcPr>
            <w:tcW w:w="663"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411"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421"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275"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Местный бюджет</w:t>
            </w:r>
          </w:p>
        </w:tc>
        <w:tc>
          <w:tcPr>
            <w:tcW w:w="1007"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792,0</w:t>
            </w:r>
          </w:p>
        </w:tc>
        <w:tc>
          <w:tcPr>
            <w:tcW w:w="1103"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792,0</w:t>
            </w:r>
          </w:p>
        </w:tc>
        <w:tc>
          <w:tcPr>
            <w:tcW w:w="1105"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highlight w:val="white"/>
              </w:rPr>
              <w:t>0</w:t>
            </w:r>
          </w:p>
        </w:tc>
        <w:tc>
          <w:tcPr>
            <w:tcW w:w="1104"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bCs/>
                <w:color w:val="000000"/>
                <w:highlight w:val="white"/>
              </w:rPr>
              <w:t>0</w:t>
            </w:r>
          </w:p>
        </w:tc>
        <w:tc>
          <w:tcPr>
            <w:tcW w:w="1105"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b/>
                <w:b/>
              </w:rPr>
            </w:pPr>
            <w:r>
              <w:rPr>
                <w:rFonts w:eastAsia="Times New Roman" w:cs="Times New Roman" w:ascii="Times New Roman" w:hAnsi="Times New Roman"/>
                <w:b/>
                <w:color w:val="000000"/>
                <w:shd w:fill="FFFFFF" w:val="clear"/>
              </w:rPr>
              <w:t>0</w:t>
            </w:r>
          </w:p>
        </w:tc>
        <w:tc>
          <w:tcPr>
            <w:tcW w:w="1107"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5"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1-4- квартал 2017 год</w:t>
            </w:r>
          </w:p>
        </w:tc>
        <w:tc>
          <w:tcPr>
            <w:tcW w:w="1704" w:type="dxa"/>
            <w:gridSpan w:val="2"/>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2089" w:type="dxa"/>
            <w:gridSpan w:val="2"/>
            <w:vMerge w:val="continue"/>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r>
      <w:tr>
        <w:trPr/>
        <w:tc>
          <w:tcPr>
            <w:tcW w:w="663"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411"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421"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275"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Внебюджетные источники</w:t>
            </w:r>
          </w:p>
        </w:tc>
        <w:tc>
          <w:tcPr>
            <w:tcW w:w="1007"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03"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05"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04"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05"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b/>
                <w:b/>
              </w:rPr>
            </w:pPr>
            <w:r>
              <w:rPr>
                <w:rFonts w:eastAsia="Times New Roman" w:cs="Times New Roman" w:ascii="Times New Roman" w:hAnsi="Times New Roman"/>
                <w:b/>
                <w:color w:val="000000"/>
                <w:shd w:fill="FFFFFF" w:val="clear"/>
              </w:rPr>
              <w:t>0</w:t>
            </w:r>
          </w:p>
        </w:tc>
        <w:tc>
          <w:tcPr>
            <w:tcW w:w="1107"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5"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704" w:type="dxa"/>
            <w:gridSpan w:val="2"/>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2089" w:type="dxa"/>
            <w:gridSpan w:val="2"/>
            <w:vMerge w:val="continue"/>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r>
      <w:tr>
        <w:trPr/>
        <w:tc>
          <w:tcPr>
            <w:tcW w:w="663"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1.5.</w:t>
            </w:r>
          </w:p>
        </w:tc>
        <w:tc>
          <w:tcPr>
            <w:tcW w:w="1411"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Задача</w:t>
            </w:r>
          </w:p>
        </w:tc>
        <w:tc>
          <w:tcPr>
            <w:tcW w:w="421"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3</w:t>
            </w:r>
          </w:p>
        </w:tc>
        <w:tc>
          <w:tcPr>
            <w:tcW w:w="12594" w:type="dxa"/>
            <w:gridSpan w:val="22"/>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snapToGrid w:val="false"/>
              <w:ind w:left="-57" w:right="-57" w:hanging="0"/>
              <w:jc w:val="both"/>
              <w:rPr/>
            </w:pPr>
            <w:r>
              <w:rPr>
                <w:rFonts w:eastAsia="Times New Roman" w:cs="Times New Roman" w:ascii="Times New Roman" w:hAnsi="Times New Roman"/>
                <w:color w:val="000000"/>
                <w:shd w:fill="FFFFFF" w:val="clear"/>
              </w:rPr>
              <w:t xml:space="preserve">Создание благоприятных условий для привлечения, развития и сохранения  кадрового потенциала в сфере культуры </w:t>
            </w:r>
          </w:p>
          <w:p>
            <w:pPr>
              <w:pStyle w:val="Normal"/>
              <w:shd w:val="clear" w:color="auto" w:fill="FFFFFF"/>
              <w:snapToGrid w:val="false"/>
              <w:ind w:left="-57" w:right="-57" w:hanging="0"/>
              <w:jc w:val="both"/>
              <w:rPr/>
            </w:pPr>
            <w:r>
              <w:rPr>
                <w:rFonts w:eastAsia="Times New Roman" w:cs="Times New Roman" w:ascii="Times New Roman" w:hAnsi="Times New Roman"/>
                <w:color w:val="000000"/>
                <w:shd w:fill="FFFFFF" w:val="clear"/>
              </w:rPr>
              <w:t>и искусства.</w:t>
            </w:r>
          </w:p>
        </w:tc>
      </w:tr>
      <w:tr>
        <w:trPr/>
        <w:tc>
          <w:tcPr>
            <w:tcW w:w="663" w:type="dxa"/>
            <w:vMerge w:val="restart"/>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1.5.1.</w:t>
            </w:r>
          </w:p>
          <w:p>
            <w:pPr>
              <w:pStyle w:val="Normal"/>
              <w:shd w:val="clear" w:color="auto" w:fill="FFFFFF"/>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shd w:val="clear" w:color="auto" w:fill="FFFFFF"/>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411" w:type="dxa"/>
            <w:vMerge w:val="restart"/>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jc w:val="both"/>
              <w:rPr/>
            </w:pPr>
            <w:r>
              <w:rPr>
                <w:rFonts w:eastAsia="Times New Roman" w:cs="Times New Roman" w:ascii="Times New Roman" w:hAnsi="Times New Roman"/>
                <w:color w:val="000000"/>
                <w:shd w:fill="FFFFFF" w:val="clear"/>
              </w:rPr>
              <w:t>Оказание социальной поддержки одаренным гражданам, обучающимся в образовательных организациях высшего и среднего профессионального образования по дефицитным специальностям</w:t>
            </w:r>
          </w:p>
        </w:tc>
        <w:tc>
          <w:tcPr>
            <w:tcW w:w="421" w:type="dxa"/>
            <w:vMerge w:val="restart"/>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275"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highlight w:val="white"/>
              </w:rPr>
              <w:t>Всего</w:t>
            </w:r>
          </w:p>
        </w:tc>
        <w:tc>
          <w:tcPr>
            <w:tcW w:w="1007"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b/>
                <w:color w:val="000000"/>
                <w:highlight w:val="white"/>
              </w:rPr>
              <w:t>95,0</w:t>
            </w:r>
          </w:p>
        </w:tc>
        <w:tc>
          <w:tcPr>
            <w:tcW w:w="1103"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95,0</w:t>
            </w:r>
          </w:p>
        </w:tc>
        <w:tc>
          <w:tcPr>
            <w:tcW w:w="1105"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highlight w:val="white"/>
              </w:rPr>
              <w:t>0</w:t>
            </w:r>
          </w:p>
        </w:tc>
        <w:tc>
          <w:tcPr>
            <w:tcW w:w="1104"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bCs/>
                <w:color w:val="000000"/>
                <w:highlight w:val="white"/>
              </w:rPr>
              <w:t>0</w:t>
            </w:r>
          </w:p>
        </w:tc>
        <w:tc>
          <w:tcPr>
            <w:tcW w:w="1105"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b/>
                <w:b/>
              </w:rPr>
            </w:pPr>
            <w:r>
              <w:rPr>
                <w:rFonts w:eastAsia="Times New Roman" w:cs="Times New Roman" w:ascii="Times New Roman" w:hAnsi="Times New Roman"/>
                <w:b/>
                <w:color w:val="000000"/>
                <w:shd w:fill="FFFFFF" w:val="clear"/>
              </w:rPr>
              <w:t>0</w:t>
            </w:r>
          </w:p>
        </w:tc>
        <w:tc>
          <w:tcPr>
            <w:tcW w:w="1107"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5"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2017 год</w:t>
            </w:r>
          </w:p>
          <w:p>
            <w:pPr>
              <w:pStyle w:val="Normal"/>
              <w:shd w:val="clear" w:color="auto" w:fill="FFFFFF"/>
              <w:ind w:left="-57" w:right="-57" w:hanging="0"/>
              <w:jc w:val="center"/>
              <w:rPr/>
            </w:pPr>
            <w:r>
              <w:rPr>
                <w:rFonts w:eastAsia="Times New Roman" w:cs="Times New Roman" w:ascii="Times New Roman" w:hAnsi="Times New Roman"/>
                <w:color w:val="000000"/>
                <w:shd w:fill="FFFFFF" w:val="clear"/>
              </w:rPr>
              <w:t>2018 год</w:t>
            </w:r>
          </w:p>
          <w:p>
            <w:pPr>
              <w:pStyle w:val="Normal"/>
              <w:shd w:val="clear" w:color="auto" w:fill="FFFFFF"/>
              <w:ind w:left="-57" w:right="-57" w:hanging="0"/>
              <w:jc w:val="center"/>
              <w:rPr/>
            </w:pPr>
            <w:r>
              <w:rPr>
                <w:rFonts w:eastAsia="Times New Roman" w:cs="Times New Roman" w:ascii="Times New Roman" w:hAnsi="Times New Roman"/>
                <w:color w:val="000000"/>
                <w:shd w:fill="FFFFFF" w:val="clear"/>
              </w:rPr>
              <w:t>2019 год</w:t>
            </w:r>
          </w:p>
          <w:p>
            <w:pPr>
              <w:pStyle w:val="Normal"/>
              <w:shd w:val="clear" w:color="auto" w:fill="FFFFFF"/>
              <w:ind w:left="-57" w:right="-57" w:hanging="0"/>
              <w:jc w:val="center"/>
              <w:rPr/>
            </w:pPr>
            <w:r>
              <w:rPr>
                <w:rFonts w:eastAsia="Times New Roman" w:cs="Times New Roman" w:ascii="Times New Roman" w:hAnsi="Times New Roman"/>
                <w:color w:val="000000"/>
                <w:shd w:fill="FFFFFF" w:val="clear"/>
              </w:rPr>
              <w:t>2020 год</w:t>
            </w:r>
          </w:p>
          <w:p>
            <w:pPr>
              <w:pStyle w:val="Normal"/>
              <w:shd w:val="clear" w:color="auto" w:fill="FFFFFF"/>
              <w:ind w:left="-57" w:right="-57" w:hanging="0"/>
              <w:jc w:val="center"/>
              <w:rPr/>
            </w:pPr>
            <w:r>
              <w:rPr>
                <w:rFonts w:eastAsia="Times New Roman" w:cs="Times New Roman" w:ascii="Times New Roman" w:hAnsi="Times New Roman"/>
                <w:color w:val="000000"/>
                <w:shd w:fill="FFFFFF" w:val="clear"/>
              </w:rPr>
              <w:t>2021 год</w:t>
            </w:r>
          </w:p>
        </w:tc>
        <w:tc>
          <w:tcPr>
            <w:tcW w:w="1704" w:type="dxa"/>
            <w:gridSpan w:val="2"/>
            <w:vMerge w:val="restart"/>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jc w:val="both"/>
              <w:rPr/>
            </w:pPr>
            <w:r>
              <w:rPr>
                <w:rFonts w:eastAsia="Times New Roman" w:cs="Times New Roman" w:ascii="Times New Roman" w:hAnsi="Times New Roman"/>
                <w:color w:val="000000"/>
                <w:shd w:fill="FFFFFF" w:val="clear"/>
              </w:rPr>
              <w:t>создание благоприятных условий для привлечения, развития и сохранения  кадрового потенциала в сфере культуры и искусства.</w:t>
            </w:r>
          </w:p>
          <w:p>
            <w:pPr>
              <w:pStyle w:val="Normal"/>
              <w:shd w:val="clear" w:color="auto" w:fill="FFFFFF"/>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2089" w:type="dxa"/>
            <w:gridSpan w:val="2"/>
            <w:vMerge w:val="restart"/>
            <w:tcBorders>
              <w:top w:val="single" w:sz="4" w:space="0" w:color="000080"/>
              <w:left w:val="single" w:sz="4" w:space="0" w:color="000080"/>
              <w:bottom w:val="single" w:sz="4" w:space="0" w:color="000080"/>
              <w:right w:val="single" w:sz="4" w:space="0" w:color="000080"/>
            </w:tcBorders>
            <w:shd w:color="auto" w:fill="FFFFFF" w:val="clear"/>
          </w:tcPr>
          <w:p>
            <w:pPr>
              <w:pStyle w:val="Normal"/>
              <w:widowControl/>
              <w:shd w:val="clear" w:color="auto" w:fill="FFFFFF"/>
              <w:ind w:left="-57" w:right="-57" w:hanging="0"/>
              <w:jc w:val="both"/>
              <w:rPr/>
            </w:pPr>
            <w:r>
              <w:rPr>
                <w:rFonts w:eastAsia="Times New Roman" w:cs="Times New Roman" w:ascii="Times New Roman" w:hAnsi="Times New Roman"/>
                <w:color w:val="000000"/>
                <w:shd w:fill="FFFFFF" w:val="clear"/>
              </w:rPr>
              <w:t>Администрация муниципального</w:t>
            </w:r>
          </w:p>
          <w:p>
            <w:pPr>
              <w:pStyle w:val="Normal"/>
              <w:widowControl/>
              <w:shd w:val="clear" w:color="auto" w:fill="FFFFFF"/>
              <w:ind w:left="-57" w:right="-57" w:hanging="0"/>
              <w:jc w:val="both"/>
              <w:rPr/>
            </w:pPr>
            <w:r>
              <w:rPr>
                <w:rFonts w:eastAsia="Times New Roman" w:cs="Times New Roman" w:ascii="Times New Roman" w:hAnsi="Times New Roman"/>
                <w:color w:val="000000"/>
                <w:shd w:fill="FFFFFF" w:val="clear"/>
              </w:rPr>
              <w:t xml:space="preserve"> </w:t>
            </w:r>
            <w:r>
              <w:rPr>
                <w:rFonts w:eastAsia="Times New Roman" w:cs="Times New Roman" w:ascii="Times New Roman" w:hAnsi="Times New Roman"/>
                <w:color w:val="000000"/>
                <w:shd w:fill="FFFFFF" w:val="clear"/>
              </w:rPr>
              <w:t>образования Кореновский район, муниципальные бюджетные  учреждения дополнительного образования : детская школа искусств г. Кореновска, детская школа искусств  ст. Платнировской муниципального образования Кореновский район;</w:t>
            </w:r>
          </w:p>
        </w:tc>
      </w:tr>
      <w:tr>
        <w:trPr>
          <w:trHeight w:val="688" w:hRule="atLeast"/>
        </w:trPr>
        <w:tc>
          <w:tcPr>
            <w:tcW w:w="663"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411"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421"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275"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Краевой бюджет</w:t>
            </w:r>
          </w:p>
        </w:tc>
        <w:tc>
          <w:tcPr>
            <w:tcW w:w="1007"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03"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05"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04"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05"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b/>
                <w:b/>
              </w:rPr>
            </w:pPr>
            <w:r>
              <w:rPr>
                <w:rFonts w:eastAsia="Times New Roman" w:cs="Times New Roman" w:ascii="Times New Roman" w:hAnsi="Times New Roman"/>
                <w:b/>
                <w:color w:val="000000"/>
                <w:shd w:fill="FFFFFF" w:val="clear"/>
              </w:rPr>
              <w:t>0</w:t>
            </w:r>
          </w:p>
        </w:tc>
        <w:tc>
          <w:tcPr>
            <w:tcW w:w="1107"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5"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704" w:type="dxa"/>
            <w:gridSpan w:val="2"/>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2089" w:type="dxa"/>
            <w:gridSpan w:val="2"/>
            <w:vMerge w:val="continue"/>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r>
      <w:tr>
        <w:trPr/>
        <w:tc>
          <w:tcPr>
            <w:tcW w:w="663"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411"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421"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275"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Федеральный бюджет</w:t>
            </w:r>
          </w:p>
        </w:tc>
        <w:tc>
          <w:tcPr>
            <w:tcW w:w="1007"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03"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05"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04"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05"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b/>
                <w:b/>
              </w:rPr>
            </w:pPr>
            <w:r>
              <w:rPr>
                <w:rFonts w:eastAsia="Times New Roman" w:cs="Times New Roman" w:ascii="Times New Roman" w:hAnsi="Times New Roman"/>
                <w:b/>
                <w:color w:val="000000"/>
                <w:shd w:fill="FFFFFF" w:val="clear"/>
              </w:rPr>
              <w:t>0</w:t>
            </w:r>
          </w:p>
        </w:tc>
        <w:tc>
          <w:tcPr>
            <w:tcW w:w="1107"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5"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704" w:type="dxa"/>
            <w:gridSpan w:val="2"/>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2089" w:type="dxa"/>
            <w:gridSpan w:val="2"/>
            <w:vMerge w:val="continue"/>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r>
      <w:tr>
        <w:trPr>
          <w:trHeight w:val="1415" w:hRule="atLeast"/>
        </w:trPr>
        <w:tc>
          <w:tcPr>
            <w:tcW w:w="663"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411"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421"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275"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Местный бюджет</w:t>
            </w:r>
          </w:p>
        </w:tc>
        <w:tc>
          <w:tcPr>
            <w:tcW w:w="1007"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95,0</w:t>
            </w:r>
          </w:p>
        </w:tc>
        <w:tc>
          <w:tcPr>
            <w:tcW w:w="1103"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95,0</w:t>
            </w:r>
          </w:p>
        </w:tc>
        <w:tc>
          <w:tcPr>
            <w:tcW w:w="1105"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highlight w:val="white"/>
              </w:rPr>
              <w:t>0</w:t>
            </w:r>
          </w:p>
        </w:tc>
        <w:tc>
          <w:tcPr>
            <w:tcW w:w="1104"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bCs/>
                <w:color w:val="000000"/>
                <w:highlight w:val="white"/>
              </w:rPr>
              <w:t>0</w:t>
            </w:r>
          </w:p>
        </w:tc>
        <w:tc>
          <w:tcPr>
            <w:tcW w:w="1105"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b/>
                <w:b/>
              </w:rPr>
            </w:pPr>
            <w:r>
              <w:rPr>
                <w:rFonts w:eastAsia="Times New Roman" w:cs="Times New Roman" w:ascii="Times New Roman" w:hAnsi="Times New Roman"/>
                <w:b/>
                <w:color w:val="000000"/>
                <w:shd w:fill="FFFFFF" w:val="clear"/>
              </w:rPr>
              <w:t>0</w:t>
            </w:r>
          </w:p>
        </w:tc>
        <w:tc>
          <w:tcPr>
            <w:tcW w:w="1107"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5"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2017 год</w:t>
            </w:r>
          </w:p>
          <w:p>
            <w:pPr>
              <w:pStyle w:val="Normal"/>
              <w:shd w:val="clear" w:color="auto" w:fill="FFFFFF"/>
              <w:ind w:left="-57" w:right="-57" w:hanging="0"/>
              <w:jc w:val="center"/>
              <w:rPr/>
            </w:pPr>
            <w:r>
              <w:rPr>
                <w:rFonts w:eastAsia="Times New Roman" w:cs="Times New Roman" w:ascii="Times New Roman" w:hAnsi="Times New Roman"/>
                <w:color w:val="000000"/>
                <w:shd w:fill="FFFFFF" w:val="clear"/>
              </w:rPr>
              <w:t>2018 год</w:t>
            </w:r>
          </w:p>
          <w:p>
            <w:pPr>
              <w:pStyle w:val="Normal"/>
              <w:shd w:val="clear" w:color="auto" w:fill="FFFFFF"/>
              <w:ind w:left="-57" w:right="-57" w:hanging="0"/>
              <w:jc w:val="center"/>
              <w:rPr/>
            </w:pPr>
            <w:r>
              <w:rPr>
                <w:rFonts w:eastAsia="Times New Roman" w:cs="Times New Roman" w:ascii="Times New Roman" w:hAnsi="Times New Roman"/>
                <w:color w:val="000000"/>
                <w:shd w:fill="FFFFFF" w:val="clear"/>
              </w:rPr>
              <w:t>2019 год</w:t>
            </w:r>
          </w:p>
          <w:p>
            <w:pPr>
              <w:pStyle w:val="Normal"/>
              <w:shd w:val="clear" w:color="auto" w:fill="FFFFFF"/>
              <w:ind w:left="-57" w:right="-57" w:hanging="0"/>
              <w:jc w:val="center"/>
              <w:rPr/>
            </w:pPr>
            <w:r>
              <w:rPr>
                <w:rFonts w:eastAsia="Times New Roman" w:cs="Times New Roman" w:ascii="Times New Roman" w:hAnsi="Times New Roman"/>
                <w:color w:val="000000"/>
                <w:shd w:fill="FFFFFF" w:val="clear"/>
              </w:rPr>
              <w:t>2020 год</w:t>
            </w:r>
          </w:p>
          <w:p>
            <w:pPr>
              <w:pStyle w:val="Normal"/>
              <w:shd w:val="clear" w:color="auto" w:fill="FFFFFF"/>
              <w:ind w:left="-57" w:right="-57" w:hanging="0"/>
              <w:jc w:val="center"/>
              <w:rPr/>
            </w:pPr>
            <w:r>
              <w:rPr>
                <w:rFonts w:eastAsia="Times New Roman" w:cs="Times New Roman" w:ascii="Times New Roman" w:hAnsi="Times New Roman"/>
                <w:color w:val="000000"/>
                <w:shd w:fill="FFFFFF" w:val="clear"/>
              </w:rPr>
              <w:t>2021 год</w:t>
            </w:r>
          </w:p>
        </w:tc>
        <w:tc>
          <w:tcPr>
            <w:tcW w:w="1704" w:type="dxa"/>
            <w:gridSpan w:val="2"/>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2089" w:type="dxa"/>
            <w:gridSpan w:val="2"/>
            <w:vMerge w:val="continue"/>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r>
      <w:tr>
        <w:trPr/>
        <w:tc>
          <w:tcPr>
            <w:tcW w:w="663"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411"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421"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275"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Вне бюд</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жетные источ-</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ники</w:t>
            </w:r>
          </w:p>
        </w:tc>
        <w:tc>
          <w:tcPr>
            <w:tcW w:w="1007"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03"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05"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04"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05"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b/>
                <w:b/>
              </w:rPr>
            </w:pPr>
            <w:r>
              <w:rPr>
                <w:rFonts w:eastAsia="Times New Roman" w:cs="Times New Roman" w:ascii="Times New Roman" w:hAnsi="Times New Roman"/>
                <w:b/>
                <w:color w:val="000000"/>
                <w:shd w:fill="FFFFFF" w:val="clear"/>
              </w:rPr>
              <w:t>0</w:t>
            </w:r>
          </w:p>
        </w:tc>
        <w:tc>
          <w:tcPr>
            <w:tcW w:w="1107"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5"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704" w:type="dxa"/>
            <w:gridSpan w:val="2"/>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2089" w:type="dxa"/>
            <w:gridSpan w:val="2"/>
            <w:vMerge w:val="continue"/>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r>
      <w:tr>
        <w:trPr/>
        <w:tc>
          <w:tcPr>
            <w:tcW w:w="663" w:type="dxa"/>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hd w:fill="FFFFFF" w:val="clear"/>
              </w:rPr>
              <w:t>1.6.</w:t>
            </w:r>
          </w:p>
        </w:tc>
        <w:tc>
          <w:tcPr>
            <w:tcW w:w="1411"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Задача</w:t>
            </w:r>
          </w:p>
        </w:tc>
        <w:tc>
          <w:tcPr>
            <w:tcW w:w="421" w:type="dxa"/>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hd w:fill="FFFFFF" w:val="clear"/>
              </w:rPr>
              <w:t>3</w:t>
            </w:r>
          </w:p>
        </w:tc>
        <w:tc>
          <w:tcPr>
            <w:tcW w:w="12594" w:type="dxa"/>
            <w:gridSpan w:val="22"/>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snapToGrid w:val="false"/>
              <w:ind w:left="-57" w:right="-57" w:hanging="0"/>
              <w:jc w:val="both"/>
              <w:rPr/>
            </w:pPr>
            <w:r>
              <w:rPr>
                <w:rFonts w:eastAsia="Times New Roman" w:cs="Times New Roman" w:ascii="Times New Roman" w:hAnsi="Times New Roman"/>
                <w:color w:val="000000"/>
                <w:shd w:fill="FFFFFF" w:val="clear"/>
              </w:rPr>
              <w:t>Создание условий для развития творческих способностей детей и молодежи</w:t>
            </w:r>
          </w:p>
        </w:tc>
      </w:tr>
      <w:tr>
        <w:trPr/>
        <w:tc>
          <w:tcPr>
            <w:tcW w:w="663" w:type="dxa"/>
            <w:vMerge w:val="restart"/>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hd w:fill="FFFFFF" w:val="clear"/>
              </w:rPr>
              <w:t>1.6.1.</w:t>
            </w:r>
          </w:p>
        </w:tc>
        <w:tc>
          <w:tcPr>
            <w:tcW w:w="1411" w:type="dxa"/>
            <w:vMerge w:val="restart"/>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Укрепление материально- техничес- кой базы и оснащение оборудованием детских школ искус- ств, в том числе: МБУ ДО ДШИ г. Кореновска - приобрете- ние музы-кальных инструмен- тов;</w:t>
            </w:r>
          </w:p>
          <w:p>
            <w:pPr>
              <w:pStyle w:val="Normal"/>
              <w:widowControl/>
              <w:shd w:val="clear" w:color="auto" w:fill="FFFFFF"/>
              <w:ind w:left="-57" w:right="-57" w:hanging="0"/>
              <w:jc w:val="both"/>
              <w:rPr/>
            </w:pPr>
            <w:r>
              <w:rPr>
                <w:rFonts w:eastAsia="Times New Roman" w:cs="Times New Roman" w:ascii="Times New Roman" w:hAnsi="Times New Roman"/>
                <w:color w:val="000000"/>
                <w:shd w:fill="FFFFFF" w:val="clear"/>
              </w:rPr>
              <w:t>МБУ ДО ДШИ  ст. Платнировской – приоб- ретение концертного</w:t>
            </w:r>
            <w:r>
              <w:rPr>
                <w:rFonts w:eastAsia="Times New Roman" w:cs="Times New Roman" w:ascii="Times New Roman" w:hAnsi="Times New Roman"/>
                <w:color w:val="000000"/>
                <w:sz w:val="28"/>
                <w:szCs w:val="28"/>
                <w:shd w:fill="FFFFFF" w:val="clear"/>
              </w:rPr>
              <w:t xml:space="preserve"> </w:t>
            </w:r>
            <w:r>
              <w:rPr>
                <w:rFonts w:eastAsia="Times New Roman" w:cs="Times New Roman" w:ascii="Times New Roman" w:hAnsi="Times New Roman"/>
                <w:color w:val="000000"/>
                <w:shd w:fill="FFFFFF" w:val="clear"/>
              </w:rPr>
              <w:t>рояля;</w:t>
            </w:r>
          </w:p>
        </w:tc>
        <w:tc>
          <w:tcPr>
            <w:tcW w:w="421" w:type="dxa"/>
            <w:vMerge w:val="restart"/>
            <w:tcBorders>
              <w:top w:val="single" w:sz="4" w:space="0" w:color="000080"/>
              <w:left w:val="single" w:sz="4" w:space="0" w:color="000080"/>
              <w:bottom w:val="single" w:sz="4" w:space="0" w:color="000080"/>
            </w:tcBorders>
            <w:shd w:color="auto" w:fill="FFFFFF" w:val="clear"/>
          </w:tcPr>
          <w:p>
            <w:pPr>
              <w:pStyle w:val="Normal"/>
              <w:widowControl/>
              <w:shd w:val="clear" w:color="auto" w:fill="FFFFFF"/>
              <w:snapToGrid w:val="false"/>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275"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highlight w:val="white"/>
              </w:rPr>
              <w:t>Всего</w:t>
            </w:r>
          </w:p>
        </w:tc>
        <w:tc>
          <w:tcPr>
            <w:tcW w:w="1007"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b/>
                <w:color w:val="000000"/>
                <w:sz w:val="26"/>
                <w:szCs w:val="26"/>
                <w:highlight w:val="white"/>
              </w:rPr>
              <w:t>49,9</w:t>
            </w:r>
          </w:p>
          <w:p>
            <w:pPr>
              <w:pStyle w:val="Normal"/>
              <w:shd w:val="clear" w:color="auto" w:fill="FFFFFF"/>
              <w:ind w:left="-57" w:right="-57" w:hanging="0"/>
              <w:jc w:val="center"/>
              <w:rPr>
                <w:rFonts w:ascii="Times New Roman" w:hAnsi="Times New Roman" w:eastAsia="Times New Roman" w:cs="Times New Roman"/>
                <w:color w:val="000000"/>
                <w:sz w:val="26"/>
                <w:szCs w:val="26"/>
                <w:highlight w:val="white"/>
              </w:rPr>
            </w:pPr>
            <w:r>
              <w:rPr>
                <w:rFonts w:eastAsia="Times New Roman" w:cs="Times New Roman" w:ascii="Times New Roman" w:hAnsi="Times New Roman"/>
                <w:color w:val="000000"/>
                <w:sz w:val="26"/>
                <w:szCs w:val="26"/>
                <w:shd w:fill="FFFFFF" w:val="clear"/>
              </w:rPr>
            </w:r>
          </w:p>
          <w:p>
            <w:pPr>
              <w:pStyle w:val="Normal"/>
              <w:shd w:val="clear" w:color="auto" w:fill="FFFFFF"/>
              <w:ind w:left="-57" w:right="-57" w:hanging="0"/>
              <w:jc w:val="center"/>
              <w:rPr>
                <w:rFonts w:ascii="Times New Roman" w:hAnsi="Times New Roman" w:eastAsia="Times New Roman" w:cs="Times New Roman"/>
                <w:color w:val="000000"/>
                <w:sz w:val="26"/>
                <w:szCs w:val="26"/>
                <w:highlight w:val="white"/>
              </w:rPr>
            </w:pPr>
            <w:r>
              <w:rPr>
                <w:rFonts w:eastAsia="Times New Roman" w:cs="Times New Roman" w:ascii="Times New Roman" w:hAnsi="Times New Roman"/>
                <w:color w:val="000000"/>
                <w:sz w:val="26"/>
                <w:szCs w:val="26"/>
                <w:shd w:fill="FFFFFF" w:val="clear"/>
              </w:rPr>
            </w:r>
          </w:p>
          <w:p>
            <w:pPr>
              <w:pStyle w:val="Normal"/>
              <w:shd w:val="clear" w:color="auto" w:fill="FFFFFF"/>
              <w:ind w:left="-57" w:right="-57" w:hanging="0"/>
              <w:jc w:val="center"/>
              <w:rPr>
                <w:rFonts w:ascii="Times New Roman" w:hAnsi="Times New Roman" w:eastAsia="Times New Roman" w:cs="Times New Roman"/>
                <w:color w:val="000000"/>
                <w:sz w:val="26"/>
                <w:szCs w:val="26"/>
                <w:highlight w:val="white"/>
              </w:rPr>
            </w:pPr>
            <w:r>
              <w:rPr>
                <w:rFonts w:eastAsia="Times New Roman" w:cs="Times New Roman" w:ascii="Times New Roman" w:hAnsi="Times New Roman"/>
                <w:color w:val="000000"/>
                <w:sz w:val="26"/>
                <w:szCs w:val="26"/>
                <w:shd w:fill="FFFFFF" w:val="clear"/>
              </w:rPr>
            </w:r>
          </w:p>
        </w:tc>
        <w:tc>
          <w:tcPr>
            <w:tcW w:w="1103"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highlight w:val="white"/>
              </w:rPr>
              <w:t>0</w:t>
            </w:r>
          </w:p>
          <w:p>
            <w:pPr>
              <w:pStyle w:val="Normal"/>
              <w:shd w:val="clear" w:color="auto" w:fill="FFFFFF"/>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shd w:val="clear" w:color="auto" w:fill="FFFFFF"/>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shd w:val="clear" w:color="auto" w:fill="FFFFFF"/>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shd w:val="clear" w:color="auto" w:fill="FFFFFF"/>
              <w:ind w:right="-57" w:hanging="0"/>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r>
          </w:p>
        </w:tc>
        <w:tc>
          <w:tcPr>
            <w:tcW w:w="1105"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highlight w:val="white"/>
              </w:rPr>
              <w:t>49,9</w:t>
            </w:r>
          </w:p>
        </w:tc>
        <w:tc>
          <w:tcPr>
            <w:tcW w:w="1104"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bCs/>
                <w:color w:val="000000"/>
                <w:highlight w:val="white"/>
              </w:rPr>
              <w:t>0</w:t>
            </w:r>
          </w:p>
          <w:p>
            <w:pPr>
              <w:pStyle w:val="Normal"/>
              <w:shd w:val="clear" w:color="auto" w:fill="FFFFFF"/>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shd w:val="clear" w:color="auto" w:fill="FFFFFF"/>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shd w:val="clear" w:color="auto" w:fill="FFFFFF"/>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105"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b/>
                <w:b/>
              </w:rPr>
            </w:pPr>
            <w:r>
              <w:rPr>
                <w:rFonts w:eastAsia="Times New Roman" w:cs="Times New Roman" w:ascii="Times New Roman" w:hAnsi="Times New Roman"/>
                <w:b/>
                <w:color w:val="000000"/>
                <w:shd w:fill="FFFFFF" w:val="clear"/>
              </w:rPr>
              <w:t>0</w:t>
            </w:r>
          </w:p>
        </w:tc>
        <w:tc>
          <w:tcPr>
            <w:tcW w:w="1107"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5"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2017 год</w:t>
            </w:r>
          </w:p>
          <w:p>
            <w:pPr>
              <w:pStyle w:val="Normal"/>
              <w:shd w:val="clear" w:color="auto" w:fill="FFFFFF"/>
              <w:ind w:left="-57" w:right="-57" w:hanging="0"/>
              <w:jc w:val="center"/>
              <w:rPr/>
            </w:pPr>
            <w:r>
              <w:rPr>
                <w:rFonts w:eastAsia="Times New Roman" w:cs="Times New Roman" w:ascii="Times New Roman" w:hAnsi="Times New Roman"/>
                <w:color w:val="000000"/>
                <w:shd w:fill="FFFFFF" w:val="clear"/>
              </w:rPr>
              <w:t>2018 год</w:t>
            </w:r>
          </w:p>
          <w:p>
            <w:pPr>
              <w:pStyle w:val="Normal"/>
              <w:shd w:val="clear" w:color="auto" w:fill="FFFFFF"/>
              <w:ind w:left="-57" w:right="-57" w:hanging="0"/>
              <w:jc w:val="center"/>
              <w:rPr/>
            </w:pPr>
            <w:r>
              <w:rPr>
                <w:rFonts w:eastAsia="Times New Roman" w:cs="Times New Roman" w:ascii="Times New Roman" w:hAnsi="Times New Roman"/>
                <w:color w:val="000000"/>
                <w:shd w:fill="FFFFFF" w:val="clear"/>
              </w:rPr>
              <w:t>2019 год</w:t>
            </w:r>
          </w:p>
          <w:p>
            <w:pPr>
              <w:pStyle w:val="Normal"/>
              <w:shd w:val="clear" w:color="auto" w:fill="FFFFFF"/>
              <w:ind w:left="-57" w:right="-57" w:hanging="0"/>
              <w:jc w:val="center"/>
              <w:rPr/>
            </w:pPr>
            <w:r>
              <w:rPr>
                <w:rFonts w:eastAsia="Times New Roman" w:cs="Times New Roman" w:ascii="Times New Roman" w:hAnsi="Times New Roman"/>
                <w:color w:val="000000"/>
                <w:shd w:fill="FFFFFF" w:val="clear"/>
              </w:rPr>
              <w:t>2020 год</w:t>
            </w:r>
          </w:p>
          <w:p>
            <w:pPr>
              <w:pStyle w:val="Normal"/>
              <w:shd w:val="clear" w:color="auto" w:fill="FFFFFF"/>
              <w:ind w:left="-57" w:right="-57" w:hanging="0"/>
              <w:jc w:val="center"/>
              <w:rPr/>
            </w:pPr>
            <w:r>
              <w:rPr>
                <w:rFonts w:eastAsia="Times New Roman" w:cs="Times New Roman" w:ascii="Times New Roman" w:hAnsi="Times New Roman"/>
                <w:color w:val="000000"/>
                <w:shd w:fill="FFFFFF" w:val="clear"/>
              </w:rPr>
              <w:t>2021 год</w:t>
            </w:r>
          </w:p>
        </w:tc>
        <w:tc>
          <w:tcPr>
            <w:tcW w:w="1704" w:type="dxa"/>
            <w:gridSpan w:val="2"/>
            <w:vMerge w:val="restart"/>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highlight w:val="white"/>
              </w:rPr>
              <w:t>Создание благоприятных условий для эстетического воспитания и художественного образования,</w:t>
            </w:r>
          </w:p>
          <w:p>
            <w:pPr>
              <w:pStyle w:val="Normal"/>
              <w:shd w:val="clear" w:color="auto" w:fill="FFFFFF"/>
              <w:ind w:left="-57" w:right="-57" w:hanging="0"/>
              <w:jc w:val="both"/>
              <w:rPr/>
            </w:pPr>
            <w:r>
              <w:rPr>
                <w:rFonts w:eastAsia="Times New Roman" w:cs="Times New Roman" w:ascii="Times New Roman" w:hAnsi="Times New Roman"/>
                <w:color w:val="00000A"/>
                <w:highlight w:val="white"/>
              </w:rPr>
              <w:t>укрепление материально- технической базы школ искусств;</w:t>
            </w:r>
          </w:p>
        </w:tc>
        <w:tc>
          <w:tcPr>
            <w:tcW w:w="2089" w:type="dxa"/>
            <w:gridSpan w:val="2"/>
            <w:vMerge w:val="restart"/>
            <w:tcBorders>
              <w:top w:val="single" w:sz="4" w:space="0" w:color="000080"/>
              <w:left w:val="single" w:sz="4" w:space="0" w:color="000080"/>
              <w:bottom w:val="single" w:sz="4" w:space="0" w:color="000080"/>
              <w:right w:val="single" w:sz="4" w:space="0" w:color="000080"/>
            </w:tcBorders>
            <w:shd w:color="auto" w:fill="FFFFFF" w:val="clear"/>
          </w:tcPr>
          <w:p>
            <w:pPr>
              <w:pStyle w:val="Normal"/>
              <w:widowControl/>
              <w:shd w:val="clear" w:color="auto" w:fill="FFFFFF"/>
              <w:ind w:left="-57" w:right="-57" w:hanging="0"/>
              <w:jc w:val="both"/>
              <w:rPr/>
            </w:pPr>
            <w:r>
              <w:rPr>
                <w:rFonts w:eastAsia="Times New Roman" w:cs="Times New Roman" w:ascii="Times New Roman" w:hAnsi="Times New Roman"/>
                <w:color w:val="000000"/>
                <w:shd w:fill="FFFFFF" w:val="clear"/>
              </w:rPr>
              <w:t>Администрация муниципального</w:t>
            </w:r>
          </w:p>
          <w:p>
            <w:pPr>
              <w:pStyle w:val="Normal"/>
              <w:widowControl/>
              <w:shd w:val="clear" w:color="auto" w:fill="FFFFFF"/>
              <w:ind w:left="-57" w:right="-57" w:hanging="0"/>
              <w:jc w:val="both"/>
              <w:rPr/>
            </w:pPr>
            <w:r>
              <w:rPr>
                <w:rFonts w:eastAsia="Times New Roman" w:cs="Times New Roman" w:ascii="Times New Roman" w:hAnsi="Times New Roman"/>
                <w:color w:val="000000"/>
                <w:shd w:fill="FFFFFF" w:val="clear"/>
              </w:rPr>
              <w:t xml:space="preserve"> </w:t>
            </w:r>
            <w:r>
              <w:rPr>
                <w:rFonts w:eastAsia="Times New Roman" w:cs="Times New Roman" w:ascii="Times New Roman" w:hAnsi="Times New Roman"/>
                <w:color w:val="000000"/>
                <w:shd w:fill="FFFFFF" w:val="clear"/>
              </w:rPr>
              <w:t>образования Кореновский район, муниципальные бюджетные  учреждения дополнительного образования : детская школа искусств г. Кореновска, детская школа искусств  ст. Платнировской муниципального образования Кореновский район;</w:t>
            </w:r>
          </w:p>
        </w:tc>
      </w:tr>
      <w:tr>
        <w:trPr/>
        <w:tc>
          <w:tcPr>
            <w:tcW w:w="663"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411"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421"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275"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Краевой бюджет</w:t>
            </w:r>
          </w:p>
        </w:tc>
        <w:tc>
          <w:tcPr>
            <w:tcW w:w="1007"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p>
            <w:pPr>
              <w:pStyle w:val="Normal"/>
              <w:shd w:val="clear" w:color="auto" w:fill="FFFFFF"/>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103"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05"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p>
            <w:pPr>
              <w:pStyle w:val="Normal"/>
              <w:shd w:val="clear" w:color="auto" w:fill="FFFFFF"/>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104"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05"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b/>
                <w:b/>
              </w:rPr>
            </w:pPr>
            <w:r>
              <w:rPr>
                <w:rFonts w:eastAsia="Times New Roman" w:cs="Times New Roman" w:ascii="Times New Roman" w:hAnsi="Times New Roman"/>
                <w:b/>
                <w:color w:val="000000"/>
                <w:shd w:fill="FFFFFF" w:val="clear"/>
              </w:rPr>
              <w:t>0</w:t>
            </w:r>
          </w:p>
        </w:tc>
        <w:tc>
          <w:tcPr>
            <w:tcW w:w="1107"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5"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704" w:type="dxa"/>
            <w:gridSpan w:val="2"/>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2089" w:type="dxa"/>
            <w:gridSpan w:val="2"/>
            <w:vMerge w:val="continue"/>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r>
      <w:tr>
        <w:trPr/>
        <w:tc>
          <w:tcPr>
            <w:tcW w:w="663"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411"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421"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275"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Федеральный бюджет</w:t>
            </w:r>
          </w:p>
        </w:tc>
        <w:tc>
          <w:tcPr>
            <w:tcW w:w="1007"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03"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05"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04"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05"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b/>
                <w:b/>
              </w:rPr>
            </w:pPr>
            <w:r>
              <w:rPr>
                <w:rFonts w:eastAsia="Times New Roman" w:cs="Times New Roman" w:ascii="Times New Roman" w:hAnsi="Times New Roman"/>
                <w:b/>
                <w:color w:val="000000"/>
                <w:shd w:fill="FFFFFF" w:val="clear"/>
              </w:rPr>
              <w:t>0</w:t>
            </w:r>
          </w:p>
        </w:tc>
        <w:tc>
          <w:tcPr>
            <w:tcW w:w="1107"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5"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704" w:type="dxa"/>
            <w:gridSpan w:val="2"/>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2089" w:type="dxa"/>
            <w:gridSpan w:val="2"/>
            <w:vMerge w:val="continue"/>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r>
      <w:tr>
        <w:trPr/>
        <w:tc>
          <w:tcPr>
            <w:tcW w:w="663"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411"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421"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275"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Местный бюджет</w:t>
            </w:r>
          </w:p>
        </w:tc>
        <w:tc>
          <w:tcPr>
            <w:tcW w:w="1007"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49,9</w:t>
            </w:r>
          </w:p>
        </w:tc>
        <w:tc>
          <w:tcPr>
            <w:tcW w:w="1103"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05"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highlight w:val="white"/>
              </w:rPr>
              <w:t>49,9</w:t>
            </w:r>
          </w:p>
        </w:tc>
        <w:tc>
          <w:tcPr>
            <w:tcW w:w="1104"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bCs/>
                <w:color w:val="000000"/>
                <w:highlight w:val="white"/>
              </w:rPr>
              <w:t>0</w:t>
            </w:r>
          </w:p>
        </w:tc>
        <w:tc>
          <w:tcPr>
            <w:tcW w:w="1105"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b/>
                <w:b/>
              </w:rPr>
            </w:pPr>
            <w:r>
              <w:rPr>
                <w:rFonts w:eastAsia="Times New Roman" w:cs="Times New Roman" w:ascii="Times New Roman" w:hAnsi="Times New Roman"/>
                <w:b/>
                <w:color w:val="000000"/>
                <w:shd w:fill="FFFFFF" w:val="clear"/>
              </w:rPr>
              <w:t>0</w:t>
            </w:r>
          </w:p>
        </w:tc>
        <w:tc>
          <w:tcPr>
            <w:tcW w:w="1107"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5"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704" w:type="dxa"/>
            <w:gridSpan w:val="2"/>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2089" w:type="dxa"/>
            <w:gridSpan w:val="2"/>
            <w:vMerge w:val="continue"/>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r>
      <w:tr>
        <w:trPr/>
        <w:tc>
          <w:tcPr>
            <w:tcW w:w="663"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411"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421"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275"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Внебюджетные источники</w:t>
            </w:r>
          </w:p>
        </w:tc>
        <w:tc>
          <w:tcPr>
            <w:tcW w:w="1007"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03"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05"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04"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05"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b/>
                <w:b/>
              </w:rPr>
            </w:pPr>
            <w:r>
              <w:rPr>
                <w:rFonts w:eastAsia="Times New Roman" w:cs="Times New Roman" w:ascii="Times New Roman" w:hAnsi="Times New Roman"/>
                <w:b/>
                <w:color w:val="000000"/>
                <w:shd w:fill="FFFFFF" w:val="clear"/>
              </w:rPr>
              <w:t>0</w:t>
            </w:r>
          </w:p>
        </w:tc>
        <w:tc>
          <w:tcPr>
            <w:tcW w:w="1107"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5"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704" w:type="dxa"/>
            <w:gridSpan w:val="2"/>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2089" w:type="dxa"/>
            <w:gridSpan w:val="2"/>
            <w:vMerge w:val="continue"/>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r>
      <w:tr>
        <w:trPr>
          <w:trHeight w:val="1216" w:hRule="atLeast"/>
        </w:trPr>
        <w:tc>
          <w:tcPr>
            <w:tcW w:w="663" w:type="dxa"/>
            <w:vMerge w:val="restart"/>
            <w:tcBorders>
              <w:top w:val="single" w:sz="4" w:space="0" w:color="000080"/>
              <w:left w:val="single" w:sz="4" w:space="0" w:color="000080"/>
            </w:tcBorders>
            <w:shd w:color="auto" w:fill="FFFFFF" w:val="clear"/>
          </w:tcPr>
          <w:p>
            <w:pPr>
              <w:pStyle w:val="Normal"/>
              <w:shd w:val="clear" w:color="auto" w:fill="FFFFFF"/>
              <w:snapToGrid w:val="false"/>
              <w:spacing w:lineRule="auto" w:line="276"/>
              <w:ind w:left="-57" w:right="-57" w:hanging="0"/>
              <w:rPr/>
            </w:pPr>
            <w:r>
              <w:rPr>
                <w:rFonts w:eastAsia="Times New Roman" w:cs="Times New Roman" w:ascii="Times New Roman" w:hAnsi="Times New Roman"/>
                <w:color w:val="000000"/>
                <w:shd w:fill="FFFFFF" w:val="clear"/>
              </w:rPr>
              <w:t>1.6.2</w:t>
            </w:r>
          </w:p>
        </w:tc>
        <w:tc>
          <w:tcPr>
            <w:tcW w:w="1411" w:type="dxa"/>
            <w:vMerge w:val="restart"/>
            <w:tcBorders>
              <w:top w:val="single" w:sz="4" w:space="0" w:color="000080"/>
              <w:left w:val="single" w:sz="4" w:space="0" w:color="000080"/>
            </w:tcBorders>
            <w:shd w:color="auto" w:fill="FFFFFF" w:val="clear"/>
          </w:tcPr>
          <w:p>
            <w:pPr>
              <w:pStyle w:val="Normal"/>
              <w:shd w:val="clear" w:color="auto" w:fill="FFFFFF"/>
              <w:snapToGrid w:val="false"/>
              <w:spacing w:lineRule="auto" w:line="276"/>
              <w:ind w:left="-57" w:right="-57" w:hanging="0"/>
              <w:rPr/>
            </w:pPr>
            <w:r>
              <w:rPr>
                <w:rFonts w:eastAsia="Times New Roman" w:cs="Times New Roman" w:ascii="Times New Roman" w:hAnsi="Times New Roman"/>
                <w:color w:val="000000"/>
                <w:shd w:fill="FFFFFF" w:val="clear"/>
              </w:rPr>
              <w:t>Монтаж систем видеонаблюдения МБУ ДО ДШИ г. Кореновска</w:t>
            </w:r>
          </w:p>
        </w:tc>
        <w:tc>
          <w:tcPr>
            <w:tcW w:w="421" w:type="dxa"/>
            <w:vMerge w:val="restart"/>
            <w:tcBorders>
              <w:top w:val="single" w:sz="4" w:space="0" w:color="000080"/>
              <w:left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275"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highlight w:val="white"/>
              </w:rPr>
              <w:t>Всего</w:t>
            </w:r>
          </w:p>
        </w:tc>
        <w:tc>
          <w:tcPr>
            <w:tcW w:w="1007"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b/>
                <w:color w:val="000000"/>
                <w:sz w:val="26"/>
                <w:szCs w:val="26"/>
                <w:highlight w:val="white"/>
              </w:rPr>
              <w:t>50,0</w:t>
            </w:r>
          </w:p>
          <w:p>
            <w:pPr>
              <w:pStyle w:val="Normal"/>
              <w:shd w:val="clear" w:color="auto" w:fill="FFFFFF"/>
              <w:ind w:right="-57" w:hanging="0"/>
              <w:rPr>
                <w:rFonts w:ascii="Times New Roman" w:hAnsi="Times New Roman" w:eastAsia="Times New Roman" w:cs="Times New Roman"/>
                <w:color w:val="000000"/>
                <w:sz w:val="26"/>
                <w:szCs w:val="26"/>
                <w:highlight w:val="white"/>
              </w:rPr>
            </w:pPr>
            <w:r>
              <w:rPr>
                <w:rFonts w:eastAsia="Times New Roman" w:cs="Times New Roman" w:ascii="Times New Roman" w:hAnsi="Times New Roman"/>
                <w:color w:val="000000"/>
                <w:sz w:val="26"/>
                <w:szCs w:val="26"/>
                <w:shd w:fill="FFFFFF" w:val="clear"/>
              </w:rPr>
            </w:r>
          </w:p>
        </w:tc>
        <w:tc>
          <w:tcPr>
            <w:tcW w:w="1103"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highlight w:val="white"/>
              </w:rPr>
              <w:t>0</w:t>
            </w:r>
          </w:p>
        </w:tc>
        <w:tc>
          <w:tcPr>
            <w:tcW w:w="1105"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highlight w:val="white"/>
              </w:rPr>
              <w:t>50,0</w:t>
            </w:r>
          </w:p>
        </w:tc>
        <w:tc>
          <w:tcPr>
            <w:tcW w:w="1104"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bCs/>
                <w:color w:val="000000"/>
                <w:highlight w:val="white"/>
              </w:rPr>
              <w:t>0</w:t>
            </w:r>
          </w:p>
        </w:tc>
        <w:tc>
          <w:tcPr>
            <w:tcW w:w="1105"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b/>
                <w:b/>
              </w:rPr>
            </w:pPr>
            <w:r>
              <w:rPr>
                <w:rFonts w:eastAsia="Times New Roman" w:cs="Times New Roman" w:ascii="Times New Roman" w:hAnsi="Times New Roman"/>
                <w:b/>
                <w:color w:val="000000"/>
                <w:shd w:fill="FFFFFF" w:val="clear"/>
              </w:rPr>
              <w:t>0</w:t>
            </w:r>
          </w:p>
        </w:tc>
        <w:tc>
          <w:tcPr>
            <w:tcW w:w="1107"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5"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2017 год</w:t>
            </w:r>
          </w:p>
          <w:p>
            <w:pPr>
              <w:pStyle w:val="Normal"/>
              <w:shd w:val="clear" w:color="auto" w:fill="FFFFFF"/>
              <w:ind w:left="-57" w:right="-57" w:hanging="0"/>
              <w:jc w:val="center"/>
              <w:rPr/>
            </w:pPr>
            <w:r>
              <w:rPr>
                <w:rFonts w:eastAsia="Times New Roman" w:cs="Times New Roman" w:ascii="Times New Roman" w:hAnsi="Times New Roman"/>
                <w:color w:val="000000"/>
                <w:shd w:fill="FFFFFF" w:val="clear"/>
              </w:rPr>
              <w:t>2018 год</w:t>
            </w:r>
          </w:p>
          <w:p>
            <w:pPr>
              <w:pStyle w:val="Normal"/>
              <w:shd w:val="clear" w:color="auto" w:fill="FFFFFF"/>
              <w:ind w:left="-57" w:right="-57" w:hanging="0"/>
              <w:jc w:val="center"/>
              <w:rPr/>
            </w:pPr>
            <w:r>
              <w:rPr>
                <w:rFonts w:eastAsia="Times New Roman" w:cs="Times New Roman" w:ascii="Times New Roman" w:hAnsi="Times New Roman"/>
                <w:color w:val="000000"/>
                <w:shd w:fill="FFFFFF" w:val="clear"/>
              </w:rPr>
              <w:t>2019 год</w:t>
            </w:r>
          </w:p>
          <w:p>
            <w:pPr>
              <w:pStyle w:val="Normal"/>
              <w:shd w:val="clear" w:color="auto" w:fill="FFFFFF"/>
              <w:ind w:left="-57" w:right="-57" w:hanging="0"/>
              <w:jc w:val="center"/>
              <w:rPr/>
            </w:pPr>
            <w:r>
              <w:rPr>
                <w:rFonts w:eastAsia="Times New Roman" w:cs="Times New Roman" w:ascii="Times New Roman" w:hAnsi="Times New Roman"/>
                <w:color w:val="000000"/>
                <w:shd w:fill="FFFFFF" w:val="clear"/>
              </w:rPr>
              <w:t>2020 год</w:t>
            </w:r>
          </w:p>
          <w:p>
            <w:pPr>
              <w:pStyle w:val="Normal"/>
              <w:shd w:val="clear" w:color="auto" w:fill="FFFFFF"/>
              <w:ind w:left="-57" w:right="-57" w:hanging="0"/>
              <w:jc w:val="center"/>
              <w:rPr/>
            </w:pPr>
            <w:r>
              <w:rPr>
                <w:rFonts w:eastAsia="Times New Roman" w:cs="Times New Roman" w:ascii="Times New Roman" w:hAnsi="Times New Roman"/>
                <w:color w:val="000000"/>
                <w:shd w:fill="FFFFFF" w:val="clear"/>
              </w:rPr>
              <w:t>2021 год</w:t>
            </w:r>
          </w:p>
        </w:tc>
        <w:tc>
          <w:tcPr>
            <w:tcW w:w="1704" w:type="dxa"/>
            <w:gridSpan w:val="2"/>
            <w:vMerge w:val="restart"/>
            <w:tcBorders>
              <w:top w:val="single" w:sz="4" w:space="0" w:color="000080"/>
              <w:left w:val="single" w:sz="4" w:space="0" w:color="000080"/>
              <w:bottom w:val="single" w:sz="4" w:space="0" w:color="00000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Создание благоприятных условий для эстетического воспитания и художественного образования;</w:t>
            </w:r>
          </w:p>
        </w:tc>
        <w:tc>
          <w:tcPr>
            <w:tcW w:w="2089" w:type="dxa"/>
            <w:gridSpan w:val="2"/>
            <w:vMerge w:val="restart"/>
            <w:tcBorders>
              <w:top w:val="single" w:sz="4" w:space="0" w:color="000080"/>
              <w:left w:val="single" w:sz="4" w:space="0" w:color="000080"/>
              <w:bottom w:val="single" w:sz="4" w:space="0" w:color="000000"/>
              <w:right w:val="single" w:sz="4" w:space="0" w:color="000080"/>
            </w:tcBorders>
            <w:shd w:color="auto" w:fill="FFFFFF" w:val="clear"/>
          </w:tcPr>
          <w:p>
            <w:pPr>
              <w:pStyle w:val="Normal"/>
              <w:widowControl/>
              <w:shd w:val="clear" w:color="auto" w:fill="FFFFFF"/>
              <w:ind w:left="-57" w:right="-57" w:hanging="0"/>
              <w:jc w:val="both"/>
              <w:rPr/>
            </w:pPr>
            <w:r>
              <w:rPr>
                <w:rFonts w:eastAsia="Times New Roman" w:cs="Times New Roman" w:ascii="Times New Roman" w:hAnsi="Times New Roman"/>
                <w:color w:val="000000"/>
                <w:shd w:fill="FFFFFF" w:val="clear"/>
              </w:rPr>
              <w:t>Администрация муниципального</w:t>
            </w:r>
          </w:p>
          <w:p>
            <w:pPr>
              <w:pStyle w:val="Normal"/>
              <w:shd w:val="clear" w:color="auto" w:fill="FFFFFF"/>
              <w:snapToGrid w:val="false"/>
              <w:spacing w:lineRule="auto" w:line="276"/>
              <w:ind w:left="-57" w:right="-57" w:hanging="0"/>
              <w:rPr/>
            </w:pPr>
            <w:r>
              <w:rPr>
                <w:rFonts w:eastAsia="Times New Roman" w:cs="Times New Roman" w:ascii="Times New Roman" w:hAnsi="Times New Roman"/>
                <w:color w:val="000000"/>
                <w:shd w:fill="FFFFFF" w:val="clear"/>
              </w:rPr>
              <w:t xml:space="preserve"> </w:t>
            </w:r>
            <w:r>
              <w:rPr>
                <w:rFonts w:eastAsia="Times New Roman" w:cs="Times New Roman" w:ascii="Times New Roman" w:hAnsi="Times New Roman"/>
                <w:color w:val="000000"/>
                <w:shd w:fill="FFFFFF" w:val="clear"/>
              </w:rPr>
              <w:t>образования Кореновский район, муниципальные бюджетные  учреждения дополнительного образования : детская школа искусств г. Кореновска</w:t>
            </w:r>
          </w:p>
        </w:tc>
      </w:tr>
      <w:tr>
        <w:trPr/>
        <w:tc>
          <w:tcPr>
            <w:tcW w:w="663" w:type="dxa"/>
            <w:vMerge w:val="continue"/>
            <w:tcBorders>
              <w:top w:val="single" w:sz="4" w:space="0" w:color="000080"/>
              <w:left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411" w:type="dxa"/>
            <w:vMerge w:val="continue"/>
            <w:tcBorders>
              <w:top w:val="single" w:sz="4" w:space="0" w:color="000080"/>
              <w:left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421" w:type="dxa"/>
            <w:vMerge w:val="continue"/>
            <w:tcBorders>
              <w:top w:val="single" w:sz="4" w:space="0" w:color="000080"/>
              <w:left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275"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Краевой бюджет</w:t>
            </w:r>
          </w:p>
        </w:tc>
        <w:tc>
          <w:tcPr>
            <w:tcW w:w="1007"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p>
            <w:pPr>
              <w:pStyle w:val="Normal"/>
              <w:shd w:val="clear" w:color="auto" w:fill="FFFFFF"/>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103"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05"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p>
            <w:pPr>
              <w:pStyle w:val="Normal"/>
              <w:shd w:val="clear" w:color="auto" w:fill="FFFFFF"/>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104"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05"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b/>
                <w:b/>
              </w:rPr>
            </w:pPr>
            <w:r>
              <w:rPr>
                <w:rFonts w:eastAsia="Times New Roman" w:cs="Times New Roman" w:ascii="Times New Roman" w:hAnsi="Times New Roman"/>
                <w:b/>
                <w:color w:val="000000"/>
                <w:shd w:fill="FFFFFF" w:val="clear"/>
              </w:rPr>
              <w:t>0</w:t>
            </w:r>
          </w:p>
        </w:tc>
        <w:tc>
          <w:tcPr>
            <w:tcW w:w="1107"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5"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704" w:type="dxa"/>
            <w:gridSpan w:val="2"/>
            <w:vMerge w:val="continue"/>
            <w:tcBorders>
              <w:top w:val="single" w:sz="4" w:space="0" w:color="000080"/>
              <w:left w:val="single" w:sz="4" w:space="0" w:color="000080"/>
              <w:bottom w:val="single" w:sz="4" w:space="0" w:color="00000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2089" w:type="dxa"/>
            <w:gridSpan w:val="2"/>
            <w:vMerge w:val="continue"/>
            <w:tcBorders>
              <w:top w:val="single" w:sz="4" w:space="0" w:color="000080"/>
              <w:left w:val="single" w:sz="4" w:space="0" w:color="000080"/>
              <w:bottom w:val="single" w:sz="4" w:space="0" w:color="000000"/>
              <w:right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r>
      <w:tr>
        <w:trPr/>
        <w:tc>
          <w:tcPr>
            <w:tcW w:w="663" w:type="dxa"/>
            <w:vMerge w:val="continue"/>
            <w:tcBorders>
              <w:top w:val="single" w:sz="4" w:space="0" w:color="000080"/>
              <w:left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411" w:type="dxa"/>
            <w:vMerge w:val="continue"/>
            <w:tcBorders>
              <w:top w:val="single" w:sz="4" w:space="0" w:color="000080"/>
              <w:left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421" w:type="dxa"/>
            <w:vMerge w:val="continue"/>
            <w:tcBorders>
              <w:top w:val="single" w:sz="4" w:space="0" w:color="000080"/>
              <w:left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275"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Федеральный бюджет</w:t>
            </w:r>
          </w:p>
        </w:tc>
        <w:tc>
          <w:tcPr>
            <w:tcW w:w="1007"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03"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05"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04"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05"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b/>
                <w:b/>
              </w:rPr>
            </w:pPr>
            <w:r>
              <w:rPr>
                <w:rFonts w:eastAsia="Times New Roman" w:cs="Times New Roman" w:ascii="Times New Roman" w:hAnsi="Times New Roman"/>
                <w:b/>
                <w:color w:val="000000"/>
                <w:shd w:fill="FFFFFF" w:val="clear"/>
              </w:rPr>
              <w:t>0</w:t>
            </w:r>
          </w:p>
        </w:tc>
        <w:tc>
          <w:tcPr>
            <w:tcW w:w="1107"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5"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704" w:type="dxa"/>
            <w:gridSpan w:val="2"/>
            <w:vMerge w:val="continue"/>
            <w:tcBorders>
              <w:top w:val="single" w:sz="4" w:space="0" w:color="000080"/>
              <w:left w:val="single" w:sz="4" w:space="0" w:color="000080"/>
              <w:bottom w:val="single" w:sz="4" w:space="0" w:color="00000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2089" w:type="dxa"/>
            <w:gridSpan w:val="2"/>
            <w:vMerge w:val="continue"/>
            <w:tcBorders>
              <w:top w:val="single" w:sz="4" w:space="0" w:color="000080"/>
              <w:left w:val="single" w:sz="4" w:space="0" w:color="000080"/>
              <w:bottom w:val="single" w:sz="4" w:space="0" w:color="000000"/>
              <w:right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r>
      <w:tr>
        <w:trPr/>
        <w:tc>
          <w:tcPr>
            <w:tcW w:w="663" w:type="dxa"/>
            <w:vMerge w:val="continue"/>
            <w:tcBorders>
              <w:top w:val="single" w:sz="4" w:space="0" w:color="000080"/>
              <w:left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411" w:type="dxa"/>
            <w:vMerge w:val="continue"/>
            <w:tcBorders>
              <w:top w:val="single" w:sz="4" w:space="0" w:color="000080"/>
              <w:left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421" w:type="dxa"/>
            <w:vMerge w:val="continue"/>
            <w:tcBorders>
              <w:top w:val="single" w:sz="4" w:space="0" w:color="000080"/>
              <w:left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275"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Местный бюджет</w:t>
            </w:r>
          </w:p>
        </w:tc>
        <w:tc>
          <w:tcPr>
            <w:tcW w:w="1007"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50,0</w:t>
            </w:r>
          </w:p>
        </w:tc>
        <w:tc>
          <w:tcPr>
            <w:tcW w:w="1103"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05"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highlight w:val="white"/>
              </w:rPr>
              <w:t>50,0</w:t>
            </w:r>
          </w:p>
        </w:tc>
        <w:tc>
          <w:tcPr>
            <w:tcW w:w="1104"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bCs/>
                <w:color w:val="000000"/>
                <w:highlight w:val="white"/>
              </w:rPr>
              <w:t>0</w:t>
            </w:r>
          </w:p>
        </w:tc>
        <w:tc>
          <w:tcPr>
            <w:tcW w:w="1105"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b/>
                <w:b/>
              </w:rPr>
            </w:pPr>
            <w:r>
              <w:rPr>
                <w:rFonts w:eastAsia="Times New Roman" w:cs="Times New Roman" w:ascii="Times New Roman" w:hAnsi="Times New Roman"/>
                <w:b/>
                <w:color w:val="000000"/>
                <w:shd w:fill="FFFFFF" w:val="clear"/>
              </w:rPr>
              <w:t>0</w:t>
            </w:r>
          </w:p>
        </w:tc>
        <w:tc>
          <w:tcPr>
            <w:tcW w:w="1107"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5"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704" w:type="dxa"/>
            <w:gridSpan w:val="2"/>
            <w:vMerge w:val="continue"/>
            <w:tcBorders>
              <w:top w:val="single" w:sz="4" w:space="0" w:color="000080"/>
              <w:left w:val="single" w:sz="4" w:space="0" w:color="000080"/>
              <w:bottom w:val="single" w:sz="4" w:space="0" w:color="00000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2089" w:type="dxa"/>
            <w:gridSpan w:val="2"/>
            <w:vMerge w:val="continue"/>
            <w:tcBorders>
              <w:top w:val="single" w:sz="4" w:space="0" w:color="000080"/>
              <w:left w:val="single" w:sz="4" w:space="0" w:color="000080"/>
              <w:bottom w:val="single" w:sz="4" w:space="0" w:color="000000"/>
              <w:right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r>
      <w:tr>
        <w:trPr/>
        <w:tc>
          <w:tcPr>
            <w:tcW w:w="663" w:type="dxa"/>
            <w:vMerge w:val="continue"/>
            <w:tcBorders>
              <w:top w:val="single" w:sz="4" w:space="0" w:color="000080"/>
              <w:left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411" w:type="dxa"/>
            <w:vMerge w:val="continue"/>
            <w:tcBorders>
              <w:top w:val="single" w:sz="4" w:space="0" w:color="000080"/>
              <w:left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421" w:type="dxa"/>
            <w:vMerge w:val="continue"/>
            <w:tcBorders>
              <w:top w:val="single" w:sz="4" w:space="0" w:color="000080"/>
              <w:left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275"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Внебюджетные источники</w:t>
            </w:r>
          </w:p>
        </w:tc>
        <w:tc>
          <w:tcPr>
            <w:tcW w:w="1007"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03"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05"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04"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05"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b/>
                <w:b/>
              </w:rPr>
            </w:pPr>
            <w:r>
              <w:rPr>
                <w:rFonts w:eastAsia="Times New Roman" w:cs="Times New Roman" w:ascii="Times New Roman" w:hAnsi="Times New Roman"/>
                <w:b/>
                <w:color w:val="000000"/>
                <w:shd w:fill="FFFFFF" w:val="clear"/>
              </w:rPr>
              <w:t>0</w:t>
            </w:r>
          </w:p>
        </w:tc>
        <w:tc>
          <w:tcPr>
            <w:tcW w:w="1107"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5"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704" w:type="dxa"/>
            <w:gridSpan w:val="2"/>
            <w:vMerge w:val="continue"/>
            <w:tcBorders>
              <w:top w:val="single" w:sz="4" w:space="0" w:color="000080"/>
              <w:left w:val="single" w:sz="4" w:space="0" w:color="000080"/>
              <w:bottom w:val="single" w:sz="4" w:space="0" w:color="00000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2089" w:type="dxa"/>
            <w:gridSpan w:val="2"/>
            <w:vMerge w:val="continue"/>
            <w:tcBorders>
              <w:top w:val="single" w:sz="4" w:space="0" w:color="000080"/>
              <w:left w:val="single" w:sz="4" w:space="0" w:color="000080"/>
              <w:bottom w:val="single" w:sz="4" w:space="0" w:color="000000"/>
              <w:right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r>
      <w:tr>
        <w:trPr/>
        <w:tc>
          <w:tcPr>
            <w:tcW w:w="663" w:type="dxa"/>
            <w:tcBorders>
              <w:top w:val="single" w:sz="4" w:space="0" w:color="000080"/>
              <w:left w:val="single" w:sz="4" w:space="0" w:color="000080"/>
              <w:bottom w:val="single" w:sz="4" w:space="0" w:color="000000"/>
            </w:tcBorders>
            <w:shd w:color="auto" w:fill="FFFFFF" w:val="clear"/>
          </w:tcPr>
          <w:p>
            <w:pPr>
              <w:pStyle w:val="Normal"/>
              <w:widowControl/>
              <w:shd w:val="clear" w:color="auto" w:fill="FFFFFF"/>
              <w:ind w:left="-57" w:right="-57" w:hanging="0"/>
              <w:jc w:val="both"/>
              <w:rPr/>
            </w:pPr>
            <w:r>
              <w:rPr>
                <w:rFonts w:eastAsia="Times New Roman" w:cs="Times New Roman" w:ascii="Times New Roman" w:hAnsi="Times New Roman"/>
                <w:color w:val="000000"/>
                <w:shd w:fill="FFFFFF" w:val="clear"/>
              </w:rPr>
              <w:t>1.7.</w:t>
            </w:r>
          </w:p>
        </w:tc>
        <w:tc>
          <w:tcPr>
            <w:tcW w:w="1411" w:type="dxa"/>
            <w:tcBorders>
              <w:top w:val="single" w:sz="4" w:space="0" w:color="000080"/>
              <w:left w:val="single" w:sz="4" w:space="0" w:color="000080"/>
              <w:bottom w:val="single" w:sz="4" w:space="0" w:color="000000"/>
            </w:tcBorders>
            <w:shd w:color="auto" w:fill="FFFFFF" w:val="clear"/>
          </w:tcPr>
          <w:p>
            <w:pPr>
              <w:pStyle w:val="Normal"/>
              <w:widowControl/>
              <w:shd w:val="clear" w:color="auto" w:fill="FFFFFF"/>
              <w:ind w:left="-57" w:right="-57" w:hanging="0"/>
              <w:jc w:val="both"/>
              <w:rPr/>
            </w:pPr>
            <w:r>
              <w:rPr>
                <w:rFonts w:eastAsia="Times New Roman" w:cs="Times New Roman" w:ascii="Times New Roman" w:hAnsi="Times New Roman"/>
                <w:color w:val="000000"/>
                <w:shd w:fill="FFFFFF" w:val="clear"/>
              </w:rPr>
              <w:t>Задача</w:t>
            </w:r>
          </w:p>
        </w:tc>
        <w:tc>
          <w:tcPr>
            <w:tcW w:w="421" w:type="dxa"/>
            <w:tcBorders>
              <w:top w:val="single" w:sz="4" w:space="0" w:color="000080"/>
              <w:left w:val="single" w:sz="4" w:space="0" w:color="000080"/>
              <w:bottom w:val="single" w:sz="4" w:space="0" w:color="000000"/>
            </w:tcBorders>
            <w:shd w:color="auto" w:fill="FFFFFF" w:val="clear"/>
          </w:tcPr>
          <w:p>
            <w:pPr>
              <w:pStyle w:val="Normal"/>
              <w:widowControl/>
              <w:shd w:val="clear" w:color="auto" w:fill="FFFFFF"/>
              <w:ind w:left="-57" w:right="-57" w:hanging="0"/>
              <w:jc w:val="both"/>
              <w:rPr/>
            </w:pPr>
            <w:r>
              <w:rPr>
                <w:rFonts w:eastAsia="Times New Roman" w:cs="Times New Roman" w:ascii="Times New Roman" w:hAnsi="Times New Roman"/>
                <w:color w:val="000000"/>
                <w:shd w:fill="FFFFFF" w:val="clear"/>
              </w:rPr>
              <w:t>3</w:t>
            </w:r>
          </w:p>
        </w:tc>
        <w:tc>
          <w:tcPr>
            <w:tcW w:w="12594" w:type="dxa"/>
            <w:gridSpan w:val="22"/>
            <w:tcBorders>
              <w:top w:val="single" w:sz="4" w:space="0" w:color="000080"/>
              <w:left w:val="single" w:sz="4" w:space="0" w:color="000080"/>
              <w:bottom w:val="single" w:sz="4" w:space="0" w:color="000000"/>
              <w:right w:val="single" w:sz="4" w:space="0" w:color="000080"/>
            </w:tcBorders>
            <w:shd w:color="auto" w:fill="FFFFFF" w:val="clear"/>
          </w:tcPr>
          <w:p>
            <w:pPr>
              <w:pStyle w:val="Normal"/>
              <w:shd w:val="clear" w:color="auto" w:fill="FFFFFF"/>
              <w:snapToGrid w:val="false"/>
              <w:spacing w:lineRule="auto" w:line="276"/>
              <w:ind w:left="-57" w:right="-57" w:hanging="0"/>
              <w:rPr/>
            </w:pPr>
            <w:r>
              <w:rPr>
                <w:rFonts w:eastAsia="Times New Roman" w:cs="Times New Roman" w:ascii="Times New Roman" w:hAnsi="Times New Roman"/>
                <w:color w:val="000000"/>
                <w:shd w:fill="FFFFFF" w:val="clear"/>
              </w:rPr>
              <w:t>Улучшение качества услуг, предоставляемых учреждениями культуры муниципального образования</w:t>
            </w:r>
          </w:p>
          <w:p>
            <w:pPr>
              <w:pStyle w:val="Normal"/>
              <w:shd w:val="clear" w:color="auto" w:fill="FFFFFF"/>
              <w:snapToGrid w:val="false"/>
              <w:spacing w:lineRule="auto" w:line="276"/>
              <w:ind w:left="-57" w:right="-57" w:hanging="0"/>
              <w:rPr/>
            </w:pPr>
            <w:r>
              <w:rPr>
                <w:rFonts w:eastAsia="Times New Roman" w:cs="Times New Roman" w:ascii="Times New Roman" w:hAnsi="Times New Roman"/>
                <w:color w:val="000000"/>
                <w:shd w:fill="FFFFFF" w:val="clear"/>
              </w:rPr>
              <w:t>Кореновский  район за счет притока квалифицированных кадров;</w:t>
            </w:r>
          </w:p>
        </w:tc>
      </w:tr>
      <w:tr>
        <w:trPr>
          <w:trHeight w:val="1586" w:hRule="atLeast"/>
        </w:trPr>
        <w:tc>
          <w:tcPr>
            <w:tcW w:w="663" w:type="dxa"/>
            <w:vMerge w:val="restart"/>
            <w:tcBorders>
              <w:top w:val="single" w:sz="4" w:space="0" w:color="000000"/>
              <w:left w:val="single" w:sz="4" w:space="0" w:color="000080"/>
              <w:bottom w:val="single" w:sz="4" w:space="0" w:color="000080"/>
            </w:tcBorders>
            <w:shd w:color="auto" w:fill="FFFFFF" w:val="clear"/>
          </w:tcPr>
          <w:p>
            <w:pPr>
              <w:pStyle w:val="Normal"/>
              <w:widowControl/>
              <w:shd w:val="clear" w:color="auto" w:fill="FFFFFF"/>
              <w:ind w:left="-57" w:right="-57" w:hanging="0"/>
              <w:jc w:val="both"/>
              <w:rPr/>
            </w:pPr>
            <w:r>
              <w:rPr>
                <w:rFonts w:eastAsia="Times New Roman" w:cs="Times New Roman" w:ascii="Times New Roman" w:hAnsi="Times New Roman"/>
                <w:color w:val="000000"/>
                <w:shd w:fill="FFFFFF" w:val="clear"/>
              </w:rPr>
              <w:t>1.7.1.</w:t>
            </w:r>
          </w:p>
          <w:p>
            <w:pPr>
              <w:pStyle w:val="Normal"/>
              <w:widowControl/>
              <w:shd w:val="clear" w:color="auto" w:fill="FFFFFF"/>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411" w:type="dxa"/>
            <w:vMerge w:val="restart"/>
            <w:tcBorders>
              <w:top w:val="single" w:sz="4" w:space="0" w:color="000000"/>
              <w:left w:val="single" w:sz="4" w:space="0" w:color="000080"/>
              <w:bottom w:val="single" w:sz="4" w:space="0" w:color="000080"/>
            </w:tcBorders>
            <w:shd w:color="auto" w:fill="FFFFFF" w:val="clear"/>
          </w:tcPr>
          <w:p>
            <w:pPr>
              <w:pStyle w:val="Normal"/>
              <w:widowControl/>
              <w:shd w:val="clear" w:color="auto" w:fill="FFFFFF"/>
              <w:ind w:left="-57" w:right="-57" w:hanging="0"/>
              <w:jc w:val="both"/>
              <w:rPr/>
            </w:pPr>
            <w:r>
              <w:rPr>
                <w:rFonts w:eastAsia="Times New Roman" w:cs="Times New Roman" w:ascii="Times New Roman" w:hAnsi="Times New Roman"/>
                <w:color w:val="000000"/>
                <w:shd w:fill="FFFFFF" w:val="clear"/>
              </w:rPr>
              <w:t>Предоставление компенсационных выплат работникам муниципальных учреж- дений, свя- занных с возмещением расходов по оплате жилых помещений по договору найма</w:t>
            </w:r>
          </w:p>
        </w:tc>
        <w:tc>
          <w:tcPr>
            <w:tcW w:w="421" w:type="dxa"/>
            <w:vMerge w:val="restart"/>
            <w:tcBorders>
              <w:top w:val="single" w:sz="4" w:space="0" w:color="000000"/>
              <w:left w:val="single" w:sz="4" w:space="0" w:color="000080"/>
              <w:bottom w:val="single" w:sz="4" w:space="0" w:color="000080"/>
            </w:tcBorders>
            <w:shd w:color="auto" w:fill="FFFFFF" w:val="clear"/>
          </w:tcPr>
          <w:p>
            <w:pPr>
              <w:pStyle w:val="Normal"/>
              <w:widowControl/>
              <w:shd w:val="clear" w:color="auto" w:fill="FFFFFF"/>
              <w:ind w:left="-57" w:right="-57" w:hanging="0"/>
              <w:jc w:val="both"/>
              <w:rPr/>
            </w:pPr>
            <w:r>
              <w:rPr>
                <w:rFonts w:eastAsia="Times New Roman" w:cs="Times New Roman" w:ascii="Times New Roman" w:hAnsi="Times New Roman"/>
                <w:color w:val="000000"/>
                <w:shd w:fill="FFFFFF" w:val="clear"/>
              </w:rPr>
              <w:t>3</w:t>
            </w:r>
          </w:p>
          <w:p>
            <w:pPr>
              <w:pStyle w:val="Normal"/>
              <w:widowControl/>
              <w:shd w:val="clear" w:color="auto" w:fill="FFFFFF"/>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275" w:type="dxa"/>
            <w:tcBorders>
              <w:top w:val="single" w:sz="4" w:space="0" w:color="000000"/>
              <w:left w:val="single" w:sz="4" w:space="0" w:color="000080"/>
              <w:bottom w:val="single" w:sz="4" w:space="0" w:color="000080"/>
            </w:tcBorders>
            <w:shd w:color="auto" w:fill="FFFFFF" w:val="clear"/>
          </w:tcPr>
          <w:p>
            <w:pPr>
              <w:pStyle w:val="Normal"/>
              <w:widowControl/>
              <w:shd w:val="clear" w:color="auto" w:fill="FFFFFF"/>
              <w:ind w:left="-57" w:right="-57" w:hanging="0"/>
              <w:jc w:val="both"/>
              <w:rPr/>
            </w:pPr>
            <w:r>
              <w:rPr>
                <w:rFonts w:eastAsia="Times New Roman" w:cs="Times New Roman" w:ascii="Times New Roman" w:hAnsi="Times New Roman"/>
                <w:color w:val="000000"/>
                <w:highlight w:val="white"/>
              </w:rPr>
              <w:t>Всего</w:t>
            </w:r>
          </w:p>
        </w:tc>
        <w:tc>
          <w:tcPr>
            <w:tcW w:w="1007" w:type="dxa"/>
            <w:tcBorders>
              <w:top w:val="single" w:sz="4" w:space="0" w:color="000000"/>
              <w:left w:val="single" w:sz="4" w:space="0" w:color="000080"/>
              <w:bottom w:val="single" w:sz="4" w:space="0" w:color="000080"/>
            </w:tcBorders>
            <w:shd w:color="auto" w:fill="FFFFFF" w:val="clear"/>
          </w:tcPr>
          <w:p>
            <w:pPr>
              <w:pStyle w:val="Normal"/>
              <w:widowControl/>
              <w:shd w:val="clear" w:color="auto" w:fill="FFFFFF"/>
              <w:ind w:left="-57" w:right="-57" w:hanging="0"/>
              <w:jc w:val="center"/>
              <w:rPr/>
            </w:pPr>
            <w:r>
              <w:rPr>
                <w:rFonts w:eastAsia="Times New Roman" w:cs="Times New Roman" w:ascii="Times New Roman" w:hAnsi="Times New Roman"/>
                <w:b/>
                <w:color w:val="000000"/>
              </w:rPr>
              <w:t>135,9</w:t>
            </w:r>
          </w:p>
        </w:tc>
        <w:tc>
          <w:tcPr>
            <w:tcW w:w="1103" w:type="dxa"/>
            <w:gridSpan w:val="2"/>
            <w:tcBorders>
              <w:top w:val="single" w:sz="4" w:space="0" w:color="000000"/>
              <w:left w:val="single" w:sz="4" w:space="0" w:color="000080"/>
              <w:bottom w:val="single" w:sz="4" w:space="0" w:color="000080"/>
            </w:tcBorders>
            <w:shd w:color="auto" w:fill="FFFFFF" w:val="clear"/>
          </w:tcPr>
          <w:p>
            <w:pPr>
              <w:pStyle w:val="Normal"/>
              <w:widowContro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05" w:type="dxa"/>
            <w:gridSpan w:val="3"/>
            <w:tcBorders>
              <w:top w:val="single" w:sz="4" w:space="0" w:color="000000"/>
              <w:left w:val="single" w:sz="4" w:space="0" w:color="000080"/>
              <w:bottom w:val="single" w:sz="4" w:space="0" w:color="000080"/>
            </w:tcBorders>
            <w:shd w:color="auto" w:fill="FFFFFF" w:val="clear"/>
          </w:tcPr>
          <w:p>
            <w:pPr>
              <w:pStyle w:val="Normal"/>
              <w:widowControl/>
              <w:shd w:val="clear" w:color="auto" w:fill="FFFFFF"/>
              <w:ind w:left="-57" w:right="-57" w:hanging="0"/>
              <w:jc w:val="center"/>
              <w:rPr/>
            </w:pPr>
            <w:r>
              <w:rPr>
                <w:rFonts w:eastAsia="Times New Roman" w:cs="Times New Roman" w:ascii="Times New Roman" w:hAnsi="Times New Roman"/>
                <w:color w:val="000000"/>
                <w:highlight w:val="white"/>
              </w:rPr>
              <w:t>0</w:t>
            </w:r>
          </w:p>
        </w:tc>
        <w:tc>
          <w:tcPr>
            <w:tcW w:w="1104" w:type="dxa"/>
            <w:gridSpan w:val="3"/>
            <w:tcBorders>
              <w:top w:val="single" w:sz="4" w:space="0" w:color="000000"/>
              <w:left w:val="single" w:sz="4" w:space="0" w:color="000080"/>
              <w:bottom w:val="single" w:sz="4" w:space="0" w:color="000080"/>
            </w:tcBorders>
            <w:shd w:color="auto" w:fill="FFFFFF" w:val="clear"/>
          </w:tcPr>
          <w:p>
            <w:pPr>
              <w:pStyle w:val="Normal"/>
              <w:widowControl/>
              <w:shd w:val="clear" w:color="auto" w:fill="FFFFFF"/>
              <w:ind w:left="-57" w:right="-57" w:hanging="0"/>
              <w:jc w:val="center"/>
              <w:rPr/>
            </w:pPr>
            <w:r>
              <w:rPr>
                <w:rFonts w:eastAsia="Times New Roman" w:cs="Times New Roman" w:ascii="Times New Roman" w:hAnsi="Times New Roman"/>
                <w:bCs/>
                <w:color w:val="000000"/>
                <w:highlight w:val="white"/>
              </w:rPr>
              <w:t>120,0</w:t>
            </w:r>
          </w:p>
        </w:tc>
        <w:tc>
          <w:tcPr>
            <w:tcW w:w="1105" w:type="dxa"/>
            <w:gridSpan w:val="3"/>
            <w:tcBorders>
              <w:top w:val="single" w:sz="4" w:space="0" w:color="000000"/>
              <w:left w:val="single" w:sz="4" w:space="0" w:color="000080"/>
              <w:bottom w:val="single" w:sz="4" w:space="0" w:color="000080"/>
            </w:tcBorders>
            <w:shd w:color="auto" w:fill="FFFFFF" w:val="clear"/>
          </w:tcPr>
          <w:p>
            <w:pPr>
              <w:pStyle w:val="Normal"/>
              <w:widowControl/>
              <w:shd w:val="clear" w:color="auto" w:fill="FFFFFF"/>
              <w:ind w:left="-57" w:right="-57" w:hanging="0"/>
              <w:jc w:val="center"/>
              <w:rPr>
                <w:b/>
                <w:b/>
              </w:rPr>
            </w:pPr>
            <w:r>
              <w:rPr>
                <w:rFonts w:eastAsia="Times New Roman" w:cs="Times New Roman" w:ascii="Times New Roman" w:hAnsi="Times New Roman"/>
                <w:b/>
                <w:color w:val="000000"/>
                <w:shd w:fill="FFFFFF" w:val="clear"/>
              </w:rPr>
              <w:t>15,9</w:t>
            </w:r>
          </w:p>
        </w:tc>
        <w:tc>
          <w:tcPr>
            <w:tcW w:w="1107" w:type="dxa"/>
            <w:gridSpan w:val="3"/>
            <w:tcBorders>
              <w:top w:val="single" w:sz="4" w:space="0" w:color="000000"/>
              <w:left w:val="single" w:sz="4" w:space="0" w:color="000080"/>
              <w:bottom w:val="single" w:sz="4" w:space="0" w:color="000080"/>
              <w:right w:val="single" w:sz="4" w:space="0" w:color="000000"/>
            </w:tcBorders>
            <w:shd w:color="auto" w:fill="FFFFFF" w:val="clear"/>
          </w:tcPr>
          <w:p>
            <w:pPr>
              <w:pStyle w:val="Normal"/>
              <w:widowContro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5" w:type="dxa"/>
            <w:gridSpan w:val="2"/>
            <w:vMerge w:val="restart"/>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shd w:val="clear" w:color="auto" w:fill="FFFFFF"/>
              <w:ind w:left="-57" w:right="-57" w:hanging="0"/>
              <w:jc w:val="both"/>
              <w:rPr/>
            </w:pPr>
            <w:r>
              <w:rPr>
                <w:rFonts w:eastAsia="Times New Roman" w:cs="Times New Roman" w:ascii="Times New Roman" w:hAnsi="Times New Roman"/>
                <w:color w:val="000000"/>
                <w:shd w:fill="FFFFFF" w:val="clear"/>
              </w:rPr>
              <w:t>1-4 кв.</w:t>
            </w:r>
          </w:p>
          <w:p>
            <w:pPr>
              <w:pStyle w:val="Normal"/>
              <w:widowControl/>
              <w:shd w:val="clear" w:color="auto" w:fill="FFFFFF"/>
              <w:ind w:left="-57" w:right="-57" w:hanging="0"/>
              <w:jc w:val="both"/>
              <w:rPr/>
            </w:pPr>
            <w:r>
              <w:rPr>
                <w:rFonts w:eastAsia="Times New Roman" w:cs="Times New Roman" w:ascii="Times New Roman" w:hAnsi="Times New Roman"/>
                <w:color w:val="000000"/>
                <w:shd w:fill="FFFFFF" w:val="clear"/>
              </w:rPr>
              <w:t>2019 г.</w:t>
            </w:r>
          </w:p>
          <w:p>
            <w:pPr>
              <w:pStyle w:val="Normal"/>
              <w:widowControl/>
              <w:shd w:val="clear" w:color="auto" w:fill="FFFFFF"/>
              <w:ind w:left="-57" w:right="-57" w:hanging="0"/>
              <w:jc w:val="both"/>
              <w:rPr/>
            </w:pPr>
            <w:r>
              <w:rPr>
                <w:rFonts w:eastAsia="Times New Roman" w:cs="Times New Roman" w:ascii="Times New Roman" w:hAnsi="Times New Roman"/>
                <w:color w:val="000000"/>
                <w:shd w:fill="FFFFFF" w:val="clear"/>
              </w:rPr>
              <w:t>1-4 кв.</w:t>
            </w:r>
          </w:p>
          <w:p>
            <w:pPr>
              <w:pStyle w:val="Normal"/>
              <w:widowControl/>
              <w:shd w:val="clear" w:color="auto" w:fill="FFFFFF"/>
              <w:ind w:left="-57" w:right="-57" w:hanging="0"/>
              <w:jc w:val="both"/>
              <w:rPr/>
            </w:pPr>
            <w:r>
              <w:rPr>
                <w:rFonts w:eastAsia="Times New Roman" w:cs="Times New Roman" w:ascii="Times New Roman" w:hAnsi="Times New Roman"/>
                <w:color w:val="000000"/>
                <w:shd w:fill="FFFFFF" w:val="clear"/>
              </w:rPr>
              <w:t>2020 г.</w:t>
            </w:r>
          </w:p>
          <w:p>
            <w:pPr>
              <w:pStyle w:val="Normal"/>
              <w:widowControl/>
              <w:shd w:val="clear" w:color="auto" w:fill="FFFFFF"/>
              <w:ind w:left="-57" w:right="-57" w:hanging="0"/>
              <w:jc w:val="both"/>
              <w:rPr/>
            </w:pPr>
            <w:r>
              <w:rPr>
                <w:rFonts w:eastAsia="Times New Roman" w:cs="Times New Roman" w:ascii="Times New Roman" w:hAnsi="Times New Roman"/>
                <w:color w:val="000000"/>
                <w:shd w:fill="FFFFFF" w:val="clear"/>
              </w:rPr>
              <w:t>1-4 кв.</w:t>
            </w:r>
          </w:p>
          <w:p>
            <w:pPr>
              <w:pStyle w:val="Normal"/>
              <w:widowControl/>
              <w:shd w:val="clear" w:color="auto" w:fill="FFFFFF"/>
              <w:ind w:left="-57" w:right="-57" w:hanging="0"/>
              <w:jc w:val="both"/>
              <w:rPr/>
            </w:pPr>
            <w:r>
              <w:rPr>
                <w:rFonts w:eastAsia="Times New Roman" w:cs="Times New Roman" w:ascii="Times New Roman" w:hAnsi="Times New Roman"/>
                <w:color w:val="000000"/>
                <w:shd w:fill="FFFFFF" w:val="clear"/>
              </w:rPr>
              <w:t>2021 г.</w:t>
            </w:r>
          </w:p>
        </w:tc>
        <w:tc>
          <w:tcPr>
            <w:tcW w:w="1704" w:type="dxa"/>
            <w:gridSpan w:val="2"/>
            <w:vMerge w:val="restart"/>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shd w:val="clear" w:color="auto" w:fill="FFFFFF"/>
              <w:ind w:left="-57" w:right="-57" w:hanging="0"/>
              <w:jc w:val="both"/>
              <w:rPr/>
            </w:pPr>
            <w:r>
              <w:rPr>
                <w:rFonts w:eastAsia="Times New Roman" w:cs="Times New Roman" w:ascii="Times New Roman" w:hAnsi="Times New Roman"/>
                <w:color w:val="000000"/>
                <w:shd w:fill="FFFFFF" w:val="clear"/>
              </w:rPr>
              <w:t>Развитие и сохранение кадрового потенциала учреждений культуры</w:t>
            </w:r>
          </w:p>
        </w:tc>
        <w:tc>
          <w:tcPr>
            <w:tcW w:w="2089" w:type="dxa"/>
            <w:gridSpan w:val="2"/>
            <w:vMerge w:val="restart"/>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shd w:val="clear" w:color="auto" w:fill="FFFFFF"/>
              <w:ind w:left="-57" w:right="-57" w:hanging="0"/>
              <w:jc w:val="both"/>
              <w:rPr/>
            </w:pPr>
            <w:r>
              <w:rPr>
                <w:rFonts w:eastAsia="Times New Roman" w:cs="Times New Roman" w:ascii="Times New Roman" w:hAnsi="Times New Roman"/>
                <w:color w:val="000000"/>
                <w:shd w:fill="FFFFFF" w:val="clear"/>
              </w:rPr>
              <w:t>Администрация муниципального</w:t>
            </w:r>
          </w:p>
          <w:p>
            <w:pPr>
              <w:pStyle w:val="Normal"/>
              <w:widowControl/>
              <w:shd w:val="clear" w:color="auto" w:fill="FFFFFF"/>
              <w:snapToGrid w:val="false"/>
              <w:spacing w:lineRule="auto" w:line="276"/>
              <w:ind w:left="-57" w:right="-57" w:hanging="0"/>
              <w:jc w:val="both"/>
              <w:rPr/>
            </w:pPr>
            <w:r>
              <w:rPr>
                <w:rFonts w:eastAsia="Times New Roman" w:cs="Times New Roman" w:ascii="Times New Roman" w:hAnsi="Times New Roman"/>
                <w:color w:val="000000"/>
                <w:shd w:fill="FFFFFF" w:val="clear"/>
              </w:rPr>
              <w:t xml:space="preserve"> </w:t>
            </w:r>
            <w:r>
              <w:rPr>
                <w:rFonts w:eastAsia="Times New Roman" w:cs="Times New Roman" w:ascii="Times New Roman" w:hAnsi="Times New Roman"/>
                <w:color w:val="000000"/>
                <w:shd w:fill="FFFFFF" w:val="clear"/>
              </w:rPr>
              <w:t>образования Кореновский район, муниципальные бюджетные  учреждения дополнительного образования: детская школа искусств г. Кореновска</w:t>
            </w:r>
          </w:p>
        </w:tc>
      </w:tr>
      <w:tr>
        <w:trPr/>
        <w:tc>
          <w:tcPr>
            <w:tcW w:w="663" w:type="dxa"/>
            <w:vMerge w:val="continue"/>
            <w:tcBorders>
              <w:top w:val="single" w:sz="4" w:space="0" w:color="000000"/>
              <w:left w:val="single" w:sz="4" w:space="0" w:color="000080"/>
              <w:bottom w:val="single" w:sz="4" w:space="0" w:color="000080"/>
            </w:tcBorders>
            <w:shd w:color="auto" w:fill="FFFFFF" w:val="clear"/>
          </w:tcPr>
          <w:p>
            <w:pPr>
              <w:pStyle w:val="Normal"/>
              <w:widowContro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411" w:type="dxa"/>
            <w:vMerge w:val="continue"/>
            <w:tcBorders>
              <w:top w:val="single" w:sz="4" w:space="0" w:color="000000"/>
              <w:left w:val="single" w:sz="4" w:space="0" w:color="000080"/>
              <w:bottom w:val="single" w:sz="4" w:space="0" w:color="000080"/>
            </w:tcBorders>
            <w:shd w:color="auto" w:fill="FFFFFF" w:val="clear"/>
          </w:tcPr>
          <w:p>
            <w:pPr>
              <w:pStyle w:val="Normal"/>
              <w:widowContro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421" w:type="dxa"/>
            <w:vMerge w:val="continue"/>
            <w:tcBorders>
              <w:top w:val="single" w:sz="4" w:space="0" w:color="000000"/>
              <w:left w:val="single" w:sz="4" w:space="0" w:color="000080"/>
              <w:bottom w:val="single" w:sz="4" w:space="0" w:color="000080"/>
            </w:tcBorders>
            <w:shd w:color="auto" w:fill="FFFFFF" w:val="clear"/>
          </w:tcPr>
          <w:p>
            <w:pPr>
              <w:pStyle w:val="Normal"/>
              <w:widowContro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275" w:type="dxa"/>
            <w:tcBorders>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Краевой бюджет</w:t>
            </w:r>
          </w:p>
        </w:tc>
        <w:tc>
          <w:tcPr>
            <w:tcW w:w="1007" w:type="dxa"/>
            <w:tcBorders>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p>
            <w:pPr>
              <w:pStyle w:val="Normal"/>
              <w:shd w:val="clear" w:color="auto" w:fill="FFFFFF"/>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103" w:type="dxa"/>
            <w:gridSpan w:val="2"/>
            <w:tcBorders>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05" w:type="dxa"/>
            <w:gridSpan w:val="3"/>
            <w:tcBorders>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p>
            <w:pPr>
              <w:pStyle w:val="Normal"/>
              <w:shd w:val="clear" w:color="auto" w:fill="FFFFFF"/>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104" w:type="dxa"/>
            <w:gridSpan w:val="3"/>
            <w:tcBorders>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05" w:type="dxa"/>
            <w:gridSpan w:val="3"/>
            <w:tcBorders>
              <w:left w:val="single" w:sz="4" w:space="0" w:color="000080"/>
              <w:bottom w:val="single" w:sz="4" w:space="0" w:color="000080"/>
            </w:tcBorders>
            <w:shd w:color="auto" w:fill="FFFFFF" w:val="clear"/>
          </w:tcPr>
          <w:p>
            <w:pPr>
              <w:pStyle w:val="Normal"/>
              <w:shd w:val="clear" w:color="auto" w:fill="FFFFFF"/>
              <w:ind w:left="-57" w:right="-57" w:hanging="0"/>
              <w:jc w:val="center"/>
              <w:rPr>
                <w:b/>
                <w:b/>
              </w:rPr>
            </w:pPr>
            <w:r>
              <w:rPr>
                <w:rFonts w:eastAsia="Times New Roman" w:cs="Times New Roman" w:ascii="Times New Roman" w:hAnsi="Times New Roman"/>
                <w:b/>
                <w:color w:val="000000"/>
                <w:shd w:fill="FFFFFF" w:val="clear"/>
              </w:rPr>
              <w:t>0</w:t>
            </w:r>
          </w:p>
        </w:tc>
        <w:tc>
          <w:tcPr>
            <w:tcW w:w="1107" w:type="dxa"/>
            <w:gridSpan w:val="3"/>
            <w:tcBorders>
              <w:left w:val="single" w:sz="4" w:space="0" w:color="000080"/>
              <w:bottom w:val="single" w:sz="4" w:space="0" w:color="000080"/>
              <w:right w:val="single" w:sz="4" w:space="0" w:color="00000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5" w:type="dxa"/>
            <w:gridSpan w:val="2"/>
            <w:vMerge w:val="continue"/>
            <w:tcBorders>
              <w:top w:val="single" w:sz="4" w:space="0" w:color="000000"/>
              <w:left w:val="single" w:sz="4" w:space="0" w:color="000000"/>
              <w:bottom w:val="single" w:sz="4" w:space="0" w:color="000000"/>
              <w:right w:val="single" w:sz="4" w:space="0" w:color="00000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704" w:type="dxa"/>
            <w:gridSpan w:val="2"/>
            <w:vMerge w:val="continue"/>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2089" w:type="dxa"/>
            <w:gridSpan w:val="2"/>
            <w:vMerge w:val="continue"/>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r>
      <w:tr>
        <w:trPr/>
        <w:tc>
          <w:tcPr>
            <w:tcW w:w="663" w:type="dxa"/>
            <w:vMerge w:val="continue"/>
            <w:tcBorders>
              <w:top w:val="single" w:sz="4" w:space="0" w:color="000000"/>
              <w:left w:val="single" w:sz="4" w:space="0" w:color="000080"/>
              <w:bottom w:val="single" w:sz="4" w:space="0" w:color="000080"/>
            </w:tcBorders>
            <w:shd w:color="auto" w:fill="FFFFFF" w:val="clear"/>
          </w:tcPr>
          <w:p>
            <w:pPr>
              <w:pStyle w:val="Normal"/>
              <w:widowContro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411" w:type="dxa"/>
            <w:vMerge w:val="continue"/>
            <w:tcBorders>
              <w:top w:val="single" w:sz="4" w:space="0" w:color="000000"/>
              <w:left w:val="single" w:sz="4" w:space="0" w:color="000080"/>
              <w:bottom w:val="single" w:sz="4" w:space="0" w:color="000080"/>
            </w:tcBorders>
            <w:shd w:color="auto" w:fill="FFFFFF" w:val="clear"/>
          </w:tcPr>
          <w:p>
            <w:pPr>
              <w:pStyle w:val="Normal"/>
              <w:widowContro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421" w:type="dxa"/>
            <w:vMerge w:val="continue"/>
            <w:tcBorders>
              <w:top w:val="single" w:sz="4" w:space="0" w:color="000000"/>
              <w:left w:val="single" w:sz="4" w:space="0" w:color="000080"/>
              <w:bottom w:val="single" w:sz="4" w:space="0" w:color="000080"/>
            </w:tcBorders>
            <w:shd w:color="auto" w:fill="FFFFFF" w:val="clear"/>
          </w:tcPr>
          <w:p>
            <w:pPr>
              <w:pStyle w:val="Normal"/>
              <w:widowContro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275" w:type="dxa"/>
            <w:tcBorders>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Федеральный бюджет</w:t>
            </w:r>
          </w:p>
        </w:tc>
        <w:tc>
          <w:tcPr>
            <w:tcW w:w="1007" w:type="dxa"/>
            <w:tcBorders>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03" w:type="dxa"/>
            <w:gridSpan w:val="2"/>
            <w:tcBorders>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05" w:type="dxa"/>
            <w:gridSpan w:val="3"/>
            <w:tcBorders>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04" w:type="dxa"/>
            <w:gridSpan w:val="3"/>
            <w:tcBorders>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05" w:type="dxa"/>
            <w:gridSpan w:val="3"/>
            <w:tcBorders>
              <w:left w:val="single" w:sz="4" w:space="0" w:color="000080"/>
              <w:bottom w:val="single" w:sz="4" w:space="0" w:color="000080"/>
            </w:tcBorders>
            <w:shd w:color="auto" w:fill="FFFFFF" w:val="clear"/>
          </w:tcPr>
          <w:p>
            <w:pPr>
              <w:pStyle w:val="Normal"/>
              <w:shd w:val="clear" w:color="auto" w:fill="FFFFFF"/>
              <w:ind w:left="-57" w:right="-57" w:hanging="0"/>
              <w:jc w:val="center"/>
              <w:rPr>
                <w:b/>
                <w:b/>
              </w:rPr>
            </w:pPr>
            <w:r>
              <w:rPr>
                <w:rFonts w:eastAsia="Times New Roman" w:cs="Times New Roman" w:ascii="Times New Roman" w:hAnsi="Times New Roman"/>
                <w:b/>
                <w:color w:val="000000"/>
                <w:shd w:fill="FFFFFF" w:val="clear"/>
              </w:rPr>
              <w:t>0</w:t>
            </w:r>
          </w:p>
        </w:tc>
        <w:tc>
          <w:tcPr>
            <w:tcW w:w="1107" w:type="dxa"/>
            <w:gridSpan w:val="3"/>
            <w:tcBorders>
              <w:left w:val="single" w:sz="4" w:space="0" w:color="000080"/>
              <w:bottom w:val="single" w:sz="4" w:space="0" w:color="000080"/>
              <w:right w:val="single" w:sz="4" w:space="0" w:color="00000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5" w:type="dxa"/>
            <w:gridSpan w:val="2"/>
            <w:vMerge w:val="continue"/>
            <w:tcBorders>
              <w:top w:val="single" w:sz="4" w:space="0" w:color="000000"/>
              <w:left w:val="single" w:sz="4" w:space="0" w:color="000000"/>
              <w:bottom w:val="single" w:sz="4" w:space="0" w:color="000000"/>
              <w:right w:val="single" w:sz="4" w:space="0" w:color="00000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704" w:type="dxa"/>
            <w:gridSpan w:val="2"/>
            <w:vMerge w:val="continue"/>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2089" w:type="dxa"/>
            <w:gridSpan w:val="2"/>
            <w:vMerge w:val="continue"/>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r>
      <w:tr>
        <w:trPr/>
        <w:tc>
          <w:tcPr>
            <w:tcW w:w="663" w:type="dxa"/>
            <w:vMerge w:val="continue"/>
            <w:tcBorders>
              <w:top w:val="single" w:sz="4" w:space="0" w:color="000000"/>
              <w:left w:val="single" w:sz="4" w:space="0" w:color="000080"/>
              <w:bottom w:val="single" w:sz="4" w:space="0" w:color="000080"/>
            </w:tcBorders>
            <w:shd w:color="auto" w:fill="FFFFFF" w:val="clear"/>
          </w:tcPr>
          <w:p>
            <w:pPr>
              <w:pStyle w:val="Normal"/>
              <w:widowContro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411" w:type="dxa"/>
            <w:vMerge w:val="continue"/>
            <w:tcBorders>
              <w:top w:val="single" w:sz="4" w:space="0" w:color="000000"/>
              <w:left w:val="single" w:sz="4" w:space="0" w:color="000080"/>
              <w:bottom w:val="single" w:sz="4" w:space="0" w:color="000080"/>
            </w:tcBorders>
            <w:shd w:color="auto" w:fill="FFFFFF" w:val="clear"/>
          </w:tcPr>
          <w:p>
            <w:pPr>
              <w:pStyle w:val="Normal"/>
              <w:widowContro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421" w:type="dxa"/>
            <w:vMerge w:val="continue"/>
            <w:tcBorders>
              <w:top w:val="single" w:sz="4" w:space="0" w:color="000000"/>
              <w:left w:val="single" w:sz="4" w:space="0" w:color="000080"/>
              <w:bottom w:val="single" w:sz="4" w:space="0" w:color="000080"/>
            </w:tcBorders>
            <w:shd w:color="auto" w:fill="FFFFFF" w:val="clear"/>
          </w:tcPr>
          <w:p>
            <w:pPr>
              <w:pStyle w:val="Normal"/>
              <w:widowContro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275" w:type="dxa"/>
            <w:tcBorders>
              <w:left w:val="single" w:sz="4" w:space="0" w:color="000080"/>
              <w:bottom w:val="single" w:sz="4" w:space="0" w:color="00000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Местный бюджет</w:t>
            </w:r>
          </w:p>
        </w:tc>
        <w:tc>
          <w:tcPr>
            <w:tcW w:w="1007" w:type="dxa"/>
            <w:tcBorders>
              <w:left w:val="single" w:sz="4" w:space="0" w:color="000080"/>
              <w:bottom w:val="single" w:sz="4" w:space="0" w:color="000000"/>
            </w:tcBorders>
            <w:shd w:color="auto" w:fill="FFFFFF" w:val="clear"/>
          </w:tcPr>
          <w:p>
            <w:pPr>
              <w:pStyle w:val="Normal"/>
              <w:widowControl/>
              <w:shd w:val="clear" w:color="auto" w:fill="FFFFFF"/>
              <w:ind w:left="-57" w:right="-57" w:hanging="0"/>
              <w:jc w:val="center"/>
              <w:rPr>
                <w:b/>
                <w:b/>
              </w:rPr>
            </w:pPr>
            <w:r>
              <w:rPr>
                <w:rFonts w:eastAsia="Times New Roman" w:cs="Times New Roman" w:ascii="Times New Roman" w:hAnsi="Times New Roman"/>
                <w:b/>
                <w:color w:val="000000"/>
                <w:shd w:fill="FFFFFF" w:val="clear"/>
              </w:rPr>
              <w:t>135,9</w:t>
            </w:r>
          </w:p>
        </w:tc>
        <w:tc>
          <w:tcPr>
            <w:tcW w:w="1103" w:type="dxa"/>
            <w:gridSpan w:val="2"/>
            <w:tcBorders>
              <w:left w:val="single" w:sz="4" w:space="0" w:color="000080"/>
              <w:bottom w:val="single" w:sz="4" w:space="0" w:color="000000"/>
            </w:tcBorders>
            <w:shd w:color="auto" w:fill="FFFFFF" w:val="clear"/>
          </w:tcPr>
          <w:p>
            <w:pPr>
              <w:pStyle w:val="Normal"/>
              <w:widowContro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05" w:type="dxa"/>
            <w:gridSpan w:val="3"/>
            <w:tcBorders>
              <w:left w:val="single" w:sz="4" w:space="0" w:color="000080"/>
              <w:bottom w:val="single" w:sz="4" w:space="0" w:color="000000"/>
            </w:tcBorders>
            <w:shd w:color="auto" w:fill="FFFFFF" w:val="clear"/>
          </w:tcPr>
          <w:p>
            <w:pPr>
              <w:pStyle w:val="Normal"/>
              <w:widowControl/>
              <w:shd w:val="clear" w:color="auto" w:fill="FFFFFF"/>
              <w:ind w:left="-57" w:right="-57" w:hanging="0"/>
              <w:jc w:val="center"/>
              <w:rPr/>
            </w:pPr>
            <w:r>
              <w:rPr>
                <w:rFonts w:eastAsia="Times New Roman" w:cs="Times New Roman" w:ascii="Times New Roman" w:hAnsi="Times New Roman"/>
                <w:color w:val="000000"/>
                <w:highlight w:val="white"/>
              </w:rPr>
              <w:t>0</w:t>
            </w:r>
          </w:p>
        </w:tc>
        <w:tc>
          <w:tcPr>
            <w:tcW w:w="1104" w:type="dxa"/>
            <w:gridSpan w:val="3"/>
            <w:tcBorders>
              <w:left w:val="single" w:sz="4" w:space="0" w:color="000080"/>
              <w:bottom w:val="single" w:sz="4" w:space="0" w:color="000000"/>
            </w:tcBorders>
            <w:shd w:color="auto" w:fill="FFFFFF" w:val="clear"/>
          </w:tcPr>
          <w:p>
            <w:pPr>
              <w:pStyle w:val="Normal"/>
              <w:widowControl/>
              <w:shd w:val="clear" w:color="auto" w:fill="FFFFFF"/>
              <w:ind w:left="-57" w:right="-57" w:hanging="0"/>
              <w:jc w:val="center"/>
              <w:rPr/>
            </w:pPr>
            <w:r>
              <w:rPr>
                <w:rFonts w:eastAsia="Times New Roman" w:cs="Times New Roman" w:ascii="Times New Roman" w:hAnsi="Times New Roman"/>
                <w:bCs/>
                <w:color w:val="000000"/>
                <w:highlight w:val="white"/>
              </w:rPr>
              <w:t>120,0</w:t>
            </w:r>
          </w:p>
        </w:tc>
        <w:tc>
          <w:tcPr>
            <w:tcW w:w="1105" w:type="dxa"/>
            <w:gridSpan w:val="3"/>
            <w:tcBorders>
              <w:left w:val="single" w:sz="4" w:space="0" w:color="000080"/>
              <w:bottom w:val="single" w:sz="4" w:space="0" w:color="000000"/>
            </w:tcBorders>
            <w:shd w:color="auto" w:fill="FFFFFF" w:val="clear"/>
          </w:tcPr>
          <w:p>
            <w:pPr>
              <w:pStyle w:val="Normal"/>
              <w:widowControl/>
              <w:shd w:val="clear" w:color="auto" w:fill="FFFFFF"/>
              <w:ind w:left="-57" w:right="-57" w:hanging="0"/>
              <w:jc w:val="center"/>
              <w:rPr>
                <w:b/>
                <w:b/>
              </w:rPr>
            </w:pPr>
            <w:r>
              <w:rPr>
                <w:rFonts w:eastAsia="Times New Roman" w:cs="Times New Roman" w:ascii="Times New Roman" w:hAnsi="Times New Roman"/>
                <w:b/>
                <w:color w:val="000000"/>
                <w:shd w:fill="FFFFFF" w:val="clear"/>
              </w:rPr>
              <w:t>15,9</w:t>
            </w:r>
          </w:p>
        </w:tc>
        <w:tc>
          <w:tcPr>
            <w:tcW w:w="1107" w:type="dxa"/>
            <w:gridSpan w:val="3"/>
            <w:tcBorders>
              <w:left w:val="single" w:sz="4" w:space="0" w:color="000080"/>
              <w:bottom w:val="single" w:sz="4" w:space="0" w:color="000000"/>
              <w:right w:val="single" w:sz="4" w:space="0" w:color="000000"/>
            </w:tcBorders>
            <w:shd w:color="auto" w:fill="FFFFFF" w:val="clear"/>
          </w:tcPr>
          <w:p>
            <w:pPr>
              <w:pStyle w:val="Normal"/>
              <w:widowContro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5" w:type="dxa"/>
            <w:gridSpan w:val="2"/>
            <w:vMerge w:val="continue"/>
            <w:tcBorders>
              <w:top w:val="single" w:sz="4" w:space="0" w:color="000000"/>
              <w:left w:val="single" w:sz="4" w:space="0" w:color="000000"/>
              <w:bottom w:val="single" w:sz="4" w:space="0" w:color="000000"/>
              <w:right w:val="single" w:sz="4" w:space="0" w:color="00000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704" w:type="dxa"/>
            <w:gridSpan w:val="2"/>
            <w:vMerge w:val="continue"/>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2089" w:type="dxa"/>
            <w:gridSpan w:val="2"/>
            <w:vMerge w:val="continue"/>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r>
      <w:tr>
        <w:trPr>
          <w:trHeight w:val="1365" w:hRule="atLeast"/>
        </w:trPr>
        <w:tc>
          <w:tcPr>
            <w:tcW w:w="663" w:type="dxa"/>
            <w:vMerge w:val="continue"/>
            <w:tcBorders>
              <w:top w:val="single" w:sz="4" w:space="0" w:color="000000"/>
              <w:left w:val="single" w:sz="4" w:space="0" w:color="000080"/>
              <w:bottom w:val="single" w:sz="4" w:space="0" w:color="000000"/>
            </w:tcBorders>
            <w:shd w:color="auto" w:fill="FFFFFF" w:val="clear"/>
          </w:tcPr>
          <w:p>
            <w:pPr>
              <w:pStyle w:val="Normal"/>
              <w:widowContro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411" w:type="dxa"/>
            <w:vMerge w:val="continue"/>
            <w:tcBorders>
              <w:top w:val="single" w:sz="4" w:space="0" w:color="000000"/>
              <w:left w:val="single" w:sz="4" w:space="0" w:color="000080"/>
              <w:bottom w:val="single" w:sz="4" w:space="0" w:color="000000"/>
            </w:tcBorders>
            <w:shd w:color="auto" w:fill="FFFFFF" w:val="clear"/>
          </w:tcPr>
          <w:p>
            <w:pPr>
              <w:pStyle w:val="Normal"/>
              <w:widowContro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421" w:type="dxa"/>
            <w:vMerge w:val="continue"/>
            <w:tcBorders>
              <w:top w:val="single" w:sz="4" w:space="0" w:color="000000"/>
              <w:left w:val="single" w:sz="4" w:space="0" w:color="000080"/>
              <w:bottom w:val="single" w:sz="4" w:space="0" w:color="000000"/>
              <w:right w:val="single" w:sz="4" w:space="0" w:color="000000"/>
            </w:tcBorders>
            <w:shd w:color="auto" w:fill="FFFFFF" w:val="clear"/>
          </w:tcPr>
          <w:p>
            <w:pPr>
              <w:pStyle w:val="Normal"/>
              <w:widowContro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275" w:type="dxa"/>
            <w:tcBorders>
              <w:top w:val="single" w:sz="4" w:space="0" w:color="000000"/>
              <w:left w:val="single" w:sz="4" w:space="0" w:color="000000"/>
              <w:bottom w:val="single" w:sz="4" w:space="0" w:color="000000"/>
              <w:right w:val="single" w:sz="4" w:space="0" w:color="00000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Внебюджетные источники</w:t>
            </w:r>
          </w:p>
        </w:tc>
        <w:tc>
          <w:tcPr>
            <w:tcW w:w="1007" w:type="dxa"/>
            <w:tcBorders>
              <w:top w:val="single" w:sz="4" w:space="0" w:color="000000"/>
              <w:left w:val="single" w:sz="4" w:space="0" w:color="000000"/>
              <w:bottom w:val="single" w:sz="4" w:space="0" w:color="000000"/>
              <w:right w:val="single" w:sz="4" w:space="0" w:color="00000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03" w:type="dxa"/>
            <w:gridSpan w:val="2"/>
            <w:tcBorders>
              <w:top w:val="single" w:sz="4" w:space="0" w:color="000000"/>
              <w:left w:val="single" w:sz="4" w:space="0" w:color="000000"/>
              <w:bottom w:val="single" w:sz="4" w:space="0" w:color="000000"/>
              <w:right w:val="single" w:sz="4" w:space="0" w:color="00000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05" w:type="dxa"/>
            <w:gridSpan w:val="3"/>
            <w:tcBorders>
              <w:top w:val="single" w:sz="4" w:space="0" w:color="000000"/>
              <w:left w:val="single" w:sz="4" w:space="0" w:color="000000"/>
              <w:bottom w:val="single" w:sz="4" w:space="0" w:color="000000"/>
              <w:right w:val="single" w:sz="4" w:space="0" w:color="00000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04" w:type="dxa"/>
            <w:gridSpan w:val="3"/>
            <w:tcBorders>
              <w:top w:val="single" w:sz="4" w:space="0" w:color="000000"/>
              <w:left w:val="single" w:sz="4" w:space="0" w:color="000000"/>
              <w:bottom w:val="single" w:sz="4" w:space="0" w:color="000000"/>
              <w:right w:val="single" w:sz="4" w:space="0" w:color="00000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05" w:type="dxa"/>
            <w:gridSpan w:val="3"/>
            <w:tcBorders>
              <w:top w:val="single" w:sz="4" w:space="0" w:color="000000"/>
              <w:left w:val="single" w:sz="4" w:space="0" w:color="000000"/>
              <w:bottom w:val="single" w:sz="4" w:space="0" w:color="000000"/>
              <w:right w:val="single" w:sz="4" w:space="0" w:color="000000"/>
            </w:tcBorders>
            <w:shd w:color="auto" w:fill="FFFFFF" w:val="clear"/>
          </w:tcPr>
          <w:p>
            <w:pPr>
              <w:pStyle w:val="Normal"/>
              <w:shd w:val="clear" w:color="auto" w:fill="FFFFFF"/>
              <w:ind w:left="-57" w:right="-57" w:hanging="0"/>
              <w:jc w:val="center"/>
              <w:rPr>
                <w:b/>
                <w:b/>
              </w:rPr>
            </w:pPr>
            <w:r>
              <w:rPr>
                <w:rFonts w:eastAsia="Times New Roman" w:cs="Times New Roman" w:ascii="Times New Roman" w:hAnsi="Times New Roman"/>
                <w:b/>
                <w:color w:val="000000"/>
                <w:shd w:fill="FFFFFF" w:val="clear"/>
              </w:rPr>
              <w:t>0</w:t>
            </w:r>
          </w:p>
        </w:tc>
        <w:tc>
          <w:tcPr>
            <w:tcW w:w="1107" w:type="dxa"/>
            <w:gridSpan w:val="3"/>
            <w:tcBorders>
              <w:top w:val="single" w:sz="4" w:space="0" w:color="000000"/>
              <w:left w:val="single" w:sz="4" w:space="0" w:color="000000"/>
              <w:bottom w:val="single" w:sz="4" w:space="0" w:color="000000"/>
              <w:right w:val="single" w:sz="4" w:space="0" w:color="00000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5" w:type="dxa"/>
            <w:gridSpan w:val="2"/>
            <w:vMerge w:val="continue"/>
            <w:tcBorders>
              <w:top w:val="single" w:sz="4" w:space="0" w:color="000000"/>
              <w:left w:val="single" w:sz="4" w:space="0" w:color="000000"/>
              <w:bottom w:val="single" w:sz="4" w:space="0" w:color="000000"/>
              <w:right w:val="single" w:sz="4" w:space="0" w:color="00000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704" w:type="dxa"/>
            <w:gridSpan w:val="2"/>
            <w:vMerge w:val="continue"/>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2089" w:type="dxa"/>
            <w:gridSpan w:val="2"/>
            <w:vMerge w:val="continue"/>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r>
      <w:tr>
        <w:trPr>
          <w:trHeight w:val="1365" w:hRule="atLeast"/>
        </w:trPr>
        <w:tc>
          <w:tcPr>
            <w:tcW w:w="663" w:type="dxa"/>
            <w:vMerge w:val="restart"/>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t>1.7.2.</w:t>
            </w:r>
          </w:p>
        </w:tc>
        <w:tc>
          <w:tcPr>
            <w:tcW w:w="1411" w:type="dxa"/>
            <w:vMerge w:val="restart"/>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shd w:val="clear" w:color="auto" w:fill="FFFFFF"/>
              <w:snapToGrid w:val="false"/>
              <w:ind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t>Предоставление мер социальной поддержки в виде компенсации расходов на оплату жилых помещений, отопления и освещения педагогическим работникам муниципальных образовательных учреждений, проживающим и работающим в сельской местности</w:t>
            </w:r>
          </w:p>
        </w:tc>
        <w:tc>
          <w:tcPr>
            <w:tcW w:w="421" w:type="dxa"/>
            <w:vMerge w:val="restart"/>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275" w:type="dxa"/>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shd w:val="clear" w:color="auto" w:fill="FFFFFF"/>
              <w:ind w:left="-57" w:right="-57" w:hanging="0"/>
              <w:jc w:val="both"/>
              <w:rPr/>
            </w:pPr>
            <w:r>
              <w:rPr>
                <w:rFonts w:eastAsia="Times New Roman" w:cs="Times New Roman" w:ascii="Times New Roman" w:hAnsi="Times New Roman"/>
                <w:color w:val="000000"/>
                <w:highlight w:val="white"/>
              </w:rPr>
              <w:t>Всего</w:t>
            </w:r>
          </w:p>
        </w:tc>
        <w:tc>
          <w:tcPr>
            <w:tcW w:w="1007" w:type="dxa"/>
            <w:tcBorders>
              <w:top w:val="single" w:sz="4" w:space="0" w:color="000000"/>
              <w:left w:val="single" w:sz="4" w:space="0" w:color="000000"/>
              <w:bottom w:val="single" w:sz="4" w:space="0" w:color="000000"/>
              <w:right w:val="single" w:sz="4" w:space="0" w:color="000000"/>
            </w:tcBorders>
            <w:shd w:color="auto" w:fill="FFFFFF" w:val="clear"/>
          </w:tcPr>
          <w:p>
            <w:pPr>
              <w:pStyle w:val="Normal"/>
              <w:shd w:val="clear" w:color="auto" w:fill="FFFFFF"/>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t>343,4</w:t>
            </w:r>
          </w:p>
        </w:tc>
        <w:tc>
          <w:tcPr>
            <w:tcW w:w="1103" w:type="dxa"/>
            <w:gridSpan w:val="2"/>
            <w:tcBorders>
              <w:top w:val="single" w:sz="4" w:space="0" w:color="000000"/>
              <w:left w:val="single" w:sz="4" w:space="0" w:color="000000"/>
              <w:bottom w:val="single" w:sz="4" w:space="0" w:color="000000"/>
              <w:right w:val="single" w:sz="4" w:space="0" w:color="000000"/>
            </w:tcBorders>
            <w:shd w:color="auto" w:fill="FFFFFF" w:val="clear"/>
          </w:tcPr>
          <w:p>
            <w:pPr>
              <w:pStyle w:val="Normal"/>
              <w:shd w:val="clear" w:color="auto" w:fill="FFFFFF"/>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t>0</w:t>
            </w:r>
          </w:p>
        </w:tc>
        <w:tc>
          <w:tcPr>
            <w:tcW w:w="1105" w:type="dxa"/>
            <w:gridSpan w:val="3"/>
            <w:tcBorders>
              <w:top w:val="single" w:sz="4" w:space="0" w:color="000000"/>
              <w:left w:val="single" w:sz="4" w:space="0" w:color="000000"/>
              <w:bottom w:val="single" w:sz="4" w:space="0" w:color="000000"/>
              <w:right w:val="single" w:sz="4" w:space="0" w:color="000000"/>
            </w:tcBorders>
            <w:shd w:color="auto" w:fill="FFFFFF" w:val="clear"/>
          </w:tcPr>
          <w:p>
            <w:pPr>
              <w:pStyle w:val="Normal"/>
              <w:shd w:val="clear" w:color="auto" w:fill="FFFFFF"/>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t>0</w:t>
            </w:r>
          </w:p>
        </w:tc>
        <w:tc>
          <w:tcPr>
            <w:tcW w:w="1104" w:type="dxa"/>
            <w:gridSpan w:val="3"/>
            <w:tcBorders>
              <w:top w:val="single" w:sz="4" w:space="0" w:color="000000"/>
              <w:left w:val="single" w:sz="4" w:space="0" w:color="000000"/>
              <w:bottom w:val="single" w:sz="4" w:space="0" w:color="000000"/>
              <w:right w:val="single" w:sz="4" w:space="0" w:color="000000"/>
            </w:tcBorders>
            <w:shd w:color="auto" w:fill="FFFFFF" w:val="clear"/>
          </w:tcPr>
          <w:p>
            <w:pPr>
              <w:pStyle w:val="Normal"/>
              <w:shd w:val="clear" w:color="auto" w:fill="FFFFFF"/>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t>0</w:t>
            </w:r>
          </w:p>
        </w:tc>
        <w:tc>
          <w:tcPr>
            <w:tcW w:w="1105" w:type="dxa"/>
            <w:gridSpan w:val="3"/>
            <w:tcBorders>
              <w:top w:val="single" w:sz="4" w:space="0" w:color="000000"/>
              <w:left w:val="single" w:sz="4" w:space="0" w:color="000000"/>
              <w:bottom w:val="single" w:sz="4" w:space="0" w:color="000000"/>
              <w:right w:val="single" w:sz="4" w:space="0" w:color="000000"/>
            </w:tcBorders>
            <w:shd w:color="auto" w:fill="FFFFFF" w:val="clear"/>
          </w:tcPr>
          <w:p>
            <w:pPr>
              <w:pStyle w:val="Normal"/>
              <w:shd w:val="clear" w:color="auto" w:fill="FFFFFF"/>
              <w:ind w:left="-57" w:right="-57" w:hanging="0"/>
              <w:jc w:val="center"/>
              <w:rPr>
                <w:rFonts w:ascii="Times New Roman" w:hAnsi="Times New Roman" w:eastAsia="Times New Roman" w:cs="Times New Roman"/>
                <w:b/>
                <w:b/>
                <w:color w:val="000000"/>
                <w:highlight w:val="white"/>
              </w:rPr>
            </w:pPr>
            <w:r>
              <w:rPr>
                <w:rFonts w:eastAsia="Times New Roman" w:cs="Times New Roman" w:ascii="Times New Roman" w:hAnsi="Times New Roman"/>
                <w:b/>
                <w:color w:val="000000"/>
                <w:shd w:fill="FFFFFF" w:val="clear"/>
              </w:rPr>
              <w:t>168,3</w:t>
            </w:r>
          </w:p>
        </w:tc>
        <w:tc>
          <w:tcPr>
            <w:tcW w:w="1107" w:type="dxa"/>
            <w:gridSpan w:val="3"/>
            <w:tcBorders>
              <w:top w:val="single" w:sz="4" w:space="0" w:color="000000"/>
              <w:left w:val="single" w:sz="4" w:space="0" w:color="000000"/>
              <w:bottom w:val="single" w:sz="4" w:space="0" w:color="000000"/>
              <w:right w:val="single" w:sz="4" w:space="0" w:color="000000"/>
            </w:tcBorders>
            <w:shd w:color="auto" w:fill="FFFFFF" w:val="clear"/>
          </w:tcPr>
          <w:p>
            <w:pPr>
              <w:pStyle w:val="Normal"/>
              <w:shd w:val="clear" w:color="auto" w:fill="FFFFFF"/>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t>175,1</w:t>
            </w:r>
          </w:p>
        </w:tc>
        <w:tc>
          <w:tcPr>
            <w:tcW w:w="995" w:type="dxa"/>
            <w:gridSpan w:val="2"/>
            <w:vMerge w:val="restart"/>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shd w:val="clear" w:color="auto" w:fill="FFFFFF"/>
              <w:ind w:left="-57" w:right="-57" w:hanging="0"/>
              <w:jc w:val="both"/>
              <w:rPr/>
            </w:pPr>
            <w:r>
              <w:rPr>
                <w:rFonts w:eastAsia="Times New Roman" w:cs="Times New Roman" w:ascii="Times New Roman" w:hAnsi="Times New Roman"/>
                <w:color w:val="000000"/>
                <w:shd w:fill="FFFFFF" w:val="clear"/>
              </w:rPr>
              <w:t>1-4 кв.</w:t>
            </w:r>
          </w:p>
          <w:p>
            <w:pPr>
              <w:pStyle w:val="Normal"/>
              <w:widowControl/>
              <w:shd w:val="clear" w:color="auto" w:fill="FFFFFF"/>
              <w:ind w:left="-57" w:right="-57" w:hanging="0"/>
              <w:jc w:val="both"/>
              <w:rPr/>
            </w:pPr>
            <w:r>
              <w:rPr>
                <w:rFonts w:eastAsia="Times New Roman" w:cs="Times New Roman" w:ascii="Times New Roman" w:hAnsi="Times New Roman"/>
                <w:color w:val="000000"/>
                <w:shd w:fill="FFFFFF" w:val="clear"/>
              </w:rPr>
              <w:t>2020 г.</w:t>
            </w:r>
          </w:p>
          <w:p>
            <w:pPr>
              <w:pStyle w:val="Normal"/>
              <w:widowControl/>
              <w:shd w:val="clear" w:color="auto" w:fill="FFFFFF"/>
              <w:ind w:left="-57" w:right="-57" w:hanging="0"/>
              <w:jc w:val="both"/>
              <w:rPr/>
            </w:pPr>
            <w:r>
              <w:rPr>
                <w:rFonts w:eastAsia="Times New Roman" w:cs="Times New Roman" w:ascii="Times New Roman" w:hAnsi="Times New Roman"/>
                <w:color w:val="000000"/>
                <w:shd w:fill="FFFFFF" w:val="clear"/>
              </w:rPr>
              <w:t>1-4 кв.</w:t>
            </w:r>
          </w:p>
          <w:p>
            <w:pPr>
              <w:pStyle w:val="Normal"/>
              <w:shd w:val="clear" w:color="auto" w:fill="FFFFFF"/>
              <w:snapToGrid w:val="false"/>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t>2021 г.</w:t>
            </w:r>
          </w:p>
        </w:tc>
        <w:tc>
          <w:tcPr>
            <w:tcW w:w="1704" w:type="dxa"/>
            <w:gridSpan w:val="2"/>
            <w:vMerge w:val="restart"/>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shd w:val="clear" w:color="auto" w:fill="FFFFFF"/>
              <w:ind w:left="-57" w:right="-57" w:hanging="0"/>
              <w:jc w:val="both"/>
              <w:rPr/>
            </w:pPr>
            <w:r>
              <w:rPr>
                <w:rFonts w:eastAsia="Times New Roman" w:cs="Times New Roman" w:ascii="Times New Roman" w:hAnsi="Times New Roman"/>
                <w:color w:val="000000"/>
                <w:shd w:fill="FFFFFF" w:val="clear"/>
              </w:rPr>
              <w:t>Развитие и сохранение кадрового потенциала учреждений культуры</w:t>
            </w:r>
          </w:p>
        </w:tc>
        <w:tc>
          <w:tcPr>
            <w:tcW w:w="2089" w:type="dxa"/>
            <w:gridSpan w:val="2"/>
            <w:vMerge w:val="restart"/>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shd w:val="clear" w:color="auto" w:fill="FFFFFF"/>
              <w:ind w:left="-57" w:right="-57" w:hanging="0"/>
              <w:jc w:val="both"/>
              <w:rPr/>
            </w:pPr>
            <w:r>
              <w:rPr>
                <w:rFonts w:eastAsia="Times New Roman" w:cs="Times New Roman" w:ascii="Times New Roman" w:hAnsi="Times New Roman"/>
                <w:color w:val="000000"/>
                <w:shd w:fill="FFFFFF" w:val="clear"/>
              </w:rPr>
              <w:t>Администрация муниципального</w:t>
            </w:r>
          </w:p>
          <w:p>
            <w:pPr>
              <w:pStyle w:val="Normal"/>
              <w:widowControl/>
              <w:shd w:val="clear" w:color="auto" w:fill="FFFFFF"/>
              <w:snapToGrid w:val="false"/>
              <w:spacing w:lineRule="auto" w:line="276"/>
              <w:ind w:left="-57" w:right="-57" w:hanging="0"/>
              <w:jc w:val="both"/>
              <w:rPr/>
            </w:pPr>
            <w:r>
              <w:rPr>
                <w:rFonts w:eastAsia="Times New Roman" w:cs="Times New Roman" w:ascii="Times New Roman" w:hAnsi="Times New Roman"/>
                <w:color w:val="000000"/>
                <w:shd w:fill="FFFFFF" w:val="clear"/>
              </w:rPr>
              <w:t xml:space="preserve"> </w:t>
            </w:r>
            <w:r>
              <w:rPr>
                <w:rFonts w:eastAsia="Times New Roman" w:cs="Times New Roman" w:ascii="Times New Roman" w:hAnsi="Times New Roman"/>
                <w:color w:val="000000"/>
                <w:shd w:fill="FFFFFF" w:val="clear"/>
              </w:rPr>
              <w:t>образования Кореновский район, муниципальные бюджетные  учреждения дополнительного образования: детская школа искусств г. Кореновска</w:t>
            </w:r>
          </w:p>
        </w:tc>
      </w:tr>
      <w:tr>
        <w:trPr>
          <w:trHeight w:val="1365" w:hRule="atLeast"/>
        </w:trPr>
        <w:tc>
          <w:tcPr>
            <w:tcW w:w="663" w:type="dxa"/>
            <w:vMerge w:val="continue"/>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411" w:type="dxa"/>
            <w:vMerge w:val="continue"/>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421" w:type="dxa"/>
            <w:vMerge w:val="continue"/>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275" w:type="dxa"/>
            <w:tcBorders>
              <w:top w:val="single" w:sz="4" w:space="0" w:color="000000"/>
              <w:left w:val="single" w:sz="4" w:space="0" w:color="000000"/>
              <w:bottom w:val="single" w:sz="4" w:space="0" w:color="000000"/>
              <w:right w:val="single" w:sz="4" w:space="0" w:color="00000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Краевой бюджет</w:t>
            </w:r>
          </w:p>
        </w:tc>
        <w:tc>
          <w:tcPr>
            <w:tcW w:w="1007" w:type="dxa"/>
            <w:tcBorders>
              <w:top w:val="single" w:sz="4" w:space="0" w:color="000000"/>
              <w:left w:val="single" w:sz="4" w:space="0" w:color="000000"/>
              <w:bottom w:val="single" w:sz="4" w:space="0" w:color="000000"/>
              <w:right w:val="single" w:sz="4" w:space="0" w:color="000000"/>
            </w:tcBorders>
            <w:shd w:color="auto" w:fill="FFFFFF" w:val="clear"/>
          </w:tcPr>
          <w:p>
            <w:pPr>
              <w:pStyle w:val="Normal"/>
              <w:shd w:val="clear" w:color="auto" w:fill="FFFFFF"/>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t>343,4</w:t>
            </w:r>
          </w:p>
        </w:tc>
        <w:tc>
          <w:tcPr>
            <w:tcW w:w="1103" w:type="dxa"/>
            <w:gridSpan w:val="2"/>
            <w:tcBorders>
              <w:top w:val="single" w:sz="4" w:space="0" w:color="000000"/>
              <w:left w:val="single" w:sz="4" w:space="0" w:color="000000"/>
              <w:bottom w:val="single" w:sz="4" w:space="0" w:color="000000"/>
              <w:right w:val="single" w:sz="4" w:space="0" w:color="000000"/>
            </w:tcBorders>
            <w:shd w:color="auto" w:fill="FFFFFF" w:val="clear"/>
          </w:tcPr>
          <w:p>
            <w:pPr>
              <w:pStyle w:val="Normal"/>
              <w:shd w:val="clear" w:color="auto" w:fill="FFFFFF"/>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t>0</w:t>
            </w:r>
          </w:p>
        </w:tc>
        <w:tc>
          <w:tcPr>
            <w:tcW w:w="1105" w:type="dxa"/>
            <w:gridSpan w:val="3"/>
            <w:tcBorders>
              <w:top w:val="single" w:sz="4" w:space="0" w:color="000000"/>
              <w:left w:val="single" w:sz="4" w:space="0" w:color="000000"/>
              <w:bottom w:val="single" w:sz="4" w:space="0" w:color="000000"/>
              <w:right w:val="single" w:sz="4" w:space="0" w:color="000000"/>
            </w:tcBorders>
            <w:shd w:color="auto" w:fill="FFFFFF" w:val="clear"/>
          </w:tcPr>
          <w:p>
            <w:pPr>
              <w:pStyle w:val="Normal"/>
              <w:shd w:val="clear" w:color="auto" w:fill="FFFFFF"/>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t>0</w:t>
            </w:r>
          </w:p>
        </w:tc>
        <w:tc>
          <w:tcPr>
            <w:tcW w:w="1104" w:type="dxa"/>
            <w:gridSpan w:val="3"/>
            <w:tcBorders>
              <w:top w:val="single" w:sz="4" w:space="0" w:color="000000"/>
              <w:left w:val="single" w:sz="4" w:space="0" w:color="000000"/>
              <w:bottom w:val="single" w:sz="4" w:space="0" w:color="000000"/>
              <w:right w:val="single" w:sz="4" w:space="0" w:color="000000"/>
            </w:tcBorders>
            <w:shd w:color="auto" w:fill="FFFFFF" w:val="clear"/>
          </w:tcPr>
          <w:p>
            <w:pPr>
              <w:pStyle w:val="Normal"/>
              <w:shd w:val="clear" w:color="auto" w:fill="FFFFFF"/>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t>0</w:t>
            </w:r>
          </w:p>
        </w:tc>
        <w:tc>
          <w:tcPr>
            <w:tcW w:w="1105" w:type="dxa"/>
            <w:gridSpan w:val="3"/>
            <w:tcBorders>
              <w:top w:val="single" w:sz="4" w:space="0" w:color="000000"/>
              <w:left w:val="single" w:sz="4" w:space="0" w:color="000000"/>
              <w:bottom w:val="single" w:sz="4" w:space="0" w:color="000000"/>
              <w:right w:val="single" w:sz="4" w:space="0" w:color="000000"/>
            </w:tcBorders>
            <w:shd w:color="auto" w:fill="FFFFFF" w:val="clear"/>
          </w:tcPr>
          <w:p>
            <w:pPr>
              <w:pStyle w:val="Normal"/>
              <w:shd w:val="clear" w:color="auto" w:fill="FFFFFF"/>
              <w:ind w:left="-57" w:right="-57" w:hanging="0"/>
              <w:jc w:val="center"/>
              <w:rPr>
                <w:rFonts w:ascii="Times New Roman" w:hAnsi="Times New Roman" w:eastAsia="Times New Roman" w:cs="Times New Roman"/>
                <w:b/>
                <w:b/>
                <w:color w:val="000000"/>
                <w:highlight w:val="white"/>
              </w:rPr>
            </w:pPr>
            <w:r>
              <w:rPr>
                <w:rFonts w:eastAsia="Times New Roman" w:cs="Times New Roman" w:ascii="Times New Roman" w:hAnsi="Times New Roman"/>
                <w:b/>
                <w:color w:val="000000"/>
                <w:shd w:fill="FFFFFF" w:val="clear"/>
              </w:rPr>
              <w:t>168,3</w:t>
            </w:r>
          </w:p>
        </w:tc>
        <w:tc>
          <w:tcPr>
            <w:tcW w:w="1107" w:type="dxa"/>
            <w:gridSpan w:val="3"/>
            <w:tcBorders>
              <w:top w:val="single" w:sz="4" w:space="0" w:color="000000"/>
              <w:left w:val="single" w:sz="4" w:space="0" w:color="000000"/>
              <w:bottom w:val="single" w:sz="4" w:space="0" w:color="000000"/>
              <w:right w:val="single" w:sz="4" w:space="0" w:color="000000"/>
            </w:tcBorders>
            <w:shd w:color="auto" w:fill="FFFFFF" w:val="clear"/>
          </w:tcPr>
          <w:p>
            <w:pPr>
              <w:pStyle w:val="Normal"/>
              <w:shd w:val="clear" w:color="auto" w:fill="FFFFFF"/>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t>175,1</w:t>
            </w:r>
          </w:p>
        </w:tc>
        <w:tc>
          <w:tcPr>
            <w:tcW w:w="995" w:type="dxa"/>
            <w:gridSpan w:val="2"/>
            <w:vMerge w:val="continue"/>
            <w:tcBorders>
              <w:top w:val="single" w:sz="4" w:space="0" w:color="000000"/>
              <w:left w:val="single" w:sz="4" w:space="0" w:color="000000"/>
              <w:bottom w:val="single" w:sz="4" w:space="0" w:color="000000"/>
              <w:right w:val="single" w:sz="4" w:space="0" w:color="00000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704" w:type="dxa"/>
            <w:gridSpan w:val="2"/>
            <w:vMerge w:val="continue"/>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2089" w:type="dxa"/>
            <w:gridSpan w:val="2"/>
            <w:vMerge w:val="continue"/>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r>
      <w:tr>
        <w:trPr>
          <w:trHeight w:val="1365" w:hRule="atLeast"/>
        </w:trPr>
        <w:tc>
          <w:tcPr>
            <w:tcW w:w="663" w:type="dxa"/>
            <w:vMerge w:val="continue"/>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411" w:type="dxa"/>
            <w:vMerge w:val="continue"/>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421" w:type="dxa"/>
            <w:vMerge w:val="continue"/>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275" w:type="dxa"/>
            <w:tcBorders>
              <w:top w:val="single" w:sz="4" w:space="0" w:color="000000"/>
              <w:left w:val="single" w:sz="4" w:space="0" w:color="000000"/>
              <w:bottom w:val="single" w:sz="4" w:space="0" w:color="000000"/>
              <w:right w:val="single" w:sz="4" w:space="0" w:color="00000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Федеральный бюджет</w:t>
            </w:r>
          </w:p>
        </w:tc>
        <w:tc>
          <w:tcPr>
            <w:tcW w:w="1007" w:type="dxa"/>
            <w:tcBorders>
              <w:top w:val="single" w:sz="4" w:space="0" w:color="000000"/>
              <w:left w:val="single" w:sz="4" w:space="0" w:color="000000"/>
              <w:bottom w:val="single" w:sz="4" w:space="0" w:color="000000"/>
              <w:right w:val="single" w:sz="4" w:space="0" w:color="000000"/>
            </w:tcBorders>
            <w:shd w:color="auto" w:fill="FFFFFF" w:val="clear"/>
          </w:tcPr>
          <w:p>
            <w:pPr>
              <w:pStyle w:val="Normal"/>
              <w:shd w:val="clear" w:color="auto" w:fill="FFFFFF"/>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t>0</w:t>
            </w:r>
          </w:p>
        </w:tc>
        <w:tc>
          <w:tcPr>
            <w:tcW w:w="1103" w:type="dxa"/>
            <w:gridSpan w:val="2"/>
            <w:tcBorders>
              <w:top w:val="single" w:sz="4" w:space="0" w:color="000000"/>
              <w:left w:val="single" w:sz="4" w:space="0" w:color="000000"/>
              <w:bottom w:val="single" w:sz="4" w:space="0" w:color="000000"/>
              <w:right w:val="single" w:sz="4" w:space="0" w:color="000000"/>
            </w:tcBorders>
            <w:shd w:color="auto" w:fill="FFFFFF" w:val="clear"/>
          </w:tcPr>
          <w:p>
            <w:pPr>
              <w:pStyle w:val="Normal"/>
              <w:shd w:val="clear" w:color="auto" w:fill="FFFFFF"/>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t>0</w:t>
            </w:r>
          </w:p>
        </w:tc>
        <w:tc>
          <w:tcPr>
            <w:tcW w:w="1105" w:type="dxa"/>
            <w:gridSpan w:val="3"/>
            <w:tcBorders>
              <w:top w:val="single" w:sz="4" w:space="0" w:color="000000"/>
              <w:left w:val="single" w:sz="4" w:space="0" w:color="000000"/>
              <w:bottom w:val="single" w:sz="4" w:space="0" w:color="000000"/>
              <w:right w:val="single" w:sz="4" w:space="0" w:color="000000"/>
            </w:tcBorders>
            <w:shd w:color="auto" w:fill="FFFFFF" w:val="clear"/>
          </w:tcPr>
          <w:p>
            <w:pPr>
              <w:pStyle w:val="Normal"/>
              <w:shd w:val="clear" w:color="auto" w:fill="FFFFFF"/>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t>0</w:t>
            </w:r>
          </w:p>
        </w:tc>
        <w:tc>
          <w:tcPr>
            <w:tcW w:w="1104" w:type="dxa"/>
            <w:gridSpan w:val="3"/>
            <w:tcBorders>
              <w:top w:val="single" w:sz="4" w:space="0" w:color="000000"/>
              <w:left w:val="single" w:sz="4" w:space="0" w:color="000000"/>
              <w:bottom w:val="single" w:sz="4" w:space="0" w:color="000000"/>
              <w:right w:val="single" w:sz="4" w:space="0" w:color="000000"/>
            </w:tcBorders>
            <w:shd w:color="auto" w:fill="FFFFFF" w:val="clear"/>
          </w:tcPr>
          <w:p>
            <w:pPr>
              <w:pStyle w:val="Normal"/>
              <w:shd w:val="clear" w:color="auto" w:fill="FFFFFF"/>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t>0</w:t>
            </w:r>
          </w:p>
        </w:tc>
        <w:tc>
          <w:tcPr>
            <w:tcW w:w="1105" w:type="dxa"/>
            <w:gridSpan w:val="3"/>
            <w:tcBorders>
              <w:top w:val="single" w:sz="4" w:space="0" w:color="000000"/>
              <w:left w:val="single" w:sz="4" w:space="0" w:color="000000"/>
              <w:bottom w:val="single" w:sz="4" w:space="0" w:color="000000"/>
              <w:right w:val="single" w:sz="4" w:space="0" w:color="000000"/>
            </w:tcBorders>
            <w:shd w:color="auto" w:fill="FFFFFF" w:val="clear"/>
          </w:tcPr>
          <w:p>
            <w:pPr>
              <w:pStyle w:val="Normal"/>
              <w:shd w:val="clear" w:color="auto" w:fill="FFFFFF"/>
              <w:ind w:left="-57" w:right="-57" w:hanging="0"/>
              <w:jc w:val="center"/>
              <w:rPr>
                <w:rFonts w:ascii="Times New Roman" w:hAnsi="Times New Roman" w:eastAsia="Times New Roman" w:cs="Times New Roman"/>
                <w:b/>
                <w:b/>
                <w:color w:val="000000"/>
                <w:highlight w:val="white"/>
              </w:rPr>
            </w:pPr>
            <w:r>
              <w:rPr>
                <w:rFonts w:eastAsia="Times New Roman" w:cs="Times New Roman" w:ascii="Times New Roman" w:hAnsi="Times New Roman"/>
                <w:b/>
                <w:color w:val="000000"/>
                <w:shd w:fill="FFFFFF" w:val="clear"/>
              </w:rPr>
              <w:t>0</w:t>
            </w:r>
          </w:p>
        </w:tc>
        <w:tc>
          <w:tcPr>
            <w:tcW w:w="1107" w:type="dxa"/>
            <w:gridSpan w:val="3"/>
            <w:tcBorders>
              <w:top w:val="single" w:sz="4" w:space="0" w:color="000000"/>
              <w:left w:val="single" w:sz="4" w:space="0" w:color="000000"/>
              <w:bottom w:val="single" w:sz="4" w:space="0" w:color="000000"/>
              <w:right w:val="single" w:sz="4" w:space="0" w:color="000000"/>
            </w:tcBorders>
            <w:shd w:color="auto" w:fill="FFFFFF" w:val="clear"/>
          </w:tcPr>
          <w:p>
            <w:pPr>
              <w:pStyle w:val="Normal"/>
              <w:shd w:val="clear" w:color="auto" w:fill="FFFFFF"/>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t>0</w:t>
            </w:r>
          </w:p>
        </w:tc>
        <w:tc>
          <w:tcPr>
            <w:tcW w:w="995" w:type="dxa"/>
            <w:gridSpan w:val="2"/>
            <w:vMerge w:val="continue"/>
            <w:tcBorders>
              <w:top w:val="single" w:sz="4" w:space="0" w:color="000000"/>
              <w:left w:val="single" w:sz="4" w:space="0" w:color="000000"/>
              <w:bottom w:val="single" w:sz="4" w:space="0" w:color="000000"/>
              <w:right w:val="single" w:sz="4" w:space="0" w:color="00000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704" w:type="dxa"/>
            <w:gridSpan w:val="2"/>
            <w:vMerge w:val="continue"/>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2089" w:type="dxa"/>
            <w:gridSpan w:val="2"/>
            <w:vMerge w:val="continue"/>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r>
      <w:tr>
        <w:trPr>
          <w:trHeight w:val="1365" w:hRule="atLeast"/>
        </w:trPr>
        <w:tc>
          <w:tcPr>
            <w:tcW w:w="663" w:type="dxa"/>
            <w:vMerge w:val="continue"/>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411" w:type="dxa"/>
            <w:vMerge w:val="continue"/>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421" w:type="dxa"/>
            <w:vMerge w:val="continue"/>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275" w:type="dxa"/>
            <w:tcBorders>
              <w:top w:val="single" w:sz="4" w:space="0" w:color="000000"/>
              <w:left w:val="single" w:sz="4" w:space="0" w:color="000000"/>
              <w:bottom w:val="single" w:sz="4" w:space="0" w:color="000000"/>
              <w:right w:val="single" w:sz="4" w:space="0" w:color="00000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Местный бюджет</w:t>
            </w:r>
          </w:p>
        </w:tc>
        <w:tc>
          <w:tcPr>
            <w:tcW w:w="1007" w:type="dxa"/>
            <w:tcBorders>
              <w:top w:val="single" w:sz="4" w:space="0" w:color="000000"/>
              <w:left w:val="single" w:sz="4" w:space="0" w:color="000000"/>
              <w:bottom w:val="single" w:sz="4" w:space="0" w:color="000000"/>
              <w:right w:val="single" w:sz="4" w:space="0" w:color="000000"/>
            </w:tcBorders>
            <w:shd w:color="auto" w:fill="FFFFFF" w:val="clear"/>
          </w:tcPr>
          <w:p>
            <w:pPr>
              <w:pStyle w:val="Normal"/>
              <w:shd w:val="clear" w:color="auto" w:fill="FFFFFF"/>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t>0</w:t>
            </w:r>
          </w:p>
        </w:tc>
        <w:tc>
          <w:tcPr>
            <w:tcW w:w="1103" w:type="dxa"/>
            <w:gridSpan w:val="2"/>
            <w:tcBorders>
              <w:top w:val="single" w:sz="4" w:space="0" w:color="000000"/>
              <w:left w:val="single" w:sz="4" w:space="0" w:color="000000"/>
              <w:bottom w:val="single" w:sz="4" w:space="0" w:color="000000"/>
              <w:right w:val="single" w:sz="4" w:space="0" w:color="000000"/>
            </w:tcBorders>
            <w:shd w:color="auto" w:fill="FFFFFF" w:val="clear"/>
          </w:tcPr>
          <w:p>
            <w:pPr>
              <w:pStyle w:val="Normal"/>
              <w:shd w:val="clear" w:color="auto" w:fill="FFFFFF"/>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t>0</w:t>
            </w:r>
          </w:p>
        </w:tc>
        <w:tc>
          <w:tcPr>
            <w:tcW w:w="1105" w:type="dxa"/>
            <w:gridSpan w:val="3"/>
            <w:tcBorders>
              <w:top w:val="single" w:sz="4" w:space="0" w:color="000000"/>
              <w:left w:val="single" w:sz="4" w:space="0" w:color="000000"/>
              <w:bottom w:val="single" w:sz="4" w:space="0" w:color="000000"/>
              <w:right w:val="single" w:sz="4" w:space="0" w:color="000000"/>
            </w:tcBorders>
            <w:shd w:color="auto" w:fill="FFFFFF" w:val="clear"/>
          </w:tcPr>
          <w:p>
            <w:pPr>
              <w:pStyle w:val="Normal"/>
              <w:shd w:val="clear" w:color="auto" w:fill="FFFFFF"/>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t>0</w:t>
            </w:r>
          </w:p>
        </w:tc>
        <w:tc>
          <w:tcPr>
            <w:tcW w:w="1104" w:type="dxa"/>
            <w:gridSpan w:val="3"/>
            <w:tcBorders>
              <w:top w:val="single" w:sz="4" w:space="0" w:color="000000"/>
              <w:left w:val="single" w:sz="4" w:space="0" w:color="000000"/>
              <w:bottom w:val="single" w:sz="4" w:space="0" w:color="000000"/>
              <w:right w:val="single" w:sz="4" w:space="0" w:color="000000"/>
            </w:tcBorders>
            <w:shd w:color="auto" w:fill="FFFFFF" w:val="clear"/>
          </w:tcPr>
          <w:p>
            <w:pPr>
              <w:pStyle w:val="Normal"/>
              <w:shd w:val="clear" w:color="auto" w:fill="FFFFFF"/>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t>0</w:t>
            </w:r>
          </w:p>
        </w:tc>
        <w:tc>
          <w:tcPr>
            <w:tcW w:w="1105" w:type="dxa"/>
            <w:gridSpan w:val="3"/>
            <w:tcBorders>
              <w:top w:val="single" w:sz="4" w:space="0" w:color="000000"/>
              <w:left w:val="single" w:sz="4" w:space="0" w:color="000000"/>
              <w:bottom w:val="single" w:sz="4" w:space="0" w:color="000000"/>
              <w:right w:val="single" w:sz="4" w:space="0" w:color="000000"/>
            </w:tcBorders>
            <w:shd w:color="auto" w:fill="FFFFFF" w:val="clear"/>
          </w:tcPr>
          <w:p>
            <w:pPr>
              <w:pStyle w:val="Normal"/>
              <w:shd w:val="clear" w:color="auto" w:fill="FFFFFF"/>
              <w:ind w:left="-57" w:right="-57" w:hanging="0"/>
              <w:jc w:val="center"/>
              <w:rPr>
                <w:rFonts w:ascii="Times New Roman" w:hAnsi="Times New Roman" w:eastAsia="Times New Roman" w:cs="Times New Roman"/>
                <w:b/>
                <w:b/>
                <w:color w:val="000000"/>
                <w:highlight w:val="white"/>
              </w:rPr>
            </w:pPr>
            <w:r>
              <w:rPr>
                <w:rFonts w:eastAsia="Times New Roman" w:cs="Times New Roman" w:ascii="Times New Roman" w:hAnsi="Times New Roman"/>
                <w:b/>
                <w:color w:val="000000"/>
                <w:shd w:fill="FFFFFF" w:val="clear"/>
              </w:rPr>
              <w:t>0</w:t>
            </w:r>
          </w:p>
        </w:tc>
        <w:tc>
          <w:tcPr>
            <w:tcW w:w="1107" w:type="dxa"/>
            <w:gridSpan w:val="3"/>
            <w:tcBorders>
              <w:top w:val="single" w:sz="4" w:space="0" w:color="000000"/>
              <w:left w:val="single" w:sz="4" w:space="0" w:color="000000"/>
              <w:bottom w:val="single" w:sz="4" w:space="0" w:color="000000"/>
              <w:right w:val="single" w:sz="4" w:space="0" w:color="000000"/>
            </w:tcBorders>
            <w:shd w:color="auto" w:fill="FFFFFF" w:val="clear"/>
          </w:tcPr>
          <w:p>
            <w:pPr>
              <w:pStyle w:val="Normal"/>
              <w:shd w:val="clear" w:color="auto" w:fill="FFFFFF"/>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t>0</w:t>
            </w:r>
          </w:p>
        </w:tc>
        <w:tc>
          <w:tcPr>
            <w:tcW w:w="995" w:type="dxa"/>
            <w:gridSpan w:val="2"/>
            <w:vMerge w:val="continue"/>
            <w:tcBorders>
              <w:top w:val="single" w:sz="4" w:space="0" w:color="000000"/>
              <w:left w:val="single" w:sz="4" w:space="0" w:color="000000"/>
              <w:bottom w:val="single" w:sz="4" w:space="0" w:color="000000"/>
              <w:right w:val="single" w:sz="4" w:space="0" w:color="00000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704" w:type="dxa"/>
            <w:gridSpan w:val="2"/>
            <w:vMerge w:val="continue"/>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2089" w:type="dxa"/>
            <w:gridSpan w:val="2"/>
            <w:vMerge w:val="continue"/>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r>
      <w:tr>
        <w:trPr>
          <w:trHeight w:val="1365" w:hRule="atLeast"/>
        </w:trPr>
        <w:tc>
          <w:tcPr>
            <w:tcW w:w="663" w:type="dxa"/>
            <w:vMerge w:val="continue"/>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411" w:type="dxa"/>
            <w:vMerge w:val="continue"/>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421" w:type="dxa"/>
            <w:vMerge w:val="continue"/>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275" w:type="dxa"/>
            <w:tcBorders>
              <w:top w:val="single" w:sz="4" w:space="0" w:color="000000"/>
              <w:left w:val="single" w:sz="4" w:space="0" w:color="000000"/>
              <w:bottom w:val="single" w:sz="4" w:space="0" w:color="000000"/>
              <w:right w:val="single" w:sz="4" w:space="0" w:color="00000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Внебюджетные источники</w:t>
            </w:r>
          </w:p>
        </w:tc>
        <w:tc>
          <w:tcPr>
            <w:tcW w:w="1007" w:type="dxa"/>
            <w:tcBorders>
              <w:top w:val="single" w:sz="4" w:space="0" w:color="000000"/>
              <w:left w:val="single" w:sz="4" w:space="0" w:color="000000"/>
              <w:bottom w:val="single" w:sz="4" w:space="0" w:color="000000"/>
              <w:right w:val="single" w:sz="4" w:space="0" w:color="000000"/>
            </w:tcBorders>
            <w:shd w:color="auto" w:fill="FFFFFF" w:val="clear"/>
          </w:tcPr>
          <w:p>
            <w:pPr>
              <w:pStyle w:val="Normal"/>
              <w:shd w:val="clear" w:color="auto" w:fill="FFFFFF"/>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t>0</w:t>
            </w:r>
          </w:p>
        </w:tc>
        <w:tc>
          <w:tcPr>
            <w:tcW w:w="1103" w:type="dxa"/>
            <w:gridSpan w:val="2"/>
            <w:tcBorders>
              <w:top w:val="single" w:sz="4" w:space="0" w:color="000000"/>
              <w:left w:val="single" w:sz="4" w:space="0" w:color="000000"/>
              <w:bottom w:val="single" w:sz="4" w:space="0" w:color="000000"/>
              <w:right w:val="single" w:sz="4" w:space="0" w:color="000000"/>
            </w:tcBorders>
            <w:shd w:color="auto" w:fill="FFFFFF" w:val="clear"/>
          </w:tcPr>
          <w:p>
            <w:pPr>
              <w:pStyle w:val="Normal"/>
              <w:shd w:val="clear" w:color="auto" w:fill="FFFFFF"/>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t>0</w:t>
            </w:r>
          </w:p>
        </w:tc>
        <w:tc>
          <w:tcPr>
            <w:tcW w:w="1105" w:type="dxa"/>
            <w:gridSpan w:val="3"/>
            <w:tcBorders>
              <w:top w:val="single" w:sz="4" w:space="0" w:color="000000"/>
              <w:left w:val="single" w:sz="4" w:space="0" w:color="000000"/>
              <w:bottom w:val="single" w:sz="4" w:space="0" w:color="000000"/>
              <w:right w:val="single" w:sz="4" w:space="0" w:color="000000"/>
            </w:tcBorders>
            <w:shd w:color="auto" w:fill="FFFFFF" w:val="clear"/>
          </w:tcPr>
          <w:p>
            <w:pPr>
              <w:pStyle w:val="Normal"/>
              <w:shd w:val="clear" w:color="auto" w:fill="FFFFFF"/>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t>0</w:t>
            </w:r>
          </w:p>
        </w:tc>
        <w:tc>
          <w:tcPr>
            <w:tcW w:w="1104" w:type="dxa"/>
            <w:gridSpan w:val="3"/>
            <w:tcBorders>
              <w:top w:val="single" w:sz="4" w:space="0" w:color="000000"/>
              <w:left w:val="single" w:sz="4" w:space="0" w:color="000000"/>
              <w:bottom w:val="single" w:sz="4" w:space="0" w:color="000000"/>
              <w:right w:val="single" w:sz="4" w:space="0" w:color="000000"/>
            </w:tcBorders>
            <w:shd w:color="auto" w:fill="FFFFFF" w:val="clear"/>
          </w:tcPr>
          <w:p>
            <w:pPr>
              <w:pStyle w:val="Normal"/>
              <w:shd w:val="clear" w:color="auto" w:fill="FFFFFF"/>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t>0</w:t>
            </w:r>
          </w:p>
        </w:tc>
        <w:tc>
          <w:tcPr>
            <w:tcW w:w="1105" w:type="dxa"/>
            <w:gridSpan w:val="3"/>
            <w:tcBorders>
              <w:top w:val="single" w:sz="4" w:space="0" w:color="000000"/>
              <w:left w:val="single" w:sz="4" w:space="0" w:color="000000"/>
              <w:bottom w:val="single" w:sz="4" w:space="0" w:color="000000"/>
              <w:right w:val="single" w:sz="4" w:space="0" w:color="000000"/>
            </w:tcBorders>
            <w:shd w:color="auto" w:fill="FFFFFF" w:val="clear"/>
          </w:tcPr>
          <w:p>
            <w:pPr>
              <w:pStyle w:val="Normal"/>
              <w:shd w:val="clear" w:color="auto" w:fill="FFFFFF"/>
              <w:ind w:left="-57" w:right="-57" w:hanging="0"/>
              <w:jc w:val="center"/>
              <w:rPr>
                <w:rFonts w:ascii="Times New Roman" w:hAnsi="Times New Roman" w:eastAsia="Times New Roman" w:cs="Times New Roman"/>
                <w:b/>
                <w:b/>
                <w:color w:val="000000"/>
                <w:highlight w:val="white"/>
              </w:rPr>
            </w:pPr>
            <w:r>
              <w:rPr>
                <w:rFonts w:eastAsia="Times New Roman" w:cs="Times New Roman" w:ascii="Times New Roman" w:hAnsi="Times New Roman"/>
                <w:b/>
                <w:color w:val="000000"/>
                <w:shd w:fill="FFFFFF" w:val="clear"/>
              </w:rPr>
              <w:t>0</w:t>
            </w:r>
          </w:p>
        </w:tc>
        <w:tc>
          <w:tcPr>
            <w:tcW w:w="1107" w:type="dxa"/>
            <w:gridSpan w:val="3"/>
            <w:tcBorders>
              <w:top w:val="single" w:sz="4" w:space="0" w:color="000000"/>
              <w:left w:val="single" w:sz="4" w:space="0" w:color="000000"/>
              <w:bottom w:val="single" w:sz="4" w:space="0" w:color="000000"/>
              <w:right w:val="single" w:sz="4" w:space="0" w:color="000000"/>
            </w:tcBorders>
            <w:shd w:color="auto" w:fill="FFFFFF" w:val="clear"/>
          </w:tcPr>
          <w:p>
            <w:pPr>
              <w:pStyle w:val="Normal"/>
              <w:shd w:val="clear" w:color="auto" w:fill="FFFFFF"/>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t>0</w:t>
            </w:r>
          </w:p>
        </w:tc>
        <w:tc>
          <w:tcPr>
            <w:tcW w:w="995" w:type="dxa"/>
            <w:gridSpan w:val="2"/>
            <w:vMerge w:val="continue"/>
            <w:tcBorders>
              <w:top w:val="single" w:sz="4" w:space="0" w:color="000000"/>
              <w:left w:val="single" w:sz="4" w:space="0" w:color="000000"/>
              <w:bottom w:val="single" w:sz="4" w:space="0" w:color="000000"/>
              <w:right w:val="single" w:sz="4" w:space="0" w:color="00000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704" w:type="dxa"/>
            <w:gridSpan w:val="2"/>
            <w:vMerge w:val="continue"/>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2089" w:type="dxa"/>
            <w:gridSpan w:val="2"/>
            <w:vMerge w:val="continue"/>
            <w:tcBorders>
              <w:top w:val="single" w:sz="4" w:space="0" w:color="000000"/>
              <w:left w:val="single" w:sz="4" w:space="0" w:color="000000"/>
              <w:bottom w:val="single" w:sz="4" w:space="0" w:color="000000"/>
              <w:right w:val="single" w:sz="4" w:space="0" w:color="000000"/>
            </w:tcBorders>
            <w:shd w:color="auto" w:fill="FFFFFF" w:val="clear"/>
          </w:tcPr>
          <w:p>
            <w:pPr>
              <w:pStyle w:val="Normal"/>
              <w:widowContro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r>
    </w:tbl>
    <w:p>
      <w:pPr>
        <w:pStyle w:val="Normal"/>
        <w:shd w:val="clear" w:color="auto" w:fill="FFFFFF"/>
        <w:rPr/>
      </w:pPr>
      <w:r>
        <w:rPr/>
      </w:r>
    </w:p>
    <w:p>
      <w:pPr>
        <w:pStyle w:val="Normal"/>
        <w:shd w:val="clear" w:color="auto" w:fill="FFFFFF"/>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p>
      <w:pPr>
        <w:pStyle w:val="Normal"/>
        <w:shd w:val="clear" w:color="auto" w:fill="FFFFFF"/>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p>
      <w:pPr>
        <w:pStyle w:val="Normal"/>
        <w:shd w:val="clear" w:color="auto" w:fill="FFFFFF"/>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p>
      <w:pPr>
        <w:pStyle w:val="Normal"/>
        <w:widowControl/>
        <w:shd w:val="clear" w:color="auto" w:fill="FFFFFF"/>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t xml:space="preserve">Исполняющий обязанности начальника </w:t>
      </w:r>
    </w:p>
    <w:p>
      <w:pPr>
        <w:pStyle w:val="Normal"/>
        <w:widowControl/>
        <w:shd w:val="clear" w:color="auto" w:fill="FFFFFF"/>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t>отдела культуры</w:t>
      </w:r>
      <w:r>
        <w:rPr/>
        <w:t xml:space="preserve"> </w:t>
      </w:r>
      <w:r>
        <w:rPr>
          <w:rFonts w:eastAsia="Times New Roman" w:cs="Times New Roman" w:ascii="Times New Roman" w:hAnsi="Times New Roman"/>
          <w:color w:val="000000"/>
          <w:sz w:val="28"/>
          <w:szCs w:val="28"/>
          <w:shd w:fill="FFFFFF" w:val="clear"/>
        </w:rPr>
        <w:t xml:space="preserve">администрации </w:t>
      </w:r>
    </w:p>
    <w:p>
      <w:pPr>
        <w:pStyle w:val="Normal"/>
        <w:widowControl/>
        <w:shd w:val="clear" w:color="auto" w:fill="FFFFFF"/>
        <w:rPr/>
      </w:pPr>
      <w:r>
        <w:rPr>
          <w:rFonts w:eastAsia="Times New Roman" w:cs="Times New Roman" w:ascii="Times New Roman" w:hAnsi="Times New Roman"/>
          <w:color w:val="000000"/>
          <w:sz w:val="28"/>
          <w:szCs w:val="28"/>
          <w:shd w:fill="FFFFFF" w:val="clear"/>
        </w:rPr>
        <w:t xml:space="preserve">муниципального образования </w:t>
      </w:r>
    </w:p>
    <w:p>
      <w:pPr>
        <w:sectPr>
          <w:headerReference w:type="default" r:id="rId6"/>
          <w:type w:val="nextPage"/>
          <w:pgSz w:orient="landscape" w:w="16838" w:h="11906"/>
          <w:pgMar w:left="1701" w:right="567" w:header="720" w:top="777" w:footer="0" w:bottom="426" w:gutter="0"/>
          <w:pgNumType w:fmt="decimal"/>
          <w:formProt w:val="false"/>
          <w:textDirection w:val="lrTb"/>
          <w:docGrid w:type="default" w:linePitch="326" w:charSpace="4294960537"/>
        </w:sectPr>
        <w:pStyle w:val="Normal"/>
        <w:widowControl/>
        <w:shd w:val="clear" w:color="auto" w:fill="FFFFFF"/>
        <w:jc w:val="both"/>
        <w:rPr/>
      </w:pPr>
      <w:r>
        <w:rPr>
          <w:rFonts w:eastAsia="Times New Roman" w:cs="Times New Roman" w:ascii="Times New Roman" w:hAnsi="Times New Roman"/>
          <w:color w:val="000000"/>
          <w:sz w:val="28"/>
          <w:szCs w:val="28"/>
          <w:shd w:fill="FFFFFF" w:val="clear"/>
        </w:rPr>
        <w:t xml:space="preserve">Кореновский район                                                        </w:t>
        <w:tab/>
        <w:tab/>
        <w:tab/>
        <w:tab/>
        <w:tab/>
        <w:tab/>
        <w:t xml:space="preserve">                                               М.В.Пуник</w:t>
      </w:r>
    </w:p>
    <w:p>
      <w:pPr>
        <w:pStyle w:val="Normal"/>
        <w:widowControl/>
        <w:shd w:val="clear" w:color="auto" w:fill="FFFFFF"/>
        <w:rPr/>
      </w:pPr>
      <w:r>
        <w:rPr>
          <w:rFonts w:eastAsia="Times New Roman" w:cs="Times New Roman" w:ascii="Times New Roman" w:hAnsi="Times New Roman"/>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ПРИЛОЖЕНИЕ № 2</w:t>
      </w:r>
    </w:p>
    <w:p>
      <w:pPr>
        <w:pStyle w:val="Normal"/>
        <w:widowControl/>
        <w:shd w:val="clear" w:color="auto" w:fill="FFFFFF"/>
        <w:ind w:left="4248" w:hanging="0"/>
        <w:jc w:val="center"/>
        <w:rPr/>
      </w:pPr>
      <w:r>
        <w:rPr>
          <w:rFonts w:eastAsia="Times New Roman" w:cs="Times New Roman" w:ascii="Times New Roman" w:hAnsi="Times New Roman"/>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к паспорту муниципальной программы</w:t>
      </w:r>
    </w:p>
    <w:p>
      <w:pPr>
        <w:pStyle w:val="Normal"/>
        <w:widowControl/>
        <w:shd w:val="clear" w:color="auto" w:fill="FFFFFF"/>
        <w:ind w:left="4248" w:hanging="0"/>
        <w:jc w:val="center"/>
        <w:rPr/>
      </w:pPr>
      <w:r>
        <w:rPr>
          <w:rFonts w:eastAsia="Times New Roman" w:cs="Times New Roman" w:ascii="Times New Roman" w:hAnsi="Times New Roman"/>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муниципального образования</w:t>
      </w:r>
    </w:p>
    <w:p>
      <w:pPr>
        <w:pStyle w:val="Normal"/>
        <w:widowControl/>
        <w:shd w:val="clear" w:color="auto" w:fill="FFFFFF"/>
        <w:ind w:left="4248" w:hanging="0"/>
        <w:jc w:val="center"/>
        <w:rPr/>
      </w:pPr>
      <w:r>
        <w:rPr>
          <w:rFonts w:eastAsia="Times New Roman" w:cs="Times New Roman" w:ascii="Times New Roman" w:hAnsi="Times New Roman"/>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Кореновский район</w:t>
      </w:r>
    </w:p>
    <w:p>
      <w:pPr>
        <w:pStyle w:val="Normal"/>
        <w:shd w:val="clear" w:color="auto" w:fill="FFFFFF"/>
        <w:ind w:left="4248" w:hanging="0"/>
        <w:jc w:val="center"/>
        <w:rPr/>
      </w:pPr>
      <w:r>
        <w:rPr>
          <w:rFonts w:eastAsia="Times New Roman" w:cs="Times New Roman" w:ascii="Times New Roman" w:hAnsi="Times New Roman"/>
          <w:color w:val="000000"/>
          <w:sz w:val="28"/>
          <w:szCs w:val="28"/>
          <w:shd w:fill="FFFFFF" w:val="clear"/>
        </w:rPr>
        <w:t xml:space="preserve">      </w:t>
      </w:r>
      <w:r>
        <w:rPr>
          <w:rFonts w:eastAsia="Times New Roman" w:cs="Times New Roman" w:ascii="Times New Roman" w:hAnsi="Times New Roman"/>
          <w:b/>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«Развитие культуры  на 2017-2021 годы</w:t>
      </w:r>
    </w:p>
    <w:p>
      <w:pPr>
        <w:pStyle w:val="Normal"/>
        <w:shd w:val="clear" w:color="auto" w:fill="FFFFFF"/>
        <w:jc w:val="both"/>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p>
      <w:pPr>
        <w:pStyle w:val="Normal"/>
        <w:shd w:val="clear" w:color="auto" w:fill="FFFFFF"/>
        <w:jc w:val="both"/>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bl>
      <w:tblPr>
        <w:tblW w:w="10179" w:type="dxa"/>
        <w:jc w:val="left"/>
        <w:tblInd w:w="-473" w:type="dxa"/>
        <w:tblCellMar>
          <w:top w:w="0" w:type="dxa"/>
          <w:left w:w="0" w:type="dxa"/>
          <w:bottom w:w="0" w:type="dxa"/>
          <w:right w:w="0" w:type="dxa"/>
        </w:tblCellMar>
        <w:tblLook w:val="0000"/>
      </w:tblPr>
      <w:tblGrid>
        <w:gridCol w:w="2579"/>
        <w:gridCol w:w="7528"/>
        <w:gridCol w:w="40"/>
        <w:gridCol w:w="32"/>
      </w:tblGrid>
      <w:tr>
        <w:trPr/>
        <w:tc>
          <w:tcPr>
            <w:tcW w:w="10107" w:type="dxa"/>
            <w:gridSpan w:val="2"/>
            <w:tcBorders/>
            <w:shd w:color="auto" w:fill="FFFFFF" w:val="clear"/>
          </w:tcPr>
          <w:p>
            <w:pPr>
              <w:pStyle w:val="Normal"/>
              <w:widowControl/>
              <w:shd w:val="clear" w:color="auto" w:fill="FFFFFF"/>
              <w:jc w:val="center"/>
              <w:rPr/>
            </w:pPr>
            <w:r>
              <w:rPr>
                <w:rFonts w:eastAsia="Times New Roman" w:cs="Times New Roman" w:ascii="Times New Roman" w:hAnsi="Times New Roman"/>
                <w:color w:val="000000"/>
                <w:sz w:val="28"/>
                <w:szCs w:val="28"/>
                <w:shd w:fill="FFFFFF" w:val="clear"/>
              </w:rPr>
              <w:t>ПАСПОРТ</w:t>
            </w:r>
          </w:p>
          <w:p>
            <w:pPr>
              <w:pStyle w:val="Normal"/>
              <w:widowControl/>
              <w:shd w:val="clear" w:color="auto" w:fill="FFFFFF"/>
              <w:jc w:val="center"/>
              <w:rPr/>
            </w:pPr>
            <w:r>
              <w:rPr>
                <w:rFonts w:eastAsia="Times New Roman" w:cs="Times New Roman" w:ascii="Times New Roman" w:hAnsi="Times New Roman"/>
                <w:color w:val="000000"/>
                <w:sz w:val="28"/>
                <w:szCs w:val="28"/>
                <w:shd w:fill="FFFFFF" w:val="clear"/>
              </w:rPr>
              <w:t xml:space="preserve">подпрограммы </w:t>
            </w:r>
          </w:p>
          <w:p>
            <w:pPr>
              <w:pStyle w:val="Normal"/>
              <w:widowControl/>
              <w:shd w:val="clear" w:color="auto" w:fill="FFFFFF"/>
              <w:jc w:val="center"/>
              <w:rPr/>
            </w:pPr>
            <w:r>
              <w:rPr>
                <w:rFonts w:eastAsia="Times New Roman" w:cs="Times New Roman" w:ascii="Times New Roman" w:hAnsi="Times New Roman"/>
                <w:color w:val="000000"/>
                <w:sz w:val="28"/>
                <w:szCs w:val="28"/>
                <w:shd w:fill="FFFFFF" w:val="clear"/>
              </w:rPr>
              <w:t xml:space="preserve">«Развитие муниципального бюджетного учреждения культуры </w:t>
            </w:r>
          </w:p>
          <w:p>
            <w:pPr>
              <w:pStyle w:val="Normal"/>
              <w:widowControl/>
              <w:shd w:val="clear" w:color="auto" w:fill="FFFFFF"/>
              <w:jc w:val="center"/>
              <w:rPr/>
            </w:pPr>
            <w:r>
              <w:rPr>
                <w:rFonts w:eastAsia="Times New Roman" w:cs="Times New Roman" w:ascii="Times New Roman" w:hAnsi="Times New Roman"/>
                <w:color w:val="000000"/>
                <w:sz w:val="28"/>
                <w:szCs w:val="28"/>
                <w:shd w:fill="FFFFFF" w:val="clear"/>
              </w:rPr>
              <w:t xml:space="preserve">муниципального образования Кореновский район </w:t>
            </w:r>
          </w:p>
          <w:p>
            <w:pPr>
              <w:pStyle w:val="Normal"/>
              <w:widowControl/>
              <w:shd w:val="clear" w:color="auto" w:fill="FFFFFF"/>
              <w:jc w:val="center"/>
              <w:rPr/>
            </w:pPr>
            <w:r>
              <w:rPr>
                <w:rFonts w:eastAsia="Times New Roman" w:cs="Times New Roman" w:ascii="Times New Roman" w:hAnsi="Times New Roman"/>
                <w:color w:val="000000"/>
                <w:sz w:val="28"/>
                <w:szCs w:val="28"/>
                <w:shd w:fill="FFFFFF" w:val="clear"/>
              </w:rPr>
              <w:t>«Кореновская межпоселенческая центральная районная библиотека» муниципальной программы муниципального образования Кореновский район</w:t>
            </w:r>
          </w:p>
          <w:p>
            <w:pPr>
              <w:pStyle w:val="Normal"/>
              <w:widowControl/>
              <w:shd w:val="clear" w:color="auto" w:fill="FFFFFF"/>
              <w:jc w:val="center"/>
              <w:rPr/>
            </w:pPr>
            <w:r>
              <w:rPr>
                <w:rFonts w:eastAsia="Times New Roman" w:cs="Times New Roman" w:ascii="Times New Roman" w:hAnsi="Times New Roman"/>
                <w:color w:val="000000"/>
                <w:sz w:val="28"/>
                <w:szCs w:val="28"/>
                <w:shd w:fill="FFFFFF" w:val="clear"/>
              </w:rPr>
              <w:t>«Развитие культуры  на 2017-2021 годы»</w:t>
            </w:r>
          </w:p>
          <w:p>
            <w:pPr>
              <w:pStyle w:val="Normal"/>
              <w:snapToGrid w:val="false"/>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r>
          </w:p>
        </w:tc>
        <w:tc>
          <w:tcPr>
            <w:tcW w:w="40" w:type="dxa"/>
            <w:tcBorders/>
            <w:shd w:color="auto" w:fill="auto" w:val="clear"/>
          </w:tcPr>
          <w:p>
            <w:pPr>
              <w:pStyle w:val="Normal"/>
              <w:snapToGrid w:val="false"/>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r>
          </w:p>
        </w:tc>
        <w:tc>
          <w:tcPr>
            <w:tcW w:w="32" w:type="dxa"/>
            <w:tcBorders/>
            <w:shd w:fill="auto" w:val="clear"/>
          </w:tcPr>
          <w:p>
            <w:pPr>
              <w:pStyle w:val="Normal"/>
              <w:rPr/>
            </w:pPr>
            <w:r>
              <w:rPr/>
            </w:r>
          </w:p>
        </w:tc>
      </w:tr>
      <w:tr>
        <w:trPr/>
        <w:tc>
          <w:tcPr>
            <w:tcW w:w="2579" w:type="dxa"/>
            <w:tcBorders>
              <w:top w:val="single" w:sz="4" w:space="0" w:color="000080"/>
              <w:left w:val="single" w:sz="4" w:space="0" w:color="000080"/>
              <w:bottom w:val="single" w:sz="4" w:space="0" w:color="000080"/>
            </w:tcBorders>
            <w:shd w:color="auto" w:fill="FFFFFF" w:val="clear"/>
          </w:tcPr>
          <w:p>
            <w:pPr>
              <w:pStyle w:val="Normal"/>
              <w:shd w:val="clear" w:color="auto" w:fill="FFFFFF"/>
              <w:jc w:val="both"/>
              <w:rPr/>
            </w:pPr>
            <w:r>
              <w:rPr>
                <w:rFonts w:eastAsia="Times New Roman" w:cs="Times New Roman" w:ascii="Times New Roman" w:hAnsi="Times New Roman"/>
                <w:color w:val="000000"/>
                <w:sz w:val="28"/>
                <w:szCs w:val="28"/>
                <w:highlight w:val="white"/>
              </w:rPr>
              <w:t>Координатор подпрограммы</w:t>
            </w:r>
          </w:p>
          <w:p>
            <w:pPr>
              <w:pStyle w:val="Normal"/>
              <w:shd w:val="clear" w:color="auto" w:fill="FFFFFF"/>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7600" w:type="dxa"/>
            <w:gridSpan w:val="3"/>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jc w:val="both"/>
              <w:rPr/>
            </w:pPr>
            <w:r>
              <w:rPr>
                <w:rFonts w:eastAsia="Times New Roman" w:cs="Times New Roman" w:ascii="Times New Roman" w:hAnsi="Times New Roman"/>
                <w:color w:val="000000"/>
                <w:sz w:val="28"/>
                <w:szCs w:val="28"/>
                <w:shd w:fill="FFFFFF" w:val="clear"/>
              </w:rPr>
              <w:t>отдел культуры администрации муниципального образования Кореновский район</w:t>
            </w:r>
          </w:p>
        </w:tc>
      </w:tr>
      <w:tr>
        <w:trPr/>
        <w:tc>
          <w:tcPr>
            <w:tcW w:w="2579" w:type="dxa"/>
            <w:tcBorders>
              <w:top w:val="single" w:sz="4" w:space="0" w:color="000080"/>
              <w:left w:val="single" w:sz="4" w:space="0" w:color="000080"/>
              <w:bottom w:val="single" w:sz="4" w:space="0" w:color="000080"/>
            </w:tcBorders>
            <w:shd w:color="auto" w:fill="FFFFFF" w:val="clear"/>
          </w:tcPr>
          <w:p>
            <w:pPr>
              <w:pStyle w:val="Normal"/>
              <w:shd w:val="clear" w:color="auto" w:fill="FFFFFF"/>
              <w:jc w:val="both"/>
              <w:rPr/>
            </w:pPr>
            <w:r>
              <w:rPr>
                <w:rFonts w:eastAsia="Times New Roman" w:cs="Times New Roman" w:ascii="Times New Roman" w:hAnsi="Times New Roman"/>
                <w:color w:val="000000"/>
                <w:sz w:val="28"/>
                <w:szCs w:val="28"/>
                <w:shd w:fill="FFFFFF" w:val="clear"/>
              </w:rPr>
              <w:t xml:space="preserve">Участники </w:t>
            </w:r>
          </w:p>
          <w:p>
            <w:pPr>
              <w:pStyle w:val="Normal"/>
              <w:shd w:val="clear" w:color="auto" w:fill="FFFFFF"/>
              <w:jc w:val="both"/>
              <w:rPr/>
            </w:pPr>
            <w:r>
              <w:rPr>
                <w:rFonts w:eastAsia="Times New Roman" w:cs="Times New Roman" w:ascii="Times New Roman" w:hAnsi="Times New Roman"/>
                <w:color w:val="000000"/>
                <w:sz w:val="28"/>
                <w:szCs w:val="28"/>
                <w:shd w:fill="FFFFFF" w:val="clear"/>
              </w:rPr>
              <w:t>подпрограммы</w:t>
            </w:r>
          </w:p>
        </w:tc>
        <w:tc>
          <w:tcPr>
            <w:tcW w:w="7600" w:type="dxa"/>
            <w:gridSpan w:val="3"/>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jc w:val="both"/>
              <w:rPr/>
            </w:pPr>
            <w:r>
              <w:rPr>
                <w:rFonts w:eastAsia="Times New Roman" w:cs="Times New Roman" w:ascii="Times New Roman" w:hAnsi="Times New Roman"/>
                <w:color w:val="000000"/>
                <w:sz w:val="28"/>
                <w:szCs w:val="28"/>
                <w:shd w:fill="FFFFFF" w:val="clear"/>
              </w:rPr>
              <w:t>отдел культуры администрации муниципального образования Кореновский район, муниципальное  бюджетное учреждение культуры муниципального образования Кореновский район «Кореновская межпоселенческая центральная районная библиотека»</w:t>
            </w:r>
          </w:p>
        </w:tc>
      </w:tr>
      <w:tr>
        <w:trPr/>
        <w:tc>
          <w:tcPr>
            <w:tcW w:w="2579" w:type="dxa"/>
            <w:tcBorders>
              <w:top w:val="single" w:sz="4" w:space="0" w:color="000080"/>
              <w:left w:val="single" w:sz="4" w:space="0" w:color="000080"/>
              <w:bottom w:val="single" w:sz="4" w:space="0" w:color="000080"/>
            </w:tcBorders>
            <w:shd w:color="auto" w:fill="FFFFFF" w:val="clear"/>
          </w:tcPr>
          <w:p>
            <w:pPr>
              <w:pStyle w:val="Normal"/>
              <w:shd w:val="clear" w:color="auto" w:fill="FFFFFF"/>
              <w:jc w:val="both"/>
              <w:rPr/>
            </w:pPr>
            <w:r>
              <w:rPr>
                <w:rFonts w:eastAsia="Times New Roman" w:cs="Times New Roman" w:ascii="Times New Roman" w:hAnsi="Times New Roman"/>
                <w:color w:val="000000"/>
                <w:sz w:val="28"/>
                <w:szCs w:val="28"/>
                <w:shd w:fill="FFFFFF" w:val="clear"/>
              </w:rPr>
              <w:t xml:space="preserve">Цели </w:t>
            </w:r>
          </w:p>
          <w:p>
            <w:pPr>
              <w:pStyle w:val="Normal"/>
              <w:shd w:val="clear" w:color="auto" w:fill="FFFFFF"/>
              <w:jc w:val="both"/>
              <w:rPr/>
            </w:pPr>
            <w:r>
              <w:rPr>
                <w:rFonts w:eastAsia="Times New Roman" w:cs="Times New Roman" w:ascii="Times New Roman" w:hAnsi="Times New Roman"/>
                <w:color w:val="000000"/>
                <w:sz w:val="28"/>
                <w:szCs w:val="28"/>
                <w:highlight w:val="white"/>
              </w:rPr>
              <w:t>подпрограммы</w:t>
            </w:r>
          </w:p>
          <w:p>
            <w:pPr>
              <w:pStyle w:val="Normal"/>
              <w:shd w:val="clear" w:color="auto" w:fill="FFFFFF"/>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7600" w:type="dxa"/>
            <w:gridSpan w:val="3"/>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jc w:val="both"/>
              <w:rPr/>
            </w:pPr>
            <w:r>
              <w:rPr>
                <w:rFonts w:eastAsia="Times New Roman" w:cs="Times New Roman" w:ascii="Times New Roman" w:hAnsi="Times New Roman"/>
                <w:color w:val="000000"/>
                <w:sz w:val="28"/>
                <w:szCs w:val="28"/>
                <w:shd w:fill="FFFFFF" w:val="clear"/>
              </w:rPr>
              <w:t>устойчивое развитие библиотечного обслуживания населения межпоселенческими библиотеками, комплектование и обеспечение сохранности их библиотечных фондов</w:t>
            </w:r>
          </w:p>
        </w:tc>
      </w:tr>
      <w:tr>
        <w:trPr/>
        <w:tc>
          <w:tcPr>
            <w:tcW w:w="2579" w:type="dxa"/>
            <w:tcBorders>
              <w:top w:val="single" w:sz="4" w:space="0" w:color="000080"/>
              <w:left w:val="single" w:sz="4" w:space="0" w:color="000080"/>
              <w:bottom w:val="single" w:sz="4" w:space="0" w:color="000080"/>
            </w:tcBorders>
            <w:shd w:color="auto" w:fill="FFFFFF" w:val="clear"/>
          </w:tcPr>
          <w:p>
            <w:pPr>
              <w:pStyle w:val="Normal"/>
              <w:shd w:val="clear" w:color="auto" w:fill="FFFFFF"/>
              <w:jc w:val="both"/>
              <w:rPr/>
            </w:pPr>
            <w:r>
              <w:rPr>
                <w:rFonts w:eastAsia="Times New Roman" w:cs="Times New Roman" w:ascii="Times New Roman" w:hAnsi="Times New Roman"/>
                <w:color w:val="000000"/>
                <w:sz w:val="28"/>
                <w:szCs w:val="28"/>
                <w:shd w:fill="FFFFFF" w:val="clear"/>
              </w:rPr>
              <w:t xml:space="preserve">Задачи </w:t>
            </w:r>
          </w:p>
          <w:p>
            <w:pPr>
              <w:pStyle w:val="Normal"/>
              <w:shd w:val="clear" w:color="auto" w:fill="FFFFFF"/>
              <w:jc w:val="both"/>
              <w:rPr/>
            </w:pPr>
            <w:r>
              <w:rPr>
                <w:rFonts w:eastAsia="Times New Roman" w:cs="Times New Roman" w:ascii="Times New Roman" w:hAnsi="Times New Roman"/>
                <w:color w:val="000000"/>
                <w:sz w:val="28"/>
                <w:szCs w:val="28"/>
                <w:highlight w:val="white"/>
              </w:rPr>
              <w:t>подпрограммы</w:t>
            </w:r>
          </w:p>
          <w:p>
            <w:pPr>
              <w:pStyle w:val="Normal"/>
              <w:shd w:val="clear" w:color="auto" w:fill="FFFFFF"/>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7600" w:type="dxa"/>
            <w:gridSpan w:val="3"/>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jc w:val="both"/>
              <w:rPr/>
            </w:pPr>
            <w:r>
              <w:rPr>
                <w:rFonts w:eastAsia="Times New Roman" w:cs="Times New Roman" w:ascii="Times New Roman" w:hAnsi="Times New Roman"/>
                <w:color w:val="00000A"/>
                <w:sz w:val="28"/>
                <w:szCs w:val="28"/>
                <w:highlight w:val="white"/>
              </w:rPr>
              <w:t>- увеличение качества услуг, предоставляемых муниципальными библиотеками;</w:t>
            </w:r>
          </w:p>
          <w:p>
            <w:pPr>
              <w:pStyle w:val="Normal"/>
              <w:shd w:val="clear" w:color="auto" w:fill="FFFFFF"/>
              <w:jc w:val="both"/>
              <w:rPr/>
            </w:pPr>
            <w:r>
              <w:rPr>
                <w:rFonts w:eastAsia="Times New Roman" w:cs="Times New Roman" w:ascii="Times New Roman" w:hAnsi="Times New Roman"/>
                <w:color w:val="000000"/>
                <w:sz w:val="28"/>
                <w:szCs w:val="28"/>
                <w:highlight w:val="white"/>
              </w:rPr>
              <w:t>-оперативное и качественное удовлетворение  информационных потребностей пользователей муниципальных библиотек;</w:t>
            </w:r>
          </w:p>
          <w:p>
            <w:pPr>
              <w:pStyle w:val="Normal"/>
              <w:shd w:val="clear" w:color="auto" w:fill="FFFFFF"/>
              <w:jc w:val="both"/>
              <w:rPr/>
            </w:pPr>
            <w:r>
              <w:rPr>
                <w:rFonts w:eastAsia="Times New Roman" w:cs="Times New Roman" w:ascii="Times New Roman" w:hAnsi="Times New Roman"/>
                <w:color w:val="00000A"/>
                <w:sz w:val="28"/>
                <w:szCs w:val="28"/>
                <w:highlight w:val="white"/>
              </w:rPr>
              <w:t>- увеличение доступности  к культурному продукту путем информатизации отрасли, создания электронных баз библиотек;</w:t>
            </w:r>
          </w:p>
          <w:p>
            <w:pPr>
              <w:pStyle w:val="Normal"/>
              <w:shd w:val="clear" w:color="auto" w:fill="FFFFFF"/>
              <w:jc w:val="both"/>
              <w:rPr/>
            </w:pPr>
            <w:r>
              <w:rPr>
                <w:rFonts w:eastAsia="Times New Roman" w:cs="Times New Roman" w:ascii="Times New Roman" w:hAnsi="Times New Roman"/>
                <w:color w:val="000000"/>
                <w:sz w:val="28"/>
                <w:szCs w:val="28"/>
                <w:shd w:fill="FFFFFF" w:val="clear"/>
              </w:rPr>
              <w:t>- создание комфортной среды для привлечения большего количества пользователей библиотек;</w:t>
            </w:r>
          </w:p>
        </w:tc>
      </w:tr>
      <w:tr>
        <w:trPr/>
        <w:tc>
          <w:tcPr>
            <w:tcW w:w="2579" w:type="dxa"/>
            <w:tcBorders>
              <w:top w:val="single" w:sz="4" w:space="0" w:color="000080"/>
              <w:left w:val="single" w:sz="4" w:space="0" w:color="000080"/>
              <w:bottom w:val="single" w:sz="4" w:space="0" w:color="000080"/>
            </w:tcBorders>
            <w:shd w:color="auto" w:fill="FFFFFF" w:val="clear"/>
          </w:tcPr>
          <w:p>
            <w:pPr>
              <w:pStyle w:val="Normal"/>
              <w:shd w:val="clear" w:color="auto" w:fill="FFFFFF"/>
              <w:jc w:val="both"/>
              <w:rPr/>
            </w:pPr>
            <w:r>
              <w:rPr>
                <w:rFonts w:eastAsia="Times New Roman" w:cs="Times New Roman" w:ascii="Times New Roman" w:hAnsi="Times New Roman"/>
                <w:color w:val="000000"/>
                <w:sz w:val="28"/>
                <w:szCs w:val="28"/>
                <w:shd w:fill="FFFFFF" w:val="clear"/>
              </w:rPr>
              <w:t>Перечень целевых показателей</w:t>
            </w:r>
          </w:p>
          <w:p>
            <w:pPr>
              <w:pStyle w:val="Normal"/>
              <w:shd w:val="clear" w:color="auto" w:fill="FFFFFF"/>
              <w:jc w:val="both"/>
              <w:rPr/>
            </w:pPr>
            <w:r>
              <w:rPr>
                <w:rFonts w:eastAsia="Times New Roman" w:cs="Times New Roman" w:ascii="Times New Roman" w:hAnsi="Times New Roman"/>
                <w:color w:val="000000"/>
                <w:sz w:val="28"/>
                <w:szCs w:val="28"/>
                <w:highlight w:val="white"/>
              </w:rPr>
              <w:t>подпрограммы</w:t>
            </w:r>
          </w:p>
          <w:p>
            <w:pPr>
              <w:pStyle w:val="Normal"/>
              <w:shd w:val="clear" w:color="auto" w:fill="FFFFFF"/>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7600" w:type="dxa"/>
            <w:gridSpan w:val="3"/>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jc w:val="both"/>
              <w:rPr/>
            </w:pPr>
            <w:r>
              <w:rPr>
                <w:rFonts w:eastAsia="Times New Roman" w:cs="Times New Roman" w:ascii="Times New Roman" w:hAnsi="Times New Roman"/>
                <w:b/>
                <w:color w:val="000000"/>
                <w:sz w:val="28"/>
                <w:szCs w:val="28"/>
                <w:shd w:fill="FFFFFF" w:val="clear"/>
              </w:rPr>
              <w:t>-</w:t>
            </w:r>
            <w:r>
              <w:rPr>
                <w:rFonts w:eastAsia="Times New Roman" w:cs="Times New Roman" w:ascii="Times New Roman" w:hAnsi="Times New Roman"/>
                <w:color w:val="000000"/>
                <w:sz w:val="28"/>
                <w:szCs w:val="28"/>
                <w:shd w:fill="FFFFFF" w:val="clear"/>
              </w:rPr>
              <w:t xml:space="preserve"> увеличение</w:t>
            </w:r>
            <w:r>
              <w:rPr>
                <w:rFonts w:eastAsia="Times New Roman" w:cs="Times New Roman" w:ascii="Times New Roman" w:hAnsi="Times New Roman"/>
                <w:b/>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охвата библиотечным обслуживанием населения Кореновского района;</w:t>
            </w:r>
          </w:p>
          <w:p>
            <w:pPr>
              <w:pStyle w:val="Normal"/>
              <w:shd w:val="clear" w:color="auto" w:fill="FFFFFF"/>
              <w:jc w:val="both"/>
              <w:rPr/>
            </w:pPr>
            <w:r>
              <w:rPr>
                <w:rFonts w:eastAsia="Times New Roman" w:cs="Times New Roman" w:ascii="Times New Roman" w:hAnsi="Times New Roman"/>
                <w:color w:val="000000"/>
                <w:sz w:val="28"/>
                <w:szCs w:val="28"/>
                <w:shd w:fill="FFFFFF" w:val="clear"/>
              </w:rPr>
              <w:t>- увеличение количества библиографических записей в электронных каталогах муниципальных библиотек (по сравнению с предыдущим годом);</w:t>
            </w:r>
          </w:p>
          <w:p>
            <w:pPr>
              <w:pStyle w:val="Normal"/>
              <w:shd w:val="clear" w:color="auto" w:fill="FFFFFF"/>
              <w:jc w:val="both"/>
              <w:rPr/>
            </w:pPr>
            <w:r>
              <w:rPr>
                <w:rFonts w:eastAsia="Times New Roman" w:cs="Times New Roman" w:ascii="Times New Roman" w:hAnsi="Times New Roman"/>
                <w:color w:val="000000"/>
                <w:sz w:val="28"/>
                <w:szCs w:val="28"/>
                <w:highlight w:val="white"/>
              </w:rPr>
              <w:t>- увеличение доли общедоступных библиотек, подключенных к сети «Интернет» в общем количестве муниципальных библиотек муниципального образования Кореновский район;</w:t>
            </w:r>
          </w:p>
          <w:p>
            <w:pPr>
              <w:pStyle w:val="Normal"/>
              <w:shd w:val="clear" w:color="auto" w:fill="FFFFFF"/>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r>
      <w:tr>
        <w:trPr/>
        <w:tc>
          <w:tcPr>
            <w:tcW w:w="2579" w:type="dxa"/>
            <w:tcBorders>
              <w:top w:val="single" w:sz="4" w:space="0" w:color="000080"/>
              <w:left w:val="single" w:sz="4" w:space="0" w:color="000080"/>
              <w:bottom w:val="single" w:sz="4" w:space="0" w:color="000080"/>
            </w:tcBorders>
            <w:shd w:color="auto" w:fill="FFFFFF" w:val="clear"/>
          </w:tcPr>
          <w:p>
            <w:pPr>
              <w:pStyle w:val="Normal"/>
              <w:shd w:val="clear" w:color="auto" w:fill="FFFFFF"/>
              <w:jc w:val="both"/>
              <w:rPr/>
            </w:pPr>
            <w:r>
              <w:rPr>
                <w:rFonts w:eastAsia="Times New Roman" w:cs="Times New Roman" w:ascii="Times New Roman" w:hAnsi="Times New Roman"/>
                <w:color w:val="000000"/>
                <w:sz w:val="28"/>
                <w:szCs w:val="28"/>
                <w:shd w:fill="FFFFFF" w:val="clear"/>
              </w:rPr>
              <w:t>Этапы и сроки реализации подпрограммы</w:t>
            </w:r>
          </w:p>
        </w:tc>
        <w:tc>
          <w:tcPr>
            <w:tcW w:w="7600" w:type="dxa"/>
            <w:gridSpan w:val="3"/>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jc w:val="both"/>
              <w:rPr/>
            </w:pPr>
            <w:r>
              <w:rPr>
                <w:rFonts w:eastAsia="Times New Roman" w:cs="Times New Roman" w:ascii="Times New Roman" w:hAnsi="Times New Roman"/>
                <w:color w:val="000000"/>
                <w:sz w:val="28"/>
                <w:szCs w:val="28"/>
                <w:highlight w:val="white"/>
              </w:rPr>
              <w:t>2017-2021 годы</w:t>
            </w:r>
          </w:p>
          <w:p>
            <w:pPr>
              <w:pStyle w:val="Normal"/>
              <w:shd w:val="clear" w:color="auto" w:fill="FFFFFF"/>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r>
      <w:tr>
        <w:trPr/>
        <w:tc>
          <w:tcPr>
            <w:tcW w:w="2579" w:type="dxa"/>
            <w:tcBorders>
              <w:top w:val="single" w:sz="4" w:space="0" w:color="000080"/>
              <w:left w:val="single" w:sz="4" w:space="0" w:color="000080"/>
              <w:bottom w:val="single" w:sz="4" w:space="0" w:color="000080"/>
            </w:tcBorders>
            <w:shd w:color="auto" w:fill="FFFFFF" w:val="clear"/>
          </w:tcPr>
          <w:p>
            <w:pPr>
              <w:pStyle w:val="Normal"/>
              <w:shd w:val="clear" w:color="auto" w:fill="FFFFFF"/>
              <w:jc w:val="both"/>
              <w:rPr/>
            </w:pPr>
            <w:bookmarkStart w:id="10" w:name="_26in1rg"/>
            <w:bookmarkEnd w:id="10"/>
            <w:r>
              <w:rPr>
                <w:rFonts w:eastAsia="Times New Roman" w:cs="Times New Roman" w:ascii="Times New Roman" w:hAnsi="Times New Roman"/>
                <w:color w:val="000000"/>
                <w:sz w:val="28"/>
                <w:szCs w:val="28"/>
                <w:highlight w:val="white"/>
              </w:rPr>
              <w:t>Объемы бюджетных ассигнований подпрограммы</w:t>
            </w:r>
          </w:p>
          <w:p>
            <w:pPr>
              <w:pStyle w:val="Normal"/>
              <w:shd w:val="clear" w:color="auto" w:fill="FFFFFF"/>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7600" w:type="dxa"/>
            <w:gridSpan w:val="3"/>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jc w:val="both"/>
              <w:rPr/>
            </w:pPr>
            <w:r>
              <w:rPr>
                <w:rFonts w:eastAsia="Times New Roman" w:cs="Times New Roman" w:ascii="Times New Roman" w:hAnsi="Times New Roman"/>
                <w:color w:val="000000"/>
                <w:sz w:val="28"/>
                <w:szCs w:val="28"/>
                <w:shd w:fill="FFFFFF" w:val="clear"/>
              </w:rPr>
              <w:t xml:space="preserve">Объем финансирования мероприятий подпрограммы в 2017- 2021 годах составляет  </w:t>
            </w:r>
            <w:r>
              <w:rPr>
                <w:rFonts w:eastAsia="Times New Roman" w:cs="Times New Roman" w:ascii="Times New Roman" w:hAnsi="Times New Roman"/>
                <w:b/>
                <w:bCs/>
                <w:color w:val="000000"/>
                <w:sz w:val="28"/>
                <w:szCs w:val="28"/>
                <w:shd w:fill="FFFFFF" w:val="clear"/>
              </w:rPr>
              <w:t xml:space="preserve">71 496,4 </w:t>
            </w:r>
            <w:r>
              <w:rPr>
                <w:rFonts w:eastAsia="Times New Roman" w:cs="Times New Roman" w:ascii="Times New Roman" w:hAnsi="Times New Roman"/>
                <w:color w:val="000000"/>
                <w:sz w:val="28"/>
                <w:szCs w:val="28"/>
                <w:shd w:fill="FFFFFF" w:val="clear"/>
              </w:rPr>
              <w:t>тысяч рублей,</w:t>
            </w:r>
          </w:p>
          <w:p>
            <w:pPr>
              <w:pStyle w:val="Normal"/>
              <w:shd w:val="clear" w:color="auto" w:fill="FFFFFF"/>
              <w:jc w:val="both"/>
              <w:rPr/>
            </w:pPr>
            <w:r>
              <w:rPr>
                <w:rFonts w:eastAsia="Times New Roman" w:cs="Times New Roman" w:ascii="Times New Roman" w:hAnsi="Times New Roman"/>
                <w:color w:val="000000"/>
                <w:sz w:val="28"/>
                <w:szCs w:val="28"/>
                <w:shd w:fill="FFFFFF" w:val="clear"/>
              </w:rPr>
              <w:t>в том числе:</w:t>
            </w:r>
          </w:p>
          <w:p>
            <w:pPr>
              <w:pStyle w:val="Normal"/>
              <w:shd w:val="clear" w:color="auto" w:fill="FFFFFF"/>
              <w:jc w:val="both"/>
              <w:rPr/>
            </w:pPr>
            <w:r>
              <w:rPr>
                <w:rFonts w:eastAsia="Times New Roman" w:cs="Times New Roman" w:ascii="Times New Roman" w:hAnsi="Times New Roman"/>
                <w:color w:val="000000"/>
                <w:sz w:val="28"/>
                <w:szCs w:val="28"/>
                <w:shd w:fill="FFFFFF" w:val="clear"/>
              </w:rPr>
              <w:t xml:space="preserve">из средств бюджета  муниципального образования Кореновский район – </w:t>
            </w:r>
            <w:r>
              <w:rPr>
                <w:rFonts w:eastAsia="Times New Roman" w:cs="Times New Roman" w:ascii="Times New Roman" w:hAnsi="Times New Roman"/>
                <w:b/>
                <w:bCs/>
                <w:color w:val="000000"/>
                <w:sz w:val="28"/>
                <w:szCs w:val="28"/>
                <w:shd w:fill="FFFFFF" w:val="clear"/>
              </w:rPr>
              <w:t xml:space="preserve">63 117,8 </w:t>
            </w:r>
            <w:r>
              <w:rPr>
                <w:rFonts w:eastAsia="Times New Roman" w:cs="Times New Roman" w:ascii="Times New Roman" w:hAnsi="Times New Roman"/>
                <w:color w:val="000000"/>
                <w:sz w:val="28"/>
                <w:szCs w:val="28"/>
                <w:shd w:fill="FFFFFF" w:val="clear"/>
              </w:rPr>
              <w:t>тысяч рублей,</w:t>
            </w:r>
          </w:p>
          <w:p>
            <w:pPr>
              <w:pStyle w:val="Normal"/>
              <w:shd w:val="clear" w:color="auto" w:fill="FFFFFF"/>
              <w:jc w:val="both"/>
              <w:rPr/>
            </w:pPr>
            <w:r>
              <w:rPr>
                <w:rFonts w:eastAsia="Times New Roman" w:cs="Times New Roman" w:ascii="Times New Roman" w:hAnsi="Times New Roman"/>
                <w:color w:val="000000"/>
                <w:sz w:val="28"/>
                <w:szCs w:val="28"/>
                <w:shd w:fill="FFFFFF" w:val="clear"/>
              </w:rPr>
              <w:t>в том числе на:</w:t>
            </w:r>
          </w:p>
          <w:p>
            <w:pPr>
              <w:pStyle w:val="Normal"/>
              <w:shd w:val="clear" w:color="auto" w:fill="FFFFFF"/>
              <w:jc w:val="both"/>
              <w:rPr/>
            </w:pPr>
            <w:r>
              <w:rPr>
                <w:rFonts w:eastAsia="Times New Roman" w:cs="Times New Roman" w:ascii="Times New Roman" w:hAnsi="Times New Roman"/>
                <w:color w:val="000000"/>
                <w:sz w:val="28"/>
                <w:szCs w:val="28"/>
                <w:shd w:fill="FFFFFF" w:val="clear"/>
              </w:rPr>
              <w:t>- 2017 год -   9 369,9 тысяч рублей;</w:t>
            </w:r>
          </w:p>
          <w:p>
            <w:pPr>
              <w:pStyle w:val="Normal"/>
              <w:shd w:val="clear" w:color="auto" w:fill="FFFFFF"/>
              <w:jc w:val="both"/>
              <w:rPr/>
            </w:pPr>
            <w:r>
              <w:rPr>
                <w:rFonts w:eastAsia="Times New Roman" w:cs="Times New Roman" w:ascii="Times New Roman" w:hAnsi="Times New Roman"/>
                <w:color w:val="000000"/>
                <w:sz w:val="28"/>
                <w:szCs w:val="28"/>
                <w:shd w:fill="FFFFFF" w:val="clear"/>
              </w:rPr>
              <w:t>- 2018 год -   9 206,9 тысяч рублей</w:t>
            </w:r>
          </w:p>
          <w:p>
            <w:pPr>
              <w:pStyle w:val="Normal"/>
              <w:shd w:val="clear" w:color="auto" w:fill="FFFFFF"/>
              <w:jc w:val="both"/>
              <w:rPr/>
            </w:pPr>
            <w:r>
              <w:rPr>
                <w:rFonts w:eastAsia="Times New Roman" w:cs="Times New Roman" w:ascii="Times New Roman" w:hAnsi="Times New Roman"/>
                <w:color w:val="000000"/>
                <w:sz w:val="28"/>
                <w:szCs w:val="28"/>
                <w:shd w:fill="FFFFFF" w:val="clear"/>
              </w:rPr>
              <w:t xml:space="preserve">- 2019 год - </w:t>
            </w:r>
            <w:r>
              <w:rPr>
                <w:rFonts w:eastAsia="Times New Roman" w:cs="Times New Roman" w:ascii="Times New Roman" w:hAnsi="Times New Roman"/>
                <w:bCs/>
                <w:color w:val="000000"/>
                <w:sz w:val="28"/>
                <w:szCs w:val="28"/>
                <w:shd w:fill="FFFFFF" w:val="clear"/>
              </w:rPr>
              <w:t>14 422,9</w:t>
            </w:r>
            <w:r>
              <w:rPr>
                <w:rFonts w:eastAsia="Times New Roman" w:cs="Times New Roman" w:ascii="Times New Roman" w:hAnsi="Times New Roman"/>
                <w:color w:val="000000"/>
                <w:sz w:val="28"/>
                <w:szCs w:val="28"/>
                <w:shd w:fill="FFFFFF" w:val="clear"/>
              </w:rPr>
              <w:t xml:space="preserve"> тысяч рублей.</w:t>
            </w:r>
          </w:p>
          <w:p>
            <w:pPr>
              <w:pStyle w:val="Normal"/>
              <w:shd w:val="clear" w:color="auto" w:fill="FFFFFF"/>
              <w:jc w:val="both"/>
              <w:rPr/>
            </w:pPr>
            <w:r>
              <w:rPr>
                <w:rFonts w:eastAsia="Times New Roman" w:cs="Times New Roman" w:ascii="Times New Roman" w:hAnsi="Times New Roman"/>
                <w:color w:val="000000"/>
                <w:sz w:val="28"/>
                <w:szCs w:val="28"/>
                <w:shd w:fill="FFFFFF" w:val="clear"/>
              </w:rPr>
              <w:t>- 2020 год -</w:t>
            </w:r>
            <w:r>
              <w:rPr>
                <w:rFonts w:eastAsia="Times New Roman" w:cs="Times New Roman" w:ascii="Times New Roman" w:hAnsi="Times New Roman"/>
                <w:bCs/>
                <w:color w:val="000000"/>
                <w:sz w:val="28"/>
                <w:szCs w:val="28"/>
                <w:shd w:fill="FFFFFF" w:val="clear"/>
              </w:rPr>
              <w:t xml:space="preserve">   </w:t>
            </w:r>
            <w:r>
              <w:rPr>
                <w:rFonts w:eastAsia="Times New Roman" w:cs="Times New Roman" w:ascii="Times New Roman" w:hAnsi="Times New Roman"/>
                <w:b/>
                <w:bCs/>
                <w:color w:val="000000"/>
                <w:sz w:val="28"/>
                <w:szCs w:val="28"/>
                <w:shd w:fill="FFFFFF" w:val="clear"/>
              </w:rPr>
              <w:t>15 435,535</w:t>
            </w:r>
            <w:r>
              <w:rPr>
                <w:rFonts w:eastAsia="Times New Roman" w:cs="Times New Roman" w:ascii="Times New Roman" w:hAnsi="Times New Roman"/>
                <w:color w:val="000000"/>
                <w:sz w:val="28"/>
                <w:szCs w:val="28"/>
                <w:shd w:fill="FFFFFF" w:val="clear"/>
              </w:rPr>
              <w:t xml:space="preserve"> тысяч рублей</w:t>
            </w:r>
          </w:p>
          <w:p>
            <w:pPr>
              <w:pStyle w:val="Normal"/>
              <w:shd w:val="clear" w:color="auto" w:fill="FFFFFF"/>
              <w:jc w:val="both"/>
              <w:rPr/>
            </w:pPr>
            <w:r>
              <w:rPr>
                <w:rFonts w:eastAsia="Times New Roman" w:cs="Times New Roman" w:ascii="Times New Roman" w:hAnsi="Times New Roman"/>
                <w:color w:val="000000"/>
                <w:sz w:val="28"/>
                <w:szCs w:val="28"/>
                <w:shd w:fill="FFFFFF" w:val="clear"/>
              </w:rPr>
              <w:t xml:space="preserve">- 2021 год -   </w:t>
            </w:r>
            <w:r>
              <w:rPr>
                <w:rFonts w:eastAsia="Times New Roman" w:cs="Times New Roman" w:ascii="Times New Roman" w:hAnsi="Times New Roman"/>
                <w:bCs/>
                <w:color w:val="000000"/>
                <w:sz w:val="28"/>
                <w:szCs w:val="28"/>
                <w:shd w:fill="FFFFFF" w:val="clear"/>
              </w:rPr>
              <w:t xml:space="preserve">14 682,6 </w:t>
            </w:r>
            <w:r>
              <w:rPr>
                <w:rFonts w:eastAsia="Times New Roman" w:cs="Times New Roman" w:ascii="Times New Roman" w:hAnsi="Times New Roman"/>
                <w:color w:val="000000"/>
                <w:sz w:val="28"/>
                <w:szCs w:val="28"/>
                <w:shd w:fill="FFFFFF" w:val="clear"/>
              </w:rPr>
              <w:t>тысяч рублей</w:t>
            </w:r>
          </w:p>
          <w:p>
            <w:pPr>
              <w:pStyle w:val="Normal"/>
              <w:shd w:val="clear" w:color="auto" w:fill="FFFFFF"/>
              <w:jc w:val="both"/>
              <w:rPr/>
            </w:pPr>
            <w:r>
              <w:rPr>
                <w:rFonts w:eastAsia="Times New Roman" w:cs="Times New Roman" w:ascii="Times New Roman" w:hAnsi="Times New Roman"/>
                <w:color w:val="000000"/>
                <w:sz w:val="28"/>
                <w:szCs w:val="28"/>
                <w:shd w:fill="FFFFFF" w:val="clear"/>
              </w:rPr>
              <w:t xml:space="preserve">из средств краевого бюджета – </w:t>
            </w:r>
            <w:r>
              <w:rPr>
                <w:rFonts w:eastAsia="Times New Roman" w:cs="Times New Roman" w:ascii="Times New Roman" w:hAnsi="Times New Roman"/>
                <w:b/>
                <w:bCs/>
                <w:color w:val="000000"/>
                <w:sz w:val="28"/>
                <w:szCs w:val="28"/>
                <w:shd w:fill="FFFFFF" w:val="clear"/>
              </w:rPr>
              <w:t>8 294,2</w:t>
            </w:r>
            <w:r>
              <w:rPr>
                <w:rFonts w:eastAsia="Times New Roman" w:cs="Times New Roman" w:ascii="Times New Roman" w:hAnsi="Times New Roman"/>
                <w:color w:val="000000"/>
                <w:sz w:val="28"/>
                <w:szCs w:val="28"/>
                <w:shd w:fill="FFFFFF" w:val="clear"/>
              </w:rPr>
              <w:t xml:space="preserve"> тысяч рублей,</w:t>
            </w:r>
          </w:p>
          <w:p>
            <w:pPr>
              <w:pStyle w:val="Normal"/>
              <w:shd w:val="clear" w:color="auto" w:fill="FFFFFF"/>
              <w:jc w:val="both"/>
              <w:rPr/>
            </w:pPr>
            <w:r>
              <w:rPr>
                <w:rFonts w:eastAsia="Times New Roman" w:cs="Times New Roman" w:ascii="Times New Roman" w:hAnsi="Times New Roman"/>
                <w:color w:val="000000"/>
                <w:sz w:val="28"/>
                <w:szCs w:val="28"/>
                <w:shd w:fill="FFFFFF" w:val="clear"/>
              </w:rPr>
              <w:t>в том числе на:</w:t>
            </w:r>
          </w:p>
          <w:p>
            <w:pPr>
              <w:pStyle w:val="Normal"/>
              <w:shd w:val="clear" w:color="auto" w:fill="FFFFFF"/>
              <w:jc w:val="both"/>
              <w:rPr/>
            </w:pPr>
            <w:r>
              <w:rPr>
                <w:rFonts w:eastAsia="Times New Roman" w:cs="Times New Roman" w:ascii="Times New Roman" w:hAnsi="Times New Roman"/>
                <w:color w:val="000000"/>
                <w:sz w:val="28"/>
                <w:szCs w:val="28"/>
                <w:shd w:fill="FFFFFF" w:val="clear"/>
              </w:rPr>
              <w:t>2017 год - 3 018,2 тысяч рублей</w:t>
            </w:r>
          </w:p>
          <w:p>
            <w:pPr>
              <w:pStyle w:val="Normal"/>
              <w:shd w:val="clear" w:color="auto" w:fill="FFFFFF"/>
              <w:jc w:val="both"/>
              <w:rPr/>
            </w:pPr>
            <w:r>
              <w:rPr>
                <w:rFonts w:eastAsia="Times New Roman" w:cs="Times New Roman" w:ascii="Times New Roman" w:hAnsi="Times New Roman"/>
                <w:color w:val="000000"/>
                <w:sz w:val="28"/>
                <w:szCs w:val="28"/>
                <w:shd w:fill="FFFFFF" w:val="clear"/>
              </w:rPr>
              <w:t>2018 год - 5 074,4 тысяч рублей</w:t>
            </w:r>
          </w:p>
          <w:p>
            <w:pPr>
              <w:pStyle w:val="Normal"/>
              <w:shd w:val="clear" w:color="auto" w:fill="FFFFFF"/>
              <w:jc w:val="both"/>
              <w:rPr/>
            </w:pPr>
            <w:r>
              <w:rPr>
                <w:rFonts w:eastAsia="Times New Roman" w:cs="Times New Roman" w:ascii="Times New Roman" w:hAnsi="Times New Roman"/>
                <w:color w:val="000000"/>
                <w:sz w:val="28"/>
                <w:szCs w:val="28"/>
                <w:shd w:fill="FFFFFF" w:val="clear"/>
              </w:rPr>
              <w:t xml:space="preserve">2019 год -    </w:t>
            </w:r>
            <w:r>
              <w:rPr>
                <w:rFonts w:eastAsia="Times New Roman" w:cs="Times New Roman" w:ascii="Times New Roman" w:hAnsi="Times New Roman"/>
                <w:bCs/>
                <w:color w:val="000000"/>
                <w:sz w:val="28"/>
                <w:szCs w:val="28"/>
                <w:shd w:fill="FFFFFF" w:val="clear"/>
              </w:rPr>
              <w:t>146,1</w:t>
            </w:r>
            <w:r>
              <w:rPr>
                <w:rFonts w:eastAsia="Times New Roman" w:cs="Times New Roman" w:ascii="Times New Roman" w:hAnsi="Times New Roman"/>
                <w:color w:val="000000"/>
                <w:sz w:val="28"/>
                <w:szCs w:val="28"/>
                <w:shd w:fill="FFFFFF" w:val="clear"/>
              </w:rPr>
              <w:t xml:space="preserve"> тысяч рублей</w:t>
            </w:r>
          </w:p>
          <w:p>
            <w:pPr>
              <w:pStyle w:val="Normal"/>
              <w:shd w:val="clear" w:color="auto" w:fill="FFFFFF"/>
              <w:jc w:val="both"/>
              <w:rPr/>
            </w:pPr>
            <w:r>
              <w:rPr>
                <w:rFonts w:eastAsia="Times New Roman" w:cs="Times New Roman" w:ascii="Times New Roman" w:hAnsi="Times New Roman"/>
                <w:color w:val="000000"/>
                <w:sz w:val="28"/>
                <w:szCs w:val="28"/>
                <w:shd w:fill="FFFFFF" w:val="clear"/>
              </w:rPr>
              <w:t xml:space="preserve">2020 год – </w:t>
            </w:r>
            <w:r>
              <w:rPr>
                <w:rFonts w:eastAsia="Times New Roman" w:cs="Times New Roman" w:ascii="Times New Roman" w:hAnsi="Times New Roman"/>
                <w:b/>
                <w:color w:val="000000"/>
                <w:sz w:val="28"/>
                <w:szCs w:val="28"/>
                <w:shd w:fill="FFFFFF" w:val="clear"/>
              </w:rPr>
              <w:t>55,5</w:t>
            </w:r>
            <w:r>
              <w:rPr>
                <w:rFonts w:eastAsia="Times New Roman" w:cs="Times New Roman" w:ascii="Times New Roman" w:hAnsi="Times New Roman"/>
                <w:color w:val="000000"/>
                <w:sz w:val="28"/>
                <w:szCs w:val="28"/>
                <w:shd w:fill="FFFFFF" w:val="clear"/>
              </w:rPr>
              <w:t xml:space="preserve"> тысяч рублей</w:t>
            </w:r>
          </w:p>
          <w:p>
            <w:pPr>
              <w:pStyle w:val="Normal"/>
              <w:shd w:val="clear" w:color="auto" w:fill="FFFFFF"/>
              <w:jc w:val="both"/>
              <w:rPr/>
            </w:pPr>
            <w:r>
              <w:rPr>
                <w:rFonts w:eastAsia="Times New Roman" w:cs="Times New Roman" w:ascii="Times New Roman" w:hAnsi="Times New Roman"/>
                <w:color w:val="000000"/>
                <w:sz w:val="28"/>
                <w:szCs w:val="28"/>
                <w:shd w:fill="FFFFFF" w:val="clear"/>
              </w:rPr>
              <w:t>2021 год – 0 тысяч рублей</w:t>
            </w:r>
          </w:p>
          <w:p>
            <w:pPr>
              <w:pStyle w:val="Normal"/>
              <w:shd w:val="clear" w:color="auto" w:fill="FFFFFF"/>
              <w:jc w:val="both"/>
              <w:rPr/>
            </w:pPr>
            <w:r>
              <w:rPr>
                <w:rFonts w:eastAsia="Times New Roman" w:cs="Times New Roman" w:ascii="Times New Roman" w:hAnsi="Times New Roman"/>
                <w:color w:val="000000"/>
                <w:sz w:val="28"/>
                <w:szCs w:val="28"/>
                <w:shd w:fill="FFFFFF" w:val="clear"/>
              </w:rPr>
              <w:t xml:space="preserve">из средств федеральный бюджета –  </w:t>
            </w:r>
            <w:r>
              <w:rPr>
                <w:rFonts w:eastAsia="Times New Roman" w:cs="Times New Roman" w:ascii="Times New Roman" w:hAnsi="Times New Roman"/>
                <w:b/>
                <w:bCs/>
                <w:color w:val="000000"/>
                <w:sz w:val="28"/>
                <w:szCs w:val="28"/>
                <w:shd w:fill="FFFFFF" w:val="clear"/>
              </w:rPr>
              <w:t xml:space="preserve">84,4 </w:t>
            </w:r>
            <w:r>
              <w:rPr>
                <w:rFonts w:eastAsia="Times New Roman" w:cs="Times New Roman" w:ascii="Times New Roman" w:hAnsi="Times New Roman"/>
                <w:color w:val="000000"/>
                <w:sz w:val="28"/>
                <w:szCs w:val="28"/>
                <w:shd w:fill="FFFFFF" w:val="clear"/>
              </w:rPr>
              <w:t>тысяч рублей,</w:t>
            </w:r>
          </w:p>
          <w:p>
            <w:pPr>
              <w:pStyle w:val="Normal"/>
              <w:shd w:val="clear" w:color="auto" w:fill="FFFFFF"/>
              <w:jc w:val="both"/>
              <w:rPr/>
            </w:pPr>
            <w:r>
              <w:rPr>
                <w:rFonts w:eastAsia="Times New Roman" w:cs="Times New Roman" w:ascii="Times New Roman" w:hAnsi="Times New Roman"/>
                <w:color w:val="000000"/>
                <w:sz w:val="28"/>
                <w:szCs w:val="28"/>
                <w:shd w:fill="FFFFFF" w:val="clear"/>
              </w:rPr>
              <w:t>в том числе на:</w:t>
            </w:r>
          </w:p>
          <w:p>
            <w:pPr>
              <w:pStyle w:val="Normal"/>
              <w:shd w:val="clear" w:color="auto" w:fill="FFFFFF"/>
              <w:jc w:val="both"/>
              <w:rPr/>
            </w:pPr>
            <w:r>
              <w:rPr>
                <w:rFonts w:eastAsia="Times New Roman" w:cs="Times New Roman" w:ascii="Times New Roman" w:hAnsi="Times New Roman"/>
                <w:color w:val="000000"/>
                <w:sz w:val="28"/>
                <w:szCs w:val="28"/>
                <w:shd w:fill="FFFFFF" w:val="clear"/>
              </w:rPr>
              <w:t>2017 год - 0 тысяч рублей</w:t>
            </w:r>
          </w:p>
          <w:p>
            <w:pPr>
              <w:pStyle w:val="Normal"/>
              <w:shd w:val="clear" w:color="auto" w:fill="FFFFFF"/>
              <w:jc w:val="both"/>
              <w:rPr/>
            </w:pPr>
            <w:r>
              <w:rPr>
                <w:rFonts w:eastAsia="Times New Roman" w:cs="Times New Roman" w:ascii="Times New Roman" w:hAnsi="Times New Roman"/>
                <w:color w:val="000000"/>
                <w:sz w:val="28"/>
                <w:szCs w:val="28"/>
                <w:shd w:fill="FFFFFF" w:val="clear"/>
              </w:rPr>
              <w:t>2018 год - 42,2</w:t>
            </w:r>
            <w:r>
              <w:rPr>
                <w:rFonts w:eastAsia="Times New Roman" w:cs="Times New Roman" w:ascii="Times New Roman" w:hAnsi="Times New Roman"/>
                <w:b/>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тысяч рублей</w:t>
            </w:r>
          </w:p>
          <w:p>
            <w:pPr>
              <w:pStyle w:val="Normal"/>
              <w:shd w:val="clear" w:color="auto" w:fill="FFFFFF"/>
              <w:jc w:val="both"/>
              <w:rPr/>
            </w:pPr>
            <w:r>
              <w:rPr>
                <w:rFonts w:eastAsia="Times New Roman" w:cs="Times New Roman" w:ascii="Times New Roman" w:hAnsi="Times New Roman"/>
                <w:color w:val="000000"/>
                <w:sz w:val="28"/>
                <w:szCs w:val="28"/>
                <w:shd w:fill="FFFFFF" w:val="clear"/>
              </w:rPr>
              <w:t xml:space="preserve">2019 год - </w:t>
            </w:r>
            <w:r>
              <w:rPr>
                <w:rFonts w:eastAsia="Times New Roman" w:cs="Times New Roman" w:ascii="Times New Roman" w:hAnsi="Times New Roman"/>
                <w:bCs/>
                <w:color w:val="000000"/>
                <w:sz w:val="28"/>
                <w:szCs w:val="28"/>
                <w:shd w:fill="FFFFFF" w:val="clear"/>
              </w:rPr>
              <w:t>42,2</w:t>
            </w:r>
            <w:r>
              <w:rPr>
                <w:rFonts w:eastAsia="Times New Roman" w:cs="Times New Roman" w:ascii="Times New Roman" w:hAnsi="Times New Roman"/>
                <w:color w:val="000000"/>
                <w:sz w:val="28"/>
                <w:szCs w:val="28"/>
                <w:shd w:fill="FFFFFF" w:val="clear"/>
              </w:rPr>
              <w:t xml:space="preserve"> тысяч рублей</w:t>
            </w:r>
          </w:p>
          <w:p>
            <w:pPr>
              <w:pStyle w:val="Normal"/>
              <w:shd w:val="clear" w:color="auto" w:fill="FFFFFF"/>
              <w:jc w:val="both"/>
              <w:rPr/>
            </w:pPr>
            <w:r>
              <w:rPr>
                <w:rFonts w:eastAsia="Times New Roman" w:cs="Times New Roman" w:ascii="Times New Roman" w:hAnsi="Times New Roman"/>
                <w:color w:val="000000"/>
                <w:sz w:val="28"/>
                <w:szCs w:val="28"/>
                <w:shd w:fill="FFFFFF" w:val="clear"/>
              </w:rPr>
              <w:t xml:space="preserve">2020 год – </w:t>
            </w:r>
            <w:r>
              <w:rPr>
                <w:rFonts w:eastAsia="Times New Roman" w:cs="Times New Roman" w:ascii="Times New Roman" w:hAnsi="Times New Roman"/>
                <w:b/>
                <w:color w:val="000000"/>
                <w:sz w:val="28"/>
                <w:szCs w:val="28"/>
                <w:shd w:fill="FFFFFF" w:val="clear"/>
              </w:rPr>
              <w:t>0</w:t>
            </w:r>
            <w:r>
              <w:rPr>
                <w:rFonts w:eastAsia="Times New Roman" w:cs="Times New Roman" w:ascii="Times New Roman" w:hAnsi="Times New Roman"/>
                <w:color w:val="000000"/>
                <w:sz w:val="28"/>
                <w:szCs w:val="28"/>
                <w:shd w:fill="FFFFFF" w:val="clear"/>
              </w:rPr>
              <w:t xml:space="preserve"> тысяч рублей</w:t>
            </w:r>
          </w:p>
          <w:p>
            <w:pPr>
              <w:pStyle w:val="Normal"/>
              <w:shd w:val="clear" w:color="auto" w:fill="FFFFFF"/>
              <w:jc w:val="both"/>
              <w:rPr/>
            </w:pPr>
            <w:r>
              <w:rPr>
                <w:rFonts w:eastAsia="Times New Roman" w:cs="Times New Roman" w:ascii="Times New Roman" w:hAnsi="Times New Roman"/>
                <w:color w:val="000000"/>
                <w:sz w:val="28"/>
                <w:szCs w:val="28"/>
                <w:shd w:fill="FFFFFF" w:val="clear"/>
              </w:rPr>
              <w:t>2021 год – 0 тысяч рублей</w:t>
            </w:r>
          </w:p>
          <w:p>
            <w:pPr>
              <w:pStyle w:val="Normal"/>
              <w:shd w:val="clear" w:color="auto" w:fill="FFFFFF"/>
              <w:jc w:val="both"/>
              <w:rPr/>
            </w:pPr>
            <w:r>
              <w:rPr>
                <w:rFonts w:eastAsia="Times New Roman" w:cs="Times New Roman" w:ascii="Times New Roman" w:hAnsi="Times New Roman"/>
                <w:color w:val="000000"/>
                <w:sz w:val="28"/>
                <w:szCs w:val="28"/>
                <w:shd w:fill="FFFFFF" w:val="clear"/>
              </w:rPr>
              <w:t xml:space="preserve"> </w:t>
            </w:r>
          </w:p>
        </w:tc>
      </w:tr>
      <w:tr>
        <w:trPr/>
        <w:tc>
          <w:tcPr>
            <w:tcW w:w="2579" w:type="dxa"/>
            <w:tcBorders>
              <w:top w:val="single" w:sz="4" w:space="0" w:color="000080"/>
              <w:left w:val="single" w:sz="4" w:space="0" w:color="000080"/>
              <w:bottom w:val="single" w:sz="4" w:space="0" w:color="000080"/>
            </w:tcBorders>
            <w:shd w:color="auto" w:fill="FFFFFF" w:val="clear"/>
          </w:tcPr>
          <w:p>
            <w:pPr>
              <w:pStyle w:val="Normal"/>
              <w:shd w:val="clear" w:color="auto" w:fill="FFFFFF"/>
              <w:jc w:val="both"/>
              <w:rPr/>
            </w:pPr>
            <w:r>
              <w:rPr>
                <w:rFonts w:eastAsia="Times New Roman" w:cs="Times New Roman" w:ascii="Times New Roman" w:hAnsi="Times New Roman"/>
                <w:color w:val="000000"/>
                <w:sz w:val="28"/>
                <w:szCs w:val="28"/>
                <w:shd w:fill="FFFFFF" w:val="clear"/>
              </w:rPr>
              <w:t>Контроль за   выполнением подпрограммы</w:t>
            </w:r>
          </w:p>
        </w:tc>
        <w:tc>
          <w:tcPr>
            <w:tcW w:w="7600" w:type="dxa"/>
            <w:gridSpan w:val="3"/>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jc w:val="both"/>
              <w:rPr/>
            </w:pPr>
            <w:r>
              <w:rPr>
                <w:rFonts w:eastAsia="Times New Roman" w:cs="Times New Roman" w:ascii="Times New Roman" w:hAnsi="Times New Roman"/>
                <w:color w:val="000000"/>
                <w:sz w:val="28"/>
                <w:szCs w:val="28"/>
                <w:shd w:fill="FFFFFF" w:val="clear"/>
              </w:rPr>
              <w:t>Администрация муниципального образования Кореновский район</w:t>
            </w:r>
          </w:p>
        </w:tc>
      </w:tr>
    </w:tbl>
    <w:p>
      <w:pPr>
        <w:pStyle w:val="Normal"/>
        <w:widowControl/>
        <w:shd w:val="clear" w:color="auto" w:fill="FFFFFF"/>
        <w:jc w:val="center"/>
        <w:rPr/>
      </w:pPr>
      <w:r>
        <w:rPr/>
      </w:r>
    </w:p>
    <w:p>
      <w:pPr>
        <w:pStyle w:val="Normal"/>
        <w:widowControl/>
        <w:shd w:val="clear" w:color="auto" w:fill="FFFFFF"/>
        <w:jc w:val="center"/>
        <w:rPr/>
      </w:pPr>
      <w:bookmarkStart w:id="11" w:name="lnxbz9"/>
      <w:bookmarkEnd w:id="11"/>
      <w:r>
        <w:rPr>
          <w:rFonts w:eastAsia="Times New Roman" w:cs="Times New Roman" w:ascii="Times New Roman" w:hAnsi="Times New Roman"/>
          <w:color w:val="000000"/>
          <w:sz w:val="28"/>
          <w:szCs w:val="28"/>
          <w:shd w:fill="FFFFFF" w:val="clear"/>
        </w:rPr>
        <w:t>1. Характеристика текущего состояния и прогноз развития соответствующей</w:t>
      </w:r>
    </w:p>
    <w:p>
      <w:pPr>
        <w:pStyle w:val="Normal"/>
        <w:widowControl/>
        <w:shd w:val="clear" w:color="auto" w:fill="FFFFFF"/>
        <w:jc w:val="center"/>
        <w:rPr/>
      </w:pPr>
      <w:r>
        <w:rPr>
          <w:rFonts w:eastAsia="Times New Roman" w:cs="Times New Roman" w:ascii="Times New Roman" w:hAnsi="Times New Roman"/>
          <w:color w:val="000000"/>
          <w:sz w:val="28"/>
          <w:szCs w:val="28"/>
          <w:highlight w:val="white"/>
        </w:rPr>
        <w:t xml:space="preserve"> </w:t>
      </w:r>
      <w:r>
        <w:rPr>
          <w:rFonts w:eastAsia="Times New Roman" w:cs="Times New Roman" w:ascii="Times New Roman" w:hAnsi="Times New Roman"/>
          <w:color w:val="000000"/>
          <w:sz w:val="28"/>
          <w:szCs w:val="28"/>
          <w:highlight w:val="white"/>
        </w:rPr>
        <w:t>сферы реализации подпрограммы</w:t>
      </w:r>
    </w:p>
    <w:p>
      <w:pPr>
        <w:pStyle w:val="Normal"/>
        <w:widowControl/>
        <w:shd w:val="clear" w:color="auto" w:fill="FFFFFF"/>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widowControl/>
        <w:shd w:val="clear" w:color="auto" w:fill="FFFFFF"/>
        <w:ind w:firstLine="705"/>
        <w:jc w:val="both"/>
        <w:rPr/>
      </w:pPr>
      <w:r>
        <w:rPr>
          <w:rFonts w:eastAsia="Times New Roman" w:cs="Times New Roman" w:ascii="Times New Roman" w:hAnsi="Times New Roman"/>
          <w:color w:val="000000"/>
          <w:sz w:val="28"/>
          <w:szCs w:val="28"/>
          <w:highlight w:val="white"/>
        </w:rPr>
        <w:t>Муниципальное бюджетное учреждение культуры муниципального образования Кореновский район «Кореновская межпоселенческая центральная районная библиотека» является методическим центром 25 муниципальных библиотек, которые ежегодно обслуживают более 40 тысяч читателей, с книговыдачей свыше 195 тысяч экземпляров. Ежегодно    муниципальными    библиотеками   проводятся   свыше   1500 мероприятий для различных категорий населения с целью просвещения и привлечения большего количества читателей в библиотеки района.</w:t>
      </w:r>
    </w:p>
    <w:p>
      <w:pPr>
        <w:pStyle w:val="Normal"/>
        <w:widowControl/>
        <w:shd w:val="clear" w:color="auto" w:fill="FFFFFF"/>
        <w:ind w:firstLine="705"/>
        <w:jc w:val="both"/>
        <w:rPr/>
      </w:pPr>
      <w:r>
        <w:rPr>
          <w:rFonts w:eastAsia="Times New Roman" w:cs="Times New Roman" w:ascii="Times New Roman" w:hAnsi="Times New Roman"/>
          <w:color w:val="000000"/>
          <w:sz w:val="28"/>
          <w:szCs w:val="28"/>
          <w:shd w:fill="FFFFFF" w:val="clear"/>
        </w:rPr>
        <w:t>Однако фонды библиотек требуют постоянного обновления, направленного на  оперативное и качественное удовлетворение актуальных информационных потребностей пользователей библиотек на основе новых информационных технологий, автоматизации библиотечных процессов и их модернизации. Имеющиеся в библиотеках технические средства и специальное оборудование в большинстве своем эксплуатируются с превышением нормативных сроков службы, имеют значительный физический и моральный износ, кроме того имеющееся техническое обеспечение не способно в полной мере удовлетворить актуальные запросы читателей.</w:t>
      </w:r>
    </w:p>
    <w:p>
      <w:pPr>
        <w:pStyle w:val="Normal"/>
        <w:widowControl/>
        <w:shd w:val="clear" w:color="auto" w:fill="FFFFFF"/>
        <w:ind w:firstLine="705"/>
        <w:jc w:val="both"/>
        <w:rPr/>
      </w:pPr>
      <w:r>
        <w:rPr>
          <w:rFonts w:eastAsia="Times New Roman" w:cs="Times New Roman" w:ascii="Times New Roman" w:hAnsi="Times New Roman"/>
          <w:color w:val="000000"/>
          <w:sz w:val="28"/>
          <w:szCs w:val="28"/>
          <w:shd w:fill="FFFFFF" w:val="clear"/>
        </w:rPr>
        <w:t>Внедрение современных информационных технологий в библиотечную деятельность будет способствовать созданию интернет-сайтов муниципальных библиотек  и осуществлению на их базе виртуальных библиотек, которые позволят повысить оперативность и качество информационного обслуживания населения Кореновского района, в том числе по предоставлению муниципальных услуг в электронном виде.</w:t>
      </w:r>
    </w:p>
    <w:p>
      <w:pPr>
        <w:pStyle w:val="Normal"/>
        <w:widowControl/>
        <w:shd w:val="clear" w:color="auto" w:fill="FFFFFF"/>
        <w:ind w:firstLine="705"/>
        <w:jc w:val="both"/>
        <w:rPr/>
      </w:pPr>
      <w:r>
        <w:rPr>
          <w:rFonts w:eastAsia="Times New Roman" w:cs="Times New Roman" w:ascii="Times New Roman" w:hAnsi="Times New Roman"/>
          <w:color w:val="000000"/>
          <w:sz w:val="28"/>
          <w:szCs w:val="28"/>
          <w:shd w:fill="FFFFFF" w:val="clear"/>
        </w:rPr>
        <w:t>Для муниципальных библиотек в настоящее время самой острой проблемой остаётся сохранение и пополнение библиотечных фондов книгами и периодическими изданиями.</w:t>
      </w:r>
    </w:p>
    <w:p>
      <w:pPr>
        <w:pStyle w:val="Normal"/>
        <w:widowControl/>
        <w:shd w:val="clear" w:color="auto" w:fill="FFFFFF"/>
        <w:ind w:firstLine="705"/>
        <w:jc w:val="both"/>
        <w:rPr/>
      </w:pPr>
      <w:r>
        <w:rPr>
          <w:rFonts w:eastAsia="Times New Roman" w:cs="Times New Roman" w:ascii="Times New Roman" w:hAnsi="Times New Roman"/>
          <w:color w:val="000000"/>
          <w:sz w:val="28"/>
          <w:szCs w:val="28"/>
          <w:shd w:fill="FFFFFF" w:val="clear"/>
        </w:rPr>
        <w:t>В целях расширения свободного доступа читателей к фондам муниципальных библиотек необходимо проведение работ  по наращиванию компьютерного парка, внедрению автоматизированных систем нового поколения и обновлённого программного обеспечения, созданию новых информационных ресурсов и услуг для населения.</w:t>
      </w:r>
    </w:p>
    <w:p>
      <w:pPr>
        <w:pStyle w:val="Normal"/>
        <w:widowControl/>
        <w:shd w:val="clear" w:color="auto" w:fill="FFFFFF"/>
        <w:ind w:firstLine="705"/>
        <w:jc w:val="both"/>
        <w:rPr/>
      </w:pPr>
      <w:r>
        <w:rPr>
          <w:rFonts w:eastAsia="Times New Roman" w:cs="Times New Roman" w:ascii="Times New Roman" w:hAnsi="Times New Roman"/>
          <w:color w:val="000000"/>
          <w:sz w:val="28"/>
          <w:szCs w:val="28"/>
          <w:shd w:fill="FFFFFF" w:val="clear"/>
        </w:rPr>
        <w:t>Структурные изменения в отрасли, связанные с реформой местного самоуправления, требуют дополнительных усилий и финансовых вложений  для сохранения единого информационно - культурного пространства на уровне муниципального образования, установления культурных связей на новой основе и активной пропаганде культурных ценностей, поддержки и  развития библиотечного обслуживания населения.</w:t>
      </w:r>
    </w:p>
    <w:p>
      <w:pPr>
        <w:pStyle w:val="Normal"/>
        <w:widowControl/>
        <w:shd w:val="clear" w:color="auto" w:fill="FFFFFF"/>
        <w:ind w:firstLine="705"/>
        <w:jc w:val="both"/>
        <w:rPr/>
      </w:pPr>
      <w:r>
        <w:rPr>
          <w:rFonts w:eastAsia="Times New Roman" w:cs="Times New Roman" w:ascii="Times New Roman" w:hAnsi="Times New Roman"/>
          <w:color w:val="000000"/>
          <w:sz w:val="28"/>
          <w:szCs w:val="28"/>
          <w:shd w:fill="FFFFFF" w:val="clear"/>
        </w:rPr>
        <w:t>Программно-целевой метод решения проблем культуры позволяет определить самые болевые точки в культурной палитре района и направить средства на решение той или иной проблемы, а также своевременно реагировать на быстро меняющиеся требования времени.</w:t>
      </w:r>
    </w:p>
    <w:p>
      <w:pPr>
        <w:pStyle w:val="Normal"/>
        <w:widowControl/>
        <w:shd w:val="clear" w:color="auto" w:fill="FFFFFF"/>
        <w:ind w:firstLine="705"/>
        <w:jc w:val="both"/>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r>
    </w:p>
    <w:p>
      <w:pPr>
        <w:pStyle w:val="Normal"/>
        <w:shd w:val="clear" w:color="auto" w:fill="FFFFFF"/>
        <w:jc w:val="center"/>
        <w:rPr/>
      </w:pPr>
      <w:bookmarkStart w:id="12" w:name="35nkun2"/>
      <w:bookmarkEnd w:id="12"/>
      <w:r>
        <w:rPr>
          <w:rFonts w:eastAsia="Times New Roman" w:cs="Times New Roman" w:ascii="Times New Roman" w:hAnsi="Times New Roman"/>
          <w:color w:val="000000"/>
          <w:sz w:val="28"/>
          <w:szCs w:val="28"/>
          <w:shd w:fill="FFFFFF" w:val="clear"/>
        </w:rPr>
        <w:t xml:space="preserve">2. Цели, задачи и целевые показатели, конкретные сроки и этапы </w:t>
      </w:r>
    </w:p>
    <w:p>
      <w:pPr>
        <w:pStyle w:val="Normal"/>
        <w:shd w:val="clear" w:color="auto" w:fill="FFFFFF"/>
        <w:jc w:val="center"/>
        <w:rPr/>
      </w:pPr>
      <w:r>
        <w:rPr>
          <w:rFonts w:eastAsia="Times New Roman" w:cs="Times New Roman" w:ascii="Times New Roman" w:hAnsi="Times New Roman"/>
          <w:color w:val="000000"/>
          <w:sz w:val="28"/>
          <w:szCs w:val="28"/>
          <w:shd w:fill="FFFFFF" w:val="clear"/>
        </w:rPr>
        <w:t>реализации подпрограммы</w:t>
      </w:r>
    </w:p>
    <w:p>
      <w:pPr>
        <w:pStyle w:val="Normal"/>
        <w:shd w:val="clear" w:color="auto" w:fill="FFFFFF"/>
        <w:jc w:val="center"/>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r>
    </w:p>
    <w:p>
      <w:pPr>
        <w:pStyle w:val="Normal"/>
        <w:shd w:val="clear" w:color="auto" w:fill="FFFFFF"/>
        <w:ind w:firstLine="706"/>
        <w:jc w:val="both"/>
        <w:rPr/>
      </w:pPr>
      <w:r>
        <w:rPr>
          <w:rFonts w:eastAsia="Times New Roman" w:cs="Times New Roman" w:ascii="Times New Roman" w:hAnsi="Times New Roman"/>
          <w:color w:val="000000"/>
          <w:sz w:val="28"/>
          <w:szCs w:val="28"/>
          <w:shd w:fill="FFFFFF" w:val="clear"/>
        </w:rPr>
        <w:t xml:space="preserve">2.1. Основная цель подпрограммы - устойчивое развитие </w:t>
      </w:r>
      <w:r>
        <w:rPr>
          <w:rFonts w:eastAsia="Times New Roman" w:cs="Times New Roman" w:ascii="Times New Roman" w:hAnsi="Times New Roman"/>
          <w:color w:val="00000A"/>
          <w:sz w:val="28"/>
          <w:szCs w:val="28"/>
          <w:shd w:fill="FFFFFF" w:val="clear"/>
        </w:rPr>
        <w:t>библиотечного обслуживания населения межпоселенческими библиотеками, комплектование и</w:t>
      </w:r>
    </w:p>
    <w:p>
      <w:pPr>
        <w:pStyle w:val="Normal"/>
        <w:shd w:val="clear" w:color="auto" w:fill="FFFFFF"/>
        <w:jc w:val="both"/>
        <w:rPr/>
      </w:pPr>
      <w:r>
        <w:rPr>
          <w:rFonts w:eastAsia="Times New Roman" w:cs="Times New Roman" w:ascii="Times New Roman" w:hAnsi="Times New Roman"/>
          <w:color w:val="00000A"/>
          <w:sz w:val="28"/>
          <w:szCs w:val="28"/>
          <w:highlight w:val="white"/>
        </w:rPr>
        <w:t>обеспечение сохранности их библиотечных фондов.</w:t>
      </w:r>
    </w:p>
    <w:p>
      <w:pPr>
        <w:pStyle w:val="Normal"/>
        <w:shd w:val="clear" w:color="auto" w:fill="FFFFFF"/>
        <w:ind w:firstLine="706"/>
        <w:jc w:val="both"/>
        <w:rPr/>
      </w:pPr>
      <w:r>
        <w:rPr>
          <w:rFonts w:eastAsia="Times New Roman" w:cs="Times New Roman" w:ascii="Times New Roman" w:hAnsi="Times New Roman"/>
          <w:color w:val="000000"/>
          <w:sz w:val="28"/>
          <w:szCs w:val="28"/>
          <w:shd w:fill="FFFFFF" w:val="clear"/>
        </w:rPr>
        <w:t>2.2. Для достижения указанной цели необходимо решить следующие основные задачи:</w:t>
      </w:r>
    </w:p>
    <w:p>
      <w:pPr>
        <w:pStyle w:val="Normal"/>
        <w:shd w:val="clear" w:color="auto" w:fill="FFFFFF"/>
        <w:ind w:firstLine="706"/>
        <w:jc w:val="both"/>
        <w:rPr/>
      </w:pPr>
      <w:r>
        <w:rPr>
          <w:rFonts w:eastAsia="Times New Roman" w:cs="Times New Roman" w:ascii="Times New Roman" w:hAnsi="Times New Roman"/>
          <w:color w:val="000000"/>
          <w:sz w:val="28"/>
          <w:szCs w:val="28"/>
          <w:highlight w:val="white"/>
        </w:rPr>
        <w:t>- улучшение качества услуг, предоставляемых муниципальными библиотеками;</w:t>
      </w:r>
    </w:p>
    <w:p>
      <w:pPr>
        <w:pStyle w:val="Normal"/>
        <w:widowControl/>
        <w:shd w:val="clear" w:color="auto" w:fill="FFFFFF"/>
        <w:ind w:firstLine="706"/>
        <w:jc w:val="both"/>
        <w:rPr/>
      </w:pPr>
      <w:r>
        <w:rPr>
          <w:rFonts w:eastAsia="Times New Roman" w:cs="Times New Roman" w:ascii="Times New Roman" w:hAnsi="Times New Roman"/>
          <w:color w:val="00000A"/>
          <w:sz w:val="28"/>
          <w:szCs w:val="28"/>
          <w:shd w:fill="FFFFFF" w:val="clear"/>
        </w:rPr>
        <w:t>- оперативное и качественное удовлетворение  информационных потребностей пользователей муниципальных библиотек;</w:t>
      </w:r>
    </w:p>
    <w:p>
      <w:pPr>
        <w:pStyle w:val="Normal"/>
        <w:widowControl/>
        <w:shd w:val="clear" w:color="auto" w:fill="FFFFFF"/>
        <w:ind w:firstLine="706"/>
        <w:jc w:val="both"/>
        <w:rPr/>
      </w:pPr>
      <w:r>
        <w:rPr>
          <w:rFonts w:eastAsia="Times New Roman" w:cs="Times New Roman" w:ascii="Times New Roman" w:hAnsi="Times New Roman"/>
          <w:color w:val="00000A"/>
          <w:sz w:val="28"/>
          <w:szCs w:val="28"/>
          <w:highlight w:val="white"/>
        </w:rPr>
        <w:t>- увеличение доступности  к культурному продукту путем информатизации отрасли, создания электронных баз библиотек;</w:t>
      </w:r>
    </w:p>
    <w:p>
      <w:pPr>
        <w:pStyle w:val="Normal"/>
        <w:widowControl/>
        <w:shd w:val="clear" w:color="auto" w:fill="FFFFFF"/>
        <w:ind w:firstLine="706"/>
        <w:jc w:val="both"/>
        <w:rPr/>
      </w:pPr>
      <w:r>
        <w:rPr>
          <w:rFonts w:eastAsia="Times New Roman" w:cs="Times New Roman" w:ascii="Times New Roman" w:hAnsi="Times New Roman"/>
          <w:color w:val="000000"/>
          <w:sz w:val="28"/>
          <w:szCs w:val="28"/>
          <w:shd w:fill="FFFFFF" w:val="clear"/>
        </w:rPr>
        <w:t>- создание комфортной среды для привлечения большего количества пользователей библиотек;</w:t>
      </w:r>
    </w:p>
    <w:p>
      <w:pPr>
        <w:pStyle w:val="Normal"/>
        <w:widowControl/>
        <w:shd w:val="clear" w:color="auto" w:fill="FFFFFF"/>
        <w:ind w:firstLine="706"/>
        <w:jc w:val="both"/>
        <w:rPr/>
      </w:pPr>
      <w:r>
        <w:rPr>
          <w:rFonts w:eastAsia="Times New Roman" w:cs="Times New Roman" w:ascii="Times New Roman" w:hAnsi="Times New Roman"/>
          <w:color w:val="000000"/>
          <w:sz w:val="28"/>
          <w:szCs w:val="28"/>
          <w:shd w:fill="FFFFFF" w:val="clear"/>
        </w:rPr>
        <w:t>2.3. Сроки реализации подпрограммы: 2017-2021 годы.</w:t>
      </w:r>
    </w:p>
    <w:p>
      <w:pPr>
        <w:pStyle w:val="Normal"/>
        <w:shd w:val="clear" w:color="auto" w:fill="FFFFFF"/>
        <w:ind w:firstLine="706"/>
        <w:jc w:val="both"/>
        <w:rPr/>
      </w:pPr>
      <w:r>
        <w:rPr>
          <w:rFonts w:eastAsia="Times New Roman" w:cs="Times New Roman" w:ascii="Times New Roman" w:hAnsi="Times New Roman"/>
          <w:color w:val="000000"/>
          <w:sz w:val="28"/>
          <w:szCs w:val="28"/>
          <w:shd w:fill="FFFFFF" w:val="clear"/>
        </w:rPr>
        <w:t>2.4. Целевые показатели подпрограммы увязаны с целевыми показателями, характеризующими достижение целей и решение задач подпрограммы.</w:t>
      </w:r>
    </w:p>
    <w:p>
      <w:pPr>
        <w:pStyle w:val="Normal"/>
        <w:shd w:val="clear" w:color="auto" w:fill="FFFFFF"/>
        <w:ind w:firstLine="706"/>
        <w:jc w:val="both"/>
        <w:rPr/>
      </w:pPr>
      <w:r>
        <w:rPr>
          <w:rFonts w:eastAsia="Times New Roman" w:cs="Times New Roman" w:ascii="Times New Roman" w:hAnsi="Times New Roman"/>
          <w:color w:val="000000"/>
          <w:sz w:val="28"/>
          <w:szCs w:val="28"/>
          <w:highlight w:val="white"/>
        </w:rPr>
        <w:t>Плановые значения целевых показателей приведены в приложении № 1.</w:t>
      </w:r>
    </w:p>
    <w:p>
      <w:pPr>
        <w:pStyle w:val="Normal"/>
        <w:shd w:val="clear" w:color="auto" w:fill="FFFFFF"/>
        <w:jc w:val="both"/>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p>
      <w:pPr>
        <w:pStyle w:val="Normal"/>
        <w:shd w:val="clear" w:color="auto" w:fill="FFFFFF"/>
        <w:ind w:firstLine="706"/>
        <w:jc w:val="center"/>
        <w:rPr/>
      </w:pPr>
      <w:r>
        <w:rPr>
          <w:rFonts w:eastAsia="Times New Roman" w:cs="Times New Roman" w:ascii="Times New Roman" w:hAnsi="Times New Roman"/>
          <w:color w:val="000000"/>
          <w:sz w:val="28"/>
          <w:szCs w:val="28"/>
          <w:shd w:fill="FFFFFF" w:val="clear"/>
        </w:rPr>
        <w:t>3. Перечень основных мероприятий муниципальной программы</w:t>
      </w:r>
    </w:p>
    <w:p>
      <w:pPr>
        <w:pStyle w:val="Normal"/>
        <w:widowControl/>
        <w:shd w:val="clear" w:color="auto" w:fill="FFFFFF"/>
        <w:ind w:firstLine="706"/>
        <w:jc w:val="both"/>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r>
    </w:p>
    <w:p>
      <w:pPr>
        <w:pStyle w:val="Normal"/>
        <w:shd w:val="clear" w:color="auto" w:fill="FFFFFF"/>
        <w:ind w:firstLine="705"/>
        <w:jc w:val="both"/>
        <w:rPr/>
      </w:pPr>
      <w:r>
        <w:rPr>
          <w:rFonts w:eastAsia="Times New Roman" w:cs="Times New Roman" w:ascii="Times New Roman" w:hAnsi="Times New Roman"/>
          <w:color w:val="000000"/>
          <w:sz w:val="28"/>
          <w:szCs w:val="28"/>
          <w:shd w:fill="FFFFFF" w:val="clear"/>
        </w:rPr>
        <w:t>Перечень основных мероприятий муниципальной программы приводится в табличной форме в соответствии с приложением № 2.</w:t>
      </w:r>
    </w:p>
    <w:p>
      <w:pPr>
        <w:pStyle w:val="Normal"/>
        <w:shd w:val="clear" w:color="auto" w:fill="FFFFFF"/>
        <w:jc w:val="both"/>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r>
    </w:p>
    <w:p>
      <w:pPr>
        <w:pStyle w:val="Normal"/>
        <w:widowControl/>
        <w:shd w:val="clear" w:color="auto" w:fill="FFFFFF"/>
        <w:jc w:val="center"/>
        <w:rPr/>
      </w:pPr>
      <w:bookmarkStart w:id="13" w:name="_1ksv4uv"/>
      <w:bookmarkEnd w:id="13"/>
      <w:r>
        <w:rPr>
          <w:rFonts w:eastAsia="Times New Roman" w:cs="Times New Roman" w:ascii="Times New Roman" w:hAnsi="Times New Roman"/>
          <w:color w:val="000000"/>
          <w:sz w:val="28"/>
          <w:szCs w:val="28"/>
          <w:shd w:fill="FFFFFF" w:val="clear"/>
        </w:rPr>
        <w:t>4. Обоснование ресурсного обеспечения подпрограммы</w:t>
      </w:r>
    </w:p>
    <w:p>
      <w:pPr>
        <w:pStyle w:val="Normal"/>
        <w:widowControl/>
        <w:shd w:val="clear" w:color="auto" w:fill="FFFFFF"/>
        <w:jc w:val="both"/>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r>
    </w:p>
    <w:tbl>
      <w:tblPr>
        <w:tblW w:w="10507" w:type="dxa"/>
        <w:jc w:val="left"/>
        <w:tblInd w:w="-606" w:type="dxa"/>
        <w:tblCellMar>
          <w:top w:w="0" w:type="dxa"/>
          <w:left w:w="113" w:type="dxa"/>
          <w:bottom w:w="0" w:type="dxa"/>
          <w:right w:w="108" w:type="dxa"/>
        </w:tblCellMar>
        <w:tblLook w:val="0000"/>
      </w:tblPr>
      <w:tblGrid>
        <w:gridCol w:w="2556"/>
        <w:gridCol w:w="1134"/>
        <w:gridCol w:w="1700"/>
        <w:gridCol w:w="1020"/>
        <w:gridCol w:w="1020"/>
        <w:gridCol w:w="1020"/>
        <w:gridCol w:w="1021"/>
        <w:gridCol w:w="1034"/>
      </w:tblGrid>
      <w:tr>
        <w:trPr/>
        <w:tc>
          <w:tcPr>
            <w:tcW w:w="2556" w:type="dxa"/>
            <w:vMerge w:val="restart"/>
            <w:tcBorders>
              <w:top w:val="single" w:sz="4" w:space="0" w:color="000080"/>
              <w:left w:val="single" w:sz="4" w:space="0" w:color="000080"/>
              <w:bottom w:val="single" w:sz="4" w:space="0" w:color="000080"/>
            </w:tcBorders>
            <w:shd w:color="auto" w:fill="FFFFFF" w:val="clear"/>
          </w:tcPr>
          <w:p>
            <w:pPr>
              <w:pStyle w:val="Normal"/>
              <w:widowControl/>
              <w:shd w:val="clear" w:color="auto" w:fill="FFFFFF"/>
              <w:snapToGrid w:val="false"/>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widowControl/>
              <w:shd w:val="clear" w:color="auto" w:fill="FFFFFF"/>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widowControl/>
              <w:shd w:val="clear" w:color="auto" w:fill="FFFFFF"/>
              <w:jc w:val="center"/>
              <w:rPr/>
            </w:pPr>
            <w:r>
              <w:rPr>
                <w:rFonts w:eastAsia="Times New Roman" w:cs="Times New Roman" w:ascii="Times New Roman" w:hAnsi="Times New Roman"/>
                <w:color w:val="000000"/>
                <w:shd w:fill="FFFFFF" w:val="clear"/>
              </w:rPr>
              <w:t>Объем финансирования мероприятия</w:t>
            </w:r>
          </w:p>
        </w:tc>
        <w:tc>
          <w:tcPr>
            <w:tcW w:w="1134" w:type="dxa"/>
            <w:vMerge w:val="restart"/>
            <w:tcBorders>
              <w:top w:val="single" w:sz="4" w:space="0" w:color="000080"/>
              <w:left w:val="single" w:sz="4" w:space="0" w:color="000080"/>
              <w:bottom w:val="single" w:sz="4" w:space="0" w:color="000080"/>
            </w:tcBorders>
            <w:shd w:color="auto" w:fill="FFFFFF" w:val="clear"/>
            <w:textDirection w:val="btLr"/>
          </w:tcPr>
          <w:p>
            <w:pPr>
              <w:pStyle w:val="Normal"/>
              <w:widowControl/>
              <w:shd w:val="clear" w:color="auto" w:fill="FFFFFF"/>
              <w:ind w:left="-57" w:right="-57" w:hanging="0"/>
              <w:jc w:val="center"/>
              <w:rPr/>
            </w:pPr>
            <w:r>
              <w:rPr>
                <w:rFonts w:eastAsia="Times New Roman" w:cs="Times New Roman" w:ascii="Times New Roman" w:hAnsi="Times New Roman"/>
                <w:color w:val="000000"/>
                <w:shd w:fill="FFFFFF" w:val="clear"/>
              </w:rPr>
              <w:t>Объем финансирования,</w:t>
            </w:r>
          </w:p>
          <w:p>
            <w:pPr>
              <w:pStyle w:val="Normal"/>
              <w:widowControl/>
              <w:shd w:val="clear" w:color="auto" w:fill="FFFFFF"/>
              <w:ind w:left="-57" w:right="-57" w:hanging="0"/>
              <w:jc w:val="center"/>
              <w:rPr/>
            </w:pPr>
            <w:r>
              <w:rPr>
                <w:rFonts w:eastAsia="Times New Roman" w:cs="Times New Roman" w:ascii="Times New Roman" w:hAnsi="Times New Roman"/>
                <w:color w:val="000000"/>
                <w:shd w:fill="FFFFFF" w:val="clear"/>
              </w:rPr>
              <w:t>Всего (тыс. руб)</w:t>
            </w:r>
          </w:p>
        </w:tc>
        <w:tc>
          <w:tcPr>
            <w:tcW w:w="6815" w:type="dxa"/>
            <w:gridSpan w:val="6"/>
            <w:tcBorders>
              <w:top w:val="single" w:sz="4" w:space="0" w:color="000080"/>
              <w:left w:val="single" w:sz="4" w:space="0" w:color="000080"/>
              <w:bottom w:val="single" w:sz="4" w:space="0" w:color="000080"/>
              <w:right w:val="single" w:sz="4" w:space="0" w:color="000080"/>
            </w:tcBorders>
            <w:shd w:color="auto" w:fill="FFFFFF" w:val="clear"/>
          </w:tcPr>
          <w:p>
            <w:pPr>
              <w:pStyle w:val="Normal"/>
              <w:widowControl/>
              <w:shd w:val="clear" w:color="auto" w:fill="FFFFFF"/>
              <w:jc w:val="center"/>
              <w:rPr/>
            </w:pPr>
            <w:r>
              <w:rPr>
                <w:rFonts w:eastAsia="Times New Roman" w:cs="Times New Roman" w:ascii="Times New Roman" w:hAnsi="Times New Roman"/>
                <w:color w:val="000000"/>
                <w:shd w:fill="FFFFFF" w:val="clear"/>
              </w:rPr>
              <w:t>Объем финансирования (тыс. руб)</w:t>
            </w:r>
          </w:p>
        </w:tc>
      </w:tr>
      <w:tr>
        <w:trPr/>
        <w:tc>
          <w:tcPr>
            <w:tcW w:w="2556"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134" w:type="dxa"/>
            <w:vMerge w:val="continue"/>
            <w:tcBorders>
              <w:top w:val="single" w:sz="4" w:space="0" w:color="000080"/>
              <w:left w:val="single" w:sz="4" w:space="0" w:color="000080"/>
              <w:bottom w:val="single" w:sz="4" w:space="0" w:color="000080"/>
            </w:tcBorders>
            <w:shd w:color="auto" w:fill="FFFFFF" w:val="clear"/>
            <w:textDirection w:val="btLr"/>
          </w:tcPr>
          <w:p>
            <w:pPr>
              <w:pStyle w:val="Normal"/>
              <w:shd w:val="clear" w:color="auto" w:fill="FFFFFF"/>
              <w:snapToGrid w:val="false"/>
              <w:spacing w:lineRule="auto" w:line="276"/>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700" w:type="dxa"/>
            <w:vMerge w:val="restart"/>
            <w:tcBorders>
              <w:top w:val="single" w:sz="4" w:space="0" w:color="000080"/>
              <w:left w:val="single" w:sz="4" w:space="0" w:color="000080"/>
              <w:bottom w:val="single" w:sz="4" w:space="0" w:color="000080"/>
            </w:tcBorders>
            <w:shd w:color="auto" w:fill="FFFFFF" w:val="clear"/>
            <w:textDirection w:val="btLr"/>
          </w:tcPr>
          <w:p>
            <w:pPr>
              <w:pStyle w:val="Normal"/>
              <w:widowControl/>
              <w:shd w:val="clear" w:color="auto" w:fill="FFFFFF"/>
              <w:snapToGrid w:val="false"/>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widowControl/>
              <w:shd w:val="clear" w:color="auto" w:fill="FFFFFF"/>
              <w:ind w:left="-57" w:right="-57" w:hanging="0"/>
              <w:jc w:val="center"/>
              <w:rPr/>
            </w:pPr>
            <w:r>
              <w:rPr>
                <w:rFonts w:eastAsia="Times New Roman" w:cs="Times New Roman" w:ascii="Times New Roman" w:hAnsi="Times New Roman"/>
                <w:color w:val="000000"/>
                <w:shd w:fill="FFFFFF" w:val="clear"/>
              </w:rPr>
              <w:t>Источник финансирования</w:t>
            </w:r>
          </w:p>
        </w:tc>
        <w:tc>
          <w:tcPr>
            <w:tcW w:w="5115" w:type="dxa"/>
            <w:gridSpan w:val="5"/>
            <w:tcBorders>
              <w:top w:val="single" w:sz="4" w:space="0" w:color="000080"/>
              <w:left w:val="single" w:sz="4" w:space="0" w:color="000080"/>
              <w:bottom w:val="single" w:sz="4" w:space="0" w:color="000080"/>
              <w:right w:val="single" w:sz="4" w:space="0" w:color="000080"/>
            </w:tcBorders>
            <w:shd w:color="auto" w:fill="FFFFFF" w:val="clear"/>
          </w:tcPr>
          <w:p>
            <w:pPr>
              <w:pStyle w:val="Normal"/>
              <w:widowControl/>
              <w:shd w:val="clear" w:color="auto" w:fill="FFFFFF"/>
              <w:jc w:val="center"/>
              <w:rPr/>
            </w:pPr>
            <w:r>
              <w:rPr>
                <w:rFonts w:eastAsia="Times New Roman" w:cs="Times New Roman" w:ascii="Times New Roman" w:hAnsi="Times New Roman"/>
                <w:color w:val="000000"/>
                <w:shd w:fill="FFFFFF" w:val="clear"/>
              </w:rPr>
              <w:t>В том числе по годам</w:t>
            </w:r>
          </w:p>
        </w:tc>
      </w:tr>
      <w:tr>
        <w:trPr>
          <w:trHeight w:val="1500" w:hRule="atLeast"/>
        </w:trPr>
        <w:tc>
          <w:tcPr>
            <w:tcW w:w="2556"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134" w:type="dxa"/>
            <w:vMerge w:val="continue"/>
            <w:tcBorders>
              <w:top w:val="single" w:sz="4" w:space="0" w:color="000080"/>
              <w:left w:val="single" w:sz="4" w:space="0" w:color="000080"/>
              <w:bottom w:val="single" w:sz="4" w:space="0" w:color="000080"/>
            </w:tcBorders>
            <w:shd w:color="auto" w:fill="FFFFFF" w:val="clear"/>
            <w:textDirection w:val="btLr"/>
          </w:tcPr>
          <w:p>
            <w:pPr>
              <w:pStyle w:val="Normal"/>
              <w:shd w:val="clear" w:color="auto" w:fill="FFFFFF"/>
              <w:snapToGrid w:val="false"/>
              <w:spacing w:lineRule="auto" w:line="276"/>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700" w:type="dxa"/>
            <w:vMerge w:val="continue"/>
            <w:tcBorders>
              <w:top w:val="single" w:sz="4" w:space="0" w:color="000080"/>
              <w:left w:val="single" w:sz="4" w:space="0" w:color="000080"/>
              <w:bottom w:val="single" w:sz="4" w:space="0" w:color="000080"/>
            </w:tcBorders>
            <w:shd w:color="auto" w:fill="FFFFFF" w:val="clear"/>
            <w:textDirection w:val="btLr"/>
          </w:tcPr>
          <w:p>
            <w:pPr>
              <w:pStyle w:val="Normal"/>
              <w:shd w:val="clear" w:color="auto" w:fill="FFFFFF"/>
              <w:snapToGrid w:val="false"/>
              <w:spacing w:lineRule="auto" w:line="276"/>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020" w:type="dxa"/>
            <w:tcBorders>
              <w:top w:val="single" w:sz="4" w:space="0" w:color="000080"/>
              <w:left w:val="single" w:sz="4" w:space="0" w:color="000080"/>
              <w:bottom w:val="single" w:sz="4" w:space="0" w:color="000080"/>
            </w:tcBorders>
            <w:shd w:color="auto" w:fill="FFFFFF" w:val="clear"/>
          </w:tcPr>
          <w:p>
            <w:pPr>
              <w:pStyle w:val="Normal"/>
              <w:widowControl/>
              <w:shd w:val="clear" w:color="auto" w:fill="FFFFFF"/>
              <w:snapToGrid w:val="false"/>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widowControl/>
              <w:shd w:val="clear" w:color="auto" w:fill="FFFFFF"/>
              <w:ind w:left="-57" w:right="-57" w:hanging="0"/>
              <w:jc w:val="center"/>
              <w:rPr/>
            </w:pPr>
            <w:r>
              <w:rPr>
                <w:rFonts w:eastAsia="Times New Roman" w:cs="Times New Roman" w:ascii="Times New Roman" w:hAnsi="Times New Roman"/>
                <w:color w:val="000000"/>
                <w:shd w:fill="FFFFFF" w:val="clear"/>
              </w:rPr>
              <w:t xml:space="preserve">2017 </w:t>
            </w:r>
          </w:p>
          <w:p>
            <w:pPr>
              <w:pStyle w:val="Normal"/>
              <w:widowControl/>
              <w:shd w:val="clear" w:color="auto" w:fill="FFFFFF"/>
              <w:ind w:left="-57" w:right="-57" w:hanging="0"/>
              <w:jc w:val="center"/>
              <w:rPr/>
            </w:pPr>
            <w:r>
              <w:rPr>
                <w:rFonts w:eastAsia="Times New Roman" w:cs="Times New Roman" w:ascii="Times New Roman" w:hAnsi="Times New Roman"/>
                <w:color w:val="000000"/>
                <w:shd w:fill="FFFFFF" w:val="clear"/>
              </w:rPr>
              <w:t>год</w:t>
            </w:r>
          </w:p>
        </w:tc>
        <w:tc>
          <w:tcPr>
            <w:tcW w:w="1020" w:type="dxa"/>
            <w:tcBorders>
              <w:top w:val="single" w:sz="4" w:space="0" w:color="000080"/>
              <w:left w:val="single" w:sz="4" w:space="0" w:color="000080"/>
              <w:bottom w:val="single" w:sz="4" w:space="0" w:color="000080"/>
            </w:tcBorders>
            <w:shd w:color="auto" w:fill="FFFFFF" w:val="clear"/>
          </w:tcPr>
          <w:p>
            <w:pPr>
              <w:pStyle w:val="Normal"/>
              <w:widowControl/>
              <w:shd w:val="clear" w:color="auto" w:fill="FFFFFF"/>
              <w:snapToGrid w:val="false"/>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widowControl/>
              <w:shd w:val="clear" w:color="auto" w:fill="FFFFFF"/>
              <w:ind w:left="-57" w:right="-57" w:hanging="0"/>
              <w:jc w:val="center"/>
              <w:rPr/>
            </w:pPr>
            <w:r>
              <w:rPr>
                <w:rFonts w:eastAsia="Times New Roman" w:cs="Times New Roman" w:ascii="Times New Roman" w:hAnsi="Times New Roman"/>
                <w:color w:val="000000"/>
                <w:shd w:fill="FFFFFF" w:val="clear"/>
              </w:rPr>
              <w:t xml:space="preserve">2018 </w:t>
            </w:r>
          </w:p>
          <w:p>
            <w:pPr>
              <w:pStyle w:val="Normal"/>
              <w:widowControl/>
              <w:shd w:val="clear" w:color="auto" w:fill="FFFFFF"/>
              <w:ind w:left="-57" w:right="-57" w:hanging="0"/>
              <w:jc w:val="center"/>
              <w:rPr/>
            </w:pPr>
            <w:r>
              <w:rPr>
                <w:rFonts w:eastAsia="Times New Roman" w:cs="Times New Roman" w:ascii="Times New Roman" w:hAnsi="Times New Roman"/>
                <w:color w:val="000000"/>
                <w:shd w:fill="FFFFFF" w:val="clear"/>
              </w:rPr>
              <w:t>год</w:t>
            </w:r>
          </w:p>
        </w:tc>
        <w:tc>
          <w:tcPr>
            <w:tcW w:w="1020" w:type="dxa"/>
            <w:tcBorders>
              <w:top w:val="single" w:sz="4" w:space="0" w:color="000080"/>
              <w:left w:val="single" w:sz="4" w:space="0" w:color="000080"/>
              <w:bottom w:val="single" w:sz="4" w:space="0" w:color="000080"/>
            </w:tcBorders>
            <w:shd w:color="auto" w:fill="FFFFFF" w:val="clear"/>
          </w:tcPr>
          <w:p>
            <w:pPr>
              <w:pStyle w:val="Normal"/>
              <w:widowControl/>
              <w:shd w:val="clear" w:color="auto" w:fill="FFFFFF"/>
              <w:snapToGrid w:val="false"/>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widowControl/>
              <w:shd w:val="clear" w:color="auto" w:fill="FFFFFF"/>
              <w:ind w:left="-57" w:right="-57" w:hanging="0"/>
              <w:jc w:val="center"/>
              <w:rPr/>
            </w:pPr>
            <w:r>
              <w:rPr>
                <w:rFonts w:eastAsia="Times New Roman" w:cs="Times New Roman" w:ascii="Times New Roman" w:hAnsi="Times New Roman"/>
                <w:color w:val="000000"/>
                <w:shd w:fill="FFFFFF" w:val="clear"/>
              </w:rPr>
              <w:t xml:space="preserve">2019 </w:t>
            </w:r>
          </w:p>
          <w:p>
            <w:pPr>
              <w:pStyle w:val="Normal"/>
              <w:widowControl/>
              <w:shd w:val="clear" w:color="auto" w:fill="FFFFFF"/>
              <w:ind w:left="-57" w:right="-57" w:hanging="0"/>
              <w:jc w:val="center"/>
              <w:rPr/>
            </w:pPr>
            <w:r>
              <w:rPr>
                <w:rFonts w:eastAsia="Times New Roman" w:cs="Times New Roman" w:ascii="Times New Roman" w:hAnsi="Times New Roman"/>
                <w:color w:val="000000"/>
                <w:shd w:fill="FFFFFF" w:val="clear"/>
              </w:rPr>
              <w:t>год</w:t>
            </w:r>
          </w:p>
        </w:tc>
        <w:tc>
          <w:tcPr>
            <w:tcW w:w="1021" w:type="dxa"/>
            <w:tcBorders>
              <w:top w:val="single" w:sz="4" w:space="0" w:color="000080"/>
              <w:left w:val="single" w:sz="4" w:space="0" w:color="000080"/>
              <w:bottom w:val="single" w:sz="4" w:space="0" w:color="000080"/>
            </w:tcBorders>
            <w:shd w:color="auto" w:fill="FFFFFF" w:val="clear"/>
          </w:tcPr>
          <w:p>
            <w:pPr>
              <w:pStyle w:val="Normal"/>
              <w:widowControl/>
              <w:shd w:val="clear" w:color="auto" w:fill="FFFFFF"/>
              <w:snapToGrid w:val="false"/>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widowControl/>
              <w:shd w:val="clear" w:color="auto" w:fill="FFFFFF"/>
              <w:ind w:left="-57" w:right="-57" w:hanging="0"/>
              <w:jc w:val="center"/>
              <w:rPr/>
            </w:pPr>
            <w:r>
              <w:rPr>
                <w:rFonts w:eastAsia="Times New Roman" w:cs="Times New Roman" w:ascii="Times New Roman" w:hAnsi="Times New Roman"/>
                <w:color w:val="000000"/>
                <w:shd w:fill="FFFFFF" w:val="clear"/>
              </w:rPr>
              <w:t xml:space="preserve">2020 </w:t>
            </w:r>
          </w:p>
          <w:p>
            <w:pPr>
              <w:pStyle w:val="Normal"/>
              <w:widowControl/>
              <w:shd w:val="clear" w:color="auto" w:fill="FFFFFF"/>
              <w:ind w:left="-57" w:right="-57" w:hanging="0"/>
              <w:jc w:val="center"/>
              <w:rPr/>
            </w:pPr>
            <w:r>
              <w:rPr>
                <w:rFonts w:eastAsia="Times New Roman" w:cs="Times New Roman" w:ascii="Times New Roman" w:hAnsi="Times New Roman"/>
                <w:color w:val="000000"/>
                <w:shd w:fill="FFFFFF" w:val="clear"/>
              </w:rPr>
              <w:t>год</w:t>
            </w:r>
          </w:p>
        </w:tc>
        <w:tc>
          <w:tcPr>
            <w:tcW w:w="1034" w:type="dxa"/>
            <w:tcBorders>
              <w:top w:val="single" w:sz="4" w:space="0" w:color="000080"/>
              <w:left w:val="single" w:sz="4" w:space="0" w:color="000080"/>
              <w:bottom w:val="single" w:sz="4" w:space="0" w:color="000080"/>
              <w:right w:val="single" w:sz="4" w:space="0" w:color="000080"/>
            </w:tcBorders>
            <w:shd w:color="auto" w:fill="FFFFFF" w:val="clear"/>
          </w:tcPr>
          <w:p>
            <w:pPr>
              <w:pStyle w:val="Normal"/>
              <w:widowControl/>
              <w:shd w:val="clear" w:color="auto" w:fill="FFFFFF"/>
              <w:snapToGrid w:val="false"/>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widowControl/>
              <w:shd w:val="clear" w:color="auto" w:fill="FFFFFF"/>
              <w:ind w:left="-57" w:right="-57" w:hanging="0"/>
              <w:jc w:val="center"/>
              <w:rPr/>
            </w:pPr>
            <w:r>
              <w:rPr>
                <w:rFonts w:eastAsia="Times New Roman" w:cs="Times New Roman" w:ascii="Times New Roman" w:hAnsi="Times New Roman"/>
                <w:color w:val="000000"/>
                <w:shd w:fill="FFFFFF" w:val="clear"/>
              </w:rPr>
              <w:t xml:space="preserve">2021 </w:t>
            </w:r>
          </w:p>
          <w:p>
            <w:pPr>
              <w:pStyle w:val="Normal"/>
              <w:widowControl/>
              <w:shd w:val="clear" w:color="auto" w:fill="FFFFFF"/>
              <w:ind w:left="-57" w:right="-57" w:hanging="0"/>
              <w:jc w:val="center"/>
              <w:rPr/>
            </w:pPr>
            <w:r>
              <w:rPr>
                <w:rFonts w:eastAsia="Times New Roman" w:cs="Times New Roman" w:ascii="Times New Roman" w:hAnsi="Times New Roman"/>
                <w:color w:val="000000"/>
                <w:shd w:fill="FFFFFF" w:val="clear"/>
              </w:rPr>
              <w:t>год</w:t>
            </w:r>
          </w:p>
        </w:tc>
      </w:tr>
      <w:tr>
        <w:trPr>
          <w:trHeight w:val="500" w:hRule="atLeast"/>
        </w:trPr>
        <w:tc>
          <w:tcPr>
            <w:tcW w:w="2556" w:type="dxa"/>
            <w:vMerge w:val="restart"/>
            <w:tcBorders>
              <w:top w:val="single" w:sz="4" w:space="0" w:color="000080"/>
              <w:left w:val="single" w:sz="4" w:space="0" w:color="000080"/>
              <w:bottom w:val="single" w:sz="4" w:space="0" w:color="000080"/>
            </w:tcBorders>
            <w:shd w:color="auto" w:fill="FFFFFF" w:val="clear"/>
          </w:tcPr>
          <w:p>
            <w:pPr>
              <w:pStyle w:val="Normal"/>
              <w:widowControl/>
              <w:shd w:val="clear" w:color="auto" w:fill="FFFFFF"/>
              <w:jc w:val="both"/>
              <w:rPr/>
            </w:pPr>
            <w:r>
              <w:rPr>
                <w:rFonts w:eastAsia="Times New Roman" w:cs="Times New Roman" w:ascii="Times New Roman" w:hAnsi="Times New Roman"/>
                <w:color w:val="000000"/>
                <w:highlight w:val="white"/>
              </w:rPr>
              <w:t>Подпрограмма «Развитие муниципального бюджетного учреждения культуры муниципального образования Кореновский район «Кореновская межпоселенческая центральная районная библиотека»</w:t>
            </w:r>
          </w:p>
        </w:tc>
        <w:tc>
          <w:tcPr>
            <w:tcW w:w="1134" w:type="dxa"/>
            <w:vMerge w:val="restart"/>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sz w:val="22"/>
              </w:rPr>
            </w:pPr>
            <w:r>
              <w:rPr>
                <w:rFonts w:eastAsia="Times New Roman" w:cs="Times New Roman" w:ascii="Times New Roman" w:hAnsi="Times New Roman"/>
                <w:b/>
                <w:bCs/>
                <w:color w:val="000000"/>
                <w:sz w:val="22"/>
                <w:shd w:fill="FFFFFF" w:val="clear"/>
              </w:rPr>
              <w:t>71 496,4</w:t>
            </w:r>
          </w:p>
          <w:p>
            <w:pPr>
              <w:pStyle w:val="Normal"/>
              <w:shd w:val="clear" w:color="auto" w:fill="FFFFFF"/>
              <w:ind w:left="-57" w:right="-57" w:hanging="0"/>
              <w:jc w:val="center"/>
              <w:rPr/>
            </w:pPr>
            <w:r>
              <w:rPr>
                <w:rFonts w:eastAsia="Times New Roman" w:cs="Times New Roman" w:ascii="Times New Roman" w:hAnsi="Times New Roman"/>
                <w:color w:val="000000"/>
                <w:shd w:fill="FFFFFF" w:val="clear"/>
              </w:rPr>
              <w:t>в т.ч.</w:t>
            </w:r>
          </w:p>
          <w:p>
            <w:pPr>
              <w:pStyle w:val="Normal"/>
              <w:shd w:val="clear" w:color="auto" w:fill="FFFFFF"/>
              <w:ind w:left="-57" w:right="-57" w:hanging="0"/>
              <w:jc w:val="center"/>
              <w:rPr/>
            </w:pPr>
            <w:r>
              <w:rPr>
                <w:rFonts w:eastAsia="Times New Roman" w:cs="Times New Roman" w:ascii="Times New Roman" w:hAnsi="Times New Roman"/>
                <w:color w:val="000000"/>
                <w:shd w:fill="FFFFFF" w:val="clear"/>
              </w:rPr>
              <w:t>8 294,2</w:t>
            </w:r>
          </w:p>
          <w:p>
            <w:pPr>
              <w:pStyle w:val="Normal"/>
              <w:shd w:val="clear" w:color="auto" w:fill="FFFFFF"/>
              <w:ind w:left="-57" w:right="-57" w:hanging="0"/>
              <w:jc w:val="center"/>
              <w:rPr/>
            </w:pPr>
            <w:r>
              <w:rPr>
                <w:rFonts w:eastAsia="Times New Roman" w:cs="Times New Roman" w:ascii="Times New Roman" w:hAnsi="Times New Roman"/>
                <w:color w:val="000000"/>
                <w:shd w:fill="FFFFFF" w:val="clear"/>
              </w:rPr>
              <w:t>84,4</w:t>
            </w:r>
          </w:p>
          <w:p>
            <w:pPr>
              <w:pStyle w:val="Normal"/>
              <w:shd w:val="clear" w:color="auto" w:fill="FFFFFF"/>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shd w:val="clear" w:color="auto" w:fill="FFFFFF"/>
              <w:ind w:left="-57" w:right="-57" w:hanging="0"/>
              <w:jc w:val="center"/>
              <w:rPr>
                <w:rFonts w:ascii="Times New Roman" w:hAnsi="Times New Roman" w:eastAsia="Times New Roman" w:cs="Times New Roman"/>
                <w:b/>
                <w:b/>
                <w:bCs/>
                <w:color w:val="000000"/>
                <w:sz w:val="22"/>
                <w:szCs w:val="28"/>
                <w:highlight w:val="white"/>
              </w:rPr>
            </w:pPr>
            <w:r>
              <w:rPr>
                <w:rFonts w:eastAsia="Times New Roman" w:cs="Times New Roman" w:ascii="Times New Roman" w:hAnsi="Times New Roman"/>
                <w:b/>
                <w:bCs/>
                <w:color w:val="000000"/>
                <w:sz w:val="22"/>
                <w:szCs w:val="28"/>
                <w:shd w:fill="FFFFFF" w:val="clear"/>
              </w:rPr>
              <w:t>63 117,8</w:t>
            </w:r>
          </w:p>
          <w:p>
            <w:pPr>
              <w:pStyle w:val="Normal"/>
              <w:shd w:val="clear" w:color="auto" w:fill="FFFFFF"/>
              <w:ind w:left="-57" w:right="-57" w:hanging="0"/>
              <w:jc w:val="center"/>
              <w:rPr/>
            </w:pPr>
            <w:r>
              <w:rPr/>
            </w:r>
          </w:p>
          <w:p>
            <w:pPr>
              <w:pStyle w:val="Normal"/>
              <w:shd w:val="clear" w:color="auto" w:fill="FFFFFF"/>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shd w:val="clear" w:color="auto" w:fill="FFFFFF"/>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shd w:val="clear" w:color="auto" w:fill="FFFFFF"/>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shd w:val="clear" w:color="auto" w:fill="FFFFFF"/>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shd w:val="clear" w:color="auto" w:fill="FFFFFF"/>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shd w:val="clear" w:color="auto" w:fill="FFFFFF"/>
              <w:ind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700" w:type="dxa"/>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jc w:val="both"/>
              <w:rPr/>
            </w:pPr>
            <w:r>
              <w:rPr>
                <w:rFonts w:eastAsia="Times New Roman" w:cs="Times New Roman" w:ascii="Times New Roman" w:hAnsi="Times New Roman"/>
                <w:color w:val="000000"/>
                <w:shd w:fill="FFFFFF" w:val="clear"/>
              </w:rPr>
              <w:t xml:space="preserve">Краевой </w:t>
            </w:r>
          </w:p>
          <w:p>
            <w:pPr>
              <w:pStyle w:val="Normal"/>
              <w:widowControl/>
              <w:shd w:val="clear" w:color="auto" w:fill="FFFFFF"/>
              <w:ind w:left="-57" w:right="-57" w:hanging="0"/>
              <w:jc w:val="both"/>
              <w:rPr/>
            </w:pPr>
            <w:r>
              <w:rPr>
                <w:rFonts w:eastAsia="Times New Roman" w:cs="Times New Roman" w:ascii="Times New Roman" w:hAnsi="Times New Roman"/>
                <w:color w:val="000000"/>
                <w:shd w:fill="FFFFFF" w:val="clear"/>
              </w:rPr>
              <w:t>бюджет</w:t>
            </w:r>
          </w:p>
        </w:tc>
        <w:tc>
          <w:tcPr>
            <w:tcW w:w="1020"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3018,2</w:t>
            </w:r>
          </w:p>
        </w:tc>
        <w:tc>
          <w:tcPr>
            <w:tcW w:w="1020"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5 074,4</w:t>
            </w:r>
          </w:p>
        </w:tc>
        <w:tc>
          <w:tcPr>
            <w:tcW w:w="1020"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146,1</w:t>
            </w:r>
          </w:p>
        </w:tc>
        <w:tc>
          <w:tcPr>
            <w:tcW w:w="1021"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b/>
                <w:b/>
              </w:rPr>
            </w:pPr>
            <w:r>
              <w:rPr>
                <w:rFonts w:eastAsia="Times New Roman" w:cs="Times New Roman" w:ascii="Times New Roman" w:hAnsi="Times New Roman"/>
                <w:b/>
                <w:color w:val="000000"/>
                <w:shd w:fill="FFFFFF" w:val="clear"/>
              </w:rPr>
              <w:t>55,5</w:t>
            </w:r>
          </w:p>
        </w:tc>
        <w:tc>
          <w:tcPr>
            <w:tcW w:w="1034" w:type="dxa"/>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r>
      <w:tr>
        <w:trPr/>
        <w:tc>
          <w:tcPr>
            <w:tcW w:w="2556"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134"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700" w:type="dxa"/>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jc w:val="both"/>
              <w:rPr/>
            </w:pPr>
            <w:r>
              <w:rPr>
                <w:rFonts w:eastAsia="Times New Roman" w:cs="Times New Roman" w:ascii="Times New Roman" w:hAnsi="Times New Roman"/>
                <w:color w:val="000000"/>
                <w:shd w:fill="FFFFFF" w:val="clear"/>
              </w:rPr>
              <w:t>Федеральный бюджет</w:t>
            </w:r>
          </w:p>
        </w:tc>
        <w:tc>
          <w:tcPr>
            <w:tcW w:w="1020"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020"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42,2</w:t>
            </w:r>
          </w:p>
        </w:tc>
        <w:tc>
          <w:tcPr>
            <w:tcW w:w="1020"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42,2</w:t>
            </w:r>
          </w:p>
        </w:tc>
        <w:tc>
          <w:tcPr>
            <w:tcW w:w="1021"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b/>
                <w:b/>
              </w:rPr>
            </w:pPr>
            <w:r>
              <w:rPr>
                <w:rFonts w:eastAsia="Times New Roman" w:cs="Times New Roman" w:ascii="Times New Roman" w:hAnsi="Times New Roman"/>
                <w:b/>
                <w:color w:val="000000"/>
                <w:shd w:fill="FFFFFF" w:val="clear"/>
              </w:rPr>
              <w:t>0</w:t>
            </w:r>
          </w:p>
        </w:tc>
        <w:tc>
          <w:tcPr>
            <w:tcW w:w="1034" w:type="dxa"/>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r>
      <w:tr>
        <w:trPr/>
        <w:tc>
          <w:tcPr>
            <w:tcW w:w="2556"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134"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700" w:type="dxa"/>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jc w:val="both"/>
              <w:rPr/>
            </w:pPr>
            <w:r>
              <w:rPr>
                <w:rFonts w:eastAsia="Times New Roman" w:cs="Times New Roman" w:ascii="Times New Roman" w:hAnsi="Times New Roman"/>
                <w:color w:val="000000"/>
                <w:shd w:fill="FFFFFF" w:val="clear"/>
              </w:rPr>
              <w:t>Муниципальный бюджет</w:t>
            </w:r>
          </w:p>
        </w:tc>
        <w:tc>
          <w:tcPr>
            <w:tcW w:w="1020"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9 369,9</w:t>
            </w:r>
          </w:p>
        </w:tc>
        <w:tc>
          <w:tcPr>
            <w:tcW w:w="1020"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9 206,9</w:t>
            </w:r>
          </w:p>
          <w:p>
            <w:pPr>
              <w:pStyle w:val="Normal"/>
              <w:shd w:val="clear" w:color="auto" w:fill="FFFFFF"/>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020"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bCs/>
                <w:color w:val="000000"/>
                <w:shd w:fill="FFFFFF" w:val="clear"/>
              </w:rPr>
              <w:t>14 422,9</w:t>
            </w:r>
          </w:p>
        </w:tc>
        <w:tc>
          <w:tcPr>
            <w:tcW w:w="1021"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b/>
                <w:b/>
                <w:sz w:val="20"/>
              </w:rPr>
            </w:pPr>
            <w:r>
              <w:rPr>
                <w:rFonts w:eastAsia="Times New Roman" w:cs="Times New Roman" w:ascii="Times New Roman" w:hAnsi="Times New Roman"/>
                <w:b/>
                <w:bCs/>
                <w:color w:val="000000"/>
                <w:sz w:val="20"/>
                <w:shd w:fill="FFFFFF" w:val="clear"/>
              </w:rPr>
              <w:t>15 435,535</w:t>
            </w:r>
          </w:p>
        </w:tc>
        <w:tc>
          <w:tcPr>
            <w:tcW w:w="1034" w:type="dxa"/>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ind w:left="-57" w:right="-57" w:hanging="0"/>
              <w:jc w:val="center"/>
              <w:rPr>
                <w:rFonts w:ascii="Times New Roman" w:hAnsi="Times New Roman" w:eastAsia="Times New Roman" w:cs="Times New Roman"/>
                <w:bCs/>
                <w:color w:val="000000"/>
                <w:highlight w:val="white"/>
              </w:rPr>
            </w:pPr>
            <w:r>
              <w:rPr>
                <w:rFonts w:eastAsia="Times New Roman" w:cs="Times New Roman" w:ascii="Times New Roman" w:hAnsi="Times New Roman"/>
                <w:bCs/>
                <w:color w:val="000000"/>
                <w:shd w:fill="FFFFFF" w:val="clear"/>
              </w:rPr>
              <w:t>14 682,6</w:t>
            </w:r>
          </w:p>
        </w:tc>
      </w:tr>
      <w:tr>
        <w:trPr/>
        <w:tc>
          <w:tcPr>
            <w:tcW w:w="2556"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134"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700" w:type="dxa"/>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jc w:val="both"/>
              <w:rPr/>
            </w:pPr>
            <w:r>
              <w:rPr>
                <w:rFonts w:eastAsia="Times New Roman" w:cs="Times New Roman" w:ascii="Times New Roman" w:hAnsi="Times New Roman"/>
                <w:color w:val="000000"/>
                <w:shd w:fill="FFFFFF" w:val="clear"/>
              </w:rPr>
              <w:t>Внебюджетные источники</w:t>
            </w:r>
          </w:p>
        </w:tc>
        <w:tc>
          <w:tcPr>
            <w:tcW w:w="1020"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020"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020"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021"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b/>
                <w:b/>
              </w:rPr>
            </w:pPr>
            <w:r>
              <w:rPr>
                <w:rFonts w:eastAsia="Times New Roman" w:cs="Times New Roman" w:ascii="Times New Roman" w:hAnsi="Times New Roman"/>
                <w:b/>
                <w:color w:val="000000"/>
                <w:shd w:fill="FFFFFF" w:val="clear"/>
              </w:rPr>
              <w:t>0</w:t>
            </w:r>
          </w:p>
        </w:tc>
        <w:tc>
          <w:tcPr>
            <w:tcW w:w="1034" w:type="dxa"/>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r>
    </w:tbl>
    <w:p>
      <w:pPr>
        <w:pStyle w:val="Normal"/>
        <w:shd w:val="clear" w:color="auto" w:fill="FFFFFF"/>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r>
    </w:p>
    <w:p>
      <w:pPr>
        <w:pStyle w:val="Normal"/>
        <w:shd w:val="clear" w:color="auto" w:fill="FFFFFF"/>
        <w:jc w:val="center"/>
        <w:rPr/>
      </w:pPr>
      <w:r>
        <w:rPr>
          <w:rFonts w:eastAsia="Times New Roman" w:cs="Times New Roman" w:ascii="Times New Roman" w:hAnsi="Times New Roman"/>
          <w:color w:val="000000"/>
          <w:sz w:val="28"/>
          <w:szCs w:val="28"/>
          <w:shd w:fill="FFFFFF" w:val="clear"/>
        </w:rPr>
        <w:t>5. Методика оценки эффективности реализации подпрограммы</w:t>
      </w:r>
    </w:p>
    <w:p>
      <w:pPr>
        <w:pStyle w:val="Normal"/>
        <w:shd w:val="clear" w:color="auto" w:fill="FFFFFF"/>
        <w:jc w:val="center"/>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r>
    </w:p>
    <w:p>
      <w:pPr>
        <w:pStyle w:val="Normal"/>
        <w:widowControl/>
        <w:shd w:val="clear" w:color="auto" w:fill="FFFFFF"/>
        <w:ind w:firstLine="706"/>
        <w:jc w:val="both"/>
        <w:rPr/>
      </w:pPr>
      <w:r>
        <w:rPr>
          <w:rFonts w:eastAsia="Times New Roman" w:cs="Times New Roman" w:ascii="Times New Roman" w:hAnsi="Times New Roman"/>
          <w:color w:val="000000"/>
          <w:sz w:val="28"/>
          <w:szCs w:val="28"/>
          <w:shd w:fill="FFFFFF" w:val="clear"/>
        </w:rPr>
        <w:t>Оценка эффективности реализации подпрограммы производится ежегодно в соответствии с базовыми показателями типовой методикой оценки эффективности подпрограммы, утвержденными постановлением администрации муниципального образования Кореновский район  № 1249  от 1 августа 2014 года,(с изменениями, внесенными постановлением администрации МО Кореновский район  от 25 июня 2015 года № 1067).</w:t>
      </w:r>
    </w:p>
    <w:p>
      <w:pPr>
        <w:pStyle w:val="Normal"/>
        <w:widowControl/>
        <w:shd w:val="clear" w:color="auto" w:fill="FFFFFF"/>
        <w:jc w:val="both"/>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r>
    </w:p>
    <w:p>
      <w:pPr>
        <w:pStyle w:val="Normal"/>
        <w:widowControl/>
        <w:shd w:val="clear" w:color="auto" w:fill="FFFFFF"/>
        <w:jc w:val="center"/>
        <w:rPr/>
      </w:pPr>
      <w:r>
        <w:rPr>
          <w:rFonts w:eastAsia="Times New Roman" w:cs="Times New Roman" w:ascii="Times New Roman" w:hAnsi="Times New Roman"/>
          <w:color w:val="000000"/>
          <w:sz w:val="28"/>
          <w:szCs w:val="28"/>
          <w:shd w:fill="FFFFFF" w:val="clear"/>
        </w:rPr>
        <w:t>6. Механизм реализации подпрограммы и контроль за ее выполнением</w:t>
      </w:r>
    </w:p>
    <w:p>
      <w:pPr>
        <w:pStyle w:val="Normal"/>
        <w:widowControl/>
        <w:shd w:val="clear" w:color="auto" w:fill="FFFFFF"/>
        <w:jc w:val="center"/>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r>
    </w:p>
    <w:p>
      <w:pPr>
        <w:pStyle w:val="Normal"/>
        <w:widowControl/>
        <w:shd w:val="clear" w:color="auto" w:fill="FFFFFF"/>
        <w:ind w:firstLine="706"/>
        <w:jc w:val="both"/>
        <w:rPr/>
      </w:pPr>
      <w:r>
        <w:rPr>
          <w:rFonts w:eastAsia="Times New Roman" w:cs="Times New Roman" w:ascii="Times New Roman" w:hAnsi="Times New Roman"/>
          <w:color w:val="000000"/>
          <w:sz w:val="28"/>
          <w:szCs w:val="28"/>
          <w:shd w:fill="FFFFFF" w:val="clear"/>
        </w:rPr>
        <w:t>Текущее управление ходом реализации и контроль за ее выполнением осуществляет отдел культуры администрации муниципального образования Кореновский район, который:</w:t>
      </w:r>
    </w:p>
    <w:p>
      <w:pPr>
        <w:pStyle w:val="Normal"/>
        <w:widowControl/>
        <w:shd w:val="clear" w:color="auto" w:fill="FFFFFF"/>
        <w:ind w:firstLine="706"/>
        <w:jc w:val="both"/>
        <w:rPr/>
      </w:pPr>
      <w:r>
        <w:rPr>
          <w:rFonts w:eastAsia="Times New Roman" w:cs="Times New Roman" w:ascii="Times New Roman" w:hAnsi="Times New Roman"/>
          <w:color w:val="000000"/>
          <w:sz w:val="28"/>
          <w:szCs w:val="28"/>
          <w:shd w:fill="FFFFFF" w:val="clear"/>
        </w:rPr>
        <w:t>- обеспечивает разработку и реализацию подпрограммы;</w:t>
      </w:r>
    </w:p>
    <w:p>
      <w:pPr>
        <w:pStyle w:val="Normal"/>
        <w:widowControl/>
        <w:shd w:val="clear" w:color="auto" w:fill="FFFFFF"/>
        <w:ind w:firstLine="706"/>
        <w:jc w:val="both"/>
        <w:rPr/>
      </w:pPr>
      <w:r>
        <w:rPr>
          <w:rFonts w:eastAsia="Times New Roman" w:cs="Times New Roman" w:ascii="Times New Roman" w:hAnsi="Times New Roman"/>
          <w:color w:val="000000"/>
          <w:sz w:val="28"/>
          <w:szCs w:val="28"/>
          <w:shd w:fill="FFFFFF" w:val="clear"/>
        </w:rPr>
        <w:t>- организует работу по достижению целевых показателей подпрограммы;</w:t>
      </w:r>
    </w:p>
    <w:p>
      <w:pPr>
        <w:pStyle w:val="Normal"/>
        <w:widowControl/>
        <w:shd w:val="clear" w:color="auto" w:fill="FFFFFF"/>
        <w:ind w:firstLine="706"/>
        <w:jc w:val="both"/>
        <w:rPr/>
      </w:pPr>
      <w:r>
        <w:rPr>
          <w:rFonts w:eastAsia="Times New Roman" w:cs="Times New Roman" w:ascii="Times New Roman" w:hAnsi="Times New Roman"/>
          <w:color w:val="000000"/>
          <w:sz w:val="28"/>
          <w:szCs w:val="28"/>
          <w:shd w:fill="FFFFFF" w:val="clear"/>
        </w:rPr>
        <w:t>- представляет в управление экономики администрации муниципального образования Кореновский район отчетность о реализации подпрограммы, а так же информацию, необходимую для проведения оценки эффективности реализации подпрограммы, мониторинга ее реализации и подготовки доклада о ходе реализации подпрограммы.</w:t>
      </w:r>
    </w:p>
    <w:p>
      <w:pPr>
        <w:pStyle w:val="Normal"/>
        <w:widowControl/>
        <w:shd w:val="clear" w:color="auto" w:fill="FFFFFF"/>
        <w:ind w:firstLine="706"/>
        <w:jc w:val="both"/>
        <w:rPr/>
      </w:pPr>
      <w:r>
        <w:rPr>
          <w:rFonts w:eastAsia="Times New Roman" w:cs="Times New Roman" w:ascii="Times New Roman" w:hAnsi="Times New Roman"/>
          <w:color w:val="000000"/>
          <w:sz w:val="28"/>
          <w:szCs w:val="28"/>
          <w:shd w:fill="FFFFFF" w:val="clear"/>
        </w:rPr>
        <w:t>Исполнителем мероприятий подпрограммы является муниципальное  бюджетное учреждение культуры муниципального образования Кореновский район «Кореновская межпоселенческая центральная районная библиотека», которая представляет в управление экономики администрации муниципального образования Кореновский район информацию об исполнении мероприятий подпрограммы в следующие сроки:</w:t>
      </w:r>
    </w:p>
    <w:p>
      <w:pPr>
        <w:pStyle w:val="Normal"/>
        <w:widowControl/>
        <w:shd w:val="clear" w:color="auto" w:fill="FFFFFF"/>
        <w:ind w:firstLine="706"/>
        <w:jc w:val="both"/>
        <w:rPr/>
      </w:pPr>
      <w:r>
        <w:rPr>
          <w:rFonts w:eastAsia="Times New Roman" w:cs="Times New Roman" w:ascii="Times New Roman" w:hAnsi="Times New Roman"/>
          <w:color w:val="000000"/>
          <w:sz w:val="28"/>
          <w:szCs w:val="28"/>
          <w:shd w:fill="FFFFFF" w:val="clear"/>
        </w:rPr>
        <w:t>- ежеквартально до 20 числа месяца, следующего за отчетным периодом, представляют отчет об объемах использованных денежных средств и степени  выполнения мероприятий;</w:t>
      </w:r>
    </w:p>
    <w:p>
      <w:pPr>
        <w:pStyle w:val="Normal"/>
        <w:widowControl/>
        <w:shd w:val="clear" w:color="auto" w:fill="FFFFFF"/>
        <w:ind w:firstLine="706"/>
        <w:jc w:val="both"/>
        <w:rPr/>
      </w:pPr>
      <w:r>
        <w:rPr>
          <w:rFonts w:eastAsia="Times New Roman" w:cs="Times New Roman" w:ascii="Times New Roman" w:hAnsi="Times New Roman"/>
          <w:color w:val="000000"/>
          <w:sz w:val="28"/>
          <w:szCs w:val="28"/>
          <w:shd w:fill="FFFFFF" w:val="clear"/>
        </w:rPr>
        <w:t>- в срок до 10 февраля года, следующего за отчетным, отчет о ходе реализации мероприятий с указанием объема использованных денежных средств, оценку эффективности и результативности реализации Подпрограммы.</w:t>
      </w:r>
    </w:p>
    <w:p>
      <w:pPr>
        <w:pStyle w:val="Normal"/>
        <w:widowControl/>
        <w:shd w:val="clear" w:color="auto" w:fill="FFFFFF"/>
        <w:ind w:firstLine="706"/>
        <w:jc w:val="both"/>
        <w:rPr/>
      </w:pPr>
      <w:r>
        <w:rPr>
          <w:rFonts w:eastAsia="Times New Roman" w:cs="Times New Roman" w:ascii="Times New Roman" w:hAnsi="Times New Roman"/>
          <w:color w:val="000000"/>
          <w:sz w:val="28"/>
          <w:szCs w:val="28"/>
          <w:shd w:fill="FFFFFF" w:val="clear"/>
        </w:rPr>
        <w:t>Отдел культуры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w:t>
      </w:r>
    </w:p>
    <w:p>
      <w:pPr>
        <w:pStyle w:val="Normal"/>
        <w:widowControl/>
        <w:shd w:val="clear" w:color="auto" w:fill="FFFFFF"/>
        <w:ind w:firstLine="706"/>
        <w:jc w:val="both"/>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r>
    </w:p>
    <w:p>
      <w:pPr>
        <w:pStyle w:val="Normal"/>
        <w:widowControl/>
        <w:shd w:val="clear" w:color="auto" w:fill="FFFFFF"/>
        <w:ind w:firstLine="706"/>
        <w:jc w:val="both"/>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r>
    </w:p>
    <w:p>
      <w:pPr>
        <w:pStyle w:val="Normal"/>
        <w:widowControl/>
        <w:shd w:val="clear" w:color="auto" w:fill="FFFFFF"/>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t>Исполняющий обязанности начальника</w:t>
      </w:r>
    </w:p>
    <w:p>
      <w:pPr>
        <w:pStyle w:val="Normal"/>
        <w:widowControl/>
        <w:shd w:val="clear" w:color="auto" w:fill="FFFFFF"/>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отдела культуры</w:t>
      </w:r>
      <w:r>
        <w:rPr/>
        <w:t xml:space="preserve"> </w:t>
      </w:r>
      <w:r>
        <w:rPr>
          <w:rFonts w:eastAsia="Times New Roman" w:cs="Times New Roman" w:ascii="Times New Roman" w:hAnsi="Times New Roman"/>
          <w:color w:val="000000"/>
          <w:sz w:val="28"/>
          <w:szCs w:val="28"/>
          <w:shd w:fill="FFFFFF" w:val="clear"/>
        </w:rPr>
        <w:t xml:space="preserve">администрации </w:t>
      </w:r>
    </w:p>
    <w:p>
      <w:pPr>
        <w:pStyle w:val="Normal"/>
        <w:widowControl/>
        <w:shd w:val="clear" w:color="auto" w:fill="FFFFFF"/>
        <w:rPr/>
      </w:pPr>
      <w:r>
        <w:rPr>
          <w:rFonts w:eastAsia="Times New Roman" w:cs="Times New Roman" w:ascii="Times New Roman" w:hAnsi="Times New Roman"/>
          <w:color w:val="000000"/>
          <w:sz w:val="28"/>
          <w:szCs w:val="28"/>
          <w:shd w:fill="FFFFFF" w:val="clear"/>
        </w:rPr>
        <w:t>муниципального образования</w:t>
      </w:r>
    </w:p>
    <w:p>
      <w:pPr>
        <w:sectPr>
          <w:headerReference w:type="default" r:id="rId7"/>
          <w:type w:val="nextPage"/>
          <w:pgSz w:w="11906" w:h="16838"/>
          <w:pgMar w:left="1701" w:right="567" w:header="720" w:top="1134" w:footer="0" w:bottom="1134" w:gutter="0"/>
          <w:pgNumType w:fmt="decimal"/>
          <w:formProt w:val="false"/>
          <w:textDirection w:val="lrTb"/>
          <w:docGrid w:type="default" w:linePitch="326" w:charSpace="4294960537"/>
        </w:sectPr>
        <w:pStyle w:val="Normal"/>
        <w:widowControl/>
        <w:shd w:val="clear" w:color="auto" w:fill="FFFFFF"/>
        <w:jc w:val="both"/>
        <w:rPr/>
      </w:pPr>
      <w:r>
        <w:rPr>
          <w:rFonts w:eastAsia="Times New Roman" w:cs="Times New Roman" w:ascii="Times New Roman" w:hAnsi="Times New Roman"/>
          <w:color w:val="000000"/>
          <w:sz w:val="28"/>
          <w:szCs w:val="28"/>
          <w:shd w:fill="FFFFFF" w:val="clear"/>
        </w:rPr>
        <w:t xml:space="preserve">Кореновский район                                              </w:t>
        <w:tab/>
        <w:tab/>
        <w:tab/>
        <w:t xml:space="preserve">       </w:t>
        <w:tab/>
        <w:t xml:space="preserve">      М.В. Пуник</w:t>
      </w:r>
    </w:p>
    <w:p>
      <w:pPr>
        <w:pStyle w:val="Normal"/>
        <w:widowControl/>
        <w:shd w:val="clear" w:color="auto" w:fill="FFFFFF"/>
        <w:jc w:val="center"/>
        <w:rPr/>
      </w:pPr>
      <w:r>
        <w:rPr>
          <w:rFonts w:eastAsia="Times New Roman" w:cs="Times New Roman" w:ascii="Times New Roman" w:hAnsi="Times New Roman"/>
          <w:color w:val="000000"/>
          <w:sz w:val="28"/>
          <w:szCs w:val="28"/>
          <w:shd w:fill="FFFFFF" w:val="clear"/>
        </w:rPr>
        <w:t>ЦЕЛИ, ЗАДАЧИ И ЦЕЛЕВЫЕ ПОКАЗАТЕЛИ МУНИЦИПАЛЬНОЙ ПОДПРОГРАММЫ</w:t>
      </w:r>
    </w:p>
    <w:p>
      <w:pPr>
        <w:pStyle w:val="Normal"/>
        <w:shd w:val="clear" w:color="auto" w:fill="FFFFFF"/>
        <w:jc w:val="center"/>
        <w:rPr/>
      </w:pPr>
      <w:r>
        <w:rPr>
          <w:rFonts w:eastAsia="Times New Roman" w:cs="Times New Roman" w:ascii="Times New Roman" w:hAnsi="Times New Roman"/>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 xml:space="preserve">«Развитие муниципального бюджетного учреждения культуры муниципального образования Кореновский район «Кореновская межпоселенческая центральная районная библиотека» </w:t>
      </w:r>
    </w:p>
    <w:p>
      <w:pPr>
        <w:pStyle w:val="Normal"/>
        <w:shd w:val="clear" w:color="auto" w:fill="FFFFFF"/>
        <w:jc w:val="center"/>
        <w:rPr/>
      </w:pPr>
      <w:r>
        <w:rPr>
          <w:rFonts w:eastAsia="Times New Roman" w:cs="Times New Roman" w:ascii="Times New Roman" w:hAnsi="Times New Roman"/>
          <w:color w:val="000000"/>
          <w:sz w:val="28"/>
          <w:szCs w:val="28"/>
          <w:shd w:fill="FFFFFF" w:val="clear"/>
        </w:rPr>
        <w:t xml:space="preserve">муниципальной программы муниципального образования Кореновский район </w:t>
      </w:r>
    </w:p>
    <w:p>
      <w:pPr>
        <w:pStyle w:val="Normal"/>
        <w:shd w:val="clear" w:color="auto" w:fill="FFFFFF"/>
        <w:jc w:val="center"/>
        <w:rPr/>
      </w:pPr>
      <w:r>
        <w:rPr>
          <w:rFonts w:eastAsia="Times New Roman" w:cs="Times New Roman" w:ascii="Times New Roman" w:hAnsi="Times New Roman"/>
          <w:color w:val="000000"/>
          <w:sz w:val="28"/>
          <w:szCs w:val="28"/>
          <w:shd w:fill="FFFFFF" w:val="clear"/>
        </w:rPr>
        <w:t>«Развитие культуры на 2017-2021 годы»</w:t>
      </w:r>
    </w:p>
    <w:p>
      <w:pPr>
        <w:pStyle w:val="Normal"/>
        <w:shd w:val="clear" w:color="auto" w:fill="FFFFFF"/>
        <w:jc w:val="center"/>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r>
    </w:p>
    <w:tbl>
      <w:tblPr>
        <w:tblW w:w="14822" w:type="dxa"/>
        <w:jc w:val="left"/>
        <w:tblInd w:w="-15" w:type="dxa"/>
        <w:tblCellMar>
          <w:top w:w="0" w:type="dxa"/>
          <w:left w:w="113" w:type="dxa"/>
          <w:bottom w:w="0" w:type="dxa"/>
          <w:right w:w="108" w:type="dxa"/>
        </w:tblCellMar>
        <w:tblLook w:val="0000"/>
      </w:tblPr>
      <w:tblGrid>
        <w:gridCol w:w="601"/>
        <w:gridCol w:w="6171"/>
        <w:gridCol w:w="1254"/>
        <w:gridCol w:w="975"/>
        <w:gridCol w:w="1156"/>
        <w:gridCol w:w="1156"/>
        <w:gridCol w:w="1156"/>
        <w:gridCol w:w="1130"/>
        <w:gridCol w:w="1221"/>
      </w:tblGrid>
      <w:tr>
        <w:trPr/>
        <w:tc>
          <w:tcPr>
            <w:tcW w:w="601" w:type="dxa"/>
            <w:vMerge w:val="restart"/>
            <w:tcBorders>
              <w:top w:val="single" w:sz="4" w:space="0" w:color="000080"/>
              <w:left w:val="single" w:sz="4" w:space="0" w:color="000080"/>
              <w:bottom w:val="single" w:sz="4" w:space="0" w:color="000080"/>
            </w:tcBorders>
            <w:shd w:color="auto" w:fill="FFFFFF" w:val="clear"/>
            <w:vAlign w:val="center"/>
          </w:tcPr>
          <w:p>
            <w:pPr>
              <w:pStyle w:val="Normal"/>
              <w:shd w:val="clear" w:color="auto" w:fill="FFFFFF"/>
              <w:jc w:val="center"/>
              <w:rPr/>
            </w:pPr>
            <w:r>
              <w:rPr>
                <w:rFonts w:eastAsia="Times New Roman" w:cs="Times New Roman" w:ascii="Times New Roman" w:hAnsi="Times New Roman"/>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п/п</w:t>
            </w:r>
          </w:p>
        </w:tc>
        <w:tc>
          <w:tcPr>
            <w:tcW w:w="6171" w:type="dxa"/>
            <w:vMerge w:val="restart"/>
            <w:tcBorders>
              <w:top w:val="single" w:sz="4" w:space="0" w:color="000080"/>
              <w:left w:val="single" w:sz="4" w:space="0" w:color="000080"/>
              <w:bottom w:val="single" w:sz="4" w:space="0" w:color="000080"/>
            </w:tcBorders>
            <w:shd w:color="auto" w:fill="FFFFFF" w:val="clear"/>
            <w:vAlign w:val="center"/>
          </w:tcPr>
          <w:p>
            <w:pPr>
              <w:pStyle w:val="Normal"/>
              <w:shd w:val="clear" w:color="auto" w:fill="FFFFFF"/>
              <w:jc w:val="center"/>
              <w:rPr/>
            </w:pPr>
            <w:r>
              <w:rPr>
                <w:rFonts w:eastAsia="Times New Roman" w:cs="Times New Roman" w:ascii="Times New Roman" w:hAnsi="Times New Roman"/>
                <w:color w:val="000000"/>
                <w:sz w:val="28"/>
                <w:szCs w:val="28"/>
                <w:shd w:fill="FFFFFF" w:val="clear"/>
              </w:rPr>
              <w:t>Наименование</w:t>
            </w:r>
          </w:p>
          <w:p>
            <w:pPr>
              <w:pStyle w:val="Normal"/>
              <w:shd w:val="clear" w:color="auto" w:fill="FFFFFF"/>
              <w:jc w:val="center"/>
              <w:rPr/>
            </w:pPr>
            <w:r>
              <w:rPr>
                <w:rFonts w:eastAsia="Times New Roman" w:cs="Times New Roman" w:ascii="Times New Roman" w:hAnsi="Times New Roman"/>
                <w:color w:val="000000"/>
                <w:sz w:val="28"/>
                <w:szCs w:val="28"/>
                <w:shd w:fill="FFFFFF" w:val="clear"/>
              </w:rPr>
              <w:t>целевого показателя</w:t>
            </w:r>
          </w:p>
        </w:tc>
        <w:tc>
          <w:tcPr>
            <w:tcW w:w="1254" w:type="dxa"/>
            <w:vMerge w:val="restart"/>
            <w:tcBorders>
              <w:top w:val="single" w:sz="4" w:space="0" w:color="000080"/>
              <w:left w:val="single" w:sz="4" w:space="0" w:color="000080"/>
              <w:bottom w:val="single" w:sz="4" w:space="0" w:color="000080"/>
            </w:tcBorders>
            <w:shd w:color="auto" w:fill="FFFFFF" w:val="clear"/>
            <w:vAlign w:val="center"/>
          </w:tcPr>
          <w:p>
            <w:pPr>
              <w:pStyle w:val="Normal"/>
              <w:shd w:val="clear" w:color="auto" w:fill="FFFFFF"/>
              <w:jc w:val="center"/>
              <w:rPr/>
            </w:pPr>
            <w:r>
              <w:rPr>
                <w:rFonts w:eastAsia="Times New Roman" w:cs="Times New Roman" w:ascii="Times New Roman" w:hAnsi="Times New Roman"/>
                <w:color w:val="000000"/>
                <w:sz w:val="28"/>
                <w:szCs w:val="28"/>
                <w:shd w:fill="FFFFFF" w:val="clear"/>
              </w:rPr>
              <w:t>Ед.</w:t>
            </w:r>
          </w:p>
          <w:p>
            <w:pPr>
              <w:pStyle w:val="Normal"/>
              <w:shd w:val="clear" w:color="auto" w:fill="FFFFFF"/>
              <w:jc w:val="center"/>
              <w:rPr/>
            </w:pPr>
            <w:r>
              <w:rPr>
                <w:rFonts w:eastAsia="Times New Roman" w:cs="Times New Roman" w:ascii="Times New Roman" w:hAnsi="Times New Roman"/>
                <w:color w:val="000000"/>
                <w:sz w:val="28"/>
                <w:szCs w:val="28"/>
                <w:shd w:fill="FFFFFF" w:val="clear"/>
              </w:rPr>
              <w:t>изм.</w:t>
            </w:r>
          </w:p>
        </w:tc>
        <w:tc>
          <w:tcPr>
            <w:tcW w:w="975" w:type="dxa"/>
            <w:vMerge w:val="restart"/>
            <w:tcBorders>
              <w:top w:val="single" w:sz="4" w:space="0" w:color="000080"/>
              <w:left w:val="single" w:sz="4" w:space="0" w:color="000080"/>
              <w:bottom w:val="single" w:sz="4" w:space="0" w:color="000080"/>
            </w:tcBorders>
            <w:shd w:color="auto" w:fill="FFFFFF" w:val="clear"/>
            <w:vAlign w:val="center"/>
          </w:tcPr>
          <w:p>
            <w:pPr>
              <w:pStyle w:val="Normal"/>
              <w:shd w:val="clear" w:color="auto" w:fill="FFFFFF"/>
              <w:ind w:left="-57" w:right="-57" w:hanging="0"/>
              <w:jc w:val="center"/>
              <w:rPr/>
            </w:pPr>
            <w:r>
              <w:rPr>
                <w:rFonts w:eastAsia="Times New Roman" w:cs="Times New Roman" w:ascii="Times New Roman" w:hAnsi="Times New Roman"/>
                <w:color w:val="000000"/>
                <w:sz w:val="28"/>
                <w:szCs w:val="28"/>
                <w:shd w:fill="FFFFFF" w:val="clear"/>
              </w:rPr>
              <w:t>Статус 1</w:t>
            </w:r>
          </w:p>
        </w:tc>
        <w:tc>
          <w:tcPr>
            <w:tcW w:w="5819" w:type="dxa"/>
            <w:gridSpan w:val="5"/>
            <w:tcBorders>
              <w:top w:val="single" w:sz="4" w:space="0" w:color="000080"/>
              <w:left w:val="single" w:sz="4" w:space="0" w:color="000080"/>
              <w:bottom w:val="single" w:sz="4" w:space="0" w:color="000080"/>
              <w:right w:val="single" w:sz="4" w:space="0" w:color="000080"/>
            </w:tcBorders>
            <w:shd w:color="auto" w:fill="FFFFFF" w:val="clear"/>
            <w:vAlign w:val="center"/>
          </w:tcPr>
          <w:p>
            <w:pPr>
              <w:pStyle w:val="Normal"/>
              <w:shd w:val="clear" w:color="auto" w:fill="FFFFFF"/>
              <w:jc w:val="center"/>
              <w:rPr/>
            </w:pPr>
            <w:r>
              <w:rPr>
                <w:rFonts w:eastAsia="Times New Roman" w:cs="Times New Roman" w:ascii="Times New Roman" w:hAnsi="Times New Roman"/>
                <w:color w:val="000000"/>
                <w:sz w:val="28"/>
                <w:szCs w:val="28"/>
                <w:shd w:fill="FFFFFF" w:val="clear"/>
              </w:rPr>
              <w:t>Значение показателей</w:t>
            </w:r>
          </w:p>
        </w:tc>
      </w:tr>
      <w:tr>
        <w:trPr/>
        <w:tc>
          <w:tcPr>
            <w:tcW w:w="601" w:type="dxa"/>
            <w:vMerge w:val="continue"/>
            <w:tcBorders>
              <w:top w:val="single" w:sz="4" w:space="0" w:color="000080"/>
              <w:left w:val="single" w:sz="4" w:space="0" w:color="000080"/>
              <w:bottom w:val="single" w:sz="4" w:space="0" w:color="000080"/>
            </w:tcBorders>
            <w:shd w:color="auto" w:fill="FFFFFF" w:val="clear"/>
            <w:vAlign w:val="center"/>
          </w:tcPr>
          <w:p>
            <w:pPr>
              <w:pStyle w:val="Normal"/>
              <w:shd w:val="clear" w:color="auto" w:fill="FFFFFF"/>
              <w:snapToGrid w:val="false"/>
              <w:spacing w:lineRule="auto" w:line="276"/>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r>
          </w:p>
        </w:tc>
        <w:tc>
          <w:tcPr>
            <w:tcW w:w="6171" w:type="dxa"/>
            <w:vMerge w:val="continue"/>
            <w:tcBorders>
              <w:top w:val="single" w:sz="4" w:space="0" w:color="000080"/>
              <w:left w:val="single" w:sz="4" w:space="0" w:color="000080"/>
              <w:bottom w:val="single" w:sz="4" w:space="0" w:color="000080"/>
            </w:tcBorders>
            <w:shd w:color="auto" w:fill="FFFFFF" w:val="clear"/>
            <w:vAlign w:val="center"/>
          </w:tcPr>
          <w:p>
            <w:pPr>
              <w:pStyle w:val="Normal"/>
              <w:shd w:val="clear" w:color="auto" w:fill="FFFFFF"/>
              <w:snapToGrid w:val="false"/>
              <w:spacing w:lineRule="auto" w:line="276"/>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r>
          </w:p>
        </w:tc>
        <w:tc>
          <w:tcPr>
            <w:tcW w:w="1254" w:type="dxa"/>
            <w:vMerge w:val="continue"/>
            <w:tcBorders>
              <w:top w:val="single" w:sz="4" w:space="0" w:color="000080"/>
              <w:left w:val="single" w:sz="4" w:space="0" w:color="000080"/>
              <w:bottom w:val="single" w:sz="4" w:space="0" w:color="000080"/>
            </w:tcBorders>
            <w:shd w:color="auto" w:fill="FFFFFF" w:val="clear"/>
            <w:vAlign w:val="center"/>
          </w:tcPr>
          <w:p>
            <w:pPr>
              <w:pStyle w:val="Normal"/>
              <w:shd w:val="clear" w:color="auto" w:fill="FFFFFF"/>
              <w:snapToGrid w:val="false"/>
              <w:spacing w:lineRule="auto" w:line="276"/>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r>
          </w:p>
        </w:tc>
        <w:tc>
          <w:tcPr>
            <w:tcW w:w="975" w:type="dxa"/>
            <w:vMerge w:val="continue"/>
            <w:tcBorders>
              <w:top w:val="single" w:sz="4" w:space="0" w:color="000080"/>
              <w:left w:val="single" w:sz="4" w:space="0" w:color="000080"/>
              <w:bottom w:val="single" w:sz="4" w:space="0" w:color="000080"/>
            </w:tcBorders>
            <w:shd w:color="auto" w:fill="FFFFFF" w:val="clear"/>
            <w:vAlign w:val="center"/>
          </w:tcPr>
          <w:p>
            <w:pPr>
              <w:pStyle w:val="Normal"/>
              <w:shd w:val="clear" w:color="auto" w:fill="FFFFFF"/>
              <w:snapToGrid w:val="false"/>
              <w:spacing w:lineRule="auto" w:line="276"/>
              <w:ind w:left="-57" w:right="-57" w:hanging="0"/>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r>
          </w:p>
        </w:tc>
        <w:tc>
          <w:tcPr>
            <w:tcW w:w="1156"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z w:val="28"/>
                <w:szCs w:val="28"/>
                <w:shd w:fill="FFFFFF" w:val="clear"/>
              </w:rPr>
              <w:t xml:space="preserve">2017 </w:t>
            </w:r>
          </w:p>
          <w:p>
            <w:pPr>
              <w:pStyle w:val="Normal"/>
              <w:shd w:val="clear" w:color="auto" w:fill="FFFFFF"/>
              <w:ind w:left="-57" w:right="-57" w:hanging="0"/>
              <w:jc w:val="center"/>
              <w:rPr/>
            </w:pPr>
            <w:r>
              <w:rPr>
                <w:rFonts w:eastAsia="Times New Roman" w:cs="Times New Roman" w:ascii="Times New Roman" w:hAnsi="Times New Roman"/>
                <w:color w:val="000000"/>
                <w:sz w:val="28"/>
                <w:szCs w:val="28"/>
                <w:shd w:fill="FFFFFF" w:val="clear"/>
              </w:rPr>
              <w:t>год</w:t>
            </w:r>
          </w:p>
        </w:tc>
        <w:tc>
          <w:tcPr>
            <w:tcW w:w="1156"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z w:val="28"/>
                <w:szCs w:val="28"/>
                <w:shd w:fill="FFFFFF" w:val="clear"/>
              </w:rPr>
              <w:t xml:space="preserve">2018 </w:t>
            </w:r>
          </w:p>
          <w:p>
            <w:pPr>
              <w:pStyle w:val="Normal"/>
              <w:shd w:val="clear" w:color="auto" w:fill="FFFFFF"/>
              <w:ind w:left="-57" w:right="-57" w:hanging="0"/>
              <w:jc w:val="center"/>
              <w:rPr/>
            </w:pPr>
            <w:r>
              <w:rPr>
                <w:rFonts w:eastAsia="Times New Roman" w:cs="Times New Roman" w:ascii="Times New Roman" w:hAnsi="Times New Roman"/>
                <w:color w:val="000000"/>
                <w:sz w:val="28"/>
                <w:szCs w:val="28"/>
                <w:shd w:fill="FFFFFF" w:val="clear"/>
              </w:rPr>
              <w:t>год</w:t>
            </w:r>
          </w:p>
        </w:tc>
        <w:tc>
          <w:tcPr>
            <w:tcW w:w="1156"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z w:val="28"/>
                <w:szCs w:val="28"/>
                <w:shd w:fill="FFFFFF" w:val="clear"/>
              </w:rPr>
              <w:t xml:space="preserve">2019 </w:t>
            </w:r>
          </w:p>
          <w:p>
            <w:pPr>
              <w:pStyle w:val="Normal"/>
              <w:shd w:val="clear" w:color="auto" w:fill="FFFFFF"/>
              <w:ind w:left="-57" w:right="-57" w:hanging="0"/>
              <w:jc w:val="center"/>
              <w:rPr/>
            </w:pPr>
            <w:r>
              <w:rPr>
                <w:rFonts w:eastAsia="Times New Roman" w:cs="Times New Roman" w:ascii="Times New Roman" w:hAnsi="Times New Roman"/>
                <w:color w:val="000000"/>
                <w:sz w:val="28"/>
                <w:szCs w:val="28"/>
                <w:shd w:fill="FFFFFF" w:val="clear"/>
              </w:rPr>
              <w:t>год</w:t>
            </w:r>
          </w:p>
        </w:tc>
        <w:tc>
          <w:tcPr>
            <w:tcW w:w="1130"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z w:val="28"/>
                <w:szCs w:val="28"/>
                <w:shd w:fill="FFFFFF" w:val="clear"/>
              </w:rPr>
              <w:t xml:space="preserve">2020 </w:t>
            </w:r>
          </w:p>
          <w:p>
            <w:pPr>
              <w:pStyle w:val="Normal"/>
              <w:shd w:val="clear" w:color="auto" w:fill="FFFFFF"/>
              <w:ind w:left="-57" w:right="-57" w:hanging="0"/>
              <w:jc w:val="center"/>
              <w:rPr/>
            </w:pPr>
            <w:r>
              <w:rPr>
                <w:rFonts w:eastAsia="Times New Roman" w:cs="Times New Roman" w:ascii="Times New Roman" w:hAnsi="Times New Roman"/>
                <w:color w:val="000000"/>
                <w:sz w:val="28"/>
                <w:szCs w:val="28"/>
                <w:shd w:fill="FFFFFF" w:val="clear"/>
              </w:rPr>
              <w:t>год</w:t>
            </w:r>
          </w:p>
        </w:tc>
        <w:tc>
          <w:tcPr>
            <w:tcW w:w="1221" w:type="dxa"/>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z w:val="28"/>
                <w:szCs w:val="28"/>
                <w:shd w:fill="FFFFFF" w:val="clear"/>
              </w:rPr>
              <w:t xml:space="preserve">2021 </w:t>
            </w:r>
          </w:p>
          <w:p>
            <w:pPr>
              <w:pStyle w:val="Normal"/>
              <w:shd w:val="clear" w:color="auto" w:fill="FFFFFF"/>
              <w:ind w:left="-57" w:right="-57" w:hanging="0"/>
              <w:jc w:val="center"/>
              <w:rPr/>
            </w:pPr>
            <w:r>
              <w:rPr>
                <w:rFonts w:eastAsia="Times New Roman" w:cs="Times New Roman" w:ascii="Times New Roman" w:hAnsi="Times New Roman"/>
                <w:color w:val="000000"/>
                <w:sz w:val="28"/>
                <w:szCs w:val="28"/>
                <w:shd w:fill="FFFFFF" w:val="clear"/>
              </w:rPr>
              <w:t>год</w:t>
            </w:r>
          </w:p>
        </w:tc>
      </w:tr>
      <w:tr>
        <w:trPr/>
        <w:tc>
          <w:tcPr>
            <w:tcW w:w="601"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z w:val="28"/>
                <w:szCs w:val="28"/>
                <w:shd w:fill="FFFFFF" w:val="clear"/>
              </w:rPr>
              <w:t>1</w:t>
            </w:r>
          </w:p>
        </w:tc>
        <w:tc>
          <w:tcPr>
            <w:tcW w:w="6171"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z w:val="28"/>
                <w:szCs w:val="28"/>
                <w:shd w:fill="FFFFFF" w:val="clear"/>
              </w:rPr>
              <w:t>2</w:t>
            </w:r>
          </w:p>
        </w:tc>
        <w:tc>
          <w:tcPr>
            <w:tcW w:w="1254"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z w:val="28"/>
                <w:szCs w:val="28"/>
                <w:shd w:fill="FFFFFF" w:val="clear"/>
              </w:rPr>
              <w:t>3</w:t>
            </w:r>
          </w:p>
        </w:tc>
        <w:tc>
          <w:tcPr>
            <w:tcW w:w="975"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z w:val="28"/>
                <w:szCs w:val="28"/>
                <w:shd w:fill="FFFFFF" w:val="clear"/>
              </w:rPr>
              <w:t>4</w:t>
            </w:r>
          </w:p>
        </w:tc>
        <w:tc>
          <w:tcPr>
            <w:tcW w:w="1156"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z w:val="28"/>
                <w:szCs w:val="28"/>
                <w:shd w:fill="FFFFFF" w:val="clear"/>
              </w:rPr>
              <w:t>5</w:t>
            </w:r>
          </w:p>
        </w:tc>
        <w:tc>
          <w:tcPr>
            <w:tcW w:w="1156"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z w:val="28"/>
                <w:szCs w:val="28"/>
                <w:shd w:fill="FFFFFF" w:val="clear"/>
              </w:rPr>
              <w:t>6</w:t>
            </w:r>
          </w:p>
        </w:tc>
        <w:tc>
          <w:tcPr>
            <w:tcW w:w="1156"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z w:val="28"/>
                <w:szCs w:val="28"/>
                <w:shd w:fill="FFFFFF" w:val="clear"/>
              </w:rPr>
              <w:t>7</w:t>
            </w:r>
          </w:p>
        </w:tc>
        <w:tc>
          <w:tcPr>
            <w:tcW w:w="1130"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z w:val="28"/>
                <w:szCs w:val="28"/>
                <w:shd w:fill="FFFFFF" w:val="clear"/>
              </w:rPr>
              <w:t>8</w:t>
            </w:r>
          </w:p>
        </w:tc>
        <w:tc>
          <w:tcPr>
            <w:tcW w:w="1221" w:type="dxa"/>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z w:val="28"/>
                <w:szCs w:val="28"/>
                <w:shd w:fill="FFFFFF" w:val="clear"/>
              </w:rPr>
              <w:t>9</w:t>
            </w:r>
          </w:p>
        </w:tc>
      </w:tr>
      <w:tr>
        <w:trPr/>
        <w:tc>
          <w:tcPr>
            <w:tcW w:w="601" w:type="dxa"/>
            <w:tcBorders>
              <w:top w:val="single" w:sz="4" w:space="0" w:color="000080"/>
              <w:left w:val="single" w:sz="4" w:space="0" w:color="000080"/>
              <w:bottom w:val="single" w:sz="4" w:space="0" w:color="000080"/>
            </w:tcBorders>
            <w:shd w:color="auto" w:fill="FFFFFF" w:val="clear"/>
          </w:tcPr>
          <w:p>
            <w:pPr>
              <w:pStyle w:val="Normal"/>
              <w:shd w:val="clear" w:color="auto" w:fill="FFFFFF"/>
              <w:jc w:val="both"/>
              <w:rPr/>
            </w:pPr>
            <w:r>
              <w:rPr>
                <w:rFonts w:eastAsia="Times New Roman" w:cs="Times New Roman" w:ascii="Times New Roman" w:hAnsi="Times New Roman"/>
                <w:color w:val="000000"/>
                <w:sz w:val="28"/>
                <w:szCs w:val="28"/>
                <w:shd w:fill="FFFFFF" w:val="clear"/>
              </w:rPr>
              <w:t>1.1</w:t>
            </w:r>
          </w:p>
        </w:tc>
        <w:tc>
          <w:tcPr>
            <w:tcW w:w="6171" w:type="dxa"/>
            <w:tcBorders>
              <w:top w:val="single" w:sz="4" w:space="0" w:color="000080"/>
              <w:left w:val="single" w:sz="4" w:space="0" w:color="000080"/>
              <w:bottom w:val="single" w:sz="4" w:space="0" w:color="000080"/>
            </w:tcBorders>
            <w:shd w:color="auto" w:fill="FFFFFF" w:val="clear"/>
          </w:tcPr>
          <w:p>
            <w:pPr>
              <w:pStyle w:val="Normal"/>
              <w:shd w:val="clear" w:color="auto" w:fill="FFFFFF"/>
              <w:jc w:val="both"/>
              <w:rPr/>
            </w:pPr>
            <w:r>
              <w:rPr>
                <w:rFonts w:eastAsia="Times New Roman" w:cs="Times New Roman" w:ascii="Times New Roman" w:hAnsi="Times New Roman"/>
                <w:color w:val="000000"/>
                <w:sz w:val="28"/>
                <w:szCs w:val="28"/>
                <w:highlight w:val="white"/>
              </w:rPr>
              <w:t>Охват библиотечным обслуживанием населения Кореновского района</w:t>
            </w:r>
          </w:p>
        </w:tc>
        <w:tc>
          <w:tcPr>
            <w:tcW w:w="1254" w:type="dxa"/>
            <w:tcBorders>
              <w:top w:val="single" w:sz="4" w:space="0" w:color="000080"/>
              <w:left w:val="single" w:sz="4" w:space="0" w:color="000080"/>
              <w:bottom w:val="single" w:sz="4" w:space="0" w:color="000080"/>
            </w:tcBorders>
            <w:shd w:color="auto" w:fill="FFFFFF" w:val="clear"/>
          </w:tcPr>
          <w:p>
            <w:pPr>
              <w:pStyle w:val="Normal"/>
              <w:shd w:val="clear" w:color="auto" w:fill="FFFFFF"/>
              <w:jc w:val="both"/>
              <w:rPr/>
            </w:pPr>
            <w:r>
              <w:rPr>
                <w:rFonts w:eastAsia="Times New Roman" w:cs="Times New Roman" w:ascii="Times New Roman" w:hAnsi="Times New Roman"/>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процент</w:t>
            </w:r>
          </w:p>
        </w:tc>
        <w:tc>
          <w:tcPr>
            <w:tcW w:w="975"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z w:val="28"/>
                <w:szCs w:val="28"/>
                <w:shd w:fill="FFFFFF" w:val="clear"/>
              </w:rPr>
              <w:t>1</w:t>
            </w:r>
          </w:p>
        </w:tc>
        <w:tc>
          <w:tcPr>
            <w:tcW w:w="1156"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z w:val="28"/>
                <w:szCs w:val="28"/>
                <w:shd w:fill="FFFFFF" w:val="clear"/>
              </w:rPr>
              <w:t>46,6</w:t>
            </w:r>
          </w:p>
        </w:tc>
        <w:tc>
          <w:tcPr>
            <w:tcW w:w="1156"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z w:val="28"/>
                <w:szCs w:val="28"/>
                <w:shd w:fill="FFFFFF" w:val="clear"/>
              </w:rPr>
              <w:t>46,61</w:t>
            </w:r>
          </w:p>
        </w:tc>
        <w:tc>
          <w:tcPr>
            <w:tcW w:w="1156"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z w:val="28"/>
                <w:szCs w:val="28"/>
                <w:shd w:fill="FFFFFF" w:val="clear"/>
              </w:rPr>
              <w:t>46,62</w:t>
            </w:r>
          </w:p>
        </w:tc>
        <w:tc>
          <w:tcPr>
            <w:tcW w:w="1130"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z w:val="28"/>
                <w:szCs w:val="28"/>
                <w:shd w:fill="FFFFFF" w:val="clear"/>
              </w:rPr>
              <w:t>46,63</w:t>
            </w:r>
          </w:p>
        </w:tc>
        <w:tc>
          <w:tcPr>
            <w:tcW w:w="1221" w:type="dxa"/>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z w:val="28"/>
                <w:szCs w:val="28"/>
                <w:shd w:fill="FFFFFF" w:val="clear"/>
              </w:rPr>
              <w:t>46,64</w:t>
            </w:r>
          </w:p>
        </w:tc>
      </w:tr>
      <w:tr>
        <w:trPr/>
        <w:tc>
          <w:tcPr>
            <w:tcW w:w="601" w:type="dxa"/>
            <w:tcBorders>
              <w:top w:val="single" w:sz="4" w:space="0" w:color="000080"/>
              <w:left w:val="single" w:sz="4" w:space="0" w:color="000080"/>
              <w:bottom w:val="single" w:sz="4" w:space="0" w:color="000080"/>
            </w:tcBorders>
            <w:shd w:color="auto" w:fill="FFFFFF" w:val="clear"/>
          </w:tcPr>
          <w:p>
            <w:pPr>
              <w:pStyle w:val="Normal"/>
              <w:shd w:val="clear" w:color="auto" w:fill="FFFFFF"/>
              <w:jc w:val="both"/>
              <w:rPr/>
            </w:pPr>
            <w:r>
              <w:rPr>
                <w:rFonts w:eastAsia="Times New Roman" w:cs="Times New Roman" w:ascii="Times New Roman" w:hAnsi="Times New Roman"/>
                <w:color w:val="000000"/>
                <w:sz w:val="28"/>
                <w:szCs w:val="28"/>
                <w:shd w:fill="FFFFFF" w:val="clear"/>
              </w:rPr>
              <w:t>1.3</w:t>
            </w:r>
          </w:p>
        </w:tc>
        <w:tc>
          <w:tcPr>
            <w:tcW w:w="6171" w:type="dxa"/>
            <w:tcBorders>
              <w:top w:val="single" w:sz="4" w:space="0" w:color="000080"/>
              <w:left w:val="single" w:sz="4" w:space="0" w:color="000080"/>
              <w:bottom w:val="single" w:sz="4" w:space="0" w:color="000080"/>
            </w:tcBorders>
            <w:shd w:color="auto" w:fill="FFFFFF" w:val="clear"/>
          </w:tcPr>
          <w:p>
            <w:pPr>
              <w:pStyle w:val="Normal"/>
              <w:shd w:val="clear" w:color="auto" w:fill="FFFFFF"/>
              <w:jc w:val="both"/>
              <w:rPr/>
            </w:pPr>
            <w:r>
              <w:rPr>
                <w:rFonts w:eastAsia="Times New Roman" w:cs="Times New Roman" w:ascii="Times New Roman" w:hAnsi="Times New Roman"/>
                <w:color w:val="000000"/>
                <w:sz w:val="28"/>
                <w:szCs w:val="28"/>
                <w:highlight w:val="white"/>
              </w:rPr>
              <w:t>Увеличение количества библиографических записей в электронных каталогах муниципальных библиотек (по сравнению с предыдущим годом)</w:t>
            </w:r>
          </w:p>
        </w:tc>
        <w:tc>
          <w:tcPr>
            <w:tcW w:w="1254" w:type="dxa"/>
            <w:tcBorders>
              <w:top w:val="single" w:sz="4" w:space="0" w:color="000080"/>
              <w:left w:val="single" w:sz="4" w:space="0" w:color="000080"/>
              <w:bottom w:val="single" w:sz="4" w:space="0" w:color="000080"/>
            </w:tcBorders>
            <w:shd w:color="auto" w:fill="FFFFFF" w:val="clear"/>
          </w:tcPr>
          <w:p>
            <w:pPr>
              <w:pStyle w:val="Normal"/>
              <w:shd w:val="clear" w:color="auto" w:fill="FFFFFF"/>
              <w:jc w:val="both"/>
              <w:rPr/>
            </w:pPr>
            <w:r>
              <w:rPr>
                <w:rFonts w:eastAsia="Times New Roman" w:cs="Times New Roman" w:ascii="Times New Roman" w:hAnsi="Times New Roman"/>
                <w:color w:val="000000"/>
                <w:sz w:val="28"/>
                <w:szCs w:val="28"/>
                <w:shd w:fill="FFFFFF" w:val="clear"/>
              </w:rPr>
              <w:t>процент</w:t>
            </w:r>
          </w:p>
        </w:tc>
        <w:tc>
          <w:tcPr>
            <w:tcW w:w="975"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z w:val="28"/>
                <w:szCs w:val="28"/>
                <w:shd w:fill="FFFFFF" w:val="clear"/>
              </w:rPr>
              <w:t>2</w:t>
            </w:r>
          </w:p>
        </w:tc>
        <w:tc>
          <w:tcPr>
            <w:tcW w:w="1156"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z w:val="28"/>
                <w:szCs w:val="28"/>
                <w:shd w:fill="FFFFFF" w:val="clear"/>
              </w:rPr>
              <w:t>2,4</w:t>
            </w:r>
          </w:p>
        </w:tc>
        <w:tc>
          <w:tcPr>
            <w:tcW w:w="1156"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z w:val="28"/>
                <w:szCs w:val="28"/>
                <w:shd w:fill="FFFFFF" w:val="clear"/>
              </w:rPr>
              <w:t>2,5</w:t>
            </w:r>
          </w:p>
        </w:tc>
        <w:tc>
          <w:tcPr>
            <w:tcW w:w="1156"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z w:val="28"/>
                <w:szCs w:val="28"/>
                <w:shd w:fill="FFFFFF" w:val="clear"/>
              </w:rPr>
              <w:t>2,6</w:t>
            </w:r>
          </w:p>
        </w:tc>
        <w:tc>
          <w:tcPr>
            <w:tcW w:w="1130"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z w:val="28"/>
                <w:szCs w:val="28"/>
                <w:shd w:fill="FFFFFF" w:val="clear"/>
              </w:rPr>
              <w:t>2,7</w:t>
            </w:r>
          </w:p>
        </w:tc>
        <w:tc>
          <w:tcPr>
            <w:tcW w:w="1221" w:type="dxa"/>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z w:val="28"/>
                <w:szCs w:val="28"/>
                <w:shd w:fill="FFFFFF" w:val="clear"/>
              </w:rPr>
              <w:t>2,8</w:t>
            </w:r>
          </w:p>
        </w:tc>
      </w:tr>
      <w:tr>
        <w:trPr/>
        <w:tc>
          <w:tcPr>
            <w:tcW w:w="601" w:type="dxa"/>
            <w:tcBorders>
              <w:top w:val="single" w:sz="4" w:space="0" w:color="000080"/>
              <w:left w:val="single" w:sz="4" w:space="0" w:color="000080"/>
              <w:bottom w:val="single" w:sz="4" w:space="0" w:color="000080"/>
            </w:tcBorders>
            <w:shd w:color="auto" w:fill="FFFFFF" w:val="clear"/>
          </w:tcPr>
          <w:p>
            <w:pPr>
              <w:pStyle w:val="Normal"/>
              <w:shd w:val="clear" w:color="auto" w:fill="FFFFFF"/>
              <w:jc w:val="both"/>
              <w:rPr/>
            </w:pPr>
            <w:r>
              <w:rPr>
                <w:rFonts w:eastAsia="Times New Roman" w:cs="Times New Roman" w:ascii="Times New Roman" w:hAnsi="Times New Roman"/>
                <w:color w:val="000000"/>
                <w:sz w:val="28"/>
                <w:szCs w:val="28"/>
                <w:shd w:fill="FFFFFF" w:val="clear"/>
              </w:rPr>
              <w:t>1.4</w:t>
            </w:r>
          </w:p>
        </w:tc>
        <w:tc>
          <w:tcPr>
            <w:tcW w:w="6171" w:type="dxa"/>
            <w:tcBorders>
              <w:top w:val="single" w:sz="4" w:space="0" w:color="000080"/>
              <w:left w:val="single" w:sz="4" w:space="0" w:color="000080"/>
              <w:bottom w:val="single" w:sz="4" w:space="0" w:color="000080"/>
            </w:tcBorders>
            <w:shd w:color="auto" w:fill="FFFFFF" w:val="clear"/>
          </w:tcPr>
          <w:p>
            <w:pPr>
              <w:pStyle w:val="Normal"/>
              <w:shd w:val="clear" w:color="auto" w:fill="FFFFFF"/>
              <w:jc w:val="both"/>
              <w:rPr/>
            </w:pPr>
            <w:r>
              <w:rPr>
                <w:rFonts w:eastAsia="Times New Roman" w:cs="Times New Roman" w:ascii="Times New Roman" w:hAnsi="Times New Roman"/>
                <w:color w:val="000000"/>
                <w:sz w:val="28"/>
                <w:szCs w:val="28"/>
                <w:shd w:fill="FFFFFF" w:val="clear"/>
              </w:rPr>
              <w:t>Увеличение доли общедоступных библиотек, подключенных к сети «Интернет» в общем количестве муниципальных библиотек муниципального образования  Кореновский район</w:t>
            </w:r>
          </w:p>
        </w:tc>
        <w:tc>
          <w:tcPr>
            <w:tcW w:w="1254" w:type="dxa"/>
            <w:tcBorders>
              <w:top w:val="single" w:sz="4" w:space="0" w:color="000080"/>
              <w:left w:val="single" w:sz="4" w:space="0" w:color="000080"/>
              <w:bottom w:val="single" w:sz="4" w:space="0" w:color="000080"/>
            </w:tcBorders>
            <w:shd w:color="auto" w:fill="FFFFFF" w:val="clear"/>
          </w:tcPr>
          <w:p>
            <w:pPr>
              <w:pStyle w:val="Normal"/>
              <w:shd w:val="clear" w:color="auto" w:fill="FFFFFF"/>
              <w:jc w:val="both"/>
              <w:rPr/>
            </w:pPr>
            <w:r>
              <w:rPr>
                <w:rFonts w:eastAsia="Times New Roman" w:cs="Times New Roman" w:ascii="Times New Roman" w:hAnsi="Times New Roman"/>
                <w:color w:val="000000"/>
                <w:sz w:val="28"/>
                <w:szCs w:val="28"/>
                <w:shd w:fill="FFFFFF" w:val="clear"/>
              </w:rPr>
              <w:t>процент</w:t>
            </w:r>
          </w:p>
        </w:tc>
        <w:tc>
          <w:tcPr>
            <w:tcW w:w="975"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z w:val="28"/>
                <w:szCs w:val="28"/>
                <w:shd w:fill="FFFFFF" w:val="clear"/>
              </w:rPr>
              <w:t>2</w:t>
            </w:r>
          </w:p>
        </w:tc>
        <w:tc>
          <w:tcPr>
            <w:tcW w:w="1156"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z w:val="28"/>
                <w:szCs w:val="28"/>
                <w:shd w:fill="FFFFFF" w:val="clear"/>
              </w:rPr>
              <w:t>56</w:t>
            </w:r>
          </w:p>
        </w:tc>
        <w:tc>
          <w:tcPr>
            <w:tcW w:w="1156"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z w:val="28"/>
                <w:szCs w:val="28"/>
                <w:shd w:fill="FFFFFF" w:val="clear"/>
              </w:rPr>
              <w:t>60</w:t>
            </w:r>
          </w:p>
        </w:tc>
        <w:tc>
          <w:tcPr>
            <w:tcW w:w="1156"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z w:val="28"/>
                <w:szCs w:val="28"/>
                <w:shd w:fill="FFFFFF" w:val="clear"/>
              </w:rPr>
              <w:t>64</w:t>
            </w:r>
          </w:p>
        </w:tc>
        <w:tc>
          <w:tcPr>
            <w:tcW w:w="1130"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z w:val="28"/>
                <w:szCs w:val="28"/>
                <w:shd w:fill="FFFFFF" w:val="clear"/>
              </w:rPr>
              <w:t>68</w:t>
            </w:r>
          </w:p>
        </w:tc>
        <w:tc>
          <w:tcPr>
            <w:tcW w:w="1221" w:type="dxa"/>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z w:val="28"/>
                <w:szCs w:val="28"/>
                <w:shd w:fill="FFFFFF" w:val="clear"/>
              </w:rPr>
              <w:t>72</w:t>
            </w:r>
          </w:p>
        </w:tc>
      </w:tr>
    </w:tbl>
    <w:p>
      <w:pPr>
        <w:pStyle w:val="Normal"/>
        <w:shd w:val="clear" w:color="auto" w:fill="FFFFFF"/>
        <w:rPr/>
      </w:pPr>
      <w:r>
        <w:rPr/>
      </w:r>
    </w:p>
    <w:p>
      <w:pPr>
        <w:pStyle w:val="Normal"/>
        <w:shd w:val="clear" w:color="auto" w:fill="FFFFFF"/>
        <w:rPr/>
      </w:pPr>
      <w:r>
        <w:rPr/>
      </w:r>
    </w:p>
    <w:p>
      <w:pPr>
        <w:pStyle w:val="Normal"/>
        <w:shd w:val="clear" w:color="auto" w:fill="FFFFFF"/>
        <w:rPr/>
      </w:pPr>
      <w:r>
        <w:rPr/>
      </w:r>
    </w:p>
    <w:p>
      <w:pPr>
        <w:pStyle w:val="Normal"/>
        <w:widowControl/>
        <w:shd w:val="clear" w:color="auto" w:fill="FFFFFF"/>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t>Исполняющий обязанности начальника</w:t>
      </w:r>
    </w:p>
    <w:p>
      <w:pPr>
        <w:pStyle w:val="Normal"/>
        <w:widowControl/>
        <w:shd w:val="clear" w:color="auto" w:fill="FFFFFF"/>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отдела культуры</w:t>
      </w:r>
      <w:r>
        <w:rPr/>
        <w:t xml:space="preserve"> </w:t>
      </w:r>
      <w:r>
        <w:rPr>
          <w:rFonts w:eastAsia="Times New Roman" w:cs="Times New Roman" w:ascii="Times New Roman" w:hAnsi="Times New Roman"/>
          <w:color w:val="000000"/>
          <w:sz w:val="28"/>
          <w:szCs w:val="28"/>
          <w:shd w:fill="FFFFFF" w:val="clear"/>
        </w:rPr>
        <w:t xml:space="preserve">администрации </w:t>
      </w:r>
    </w:p>
    <w:p>
      <w:pPr>
        <w:pStyle w:val="Normal"/>
        <w:widowControl/>
        <w:shd w:val="clear" w:color="auto" w:fill="FFFFFF"/>
        <w:rPr/>
      </w:pPr>
      <w:r>
        <w:rPr>
          <w:rFonts w:eastAsia="Times New Roman" w:cs="Times New Roman" w:ascii="Times New Roman" w:hAnsi="Times New Roman"/>
          <w:color w:val="000000"/>
          <w:sz w:val="28"/>
          <w:szCs w:val="28"/>
          <w:shd w:fill="FFFFFF" w:val="clear"/>
        </w:rPr>
        <w:t xml:space="preserve">муниципального образования </w:t>
      </w:r>
    </w:p>
    <w:p>
      <w:pPr>
        <w:pStyle w:val="Normal"/>
        <w:widowControl/>
        <w:shd w:val="clear" w:color="auto" w:fill="FFFFFF"/>
        <w:jc w:val="both"/>
        <w:rPr/>
      </w:pPr>
      <w:r>
        <w:rPr>
          <w:rFonts w:eastAsia="Times New Roman" w:cs="Times New Roman" w:ascii="Times New Roman" w:hAnsi="Times New Roman"/>
          <w:color w:val="000000"/>
          <w:sz w:val="28"/>
          <w:szCs w:val="28"/>
          <w:shd w:fill="FFFFFF" w:val="clear"/>
        </w:rPr>
        <w:t xml:space="preserve">Кореновский район                                                                                              </w:t>
        <w:tab/>
        <w:tab/>
        <w:tab/>
        <w:tab/>
        <w:t xml:space="preserve">                          М.В.Пуник</w:t>
      </w:r>
    </w:p>
    <w:tbl>
      <w:tblPr>
        <w:tblW w:w="14786" w:type="dxa"/>
        <w:jc w:val="left"/>
        <w:tblInd w:w="0" w:type="dxa"/>
        <w:tblCellMar>
          <w:top w:w="0" w:type="dxa"/>
          <w:left w:w="108" w:type="dxa"/>
          <w:bottom w:w="0" w:type="dxa"/>
          <w:right w:w="108" w:type="dxa"/>
        </w:tblCellMar>
        <w:tblLook w:val="0000"/>
      </w:tblPr>
      <w:tblGrid>
        <w:gridCol w:w="10700"/>
        <w:gridCol w:w="4085"/>
      </w:tblGrid>
      <w:tr>
        <w:trPr/>
        <w:tc>
          <w:tcPr>
            <w:tcW w:w="10700" w:type="dxa"/>
            <w:tcBorders/>
            <w:shd w:color="auto" w:fill="FFFFFF" w:val="clear"/>
          </w:tcPr>
          <w:p>
            <w:pPr>
              <w:pStyle w:val="Normal"/>
              <w:shd w:val="clear" w:color="auto" w:fill="FFFFFF"/>
              <w:snapToGrid w:val="false"/>
              <w:rPr/>
            </w:pPr>
            <w:r>
              <w:rPr/>
            </w:r>
          </w:p>
          <w:p>
            <w:pPr>
              <w:pStyle w:val="Normal"/>
              <w:shd w:val="clear" w:color="auto" w:fill="FFFFFF"/>
              <w:snapToGrid w:val="false"/>
              <w:rPr/>
            </w:pPr>
            <w:r>
              <w:rPr/>
            </w:r>
          </w:p>
        </w:tc>
        <w:tc>
          <w:tcPr>
            <w:tcW w:w="4085" w:type="dxa"/>
            <w:tcBorders/>
            <w:shd w:color="auto" w:fill="FFFFFF" w:val="clear"/>
          </w:tcPr>
          <w:p>
            <w:pPr>
              <w:pStyle w:val="Normal"/>
              <w:shd w:val="clear" w:color="auto" w:fill="FFFFFF"/>
              <w:snapToGrid w:val="false"/>
              <w:jc w:val="center"/>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r>
          </w:p>
          <w:p>
            <w:pPr>
              <w:pStyle w:val="Normal"/>
              <w:shd w:val="clear" w:color="auto" w:fill="FFFFFF"/>
              <w:jc w:val="center"/>
              <w:rPr/>
            </w:pPr>
            <w:r>
              <w:rPr>
                <w:rFonts w:eastAsia="Times New Roman" w:cs="Times New Roman" w:ascii="Times New Roman" w:hAnsi="Times New Roman"/>
                <w:color w:val="000000"/>
                <w:sz w:val="28"/>
                <w:szCs w:val="28"/>
                <w:shd w:fill="FFFFFF" w:val="clear"/>
              </w:rPr>
              <w:t>Приложение № 2</w:t>
            </w:r>
          </w:p>
        </w:tc>
      </w:tr>
    </w:tbl>
    <w:p>
      <w:pPr>
        <w:pStyle w:val="Normal"/>
        <w:shd w:val="clear" w:color="auto" w:fill="FFFFFF"/>
        <w:rPr/>
      </w:pPr>
      <w:r>
        <w:rPr/>
      </w:r>
    </w:p>
    <w:p>
      <w:pPr>
        <w:pStyle w:val="Normal"/>
        <w:shd w:val="clear" w:color="auto" w:fill="FFFFFF"/>
        <w:jc w:val="center"/>
        <w:rPr/>
      </w:pPr>
      <w:r>
        <w:rPr>
          <w:rFonts w:eastAsia="Times New Roman" w:cs="Times New Roman" w:ascii="Times New Roman" w:hAnsi="Times New Roman"/>
          <w:color w:val="00000A"/>
          <w:sz w:val="28"/>
          <w:szCs w:val="28"/>
          <w:shd w:fill="FFFFFF" w:val="clear"/>
        </w:rPr>
        <w:t>ПЕРЕЧЕНЬ ОСНОВНЫХ МЕРОПРИЯТИЙ ПОДПРОГРАММЫ</w:t>
      </w:r>
    </w:p>
    <w:p>
      <w:pPr>
        <w:pStyle w:val="Normal"/>
        <w:shd w:val="clear" w:color="auto" w:fill="FFFFFF"/>
        <w:jc w:val="center"/>
        <w:rPr/>
      </w:pPr>
      <w:r>
        <w:rPr>
          <w:rFonts w:eastAsia="Times New Roman" w:cs="Times New Roman" w:ascii="Times New Roman" w:hAnsi="Times New Roman"/>
          <w:color w:val="00000A"/>
          <w:sz w:val="28"/>
          <w:szCs w:val="28"/>
          <w:shd w:fill="FFFFFF" w:val="clear"/>
        </w:rPr>
        <w:t>«</w:t>
      </w:r>
      <w:r>
        <w:rPr>
          <w:rFonts w:eastAsia="Times New Roman" w:cs="Times New Roman" w:ascii="Times New Roman" w:hAnsi="Times New Roman"/>
          <w:color w:val="000000"/>
          <w:sz w:val="28"/>
          <w:szCs w:val="28"/>
          <w:shd w:fill="FFFFFF" w:val="clear"/>
        </w:rPr>
        <w:t xml:space="preserve">Развитие муниципального бюджетного учреждения культуры муниципального образования Кореновский район «Кореновская межпоселенческая центральная районная библиотека» </w:t>
      </w:r>
    </w:p>
    <w:p>
      <w:pPr>
        <w:pStyle w:val="Normal"/>
        <w:shd w:val="clear" w:color="auto" w:fill="FFFFFF"/>
        <w:jc w:val="center"/>
        <w:rPr/>
      </w:pPr>
      <w:r>
        <w:rPr>
          <w:rFonts w:eastAsia="Times New Roman" w:cs="Times New Roman" w:ascii="Times New Roman" w:hAnsi="Times New Roman"/>
          <w:color w:val="000000"/>
          <w:sz w:val="28"/>
          <w:szCs w:val="28"/>
          <w:shd w:fill="FFFFFF" w:val="clear"/>
        </w:rPr>
        <w:t>муниципальной программы муниципального образования Кореновский район «Развитие культуры  на 2017-2021 годы</w:t>
      </w:r>
      <w:r>
        <w:rPr>
          <w:rFonts w:eastAsia="Times New Roman" w:cs="Times New Roman" w:ascii="Times New Roman" w:hAnsi="Times New Roman"/>
          <w:color w:val="00000A"/>
          <w:sz w:val="28"/>
          <w:szCs w:val="28"/>
          <w:shd w:fill="FFFFFF" w:val="clear"/>
        </w:rPr>
        <w:t>»</w:t>
      </w:r>
    </w:p>
    <w:p>
      <w:pPr>
        <w:pStyle w:val="Normal"/>
        <w:shd w:val="clear" w:color="auto" w:fill="FFFFFF"/>
        <w:jc w:val="center"/>
        <w:rPr>
          <w:rFonts w:ascii="Calibri" w:hAnsi="Calibri" w:eastAsia="Calibri" w:cs="Calibri"/>
          <w:color w:val="00000A"/>
          <w:highlight w:val="white"/>
        </w:rPr>
      </w:pPr>
      <w:r>
        <w:rPr>
          <w:rFonts w:eastAsia="Calibri" w:cs="Calibri" w:ascii="Calibri" w:hAnsi="Calibri"/>
          <w:color w:val="00000A"/>
          <w:shd w:fill="FFFFFF" w:val="clear"/>
        </w:rPr>
      </w:r>
    </w:p>
    <w:tbl>
      <w:tblPr>
        <w:tblW w:w="15075" w:type="dxa"/>
        <w:jc w:val="left"/>
        <w:tblInd w:w="-152" w:type="dxa"/>
        <w:tblCellMar>
          <w:top w:w="0" w:type="dxa"/>
          <w:left w:w="113" w:type="dxa"/>
          <w:bottom w:w="0" w:type="dxa"/>
          <w:right w:w="108" w:type="dxa"/>
        </w:tblCellMar>
        <w:tblLook w:val="0000"/>
      </w:tblPr>
      <w:tblGrid>
        <w:gridCol w:w="667"/>
        <w:gridCol w:w="1723"/>
        <w:gridCol w:w="480"/>
        <w:gridCol w:w="1198"/>
        <w:gridCol w:w="992"/>
        <w:gridCol w:w="992"/>
        <w:gridCol w:w="992"/>
        <w:gridCol w:w="992"/>
        <w:gridCol w:w="992"/>
        <w:gridCol w:w="992"/>
        <w:gridCol w:w="1"/>
        <w:gridCol w:w="1137"/>
        <w:gridCol w:w="2"/>
        <w:gridCol w:w="1"/>
        <w:gridCol w:w="1839"/>
        <w:gridCol w:w="2"/>
        <w:gridCol w:w="1"/>
        <w:gridCol w:w="2071"/>
      </w:tblGrid>
      <w:tr>
        <w:trPr>
          <w:trHeight w:val="1172" w:hRule="atLeast"/>
          <w:cantSplit w:val="true"/>
        </w:trPr>
        <w:tc>
          <w:tcPr>
            <w:tcW w:w="667" w:type="dxa"/>
            <w:vMerge w:val="restart"/>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shd w:val="clear" w:color="auto" w:fill="FFFFFF"/>
              <w:ind w:left="-57" w:right="-57" w:hanging="0"/>
              <w:jc w:val="center"/>
              <w:rPr/>
            </w:pPr>
            <w:r>
              <w:rPr>
                <w:rFonts w:eastAsia="Times New Roman" w:cs="Times New Roman" w:ascii="Times New Roman" w:hAnsi="Times New Roman"/>
                <w:color w:val="000000"/>
                <w:shd w:fill="FFFFFF" w:val="clear"/>
              </w:rPr>
              <w:t>№</w:t>
            </w:r>
          </w:p>
          <w:p>
            <w:pPr>
              <w:pStyle w:val="Normal"/>
              <w:shd w:val="clear" w:color="auto" w:fill="FFFFFF"/>
              <w:ind w:left="-57" w:right="-57" w:hanging="0"/>
              <w:jc w:val="center"/>
              <w:rPr/>
            </w:pPr>
            <w:r>
              <w:rPr>
                <w:rFonts w:eastAsia="Times New Roman" w:cs="Times New Roman" w:ascii="Times New Roman" w:hAnsi="Times New Roman"/>
                <w:color w:val="000000"/>
                <w:shd w:fill="FFFFFF" w:val="clear"/>
              </w:rPr>
              <w:t>п/п</w:t>
            </w:r>
          </w:p>
        </w:tc>
        <w:tc>
          <w:tcPr>
            <w:tcW w:w="1723" w:type="dxa"/>
            <w:vMerge w:val="restart"/>
            <w:tcBorders>
              <w:top w:val="single" w:sz="4" w:space="0" w:color="000080"/>
              <w:left w:val="single" w:sz="4" w:space="0" w:color="000080"/>
              <w:bottom w:val="single" w:sz="4" w:space="0" w:color="000080"/>
            </w:tcBorders>
            <w:shd w:color="auto" w:fill="FFFFFF" w:val="clear"/>
            <w:textDirection w:val="btLr"/>
          </w:tcPr>
          <w:p>
            <w:pPr>
              <w:pStyle w:val="Normal"/>
              <w:shd w:val="clear" w:color="auto" w:fill="FFFFFF"/>
              <w:snapToGrid w:val="false"/>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shd w:val="clear" w:color="auto" w:fill="FFFFFF"/>
              <w:ind w:left="-57" w:right="-57" w:hanging="0"/>
              <w:jc w:val="center"/>
              <w:rPr/>
            </w:pPr>
            <w:r>
              <w:rPr>
                <w:rFonts w:eastAsia="Times New Roman" w:cs="Times New Roman" w:ascii="Times New Roman" w:hAnsi="Times New Roman"/>
                <w:color w:val="000000"/>
                <w:shd w:fill="FFFFFF" w:val="clear"/>
              </w:rPr>
              <w:t xml:space="preserve">Наименования </w:t>
            </w:r>
          </w:p>
          <w:p>
            <w:pPr>
              <w:pStyle w:val="Normal"/>
              <w:shd w:val="clear" w:color="auto" w:fill="FFFFFF"/>
              <w:ind w:left="-57" w:right="-57" w:hanging="0"/>
              <w:jc w:val="center"/>
              <w:rPr/>
            </w:pPr>
            <w:r>
              <w:rPr>
                <w:rFonts w:eastAsia="Times New Roman" w:cs="Times New Roman" w:ascii="Times New Roman" w:hAnsi="Times New Roman"/>
                <w:color w:val="000000"/>
                <w:shd w:fill="FFFFFF" w:val="clear"/>
              </w:rPr>
              <w:t>предприятий</w:t>
            </w:r>
          </w:p>
        </w:tc>
        <w:tc>
          <w:tcPr>
            <w:tcW w:w="480" w:type="dxa"/>
            <w:vMerge w:val="restart"/>
            <w:tcBorders>
              <w:top w:val="single" w:sz="4" w:space="0" w:color="000080"/>
              <w:left w:val="single" w:sz="4" w:space="0" w:color="000080"/>
              <w:bottom w:val="single" w:sz="4" w:space="0" w:color="000080"/>
            </w:tcBorders>
            <w:shd w:color="auto" w:fill="FFFFFF" w:val="clear"/>
            <w:textDirection w:val="btL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Статус 1</w:t>
            </w:r>
          </w:p>
        </w:tc>
        <w:tc>
          <w:tcPr>
            <w:tcW w:w="1198" w:type="dxa"/>
            <w:vMerge w:val="restart"/>
            <w:tcBorders>
              <w:top w:val="single" w:sz="4" w:space="0" w:color="000080"/>
              <w:left w:val="single" w:sz="4" w:space="0" w:color="000080"/>
              <w:bottom w:val="single" w:sz="4" w:space="0" w:color="000080"/>
            </w:tcBorders>
            <w:shd w:color="auto" w:fill="FFFFFF" w:val="clear"/>
            <w:textDirection w:val="btL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Источники</w:t>
            </w:r>
          </w:p>
          <w:p>
            <w:pPr>
              <w:pStyle w:val="Normal"/>
              <w:shd w:val="clear" w:color="auto" w:fill="FFFFFF"/>
              <w:ind w:left="-57" w:right="-57" w:hanging="0"/>
              <w:jc w:val="center"/>
              <w:rPr/>
            </w:pPr>
            <w:r>
              <w:rPr>
                <w:rFonts w:eastAsia="Times New Roman" w:cs="Times New Roman" w:ascii="Times New Roman" w:hAnsi="Times New Roman"/>
                <w:color w:val="000000"/>
                <w:shd w:fill="FFFFFF" w:val="clear"/>
              </w:rPr>
              <w:t>финансирования</w:t>
            </w:r>
          </w:p>
        </w:tc>
        <w:tc>
          <w:tcPr>
            <w:tcW w:w="992" w:type="dxa"/>
            <w:vMerge w:val="restart"/>
            <w:tcBorders>
              <w:top w:val="single" w:sz="4" w:space="0" w:color="000080"/>
              <w:left w:val="single" w:sz="4" w:space="0" w:color="000080"/>
              <w:bottom w:val="single" w:sz="4" w:space="0" w:color="000080"/>
            </w:tcBorders>
            <w:shd w:color="auto" w:fill="FFFFFF" w:val="clear"/>
            <w:textDirection w:val="btL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Объем</w:t>
            </w:r>
          </w:p>
          <w:p>
            <w:pPr>
              <w:pStyle w:val="Normal"/>
              <w:shd w:val="clear" w:color="auto" w:fill="FFFFFF"/>
              <w:ind w:left="-57" w:right="-57" w:hanging="0"/>
              <w:jc w:val="center"/>
              <w:rPr/>
            </w:pPr>
            <w:r>
              <w:rPr>
                <w:rFonts w:eastAsia="Times New Roman" w:cs="Times New Roman" w:ascii="Times New Roman" w:hAnsi="Times New Roman"/>
                <w:color w:val="000000"/>
                <w:shd w:fill="FFFFFF" w:val="clear"/>
              </w:rPr>
              <w:t>финансирования,</w:t>
            </w:r>
          </w:p>
          <w:p>
            <w:pPr>
              <w:pStyle w:val="Normal"/>
              <w:shd w:val="clear" w:color="auto" w:fill="FFFFFF"/>
              <w:ind w:left="-57" w:right="-57" w:hanging="0"/>
              <w:jc w:val="center"/>
              <w:rPr/>
            </w:pPr>
            <w:r>
              <w:rPr>
                <w:rFonts w:eastAsia="Times New Roman" w:cs="Times New Roman" w:ascii="Times New Roman" w:hAnsi="Times New Roman"/>
                <w:color w:val="000000"/>
                <w:shd w:fill="FFFFFF" w:val="clear"/>
              </w:rPr>
              <w:t>всего</w:t>
            </w:r>
          </w:p>
          <w:p>
            <w:pPr>
              <w:pStyle w:val="Normal"/>
              <w:shd w:val="clear" w:color="auto" w:fill="FFFFFF"/>
              <w:ind w:left="-57" w:right="-57" w:hanging="0"/>
              <w:jc w:val="center"/>
              <w:rPr/>
            </w:pPr>
            <w:r>
              <w:rPr>
                <w:rFonts w:eastAsia="Times New Roman" w:cs="Times New Roman" w:ascii="Times New Roman" w:hAnsi="Times New Roman"/>
                <w:color w:val="000000"/>
                <w:shd w:fill="FFFFFF" w:val="clear"/>
              </w:rPr>
              <w:t>(тыс.</w:t>
            </w:r>
          </w:p>
          <w:p>
            <w:pPr>
              <w:pStyle w:val="Normal"/>
              <w:shd w:val="clear" w:color="auto" w:fill="FFFFFF"/>
              <w:ind w:left="-57" w:right="-57" w:hanging="0"/>
              <w:jc w:val="center"/>
              <w:rPr/>
            </w:pPr>
            <w:r>
              <w:rPr>
                <w:rFonts w:eastAsia="Times New Roman" w:cs="Times New Roman" w:ascii="Times New Roman" w:hAnsi="Times New Roman"/>
                <w:color w:val="000000"/>
                <w:shd w:fill="FFFFFF" w:val="clear"/>
              </w:rPr>
              <w:t>руб.)</w:t>
            </w:r>
          </w:p>
        </w:tc>
        <w:tc>
          <w:tcPr>
            <w:tcW w:w="4961" w:type="dxa"/>
            <w:gridSpan w:val="6"/>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shd w:val="clear" w:color="auto" w:fill="FFFFFF"/>
              <w:ind w:left="-57" w:right="-57" w:hanging="0"/>
              <w:jc w:val="center"/>
              <w:rPr/>
            </w:pPr>
            <w:r>
              <w:rPr>
                <w:rFonts w:eastAsia="Times New Roman" w:cs="Times New Roman" w:ascii="Times New Roman" w:hAnsi="Times New Roman"/>
                <w:color w:val="000000"/>
                <w:shd w:fill="FFFFFF" w:val="clear"/>
              </w:rPr>
              <w:t>В том числе по годам</w:t>
            </w:r>
          </w:p>
        </w:tc>
        <w:tc>
          <w:tcPr>
            <w:tcW w:w="1139" w:type="dxa"/>
            <w:gridSpan w:val="2"/>
            <w:vMerge w:val="restart"/>
            <w:tcBorders>
              <w:top w:val="single" w:sz="4" w:space="0" w:color="000080"/>
              <w:left w:val="single" w:sz="4" w:space="0" w:color="000080"/>
            </w:tcBorders>
            <w:shd w:color="auto" w:fill="FFFFFF" w:val="clear"/>
            <w:textDirection w:val="btLr"/>
          </w:tcPr>
          <w:p>
            <w:pPr>
              <w:pStyle w:val="Normal"/>
              <w:shd w:val="clear" w:color="auto" w:fill="FFFFFF"/>
              <w:ind w:left="-57" w:right="-57" w:hanging="0"/>
              <w:jc w:val="center"/>
              <w:rPr/>
            </w:pPr>
            <w:r>
              <w:rPr>
                <w:rFonts w:eastAsia="Times New Roman" w:cs="Times New Roman" w:ascii="Times New Roman" w:hAnsi="Times New Roman"/>
                <w:color w:val="000000"/>
                <w:sz w:val="20"/>
                <w:shd w:fill="FFFFFF" w:val="clear"/>
              </w:rPr>
              <w:t>Срок</w:t>
            </w:r>
          </w:p>
          <w:p>
            <w:pPr>
              <w:pStyle w:val="Normal"/>
              <w:shd w:val="clear" w:color="auto" w:fill="FFFFFF"/>
              <w:ind w:left="-57" w:right="-57" w:hanging="0"/>
              <w:jc w:val="center"/>
              <w:rPr/>
            </w:pPr>
            <w:r>
              <w:rPr>
                <w:rFonts w:eastAsia="Times New Roman" w:cs="Times New Roman" w:ascii="Times New Roman" w:hAnsi="Times New Roman"/>
                <w:color w:val="000000"/>
                <w:sz w:val="20"/>
                <w:shd w:fill="FFFFFF" w:val="clear"/>
              </w:rPr>
              <w:t xml:space="preserve">реализации </w:t>
            </w:r>
          </w:p>
          <w:p>
            <w:pPr>
              <w:pStyle w:val="Normal"/>
              <w:shd w:val="clear" w:color="auto" w:fill="FFFFFF"/>
              <w:ind w:left="-57" w:right="-57" w:hanging="0"/>
              <w:jc w:val="center"/>
              <w:rPr/>
            </w:pPr>
            <w:r>
              <w:rPr>
                <w:rFonts w:eastAsia="Times New Roman" w:cs="Times New Roman" w:ascii="Times New Roman" w:hAnsi="Times New Roman"/>
                <w:color w:val="000000"/>
                <w:sz w:val="20"/>
                <w:shd w:fill="FFFFFF" w:val="clear"/>
              </w:rPr>
              <w:t>мероприятия</w:t>
            </w:r>
          </w:p>
        </w:tc>
        <w:tc>
          <w:tcPr>
            <w:tcW w:w="1842" w:type="dxa"/>
            <w:gridSpan w:val="3"/>
            <w:vMerge w:val="restart"/>
            <w:tcBorders>
              <w:top w:val="single" w:sz="4" w:space="0" w:color="000080"/>
              <w:left w:val="single" w:sz="4" w:space="0" w:color="000080"/>
            </w:tcBorders>
            <w:shd w:color="auto" w:fill="FFFFFF" w:val="clear"/>
            <w:textDirection w:val="btLr"/>
          </w:tcPr>
          <w:p>
            <w:pPr>
              <w:pStyle w:val="Normal"/>
              <w:shd w:val="clear" w:color="auto" w:fill="FFFFFF"/>
              <w:snapToGrid w:val="false"/>
              <w:ind w:left="-57" w:right="-57" w:hanging="0"/>
              <w:jc w:val="center"/>
              <w:rPr>
                <w:rFonts w:ascii="Times New Roman" w:hAnsi="Times New Roman" w:eastAsia="Times New Roman" w:cs="Times New Roman"/>
                <w:color w:val="000000"/>
                <w:sz w:val="20"/>
                <w:highlight w:val="white"/>
              </w:rPr>
            </w:pPr>
            <w:r>
              <w:rPr>
                <w:rFonts w:eastAsia="Times New Roman" w:cs="Times New Roman" w:ascii="Times New Roman" w:hAnsi="Times New Roman"/>
                <w:color w:val="000000"/>
                <w:sz w:val="20"/>
                <w:shd w:fill="FFFFFF" w:val="clear"/>
              </w:rPr>
            </w:r>
          </w:p>
          <w:p>
            <w:pPr>
              <w:pStyle w:val="Normal"/>
              <w:shd w:val="clear" w:color="auto" w:fill="FFFFFF"/>
              <w:ind w:left="-57" w:right="-57" w:hanging="0"/>
              <w:jc w:val="center"/>
              <w:rPr/>
            </w:pPr>
            <w:r>
              <w:rPr>
                <w:rFonts w:eastAsia="Times New Roman" w:cs="Times New Roman" w:ascii="Times New Roman" w:hAnsi="Times New Roman"/>
                <w:color w:val="000000"/>
                <w:sz w:val="20"/>
                <w:shd w:fill="FFFFFF" w:val="clear"/>
              </w:rPr>
              <w:t>Непосредственный</w:t>
            </w:r>
          </w:p>
          <w:p>
            <w:pPr>
              <w:pStyle w:val="Normal"/>
              <w:shd w:val="clear" w:color="auto" w:fill="FFFFFF"/>
              <w:ind w:left="-57" w:right="-57" w:hanging="0"/>
              <w:jc w:val="center"/>
              <w:rPr/>
            </w:pPr>
            <w:r>
              <w:rPr>
                <w:rFonts w:eastAsia="Times New Roman" w:cs="Times New Roman" w:ascii="Times New Roman" w:hAnsi="Times New Roman"/>
                <w:color w:val="000000"/>
                <w:sz w:val="20"/>
                <w:shd w:fill="FFFFFF" w:val="clear"/>
              </w:rPr>
              <w:t xml:space="preserve">результат </w:t>
            </w:r>
          </w:p>
          <w:p>
            <w:pPr>
              <w:pStyle w:val="Normal"/>
              <w:shd w:val="clear" w:color="auto" w:fill="FFFFFF"/>
              <w:ind w:left="-57" w:right="-57" w:hanging="0"/>
              <w:jc w:val="center"/>
              <w:rPr/>
            </w:pPr>
            <w:r>
              <w:rPr>
                <w:rFonts w:eastAsia="Times New Roman" w:cs="Times New Roman" w:ascii="Times New Roman" w:hAnsi="Times New Roman"/>
                <w:color w:val="000000"/>
                <w:sz w:val="20"/>
                <w:shd w:fill="FFFFFF" w:val="clear"/>
              </w:rPr>
              <w:t xml:space="preserve">реализации </w:t>
            </w:r>
          </w:p>
          <w:p>
            <w:pPr>
              <w:pStyle w:val="Normal"/>
              <w:shd w:val="clear" w:color="auto" w:fill="FFFFFF"/>
              <w:ind w:left="-57" w:right="-57" w:hanging="0"/>
              <w:jc w:val="center"/>
              <w:rPr/>
            </w:pPr>
            <w:r>
              <w:rPr>
                <w:rFonts w:eastAsia="Times New Roman" w:cs="Times New Roman" w:ascii="Times New Roman" w:hAnsi="Times New Roman"/>
                <w:color w:val="000000"/>
                <w:sz w:val="20"/>
                <w:shd w:fill="FFFFFF" w:val="clear"/>
              </w:rPr>
              <w:t>мероприятий</w:t>
            </w:r>
          </w:p>
        </w:tc>
        <w:tc>
          <w:tcPr>
            <w:tcW w:w="2072" w:type="dxa"/>
            <w:gridSpan w:val="2"/>
            <w:vMerge w:val="restart"/>
            <w:tcBorders>
              <w:top w:val="single" w:sz="4" w:space="0" w:color="000080"/>
              <w:left w:val="single" w:sz="4" w:space="0" w:color="000080"/>
              <w:right w:val="single" w:sz="4" w:space="0" w:color="000080"/>
            </w:tcBorders>
            <w:shd w:color="auto" w:fill="FFFFFF" w:val="clear"/>
            <w:textDirection w:val="btLr"/>
          </w:tcPr>
          <w:p>
            <w:pPr>
              <w:pStyle w:val="Normal"/>
              <w:shd w:val="clear" w:color="auto" w:fill="FFFFFF"/>
              <w:jc w:val="center"/>
              <w:rPr/>
            </w:pPr>
            <w:r>
              <w:rPr>
                <w:rFonts w:eastAsia="Times New Roman" w:cs="Times New Roman" w:ascii="Times New Roman" w:hAnsi="Times New Roman"/>
                <w:color w:val="000000"/>
                <w:sz w:val="20"/>
                <w:shd w:fill="FFFFFF" w:val="clear"/>
              </w:rPr>
              <w:t>Муниципальный заказчик мероприятия, ответственный за выполнение мероприятий</w:t>
            </w:r>
          </w:p>
          <w:p>
            <w:pPr>
              <w:pStyle w:val="Normal"/>
              <w:shd w:val="clear" w:color="auto" w:fill="FFFFFF"/>
              <w:jc w:val="center"/>
              <w:rPr/>
            </w:pPr>
            <w:r>
              <w:rPr>
                <w:rFonts w:eastAsia="Times New Roman" w:cs="Times New Roman" w:ascii="Times New Roman" w:hAnsi="Times New Roman"/>
                <w:color w:val="000000"/>
                <w:sz w:val="20"/>
                <w:shd w:fill="FFFFFF" w:val="clear"/>
              </w:rPr>
              <w:t xml:space="preserve">и получатель субсидий (субвенция, иных </w:t>
            </w:r>
          </w:p>
          <w:p>
            <w:pPr>
              <w:pStyle w:val="Normal"/>
              <w:shd w:val="clear" w:color="auto" w:fill="FFFFFF"/>
              <w:jc w:val="center"/>
              <w:rPr/>
            </w:pPr>
            <w:r>
              <w:rPr>
                <w:rFonts w:eastAsia="Times New Roman" w:cs="Times New Roman" w:ascii="Times New Roman" w:hAnsi="Times New Roman"/>
                <w:color w:val="000000"/>
                <w:sz w:val="20"/>
                <w:highlight w:val="white"/>
              </w:rPr>
              <w:t xml:space="preserve">межбюджетных </w:t>
            </w:r>
          </w:p>
          <w:p>
            <w:pPr>
              <w:pStyle w:val="Normal"/>
              <w:shd w:val="clear" w:color="auto" w:fill="FFFFFF"/>
              <w:jc w:val="center"/>
              <w:rPr/>
            </w:pPr>
            <w:r>
              <w:rPr>
                <w:rFonts w:eastAsia="Times New Roman" w:cs="Times New Roman" w:ascii="Times New Roman" w:hAnsi="Times New Roman"/>
                <w:color w:val="000000"/>
                <w:sz w:val="20"/>
                <w:highlight w:val="white"/>
              </w:rPr>
              <w:t>трансфертов)</w:t>
            </w:r>
          </w:p>
        </w:tc>
      </w:tr>
      <w:tr>
        <w:trPr>
          <w:trHeight w:val="1410" w:hRule="atLeast"/>
        </w:trPr>
        <w:tc>
          <w:tcPr>
            <w:tcW w:w="667"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sz w:val="20"/>
                <w:highlight w:val="white"/>
              </w:rPr>
            </w:pPr>
            <w:r>
              <w:rPr>
                <w:rFonts w:eastAsia="Times New Roman" w:cs="Times New Roman" w:ascii="Times New Roman" w:hAnsi="Times New Roman"/>
                <w:color w:val="000000"/>
                <w:sz w:val="20"/>
                <w:shd w:fill="FFFFFF" w:val="clear"/>
              </w:rPr>
            </w:r>
          </w:p>
        </w:tc>
        <w:tc>
          <w:tcPr>
            <w:tcW w:w="1723" w:type="dxa"/>
            <w:vMerge w:val="continue"/>
            <w:tcBorders>
              <w:top w:val="single" w:sz="4" w:space="0" w:color="000080"/>
              <w:left w:val="single" w:sz="4" w:space="0" w:color="000080"/>
              <w:bottom w:val="single" w:sz="4" w:space="0" w:color="000080"/>
            </w:tcBorders>
            <w:shd w:color="auto" w:fill="FFFFFF" w:val="clear"/>
            <w:textDirection w:val="btL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480" w:type="dxa"/>
            <w:vMerge w:val="continue"/>
            <w:tcBorders>
              <w:top w:val="single" w:sz="4" w:space="0" w:color="000080"/>
              <w:left w:val="single" w:sz="4" w:space="0" w:color="000080"/>
              <w:bottom w:val="single" w:sz="4" w:space="0" w:color="000080"/>
            </w:tcBorders>
            <w:shd w:color="auto" w:fill="FFFFFF" w:val="clear"/>
            <w:textDirection w:val="btL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198" w:type="dxa"/>
            <w:vMerge w:val="continue"/>
            <w:tcBorders>
              <w:top w:val="single" w:sz="4" w:space="0" w:color="000080"/>
              <w:left w:val="single" w:sz="4" w:space="0" w:color="000080"/>
              <w:bottom w:val="single" w:sz="4" w:space="0" w:color="000080"/>
            </w:tcBorders>
            <w:shd w:color="auto" w:fill="FFFFFF" w:val="clear"/>
            <w:textDirection w:val="btL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992" w:type="dxa"/>
            <w:vMerge w:val="continue"/>
            <w:tcBorders>
              <w:top w:val="single" w:sz="4" w:space="0" w:color="000080"/>
              <w:left w:val="single" w:sz="4" w:space="0" w:color="000080"/>
              <w:bottom w:val="single" w:sz="4" w:space="0" w:color="000080"/>
            </w:tcBorders>
            <w:shd w:color="auto" w:fill="FFFFFF" w:val="clear"/>
            <w:textDirection w:val="btL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 xml:space="preserve">2017 </w:t>
            </w:r>
          </w:p>
          <w:p>
            <w:pPr>
              <w:pStyle w:val="Normal"/>
              <w:shd w:val="clear" w:color="auto" w:fill="FFFFFF"/>
              <w:ind w:left="-57" w:right="-57" w:hanging="0"/>
              <w:jc w:val="center"/>
              <w:rPr/>
            </w:pPr>
            <w:r>
              <w:rPr>
                <w:rFonts w:eastAsia="Times New Roman" w:cs="Times New Roman" w:ascii="Times New Roman" w:hAnsi="Times New Roman"/>
                <w:color w:val="000000"/>
                <w:shd w:fill="FFFFFF" w:val="clear"/>
              </w:rPr>
              <w:t>год</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 xml:space="preserve">2018 </w:t>
            </w:r>
          </w:p>
          <w:p>
            <w:pPr>
              <w:pStyle w:val="Normal"/>
              <w:shd w:val="clear" w:color="auto" w:fill="FFFFFF"/>
              <w:ind w:left="-57" w:right="-57" w:hanging="0"/>
              <w:jc w:val="center"/>
              <w:rPr/>
            </w:pPr>
            <w:r>
              <w:rPr>
                <w:rFonts w:eastAsia="Times New Roman" w:cs="Times New Roman" w:ascii="Times New Roman" w:hAnsi="Times New Roman"/>
                <w:color w:val="000000"/>
                <w:shd w:fill="FFFFFF" w:val="clear"/>
              </w:rPr>
              <w:t>год</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 xml:space="preserve">2019 </w:t>
            </w:r>
          </w:p>
          <w:p>
            <w:pPr>
              <w:pStyle w:val="Normal"/>
              <w:shd w:val="clear" w:color="auto" w:fill="FFFFFF"/>
              <w:ind w:left="-57" w:right="-57" w:hanging="0"/>
              <w:jc w:val="center"/>
              <w:rPr/>
            </w:pPr>
            <w:r>
              <w:rPr>
                <w:rFonts w:eastAsia="Times New Roman" w:cs="Times New Roman" w:ascii="Times New Roman" w:hAnsi="Times New Roman"/>
                <w:color w:val="000000"/>
                <w:shd w:fill="FFFFFF" w:val="clear"/>
              </w:rPr>
              <w:t>год</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 xml:space="preserve">2020 </w:t>
            </w:r>
          </w:p>
          <w:p>
            <w:pPr>
              <w:pStyle w:val="Normal"/>
              <w:shd w:val="clear" w:color="auto" w:fill="FFFFFF"/>
              <w:ind w:left="-57" w:right="-57" w:hanging="0"/>
              <w:jc w:val="center"/>
              <w:rPr/>
            </w:pPr>
            <w:r>
              <w:rPr>
                <w:rFonts w:eastAsia="Times New Roman" w:cs="Times New Roman" w:ascii="Times New Roman" w:hAnsi="Times New Roman"/>
                <w:color w:val="000000"/>
                <w:shd w:fill="FFFFFF" w:val="clear"/>
              </w:rPr>
              <w:t>год</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 xml:space="preserve">2021 </w:t>
            </w:r>
          </w:p>
          <w:p>
            <w:pPr>
              <w:pStyle w:val="Normal"/>
              <w:shd w:val="clear" w:color="auto" w:fill="FFFFFF"/>
              <w:ind w:left="-57" w:right="-57" w:hanging="0"/>
              <w:jc w:val="center"/>
              <w:rPr/>
            </w:pPr>
            <w:r>
              <w:rPr>
                <w:rFonts w:eastAsia="Times New Roman" w:cs="Times New Roman" w:ascii="Times New Roman" w:hAnsi="Times New Roman"/>
                <w:color w:val="000000"/>
                <w:shd w:fill="FFFFFF" w:val="clear"/>
              </w:rPr>
              <w:t>год</w:t>
            </w:r>
          </w:p>
        </w:tc>
        <w:tc>
          <w:tcPr>
            <w:tcW w:w="1138" w:type="dxa"/>
            <w:gridSpan w:val="2"/>
            <w:vMerge w:val="continue"/>
            <w:tcBorders>
              <w:top w:val="single" w:sz="4" w:space="0" w:color="000080"/>
              <w:left w:val="single" w:sz="4" w:space="0" w:color="000080"/>
            </w:tcBorders>
            <w:shd w:color="auto" w:fill="FFFFFF" w:val="clear"/>
            <w:textDirection w:val="btL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842" w:type="dxa"/>
            <w:gridSpan w:val="3"/>
            <w:vMerge w:val="continue"/>
            <w:tcBorders>
              <w:top w:val="single" w:sz="4" w:space="0" w:color="000080"/>
              <w:left w:val="single" w:sz="4" w:space="0" w:color="000080"/>
            </w:tcBorders>
            <w:shd w:color="auto" w:fill="FFFFFF" w:val="clear"/>
            <w:textDirection w:val="btL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2074" w:type="dxa"/>
            <w:gridSpan w:val="3"/>
            <w:vMerge w:val="continue"/>
            <w:tcBorders>
              <w:top w:val="single" w:sz="4" w:space="0" w:color="000080"/>
              <w:left w:val="single" w:sz="4" w:space="0" w:color="000080"/>
              <w:right w:val="single" w:sz="4" w:space="0" w:color="000080"/>
            </w:tcBorders>
            <w:shd w:color="auto" w:fill="FFFFFF" w:val="clear"/>
            <w:textDirection w:val="btL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r>
      <w:tr>
        <w:trPr/>
        <w:tc>
          <w:tcPr>
            <w:tcW w:w="667"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1</w:t>
            </w:r>
          </w:p>
        </w:tc>
        <w:tc>
          <w:tcPr>
            <w:tcW w:w="1723"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2</w:t>
            </w:r>
          </w:p>
        </w:tc>
        <w:tc>
          <w:tcPr>
            <w:tcW w:w="480"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3</w:t>
            </w:r>
          </w:p>
        </w:tc>
        <w:tc>
          <w:tcPr>
            <w:tcW w:w="1198"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4</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5</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6</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7</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8</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9</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10</w:t>
            </w:r>
          </w:p>
        </w:tc>
        <w:tc>
          <w:tcPr>
            <w:tcW w:w="1138"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11</w:t>
            </w:r>
          </w:p>
        </w:tc>
        <w:tc>
          <w:tcPr>
            <w:tcW w:w="1842"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12</w:t>
            </w:r>
          </w:p>
        </w:tc>
        <w:tc>
          <w:tcPr>
            <w:tcW w:w="2074" w:type="dxa"/>
            <w:gridSpan w:val="3"/>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13</w:t>
            </w:r>
          </w:p>
        </w:tc>
      </w:tr>
      <w:tr>
        <w:trPr/>
        <w:tc>
          <w:tcPr>
            <w:tcW w:w="667"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1.</w:t>
            </w:r>
          </w:p>
          <w:p>
            <w:pPr>
              <w:pStyle w:val="Normal"/>
              <w:shd w:val="clear" w:color="auto" w:fill="FFFFFF"/>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723"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Цель</w:t>
            </w:r>
          </w:p>
        </w:tc>
        <w:tc>
          <w:tcPr>
            <w:tcW w:w="480"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1</w:t>
            </w:r>
          </w:p>
        </w:tc>
        <w:tc>
          <w:tcPr>
            <w:tcW w:w="12204" w:type="dxa"/>
            <w:gridSpan w:val="15"/>
            <w:vMerge w:val="restart"/>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 xml:space="preserve">Устойчивое развитие библиотечного обслуживания населения межпоселенческими библиотеками, </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комплектование и обеспечение сохранности их библиотечных фондов;</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Улучшение качества услуг, предоставляемых муниципальными библиотеками;</w:t>
            </w:r>
          </w:p>
        </w:tc>
      </w:tr>
      <w:tr>
        <w:trPr/>
        <w:tc>
          <w:tcPr>
            <w:tcW w:w="667"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1.1.</w:t>
            </w:r>
          </w:p>
        </w:tc>
        <w:tc>
          <w:tcPr>
            <w:tcW w:w="1723"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Задача</w:t>
            </w:r>
          </w:p>
        </w:tc>
        <w:tc>
          <w:tcPr>
            <w:tcW w:w="480"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1</w:t>
            </w:r>
          </w:p>
        </w:tc>
        <w:tc>
          <w:tcPr>
            <w:tcW w:w="12204" w:type="dxa"/>
            <w:gridSpan w:val="15"/>
            <w:vMerge w:val="continue"/>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r>
      <w:tr>
        <w:trPr/>
        <w:tc>
          <w:tcPr>
            <w:tcW w:w="667" w:type="dxa"/>
            <w:vMerge w:val="restart"/>
            <w:tcBorders>
              <w:top w:val="single" w:sz="4" w:space="0" w:color="000080"/>
              <w:left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1.1.1.</w:t>
            </w:r>
          </w:p>
          <w:p>
            <w:pPr>
              <w:pStyle w:val="Normal"/>
              <w:shd w:val="clear" w:color="auto" w:fill="FFFFFF"/>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723" w:type="dxa"/>
            <w:vMerge w:val="restart"/>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Финансовое обеспечение выполнения муниципаль-</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ного задания МБУК МО Кореновский район «Кореновская</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межпоселенческая центральная районная библиотека»</w:t>
            </w:r>
          </w:p>
        </w:tc>
        <w:tc>
          <w:tcPr>
            <w:tcW w:w="480" w:type="dxa"/>
            <w:vMerge w:val="restart"/>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198"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highlight w:val="white"/>
              </w:rPr>
              <w:t>Всего</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92" w:right="-57" w:hanging="0"/>
              <w:jc w:val="center"/>
              <w:rPr>
                <w:sz w:val="22"/>
                <w:szCs w:val="22"/>
              </w:rPr>
            </w:pPr>
            <w:r>
              <w:rPr>
                <w:rFonts w:eastAsia="Times New Roman" w:cs="Times New Roman" w:ascii="Times New Roman" w:hAnsi="Times New Roman"/>
                <w:b/>
                <w:bCs/>
                <w:color w:val="000000"/>
                <w:sz w:val="22"/>
                <w:szCs w:val="22"/>
                <w:shd w:fill="FFFFFF" w:val="clear"/>
              </w:rPr>
              <w:t>57 263,4</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6 550,5</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highlight w:val="white"/>
              </w:rPr>
              <w:t>7 394,6</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bCs/>
                <w:color w:val="000000"/>
                <w:shd w:fill="FFFFFF" w:val="clear"/>
              </w:rPr>
              <w:t>13 783,7</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92" w:right="-129" w:hanging="0"/>
              <w:jc w:val="center"/>
              <w:rPr>
                <w:b/>
                <w:b/>
                <w:sz w:val="22"/>
                <w:szCs w:val="22"/>
              </w:rPr>
            </w:pPr>
            <w:r>
              <w:rPr>
                <w:rFonts w:eastAsia="Times New Roman" w:cs="Times New Roman" w:ascii="Times New Roman" w:hAnsi="Times New Roman"/>
                <w:b/>
                <w:bCs/>
                <w:color w:val="000000"/>
                <w:sz w:val="22"/>
                <w:szCs w:val="22"/>
                <w:shd w:fill="FFFFFF" w:val="clear"/>
              </w:rPr>
              <w:t>14 914,035</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bCs/>
                <w:color w:val="000000"/>
              </w:rPr>
              <w:t>14 620,6</w:t>
            </w:r>
          </w:p>
        </w:tc>
        <w:tc>
          <w:tcPr>
            <w:tcW w:w="1138"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2017 год</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2018 год</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2019 год</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2020 год</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2021 год</w:t>
            </w:r>
          </w:p>
        </w:tc>
        <w:tc>
          <w:tcPr>
            <w:tcW w:w="1842" w:type="dxa"/>
            <w:gridSpan w:val="3"/>
            <w:vMerge w:val="restart"/>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охват библиотечным обслуживанием населения Кореновского района</w:t>
            </w:r>
          </w:p>
        </w:tc>
        <w:tc>
          <w:tcPr>
            <w:tcW w:w="2074" w:type="dxa"/>
            <w:gridSpan w:val="3"/>
            <w:vMerge w:val="restart"/>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Администрация муниципального образования Кореновский район,</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получатель средств – муниципальное бюджетное  учреждение культуры  МО</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Кореновский район "Кореновская межпоселенческая центральная районная библиотека»;</w:t>
            </w:r>
          </w:p>
        </w:tc>
      </w:tr>
      <w:tr>
        <w:trPr/>
        <w:tc>
          <w:tcPr>
            <w:tcW w:w="667" w:type="dxa"/>
            <w:vMerge w:val="continue"/>
            <w:tcBorders>
              <w:top w:val="single" w:sz="4" w:space="0" w:color="000080"/>
              <w:left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723"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480"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198"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Краевой бюджет</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p>
            <w:pPr>
              <w:pStyle w:val="Normal"/>
              <w:shd w:val="clear" w:color="auto" w:fill="FFFFFF"/>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b/>
                <w:b/>
              </w:rPr>
            </w:pPr>
            <w:r>
              <w:rPr>
                <w:rFonts w:eastAsia="Times New Roman" w:cs="Times New Roman" w:ascii="Times New Roman" w:hAnsi="Times New Roman"/>
                <w:b/>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38"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842" w:type="dxa"/>
            <w:gridSpan w:val="3"/>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2074" w:type="dxa"/>
            <w:gridSpan w:val="3"/>
            <w:vMerge w:val="continue"/>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r>
      <w:tr>
        <w:trPr/>
        <w:tc>
          <w:tcPr>
            <w:tcW w:w="667" w:type="dxa"/>
            <w:vMerge w:val="continue"/>
            <w:tcBorders>
              <w:top w:val="single" w:sz="4" w:space="0" w:color="000080"/>
              <w:left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723"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480"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198"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Федеральный бюджет</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b/>
                <w:b/>
              </w:rPr>
            </w:pPr>
            <w:r>
              <w:rPr>
                <w:rFonts w:eastAsia="Times New Roman" w:cs="Times New Roman" w:ascii="Times New Roman" w:hAnsi="Times New Roman"/>
                <w:b/>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38"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842" w:type="dxa"/>
            <w:gridSpan w:val="3"/>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2074" w:type="dxa"/>
            <w:gridSpan w:val="3"/>
            <w:vMerge w:val="continue"/>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r>
      <w:tr>
        <w:trPr/>
        <w:tc>
          <w:tcPr>
            <w:tcW w:w="667" w:type="dxa"/>
            <w:vMerge w:val="continue"/>
            <w:tcBorders>
              <w:top w:val="single" w:sz="4" w:space="0" w:color="000080"/>
              <w:left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723"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480"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198"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highlight w:val="white"/>
              </w:rPr>
              <w:t>Местный бюджет</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92" w:right="-57" w:hanging="0"/>
              <w:jc w:val="center"/>
              <w:rPr>
                <w:sz w:val="22"/>
                <w:szCs w:val="22"/>
              </w:rPr>
            </w:pPr>
            <w:r>
              <w:rPr>
                <w:rFonts w:eastAsia="Times New Roman" w:cs="Times New Roman" w:ascii="Times New Roman" w:hAnsi="Times New Roman"/>
                <w:b/>
                <w:bCs/>
                <w:color w:val="000000"/>
                <w:sz w:val="22"/>
                <w:szCs w:val="22"/>
                <w:shd w:fill="FFFFFF" w:val="clear"/>
              </w:rPr>
              <w:t>57 325,4</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6 550,5</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highlight w:val="white"/>
              </w:rPr>
              <w:t>7 394,6</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bCs/>
                <w:color w:val="000000"/>
                <w:shd w:fill="FFFFFF" w:val="clear"/>
              </w:rPr>
              <w:t>13 783,7</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92" w:right="-129" w:hanging="0"/>
              <w:jc w:val="center"/>
              <w:rPr>
                <w:b/>
                <w:b/>
                <w:sz w:val="22"/>
                <w:szCs w:val="22"/>
              </w:rPr>
            </w:pPr>
            <w:r>
              <w:rPr>
                <w:rFonts w:eastAsia="Times New Roman" w:cs="Times New Roman" w:ascii="Times New Roman" w:hAnsi="Times New Roman"/>
                <w:b/>
                <w:bCs/>
                <w:color w:val="000000"/>
                <w:sz w:val="22"/>
                <w:szCs w:val="22"/>
                <w:shd w:fill="FFFFFF" w:val="clear"/>
              </w:rPr>
              <w:t>14 914,035</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bCs/>
                <w:color w:val="000000"/>
              </w:rPr>
              <w:t>14 620,6</w:t>
            </w:r>
          </w:p>
        </w:tc>
        <w:tc>
          <w:tcPr>
            <w:tcW w:w="1138"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shd w:val="clear" w:color="auto" w:fill="FFFFFF"/>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shd w:val="clear" w:color="auto" w:fill="FFFFFF"/>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842" w:type="dxa"/>
            <w:gridSpan w:val="3"/>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2074" w:type="dxa"/>
            <w:gridSpan w:val="3"/>
            <w:vMerge w:val="continue"/>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r>
      <w:tr>
        <w:trPr/>
        <w:tc>
          <w:tcPr>
            <w:tcW w:w="667" w:type="dxa"/>
            <w:vMerge w:val="continue"/>
            <w:tcBorders>
              <w:top w:val="single" w:sz="4" w:space="0" w:color="000080"/>
              <w:left w:val="single" w:sz="4" w:space="0" w:color="00008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723"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480" w:type="dxa"/>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198"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Внебюджетные источники</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b/>
                <w:b/>
              </w:rPr>
            </w:pPr>
            <w:r>
              <w:rPr>
                <w:rFonts w:eastAsia="Times New Roman" w:cs="Times New Roman" w:ascii="Times New Roman" w:hAnsi="Times New Roman"/>
                <w:b/>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38"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842"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2074" w:type="dxa"/>
            <w:gridSpan w:val="3"/>
            <w:vMerge w:val="continue"/>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r>
      <w:tr>
        <w:trPr/>
        <w:tc>
          <w:tcPr>
            <w:tcW w:w="667" w:type="dxa"/>
            <w:vMerge w:val="restart"/>
            <w:tcBorders>
              <w:top w:val="single" w:sz="4" w:space="0" w:color="000080"/>
              <w:left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1.1.2.</w:t>
            </w:r>
          </w:p>
        </w:tc>
        <w:tc>
          <w:tcPr>
            <w:tcW w:w="1723" w:type="dxa"/>
            <w:vMerge w:val="restart"/>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113" w:hanging="0"/>
              <w:rPr/>
            </w:pPr>
            <w:r>
              <w:rPr>
                <w:rFonts w:eastAsia="Times New Roman" w:cs="Times New Roman" w:ascii="Times New Roman" w:hAnsi="Times New Roman"/>
                <w:color w:val="000000"/>
                <w:shd w:fill="FFFFFF" w:val="clear"/>
              </w:rPr>
              <w:t>Создание условий для организации досуга и обеспечения услугами организации культуры в части   поэтапного повышения уровня средней заработной платы работников муниципальных учреждений отрасли культуры, искусства и кинематографии до среднемесячной начисленной заработной платы наемных работников в организациях, у индивидуальных предпринимателей и физических лиц (среднемесячного дохода от трудовой деятельности) по Краснодарского краю</w:t>
            </w:r>
          </w:p>
        </w:tc>
        <w:tc>
          <w:tcPr>
            <w:tcW w:w="480" w:type="dxa"/>
            <w:vMerge w:val="restart"/>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198"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Всего,</w:t>
            </w:r>
          </w:p>
          <w:p>
            <w:pPr>
              <w:pStyle w:val="Normal"/>
              <w:shd w:val="clear" w:color="auto" w:fill="FFFFFF"/>
              <w:ind w:left="-57" w:right="-57" w:hanging="0"/>
              <w:jc w:val="both"/>
              <w:rPr/>
            </w:pPr>
            <w:r>
              <w:rPr>
                <w:rFonts w:eastAsia="Times New Roman" w:cs="Times New Roman" w:ascii="Times New Roman" w:hAnsi="Times New Roman"/>
                <w:color w:val="000000"/>
                <w:highlight w:val="white"/>
              </w:rPr>
              <w:t>в т.ч.</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b/>
                <w:bCs/>
                <w:color w:val="000000"/>
                <w:highlight w:val="white"/>
              </w:rPr>
              <w:t>10 954,0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4 570,6</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highlight w:val="white"/>
              </w:rPr>
              <w:t>6 383,4</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bCs/>
                <w:color w:val="000000"/>
                <w:highlight w:val="white"/>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b/>
                <w:b/>
              </w:rPr>
            </w:pPr>
            <w:r>
              <w:rPr>
                <w:rFonts w:eastAsia="Times New Roman" w:cs="Times New Roman" w:ascii="Times New Roman" w:hAnsi="Times New Roman"/>
                <w:b/>
                <w:bCs/>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bCs/>
                <w:color w:val="000000"/>
                <w:highlight w:val="white"/>
              </w:rPr>
              <w:t>0</w:t>
            </w:r>
          </w:p>
        </w:tc>
        <w:tc>
          <w:tcPr>
            <w:tcW w:w="1138"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1-4 кв.</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2017 год</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2018 год</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2019 год</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2020 год</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2021 год</w:t>
            </w:r>
          </w:p>
        </w:tc>
        <w:tc>
          <w:tcPr>
            <w:tcW w:w="1842" w:type="dxa"/>
            <w:gridSpan w:val="3"/>
            <w:vMerge w:val="restart"/>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Охват библиотечным обслуживанием населения Кореновского района</w:t>
            </w:r>
          </w:p>
        </w:tc>
        <w:tc>
          <w:tcPr>
            <w:tcW w:w="2074" w:type="dxa"/>
            <w:gridSpan w:val="3"/>
            <w:vMerge w:val="restart"/>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Администрация муниципального образования Кореновский район,</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получатель средств – муниципальное бюджетное  учреждение культуры  муниципального образования Кореновский район "Кореновская межпоселенческая центральная районная библиотека»;</w:t>
            </w:r>
          </w:p>
        </w:tc>
      </w:tr>
      <w:tr>
        <w:trPr/>
        <w:tc>
          <w:tcPr>
            <w:tcW w:w="667" w:type="dxa"/>
            <w:vMerge w:val="continue"/>
            <w:tcBorders>
              <w:top w:val="single" w:sz="4" w:space="0" w:color="000080"/>
              <w:left w:val="single" w:sz="4" w:space="0" w:color="00008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723"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480"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198"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Краевой бюджет</w:t>
            </w:r>
          </w:p>
          <w:p>
            <w:pPr>
              <w:pStyle w:val="Normal"/>
              <w:shd w:val="clear" w:color="auto" w:fill="FFFFFF"/>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bCs/>
                <w:color w:val="000000"/>
                <w:highlight w:val="white"/>
              </w:rPr>
              <w:t>8 079,3</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3 018,2</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5061,1</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b/>
                <w:b/>
              </w:rPr>
            </w:pPr>
            <w:r>
              <w:rPr>
                <w:rFonts w:eastAsia="Times New Roman" w:cs="Times New Roman" w:ascii="Times New Roman" w:hAnsi="Times New Roman"/>
                <w:b/>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0</w:t>
            </w:r>
          </w:p>
        </w:tc>
        <w:tc>
          <w:tcPr>
            <w:tcW w:w="1138"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1-4 кв.</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2017 год</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2018 год</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2019 год</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2020 год</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2021 год</w:t>
            </w:r>
          </w:p>
        </w:tc>
        <w:tc>
          <w:tcPr>
            <w:tcW w:w="1842" w:type="dxa"/>
            <w:gridSpan w:val="3"/>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2074" w:type="dxa"/>
            <w:gridSpan w:val="3"/>
            <w:vMerge w:val="continue"/>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r>
      <w:tr>
        <w:trPr/>
        <w:tc>
          <w:tcPr>
            <w:tcW w:w="667" w:type="dxa"/>
            <w:vMerge w:val="continue"/>
            <w:tcBorders>
              <w:top w:val="single" w:sz="4" w:space="0" w:color="000080"/>
              <w:left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723"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480"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198"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Федеральный бюджет</w:t>
            </w:r>
          </w:p>
          <w:p>
            <w:pPr>
              <w:pStyle w:val="Normal"/>
              <w:shd w:val="clear" w:color="auto" w:fill="FFFFFF"/>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b/>
                <w:b/>
              </w:rPr>
            </w:pPr>
            <w:r>
              <w:rPr>
                <w:rFonts w:eastAsia="Times New Roman" w:cs="Times New Roman" w:ascii="Times New Roman" w:hAnsi="Times New Roman"/>
                <w:b/>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38"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842" w:type="dxa"/>
            <w:gridSpan w:val="3"/>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2074" w:type="dxa"/>
            <w:gridSpan w:val="3"/>
            <w:vMerge w:val="continue"/>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r>
      <w:tr>
        <w:trPr/>
        <w:tc>
          <w:tcPr>
            <w:tcW w:w="667" w:type="dxa"/>
            <w:vMerge w:val="continue"/>
            <w:tcBorders>
              <w:top w:val="single" w:sz="4" w:space="0" w:color="000080"/>
              <w:left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723"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480"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198"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Местный бюджет</w:t>
            </w:r>
          </w:p>
          <w:p>
            <w:pPr>
              <w:pStyle w:val="Normal"/>
              <w:shd w:val="clear" w:color="auto" w:fill="FFFFFF"/>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b/>
                <w:bCs/>
                <w:color w:val="000000"/>
                <w:highlight w:val="white"/>
              </w:rPr>
              <w:t>2 874,7</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1 552,4</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highlight w:val="white"/>
              </w:rPr>
              <w:t>1 322,3</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bCs/>
                <w:color w:val="000000"/>
                <w:highlight w:val="white"/>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b/>
                <w:b/>
              </w:rPr>
            </w:pPr>
            <w:r>
              <w:rPr>
                <w:rFonts w:eastAsia="Times New Roman" w:cs="Times New Roman" w:ascii="Times New Roman" w:hAnsi="Times New Roman"/>
                <w:b/>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38"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shd w:val="clear" w:color="auto" w:fill="FFFFFF"/>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842" w:type="dxa"/>
            <w:gridSpan w:val="3"/>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2074" w:type="dxa"/>
            <w:gridSpan w:val="3"/>
            <w:vMerge w:val="continue"/>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r>
      <w:tr>
        <w:trPr/>
        <w:tc>
          <w:tcPr>
            <w:tcW w:w="667" w:type="dxa"/>
            <w:vMerge w:val="continue"/>
            <w:tcBorders>
              <w:top w:val="single" w:sz="4" w:space="0" w:color="000080"/>
              <w:left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723"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480"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198"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Внебюджетные источники</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b/>
                <w:b/>
              </w:rPr>
            </w:pPr>
            <w:r>
              <w:rPr>
                <w:rFonts w:eastAsia="Times New Roman" w:cs="Times New Roman" w:ascii="Times New Roman" w:hAnsi="Times New Roman"/>
                <w:b/>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38"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842" w:type="dxa"/>
            <w:gridSpan w:val="3"/>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2074" w:type="dxa"/>
            <w:gridSpan w:val="3"/>
            <w:vMerge w:val="continue"/>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r>
      <w:tr>
        <w:trPr/>
        <w:tc>
          <w:tcPr>
            <w:tcW w:w="667"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1.2.</w:t>
            </w:r>
          </w:p>
        </w:tc>
        <w:tc>
          <w:tcPr>
            <w:tcW w:w="1723"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Задача</w:t>
            </w:r>
          </w:p>
        </w:tc>
        <w:tc>
          <w:tcPr>
            <w:tcW w:w="480" w:type="dxa"/>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8291" w:type="dxa"/>
            <w:gridSpan w:val="11"/>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Оперативное и качественное удовлетворение информационных потребностей пользователей муниципальных библиотек;</w:t>
            </w:r>
          </w:p>
        </w:tc>
        <w:tc>
          <w:tcPr>
            <w:tcW w:w="1842"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2071" w:type="dxa"/>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r>
      <w:tr>
        <w:trPr>
          <w:trHeight w:val="1519" w:hRule="atLeast"/>
        </w:trPr>
        <w:tc>
          <w:tcPr>
            <w:tcW w:w="667" w:type="dxa"/>
            <w:vMerge w:val="restart"/>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bookmarkStart w:id="14" w:name="_44sinio"/>
            <w:bookmarkEnd w:id="14"/>
            <w:r>
              <w:rPr>
                <w:rFonts w:eastAsia="Times New Roman" w:cs="Times New Roman" w:ascii="Times New Roman" w:hAnsi="Times New Roman"/>
                <w:color w:val="000000"/>
                <w:shd w:fill="FFFFFF" w:val="clear"/>
              </w:rPr>
              <w:t>1.2.1.</w:t>
            </w:r>
          </w:p>
          <w:p>
            <w:pPr>
              <w:pStyle w:val="Normal"/>
              <w:shd w:val="clear" w:color="auto" w:fill="FFFFFF"/>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723" w:type="dxa"/>
            <w:vMerge w:val="restart"/>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t>Комплектова-ние библиотеч- ных фондов, в том числе :</w:t>
            </w:r>
          </w:p>
          <w:p>
            <w:pPr>
              <w:pStyle w:val="Normal"/>
              <w:shd w:val="clear" w:color="auto" w:fill="FFFFFF"/>
              <w:ind w:left="-57" w:right="-57" w:hanging="0"/>
              <w:jc w:val="both"/>
              <w:rPr/>
            </w:pPr>
            <w:r>
              <w:rPr/>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 комплектова-ние библиотеч-ных фондов</w:t>
            </w:r>
          </w:p>
          <w:p>
            <w:pPr>
              <w:pStyle w:val="Normal"/>
              <w:shd w:val="clear" w:color="auto" w:fill="FFFFFF"/>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shd w:val="clear" w:color="auto" w:fill="FFFFFF"/>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shd w:val="clear" w:color="auto" w:fill="FFFFFF"/>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 подписка периодических изданий</w:t>
            </w:r>
          </w:p>
        </w:tc>
        <w:tc>
          <w:tcPr>
            <w:tcW w:w="480" w:type="dxa"/>
            <w:vMerge w:val="restart"/>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3</w:t>
            </w:r>
          </w:p>
        </w:tc>
        <w:tc>
          <w:tcPr>
            <w:tcW w:w="1198"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highlight w:val="white"/>
              </w:rPr>
              <w:t>Всего</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rFonts w:ascii="Times New Roman" w:hAnsi="Times New Roman" w:eastAsia="Times New Roman" w:cs="Times New Roman"/>
                <w:b/>
                <w:b/>
                <w:bCs/>
                <w:color w:val="000000"/>
                <w:highlight w:val="white"/>
              </w:rPr>
            </w:pPr>
            <w:r>
              <w:rPr>
                <w:rFonts w:eastAsia="Times New Roman" w:cs="Times New Roman" w:ascii="Times New Roman" w:hAnsi="Times New Roman"/>
                <w:b/>
                <w:bCs/>
                <w:color w:val="000000"/>
                <w:shd w:fill="FFFFFF" w:val="clear"/>
              </w:rPr>
              <w:t>1 477,5</w:t>
            </w:r>
          </w:p>
          <w:p>
            <w:pPr>
              <w:pStyle w:val="Normal"/>
              <w:shd w:val="clear" w:color="auto" w:fill="FFFFFF"/>
              <w:ind w:left="-57" w:right="-57" w:hanging="0"/>
              <w:jc w:val="center"/>
              <w:rPr>
                <w:rFonts w:ascii="Times New Roman" w:hAnsi="Times New Roman" w:eastAsia="Times New Roman" w:cs="Times New Roman"/>
                <w:b/>
                <w:b/>
                <w:bCs/>
                <w:color w:val="000000"/>
                <w:highlight w:val="white"/>
              </w:rPr>
            </w:pPr>
            <w:r>
              <w:rPr>
                <w:rFonts w:eastAsia="Times New Roman" w:cs="Times New Roman" w:ascii="Times New Roman" w:hAnsi="Times New Roman"/>
                <w:b/>
                <w:bCs/>
                <w:color w:val="000000"/>
                <w:shd w:fill="FFFFFF" w:val="clear"/>
              </w:rPr>
            </w:r>
          </w:p>
          <w:p>
            <w:pPr>
              <w:pStyle w:val="Normal"/>
              <w:shd w:val="clear" w:color="auto" w:fill="FFFFFF"/>
              <w:ind w:left="-57" w:right="-57" w:hanging="0"/>
              <w:jc w:val="center"/>
              <w:rPr>
                <w:rFonts w:ascii="Times New Roman" w:hAnsi="Times New Roman" w:eastAsia="Times New Roman" w:cs="Times New Roman"/>
                <w:b/>
                <w:b/>
                <w:bCs/>
                <w:color w:val="000000"/>
                <w:highlight w:val="white"/>
              </w:rPr>
            </w:pPr>
            <w:r>
              <w:rPr>
                <w:rFonts w:eastAsia="Times New Roman" w:cs="Times New Roman" w:ascii="Times New Roman" w:hAnsi="Times New Roman"/>
                <w:b/>
                <w:bCs/>
                <w:color w:val="000000"/>
                <w:shd w:fill="FFFFFF" w:val="clear"/>
              </w:rPr>
            </w:r>
          </w:p>
          <w:p>
            <w:pPr>
              <w:pStyle w:val="Normal"/>
              <w:shd w:val="clear" w:color="auto" w:fill="FFFFFF"/>
              <w:ind w:left="-57" w:right="-57" w:hanging="0"/>
              <w:jc w:val="center"/>
              <w:rPr>
                <w:rFonts w:ascii="Times New Roman" w:hAnsi="Times New Roman" w:eastAsia="Times New Roman" w:cs="Times New Roman"/>
                <w:b/>
                <w:b/>
                <w:bCs/>
                <w:color w:val="000000"/>
                <w:highlight w:val="white"/>
              </w:rPr>
            </w:pPr>
            <w:r>
              <w:rPr>
                <w:rFonts w:eastAsia="Times New Roman" w:cs="Times New Roman" w:ascii="Times New Roman" w:hAnsi="Times New Roman"/>
                <w:b/>
                <w:bCs/>
                <w:color w:val="000000"/>
                <w:shd w:fill="FFFFFF" w:val="clear"/>
              </w:rPr>
              <w:t>868,6</w:t>
            </w:r>
          </w:p>
          <w:p>
            <w:pPr>
              <w:pStyle w:val="Normal"/>
              <w:shd w:val="clear" w:color="auto" w:fill="FFFFFF"/>
              <w:ind w:left="-57" w:right="-57" w:hanging="0"/>
              <w:jc w:val="center"/>
              <w:rPr>
                <w:rFonts w:ascii="Times New Roman" w:hAnsi="Times New Roman" w:eastAsia="Times New Roman" w:cs="Times New Roman"/>
                <w:b/>
                <w:b/>
                <w:bCs/>
                <w:color w:val="000000"/>
                <w:highlight w:val="white"/>
              </w:rPr>
            </w:pPr>
            <w:r>
              <w:rPr>
                <w:rFonts w:eastAsia="Times New Roman" w:cs="Times New Roman" w:ascii="Times New Roman" w:hAnsi="Times New Roman"/>
                <w:b/>
                <w:bCs/>
                <w:color w:val="000000"/>
                <w:shd w:fill="FFFFFF" w:val="clear"/>
              </w:rPr>
            </w:r>
          </w:p>
          <w:p>
            <w:pPr>
              <w:pStyle w:val="Normal"/>
              <w:shd w:val="clear" w:color="auto" w:fill="FFFFFF"/>
              <w:ind w:left="-57" w:right="-57" w:hanging="0"/>
              <w:jc w:val="center"/>
              <w:rPr/>
            </w:pPr>
            <w:r>
              <w:rPr>
                <w:rFonts w:eastAsia="Times New Roman" w:cs="Times New Roman" w:ascii="Times New Roman" w:hAnsi="Times New Roman"/>
                <w:b/>
                <w:bCs/>
                <w:color w:val="000000"/>
                <w:shd w:fill="FFFFFF" w:val="clear"/>
              </w:rPr>
              <w:t>424,4</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 xml:space="preserve">296,0 </w:t>
            </w:r>
          </w:p>
          <w:p>
            <w:pPr>
              <w:pStyle w:val="Normal"/>
              <w:shd w:val="clear" w:color="auto" w:fill="FFFFFF"/>
              <w:ind w:left="-57" w:right="-57" w:hanging="0"/>
              <w:jc w:val="center"/>
              <w:rPr/>
            </w:pPr>
            <w:r>
              <w:rPr>
                <w:rFonts w:eastAsia="Times New Roman" w:cs="Times New Roman" w:ascii="Times New Roman" w:hAnsi="Times New Roman"/>
                <w:color w:val="000000"/>
                <w:shd w:fill="FFFFFF" w:val="clear"/>
              </w:rPr>
              <w:t>в том числе:</w:t>
            </w:r>
          </w:p>
          <w:p>
            <w:pPr>
              <w:pStyle w:val="Normal"/>
              <w:shd w:val="clear" w:color="auto" w:fill="FFFFFF"/>
              <w:ind w:left="-57" w:right="-57" w:hanging="0"/>
              <w:jc w:val="center"/>
              <w:rPr/>
            </w:pPr>
            <w:r>
              <w:rPr>
                <w:rFonts w:eastAsia="Times New Roman" w:cs="Times New Roman" w:ascii="Times New Roman" w:hAnsi="Times New Roman"/>
                <w:color w:val="000000"/>
                <w:highlight w:val="white"/>
              </w:rPr>
              <w:t>196,0</w:t>
            </w:r>
          </w:p>
          <w:p>
            <w:pPr>
              <w:pStyle w:val="Normal"/>
              <w:shd w:val="clear" w:color="auto" w:fill="FFFFFF"/>
              <w:ind w:left="-57" w:right="-57" w:hanging="0"/>
              <w:jc w:val="center"/>
              <w:rPr>
                <w:rFonts w:ascii="Times New Roman" w:hAnsi="Times New Roman" w:eastAsia="Times New Roman" w:cs="Times New Roman"/>
                <w:color w:val="000000"/>
                <w:sz w:val="16"/>
                <w:szCs w:val="16"/>
                <w:highlight w:val="white"/>
              </w:rPr>
            </w:pPr>
            <w:r>
              <w:rPr>
                <w:rFonts w:eastAsia="Times New Roman" w:cs="Times New Roman" w:ascii="Times New Roman" w:hAnsi="Times New Roman"/>
                <w:color w:val="000000"/>
                <w:sz w:val="16"/>
                <w:szCs w:val="16"/>
                <w:shd w:fill="FFFFFF" w:val="clear"/>
              </w:rPr>
            </w:r>
          </w:p>
          <w:p>
            <w:pPr>
              <w:pStyle w:val="Normal"/>
              <w:shd w:val="clear" w:color="auto" w:fill="FFFFFF"/>
              <w:ind w:left="-57" w:right="-57" w:hanging="0"/>
              <w:jc w:val="center"/>
              <w:rPr/>
            </w:pPr>
            <w:r>
              <w:rPr>
                <w:rFonts w:eastAsia="Times New Roman" w:cs="Times New Roman" w:ascii="Times New Roman" w:hAnsi="Times New Roman"/>
                <w:color w:val="000000"/>
                <w:highlight w:val="white"/>
              </w:rPr>
              <w:t>100,0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 xml:space="preserve">395,5 </w:t>
            </w:r>
          </w:p>
          <w:p>
            <w:pPr>
              <w:pStyle w:val="Normal"/>
              <w:shd w:val="clear" w:color="auto" w:fill="FFFFFF"/>
              <w:ind w:left="-57" w:right="-57" w:hanging="0"/>
              <w:jc w:val="center"/>
              <w:rPr/>
            </w:pPr>
            <w:r>
              <w:rPr>
                <w:rFonts w:eastAsia="Times New Roman" w:cs="Times New Roman" w:ascii="Times New Roman" w:hAnsi="Times New Roman"/>
                <w:color w:val="000000"/>
                <w:shd w:fill="FFFFFF" w:val="clear"/>
              </w:rPr>
              <w:t>в том числе:</w:t>
            </w:r>
          </w:p>
          <w:p>
            <w:pPr>
              <w:pStyle w:val="Normal"/>
              <w:shd w:val="clear" w:color="auto" w:fill="FFFFFF"/>
              <w:ind w:left="-57" w:right="-57" w:hanging="0"/>
              <w:jc w:val="center"/>
              <w:rPr/>
            </w:pPr>
            <w:r>
              <w:rPr>
                <w:rFonts w:eastAsia="Times New Roman" w:cs="Times New Roman" w:ascii="Times New Roman" w:hAnsi="Times New Roman"/>
                <w:color w:val="000000"/>
                <w:highlight w:val="white"/>
              </w:rPr>
              <w:t>240,0</w:t>
            </w:r>
          </w:p>
          <w:p>
            <w:pPr>
              <w:pStyle w:val="Normal"/>
              <w:shd w:val="clear" w:color="auto" w:fill="FFFFFF"/>
              <w:ind w:left="-57" w:right="-57" w:hanging="0"/>
              <w:jc w:val="center"/>
              <w:rPr>
                <w:rFonts w:ascii="Times New Roman" w:hAnsi="Times New Roman" w:eastAsia="Times New Roman" w:cs="Times New Roman"/>
                <w:color w:val="000000"/>
                <w:sz w:val="16"/>
                <w:szCs w:val="16"/>
                <w:highlight w:val="white"/>
              </w:rPr>
            </w:pPr>
            <w:r>
              <w:rPr>
                <w:rFonts w:eastAsia="Times New Roman" w:cs="Times New Roman" w:ascii="Times New Roman" w:hAnsi="Times New Roman"/>
                <w:color w:val="000000"/>
                <w:sz w:val="16"/>
                <w:szCs w:val="16"/>
                <w:shd w:fill="FFFFFF" w:val="clear"/>
              </w:rPr>
            </w:r>
          </w:p>
          <w:p>
            <w:pPr>
              <w:pStyle w:val="Normal"/>
              <w:shd w:val="clear" w:color="auto" w:fill="FFFFFF"/>
              <w:ind w:left="-57" w:right="-57" w:hanging="0"/>
              <w:jc w:val="center"/>
              <w:rPr/>
            </w:pPr>
            <w:r>
              <w:rPr>
                <w:rFonts w:eastAsia="Times New Roman" w:cs="Times New Roman" w:ascii="Times New Roman" w:hAnsi="Times New Roman"/>
                <w:color w:val="000000"/>
                <w:highlight w:val="white"/>
              </w:rPr>
              <w:t>100,0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bCs/>
                <w:shd w:fill="FFFFFF" w:val="clear"/>
              </w:rPr>
              <w:t>432,3</w:t>
            </w:r>
          </w:p>
          <w:p>
            <w:pPr>
              <w:pStyle w:val="Normal"/>
              <w:shd w:val="clear" w:color="auto" w:fill="FFFFFF"/>
              <w:ind w:left="-57" w:right="-57" w:hanging="0"/>
              <w:jc w:val="center"/>
              <w:rPr/>
            </w:pPr>
            <w:r>
              <w:rPr>
                <w:rFonts w:eastAsia="Times New Roman" w:cs="Times New Roman" w:ascii="Times New Roman" w:hAnsi="Times New Roman"/>
                <w:bCs/>
                <w:shd w:fill="FFFFFF" w:val="clear"/>
              </w:rPr>
              <w:t xml:space="preserve">в том числе: </w:t>
            </w:r>
          </w:p>
          <w:p>
            <w:pPr>
              <w:pStyle w:val="Normal"/>
              <w:shd w:val="clear" w:color="auto" w:fill="FFFFFF"/>
              <w:ind w:left="-57" w:right="-57" w:hanging="0"/>
              <w:jc w:val="center"/>
              <w:rPr/>
            </w:pPr>
            <w:r>
              <w:rPr>
                <w:rFonts w:eastAsia="Times New Roman" w:cs="Times New Roman" w:ascii="Times New Roman" w:hAnsi="Times New Roman"/>
                <w:bCs/>
                <w:highlight w:val="white"/>
              </w:rPr>
              <w:t>240,0</w:t>
            </w:r>
          </w:p>
          <w:p>
            <w:pPr>
              <w:pStyle w:val="Normal"/>
              <w:shd w:val="clear" w:color="auto" w:fill="FFFFFF"/>
              <w:ind w:left="-57" w:right="-57" w:hanging="0"/>
              <w:jc w:val="center"/>
              <w:rPr>
                <w:rFonts w:ascii="Times New Roman" w:hAnsi="Times New Roman" w:eastAsia="Times New Roman" w:cs="Times New Roman"/>
                <w:bCs/>
                <w:color w:val="FF0000"/>
                <w:sz w:val="16"/>
                <w:szCs w:val="16"/>
                <w:highlight w:val="white"/>
              </w:rPr>
            </w:pPr>
            <w:r>
              <w:rPr>
                <w:rFonts w:eastAsia="Times New Roman" w:cs="Times New Roman" w:ascii="Times New Roman" w:hAnsi="Times New Roman"/>
                <w:bCs/>
                <w:color w:val="FF0000"/>
                <w:sz w:val="16"/>
                <w:szCs w:val="16"/>
                <w:shd w:fill="FFFFFF" w:val="clear"/>
              </w:rPr>
            </w:r>
          </w:p>
          <w:p>
            <w:pPr>
              <w:pStyle w:val="Normal"/>
              <w:shd w:val="clear" w:color="auto" w:fill="FFFFFF"/>
              <w:ind w:left="-57" w:right="-57" w:hanging="0"/>
              <w:jc w:val="center"/>
              <w:rPr/>
            </w:pPr>
            <w:r>
              <w:rPr>
                <w:rFonts w:eastAsia="Times New Roman" w:cs="Times New Roman" w:ascii="Times New Roman" w:hAnsi="Times New Roman"/>
                <w:bCs/>
                <w:color w:val="000000"/>
                <w:shd w:fill="FFFFFF" w:val="clear"/>
              </w:rPr>
              <w:t>136,8</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b/>
                <w:b/>
              </w:rPr>
            </w:pPr>
            <w:r>
              <w:rPr>
                <w:rFonts w:eastAsia="Times New Roman" w:cs="Times New Roman" w:ascii="Times New Roman" w:hAnsi="Times New Roman"/>
                <w:b/>
                <w:bCs/>
                <w:color w:val="000000"/>
              </w:rPr>
              <w:t>237,0</w:t>
            </w:r>
          </w:p>
          <w:p>
            <w:pPr>
              <w:pStyle w:val="Normal"/>
              <w:shd w:val="clear" w:color="auto" w:fill="FFFFFF"/>
              <w:ind w:left="-57" w:right="-57" w:hanging="0"/>
              <w:jc w:val="center"/>
              <w:rPr>
                <w:b/>
                <w:b/>
              </w:rPr>
            </w:pPr>
            <w:r>
              <w:rPr>
                <w:rFonts w:eastAsia="Times New Roman" w:cs="Times New Roman" w:ascii="Times New Roman" w:hAnsi="Times New Roman"/>
                <w:b/>
                <w:color w:val="000000"/>
                <w:highlight w:val="white"/>
              </w:rPr>
              <w:t>в том числе:</w:t>
            </w:r>
          </w:p>
          <w:p>
            <w:pPr>
              <w:pStyle w:val="Normal"/>
              <w:shd w:val="clear" w:color="auto" w:fill="FFFFFF"/>
              <w:ind w:left="-57" w:right="-57" w:hanging="0"/>
              <w:jc w:val="center"/>
              <w:rPr>
                <w:b/>
                <w:b/>
              </w:rPr>
            </w:pPr>
            <w:r>
              <w:rPr>
                <w:rFonts w:eastAsia="Times New Roman" w:cs="Times New Roman" w:ascii="Times New Roman" w:hAnsi="Times New Roman"/>
                <w:b/>
                <w:bCs/>
                <w:color w:val="000000"/>
                <w:highlight w:val="white"/>
              </w:rPr>
              <w:t>115,</w:t>
            </w:r>
            <w:r>
              <w:rPr>
                <w:rFonts w:eastAsia="Times New Roman" w:cs="Times New Roman" w:ascii="Times New Roman" w:hAnsi="Times New Roman"/>
                <w:b/>
                <w:bCs/>
                <w:color w:val="000000"/>
              </w:rPr>
              <w:t>5</w:t>
            </w:r>
          </w:p>
          <w:p>
            <w:pPr>
              <w:pStyle w:val="Normal"/>
              <w:shd w:val="clear" w:color="auto" w:fill="FFFFFF"/>
              <w:ind w:left="-57" w:right="-57" w:hanging="0"/>
              <w:jc w:val="center"/>
              <w:rPr>
                <w:rFonts w:ascii="Times New Roman" w:hAnsi="Times New Roman" w:eastAsia="Times New Roman" w:cs="Times New Roman"/>
                <w:b/>
                <w:b/>
                <w:color w:val="000000"/>
                <w:sz w:val="16"/>
                <w:szCs w:val="16"/>
                <w:highlight w:val="white"/>
              </w:rPr>
            </w:pPr>
            <w:r>
              <w:rPr>
                <w:rFonts w:eastAsia="Times New Roman" w:cs="Times New Roman" w:ascii="Times New Roman" w:hAnsi="Times New Roman"/>
                <w:b/>
                <w:color w:val="000000"/>
                <w:sz w:val="16"/>
                <w:szCs w:val="16"/>
                <w:shd w:fill="FFFFFF" w:val="clear"/>
              </w:rPr>
            </w:r>
          </w:p>
          <w:p>
            <w:pPr>
              <w:pStyle w:val="Normal"/>
              <w:shd w:val="clear" w:color="auto" w:fill="FFFFFF"/>
              <w:ind w:left="-57" w:right="-57" w:hanging="0"/>
              <w:jc w:val="center"/>
              <w:rPr>
                <w:b/>
                <w:b/>
              </w:rPr>
            </w:pPr>
            <w:r>
              <w:rPr>
                <w:rFonts w:eastAsia="Times New Roman" w:cs="Times New Roman" w:ascii="Times New Roman" w:hAnsi="Times New Roman"/>
                <w:b/>
                <w:bCs/>
                <w:color w:val="000000"/>
                <w:highlight w:val="white"/>
              </w:rPr>
              <w:t xml:space="preserve">  </w:t>
            </w:r>
            <w:r>
              <w:rPr>
                <w:rFonts w:eastAsia="Times New Roman" w:cs="Times New Roman" w:ascii="Times New Roman" w:hAnsi="Times New Roman"/>
                <w:b/>
                <w:bCs/>
                <w:color w:val="000000"/>
                <w:highlight w:val="white"/>
              </w:rPr>
              <w:t>66,0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bCs/>
                <w:color w:val="000000"/>
              </w:rPr>
              <w:t>62,0</w:t>
            </w:r>
          </w:p>
          <w:p>
            <w:pPr>
              <w:pStyle w:val="Normal"/>
              <w:shd w:val="clear" w:color="auto" w:fill="FFFFFF"/>
              <w:ind w:left="-57" w:right="-57" w:hanging="0"/>
              <w:jc w:val="center"/>
              <w:rPr/>
            </w:pPr>
            <w:r>
              <w:rPr>
                <w:rFonts w:eastAsia="Times New Roman" w:cs="Times New Roman" w:ascii="Times New Roman" w:hAnsi="Times New Roman"/>
                <w:color w:val="000000"/>
                <w:highlight w:val="white"/>
              </w:rPr>
              <w:t>в том числе:</w:t>
            </w:r>
          </w:p>
          <w:p>
            <w:pPr>
              <w:pStyle w:val="Normal"/>
              <w:shd w:val="clear" w:color="auto" w:fill="FFFFFF"/>
              <w:ind w:left="-57" w:right="-57" w:hanging="0"/>
              <w:jc w:val="center"/>
              <w:rPr/>
            </w:pPr>
            <w:r>
              <w:rPr>
                <w:rFonts w:eastAsia="Times New Roman" w:cs="Times New Roman" w:ascii="Times New Roman" w:hAnsi="Times New Roman"/>
                <w:bCs/>
                <w:color w:val="000000"/>
              </w:rPr>
              <w:t>42,0</w:t>
            </w:r>
          </w:p>
          <w:p>
            <w:pPr>
              <w:pStyle w:val="Normal"/>
              <w:shd w:val="clear" w:color="auto" w:fill="FFFFFF"/>
              <w:ind w:left="-57" w:right="-57" w:hanging="0"/>
              <w:jc w:val="center"/>
              <w:rPr>
                <w:rFonts w:ascii="Times New Roman" w:hAnsi="Times New Roman" w:eastAsia="Times New Roman" w:cs="Times New Roman"/>
                <w:color w:val="000000"/>
                <w:sz w:val="16"/>
                <w:szCs w:val="16"/>
                <w:highlight w:val="white"/>
              </w:rPr>
            </w:pPr>
            <w:r>
              <w:rPr>
                <w:rFonts w:eastAsia="Times New Roman" w:cs="Times New Roman" w:ascii="Times New Roman" w:hAnsi="Times New Roman"/>
                <w:color w:val="000000"/>
                <w:sz w:val="16"/>
                <w:szCs w:val="16"/>
                <w:shd w:fill="FFFFFF" w:val="clear"/>
              </w:rPr>
            </w:r>
          </w:p>
          <w:p>
            <w:pPr>
              <w:pStyle w:val="Normal"/>
              <w:shd w:val="clear" w:color="auto" w:fill="FFFFFF"/>
              <w:ind w:left="-57" w:right="-57" w:hanging="0"/>
              <w:jc w:val="center"/>
              <w:rPr/>
            </w:pPr>
            <w:r>
              <w:rPr>
                <w:rFonts w:eastAsia="Times New Roman" w:cs="Times New Roman" w:ascii="Times New Roman" w:hAnsi="Times New Roman"/>
                <w:bCs/>
                <w:color w:val="000000"/>
              </w:rPr>
              <w:t>42,0</w:t>
            </w:r>
          </w:p>
        </w:tc>
        <w:tc>
          <w:tcPr>
            <w:tcW w:w="1138" w:type="dxa"/>
            <w:gridSpan w:val="2"/>
            <w:tcBorders>
              <w:top w:val="single" w:sz="4" w:space="0" w:color="000080"/>
              <w:left w:val="single" w:sz="4" w:space="0" w:color="000080"/>
              <w:bottom w:val="single" w:sz="4" w:space="0" w:color="000080"/>
            </w:tcBorders>
            <w:shd w:color="auto" w:fill="FFFFFF" w:val="clear"/>
            <w:vAlign w:val="cente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4кв.2017г</w:t>
            </w:r>
          </w:p>
          <w:p>
            <w:pPr>
              <w:pStyle w:val="Normal"/>
              <w:shd w:val="clear" w:color="auto" w:fill="FFFFFF"/>
              <w:ind w:left="-57" w:right="-57" w:hanging="0"/>
              <w:jc w:val="center"/>
              <w:rPr/>
            </w:pPr>
            <w:r>
              <w:rPr>
                <w:rFonts w:eastAsia="Times New Roman" w:cs="Times New Roman" w:ascii="Times New Roman" w:hAnsi="Times New Roman"/>
                <w:color w:val="000000"/>
                <w:shd w:fill="FFFFFF" w:val="clear"/>
              </w:rPr>
              <w:t>4кв.2018г</w:t>
            </w:r>
          </w:p>
          <w:p>
            <w:pPr>
              <w:pStyle w:val="Normal"/>
              <w:shd w:val="clear" w:color="auto" w:fill="FFFFFF"/>
              <w:ind w:left="-57" w:right="-57" w:hanging="0"/>
              <w:jc w:val="center"/>
              <w:rPr/>
            </w:pPr>
            <w:r>
              <w:rPr>
                <w:rFonts w:eastAsia="Times New Roman" w:cs="Times New Roman" w:ascii="Times New Roman" w:hAnsi="Times New Roman"/>
                <w:color w:val="000000"/>
                <w:shd w:fill="FFFFFF" w:val="clear"/>
              </w:rPr>
              <w:t>4кв.2019г</w:t>
            </w:r>
          </w:p>
          <w:p>
            <w:pPr>
              <w:pStyle w:val="Normal"/>
              <w:shd w:val="clear" w:color="auto" w:fill="FFFFFF"/>
              <w:ind w:left="-57" w:right="-57" w:hanging="0"/>
              <w:jc w:val="center"/>
              <w:rPr/>
            </w:pPr>
            <w:r>
              <w:rPr>
                <w:rFonts w:eastAsia="Times New Roman" w:cs="Times New Roman" w:ascii="Times New Roman" w:hAnsi="Times New Roman"/>
                <w:color w:val="000000"/>
                <w:shd w:fill="FFFFFF" w:val="clear"/>
              </w:rPr>
              <w:t>4кв.2020г</w:t>
            </w:r>
          </w:p>
          <w:p>
            <w:pPr>
              <w:pStyle w:val="Normal"/>
              <w:shd w:val="clear" w:color="auto" w:fill="FFFFFF"/>
              <w:ind w:left="-57" w:right="-57" w:hanging="0"/>
              <w:jc w:val="center"/>
              <w:rPr/>
            </w:pPr>
            <w:r>
              <w:rPr>
                <w:rFonts w:eastAsia="Times New Roman" w:cs="Times New Roman" w:ascii="Times New Roman" w:hAnsi="Times New Roman"/>
                <w:color w:val="000000"/>
                <w:shd w:fill="FFFFFF" w:val="clear"/>
              </w:rPr>
              <w:t>4кв.2021г</w:t>
            </w:r>
          </w:p>
        </w:tc>
        <w:tc>
          <w:tcPr>
            <w:tcW w:w="1842" w:type="dxa"/>
            <w:gridSpan w:val="3"/>
            <w:vMerge w:val="restart"/>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Увеличение объемов библиотечных фондов муниципальных библиотек</w:t>
            </w:r>
          </w:p>
        </w:tc>
        <w:tc>
          <w:tcPr>
            <w:tcW w:w="2074" w:type="dxa"/>
            <w:gridSpan w:val="3"/>
            <w:vMerge w:val="restart"/>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Администрация муниципального образования Кореновский район,</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получатель средств - муниципальное бюджетное учреждение культуры муниципального образования Кореновский район «Кореновская межпоселенческая центральная районная библиотека»</w:t>
            </w:r>
          </w:p>
        </w:tc>
      </w:tr>
      <w:tr>
        <w:trPr/>
        <w:tc>
          <w:tcPr>
            <w:tcW w:w="667"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723"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480"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198"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Краевой бюджет</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b/>
                <w:color w:val="000000"/>
              </w:rPr>
              <w:t>137,6</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13,3</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13,3</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b/>
                <w:b/>
              </w:rPr>
            </w:pPr>
            <w:r>
              <w:rPr>
                <w:rFonts w:eastAsia="Times New Roman" w:cs="Times New Roman" w:ascii="Times New Roman" w:hAnsi="Times New Roman"/>
                <w:b/>
                <w:color w:val="000000"/>
                <w:shd w:fill="FFFFFF" w:val="clear"/>
              </w:rPr>
              <w:t>55,5</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38"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842" w:type="dxa"/>
            <w:gridSpan w:val="3"/>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2074" w:type="dxa"/>
            <w:gridSpan w:val="3"/>
            <w:vMerge w:val="continue"/>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r>
      <w:tr>
        <w:trPr/>
        <w:tc>
          <w:tcPr>
            <w:tcW w:w="667"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723"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480"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198"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highlight w:val="white"/>
              </w:rPr>
              <w:t>Федеральный бюджет</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b/>
                <w:color w:val="000000"/>
              </w:rPr>
              <w:t>84,4</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42,2</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42,2</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b/>
                <w:b/>
              </w:rPr>
            </w:pPr>
            <w:r>
              <w:rPr>
                <w:rFonts w:eastAsia="Times New Roman" w:cs="Times New Roman" w:ascii="Times New Roman" w:hAnsi="Times New Roman"/>
                <w:b/>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38"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842" w:type="dxa"/>
            <w:gridSpan w:val="3"/>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2074" w:type="dxa"/>
            <w:gridSpan w:val="3"/>
            <w:vMerge w:val="continue"/>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r>
      <w:tr>
        <w:trPr/>
        <w:tc>
          <w:tcPr>
            <w:tcW w:w="667"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723"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480"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198"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highlight w:val="white"/>
              </w:rPr>
              <w:t>Местный бюджет</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b/>
                <w:bCs/>
                <w:color w:val="000000"/>
                <w:shd w:fill="FFFFFF" w:val="clear"/>
              </w:rPr>
              <w:t>1 233,9</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296,0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highlight w:val="white"/>
              </w:rPr>
              <w:t>340,0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bCs/>
                <w:color w:val="000000"/>
                <w:shd w:fill="FFFFFF" w:val="clear"/>
              </w:rPr>
              <w:t>376,8</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b/>
                <w:b/>
              </w:rPr>
            </w:pPr>
            <w:r>
              <w:rPr>
                <w:rFonts w:eastAsia="Times New Roman" w:cs="Times New Roman" w:ascii="Times New Roman" w:hAnsi="Times New Roman"/>
                <w:b/>
                <w:bCs/>
                <w:color w:val="000000"/>
                <w:shd w:fill="FFFFFF" w:val="clear"/>
              </w:rPr>
              <w:t>181,5</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bCs/>
                <w:color w:val="000000"/>
              </w:rPr>
              <w:t>20,0</w:t>
            </w:r>
          </w:p>
        </w:tc>
        <w:tc>
          <w:tcPr>
            <w:tcW w:w="1138"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4 кв.</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2017г</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4 кв.</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2018г</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4 кв.</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2019 г</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4 кв.</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2020г</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4 кв.</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2021г</w:t>
            </w:r>
          </w:p>
        </w:tc>
        <w:tc>
          <w:tcPr>
            <w:tcW w:w="1842" w:type="dxa"/>
            <w:gridSpan w:val="3"/>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2074" w:type="dxa"/>
            <w:gridSpan w:val="3"/>
            <w:vMerge w:val="continue"/>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r>
      <w:tr>
        <w:trPr/>
        <w:tc>
          <w:tcPr>
            <w:tcW w:w="667"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723"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480"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198"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Вне</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Бюджет</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ные источники</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b/>
                <w:b/>
              </w:rPr>
            </w:pPr>
            <w:r>
              <w:rPr>
                <w:rFonts w:eastAsia="Times New Roman" w:cs="Times New Roman" w:ascii="Times New Roman" w:hAnsi="Times New Roman"/>
                <w:b/>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38"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842" w:type="dxa"/>
            <w:gridSpan w:val="3"/>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2074" w:type="dxa"/>
            <w:gridSpan w:val="3"/>
            <w:vMerge w:val="continue"/>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r>
      <w:tr>
        <w:trPr>
          <w:trHeight w:val="997" w:hRule="atLeast"/>
        </w:trPr>
        <w:tc>
          <w:tcPr>
            <w:tcW w:w="667" w:type="dxa"/>
            <w:vMerge w:val="restart"/>
            <w:tcBorders>
              <w:top w:val="single" w:sz="4" w:space="0" w:color="000080"/>
              <w:left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1.2.2.</w:t>
            </w:r>
          </w:p>
        </w:tc>
        <w:tc>
          <w:tcPr>
            <w:tcW w:w="1723" w:type="dxa"/>
            <w:vMerge w:val="restart"/>
            <w:tcBorders>
              <w:top w:val="single" w:sz="4" w:space="0" w:color="000080"/>
              <w:left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Издание брошюры «Герои труда земли Кореновской!»</w:t>
            </w:r>
          </w:p>
        </w:tc>
        <w:tc>
          <w:tcPr>
            <w:tcW w:w="480" w:type="dxa"/>
            <w:vMerge w:val="restart"/>
            <w:tcBorders>
              <w:top w:val="single" w:sz="4" w:space="0" w:color="000080"/>
              <w:left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2</w:t>
            </w:r>
          </w:p>
        </w:tc>
        <w:tc>
          <w:tcPr>
            <w:tcW w:w="1198"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highlight w:val="white"/>
              </w:rPr>
              <w:t>Всего</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b/>
                <w:color w:val="000000"/>
                <w:highlight w:val="white"/>
              </w:rPr>
              <w:t>131,5</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131,5</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b/>
                <w:b/>
              </w:rPr>
            </w:pPr>
            <w:r>
              <w:rPr>
                <w:rFonts w:eastAsia="Times New Roman" w:cs="Times New Roman" w:ascii="Times New Roman" w:hAnsi="Times New Roman"/>
                <w:b/>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38"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842" w:type="dxa"/>
            <w:gridSpan w:val="3"/>
            <w:vMerge w:val="restart"/>
            <w:tcBorders>
              <w:top w:val="single" w:sz="4" w:space="0" w:color="000080"/>
              <w:left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Увеличение объемов библиотечных фондов муниципальных библиотек</w:t>
            </w:r>
          </w:p>
        </w:tc>
        <w:tc>
          <w:tcPr>
            <w:tcW w:w="2074" w:type="dxa"/>
            <w:gridSpan w:val="3"/>
            <w:vMerge w:val="restart"/>
            <w:tcBorders>
              <w:top w:val="single" w:sz="4" w:space="0" w:color="000080"/>
              <w:left w:val="single" w:sz="4" w:space="0" w:color="000080"/>
              <w:right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Администрация муниципального образования Кореновский район,</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получатель средств - муниципальное бюджетное учреждение культуры муниципального образования Кореновский район «Кореновская межпоселенческая центральная районная библиотека»</w:t>
            </w:r>
          </w:p>
        </w:tc>
      </w:tr>
      <w:tr>
        <w:trPr>
          <w:trHeight w:val="840" w:hRule="atLeast"/>
        </w:trPr>
        <w:tc>
          <w:tcPr>
            <w:tcW w:w="667" w:type="dxa"/>
            <w:vMerge w:val="continue"/>
            <w:tcBorders>
              <w:top w:val="single" w:sz="4" w:space="0" w:color="000080"/>
              <w:left w:val="single" w:sz="4" w:space="0" w:color="00008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723" w:type="dxa"/>
            <w:vMerge w:val="continue"/>
            <w:tcBorders>
              <w:top w:val="single" w:sz="4" w:space="0" w:color="000080"/>
              <w:left w:val="single" w:sz="4" w:space="0" w:color="00008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480" w:type="dxa"/>
            <w:vMerge w:val="continue"/>
            <w:tcBorders>
              <w:top w:val="single" w:sz="4" w:space="0" w:color="000080"/>
              <w:left w:val="single" w:sz="4" w:space="0" w:color="00008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198"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Краевой бюджет</w:t>
            </w:r>
          </w:p>
          <w:p>
            <w:pPr>
              <w:pStyle w:val="Normal"/>
              <w:shd w:val="clear" w:color="auto" w:fill="FFFFFF"/>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b/>
                <w:color w:val="000000"/>
                <w:highlight w:val="white"/>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b/>
                <w:b/>
              </w:rPr>
            </w:pPr>
            <w:r>
              <w:rPr>
                <w:rFonts w:eastAsia="Times New Roman" w:cs="Times New Roman" w:ascii="Times New Roman" w:hAnsi="Times New Roman"/>
                <w:b/>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38"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842" w:type="dxa"/>
            <w:gridSpan w:val="3"/>
            <w:vMerge w:val="continue"/>
            <w:tcBorders>
              <w:top w:val="single" w:sz="4" w:space="0" w:color="000080"/>
              <w:left w:val="single" w:sz="4" w:space="0" w:color="00008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2074" w:type="dxa"/>
            <w:gridSpan w:val="3"/>
            <w:vMerge w:val="continue"/>
            <w:tcBorders>
              <w:top w:val="single" w:sz="4" w:space="0" w:color="000080"/>
              <w:left w:val="single" w:sz="4" w:space="0" w:color="000080"/>
              <w:right w:val="single" w:sz="4" w:space="0" w:color="00008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r>
      <w:tr>
        <w:trPr>
          <w:trHeight w:val="981" w:hRule="atLeast"/>
        </w:trPr>
        <w:tc>
          <w:tcPr>
            <w:tcW w:w="667" w:type="dxa"/>
            <w:vMerge w:val="continue"/>
            <w:tcBorders>
              <w:top w:val="single" w:sz="4" w:space="0" w:color="000080"/>
              <w:left w:val="single" w:sz="4" w:space="0" w:color="00008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723" w:type="dxa"/>
            <w:vMerge w:val="continue"/>
            <w:tcBorders>
              <w:top w:val="single" w:sz="4" w:space="0" w:color="000080"/>
              <w:left w:val="single" w:sz="4" w:space="0" w:color="00008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480" w:type="dxa"/>
            <w:vMerge w:val="continue"/>
            <w:tcBorders>
              <w:top w:val="single" w:sz="4" w:space="0" w:color="000080"/>
              <w:left w:val="single" w:sz="4" w:space="0" w:color="00008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198"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highlight w:val="white"/>
              </w:rPr>
              <w:t>Федеральный бюджет</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b/>
                <w:color w:val="000000"/>
                <w:highlight w:val="white"/>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b/>
                <w:b/>
              </w:rPr>
            </w:pPr>
            <w:r>
              <w:rPr>
                <w:rFonts w:eastAsia="Times New Roman" w:cs="Times New Roman" w:ascii="Times New Roman" w:hAnsi="Times New Roman"/>
                <w:b/>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38"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842" w:type="dxa"/>
            <w:gridSpan w:val="3"/>
            <w:vMerge w:val="continue"/>
            <w:tcBorders>
              <w:top w:val="single" w:sz="4" w:space="0" w:color="000080"/>
              <w:left w:val="single" w:sz="4" w:space="0" w:color="00008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2074" w:type="dxa"/>
            <w:gridSpan w:val="3"/>
            <w:vMerge w:val="continue"/>
            <w:tcBorders>
              <w:top w:val="single" w:sz="4" w:space="0" w:color="000080"/>
              <w:left w:val="single" w:sz="4" w:space="0" w:color="000080"/>
              <w:right w:val="single" w:sz="4" w:space="0" w:color="00008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r>
      <w:tr>
        <w:trPr>
          <w:trHeight w:val="994" w:hRule="atLeast"/>
        </w:trPr>
        <w:tc>
          <w:tcPr>
            <w:tcW w:w="667" w:type="dxa"/>
            <w:vMerge w:val="continue"/>
            <w:tcBorders>
              <w:top w:val="single" w:sz="4" w:space="0" w:color="000080"/>
              <w:left w:val="single" w:sz="4" w:space="0" w:color="00008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723" w:type="dxa"/>
            <w:vMerge w:val="continue"/>
            <w:tcBorders>
              <w:top w:val="single" w:sz="4" w:space="0" w:color="000080"/>
              <w:left w:val="single" w:sz="4" w:space="0" w:color="00008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480" w:type="dxa"/>
            <w:vMerge w:val="continue"/>
            <w:tcBorders>
              <w:top w:val="single" w:sz="4" w:space="0" w:color="000080"/>
              <w:left w:val="single" w:sz="4" w:space="0" w:color="00008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198"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highlight w:val="white"/>
              </w:rPr>
              <w:t>Местный бюджет</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b/>
                <w:color w:val="000000"/>
                <w:highlight w:val="white"/>
              </w:rPr>
              <w:t>131,5</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131,5</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b/>
                <w:b/>
              </w:rPr>
            </w:pPr>
            <w:r>
              <w:rPr>
                <w:rFonts w:eastAsia="Times New Roman" w:cs="Times New Roman" w:ascii="Times New Roman" w:hAnsi="Times New Roman"/>
                <w:b/>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38"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2-4 кв. 2019 г.</w:t>
            </w:r>
          </w:p>
        </w:tc>
        <w:tc>
          <w:tcPr>
            <w:tcW w:w="1842" w:type="dxa"/>
            <w:gridSpan w:val="3"/>
            <w:vMerge w:val="continue"/>
            <w:tcBorders>
              <w:top w:val="single" w:sz="4" w:space="0" w:color="000080"/>
              <w:left w:val="single" w:sz="4" w:space="0" w:color="00008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2074" w:type="dxa"/>
            <w:gridSpan w:val="3"/>
            <w:vMerge w:val="continue"/>
            <w:tcBorders>
              <w:top w:val="single" w:sz="4" w:space="0" w:color="000080"/>
              <w:left w:val="single" w:sz="4" w:space="0" w:color="000080"/>
              <w:right w:val="single" w:sz="4" w:space="0" w:color="00008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r>
      <w:tr>
        <w:trPr/>
        <w:tc>
          <w:tcPr>
            <w:tcW w:w="667" w:type="dxa"/>
            <w:vMerge w:val="continue"/>
            <w:tcBorders>
              <w:top w:val="single" w:sz="4" w:space="0" w:color="000080"/>
              <w:left w:val="single" w:sz="4" w:space="0" w:color="00008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723" w:type="dxa"/>
            <w:vMerge w:val="continue"/>
            <w:tcBorders>
              <w:top w:val="single" w:sz="4" w:space="0" w:color="000080"/>
              <w:left w:val="single" w:sz="4" w:space="0" w:color="00008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480" w:type="dxa"/>
            <w:vMerge w:val="continue"/>
            <w:tcBorders>
              <w:top w:val="single" w:sz="4" w:space="0" w:color="000080"/>
              <w:left w:val="single" w:sz="4" w:space="0" w:color="00008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198"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Вне</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Бюджет</w:t>
            </w:r>
          </w:p>
          <w:p>
            <w:pPr>
              <w:pStyle w:val="Normal"/>
              <w:shd w:val="clear" w:color="auto" w:fill="FFFFFF"/>
              <w:ind w:left="-57" w:right="-57" w:hanging="0"/>
              <w:jc w:val="both"/>
              <w:rPr/>
            </w:pPr>
            <w:r>
              <w:rPr>
                <w:rFonts w:eastAsia="Times New Roman" w:cs="Times New Roman" w:ascii="Times New Roman" w:hAnsi="Times New Roman"/>
                <w:color w:val="000000"/>
                <w:highlight w:val="white"/>
              </w:rPr>
              <w:t>ные источники</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b/>
                <w:color w:val="000000"/>
                <w:highlight w:val="white"/>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b/>
                <w:b/>
              </w:rPr>
            </w:pPr>
            <w:r>
              <w:rPr>
                <w:rFonts w:eastAsia="Times New Roman" w:cs="Times New Roman" w:ascii="Times New Roman" w:hAnsi="Times New Roman"/>
                <w:b/>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38"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842" w:type="dxa"/>
            <w:gridSpan w:val="3"/>
            <w:vMerge w:val="continue"/>
            <w:tcBorders>
              <w:top w:val="single" w:sz="4" w:space="0" w:color="000080"/>
              <w:left w:val="single" w:sz="4" w:space="0" w:color="00008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2074" w:type="dxa"/>
            <w:gridSpan w:val="3"/>
            <w:vMerge w:val="continue"/>
            <w:tcBorders>
              <w:top w:val="single" w:sz="4" w:space="0" w:color="000080"/>
              <w:left w:val="single" w:sz="4" w:space="0" w:color="000080"/>
              <w:right w:val="single" w:sz="4" w:space="0" w:color="00008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r>
      <w:tr>
        <w:trPr/>
        <w:tc>
          <w:tcPr>
            <w:tcW w:w="667" w:type="dxa"/>
            <w:vMerge w:val="restart"/>
            <w:tcBorders>
              <w:top w:val="single" w:sz="4" w:space="0" w:color="000080"/>
              <w:left w:val="single" w:sz="4" w:space="0" w:color="00008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t>1.2.3</w:t>
            </w:r>
          </w:p>
        </w:tc>
        <w:tc>
          <w:tcPr>
            <w:tcW w:w="1723" w:type="dxa"/>
            <w:vMerge w:val="restart"/>
            <w:tcBorders>
              <w:top w:val="single" w:sz="4" w:space="0" w:color="000080"/>
              <w:left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Издание книг и брошюр</w:t>
            </w:r>
          </w:p>
        </w:tc>
        <w:tc>
          <w:tcPr>
            <w:tcW w:w="480" w:type="dxa"/>
            <w:tcBorders>
              <w:top w:val="single" w:sz="4" w:space="0" w:color="000080"/>
              <w:left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2</w:t>
            </w:r>
          </w:p>
        </w:tc>
        <w:tc>
          <w:tcPr>
            <w:tcW w:w="1198"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highlight w:val="white"/>
              </w:rPr>
              <w:t>Всего</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b/>
                <w:color w:val="000000"/>
              </w:rPr>
              <w:t>250,0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b/>
                <w:b/>
              </w:rPr>
            </w:pPr>
            <w:r>
              <w:rPr>
                <w:rFonts w:eastAsia="Times New Roman" w:cs="Times New Roman" w:ascii="Times New Roman" w:hAnsi="Times New Roman"/>
                <w:b/>
                <w:color w:val="000000"/>
                <w:shd w:fill="FFFFFF" w:val="clear"/>
              </w:rPr>
              <w:t>250,0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38"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842" w:type="dxa"/>
            <w:gridSpan w:val="3"/>
            <w:vMerge w:val="restart"/>
            <w:tcBorders>
              <w:top w:val="single" w:sz="4" w:space="0" w:color="000080"/>
              <w:left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Увеличение объемов библиотечных фондов муниципальных библиотек</w:t>
            </w:r>
          </w:p>
        </w:tc>
        <w:tc>
          <w:tcPr>
            <w:tcW w:w="2074" w:type="dxa"/>
            <w:gridSpan w:val="3"/>
            <w:vMerge w:val="restart"/>
            <w:tcBorders>
              <w:top w:val="single" w:sz="4" w:space="0" w:color="000080"/>
              <w:left w:val="single" w:sz="4" w:space="0" w:color="000080"/>
              <w:right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Администрация муниципального образования Кореновский район,</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получатель средств - муниципальное бюджетное учреждение культуры муниципального образования Кореновский район «Кореновская межпоселенческая центральная районная библиотека»</w:t>
            </w:r>
          </w:p>
        </w:tc>
      </w:tr>
      <w:tr>
        <w:trPr/>
        <w:tc>
          <w:tcPr>
            <w:tcW w:w="667" w:type="dxa"/>
            <w:vMerge w:val="continue"/>
            <w:tcBorders>
              <w:left w:val="single" w:sz="4" w:space="0" w:color="00008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723" w:type="dxa"/>
            <w:vMerge w:val="continue"/>
            <w:tcBorders>
              <w:left w:val="single" w:sz="4" w:space="0" w:color="00008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480" w:type="dxa"/>
            <w:tcBorders>
              <w:top w:val="single" w:sz="4" w:space="0" w:color="000080"/>
              <w:left w:val="single" w:sz="4" w:space="0" w:color="00008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198"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Краевой бюджет</w:t>
            </w:r>
          </w:p>
          <w:p>
            <w:pPr>
              <w:pStyle w:val="Normal"/>
              <w:shd w:val="clear" w:color="auto" w:fill="FFFFFF"/>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b/>
                <w:color w:val="000000"/>
                <w:highlight w:val="white"/>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b/>
                <w:b/>
              </w:rPr>
            </w:pPr>
            <w:r>
              <w:rPr>
                <w:rFonts w:eastAsia="Times New Roman" w:cs="Times New Roman" w:ascii="Times New Roman" w:hAnsi="Times New Roman"/>
                <w:b/>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38"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842" w:type="dxa"/>
            <w:gridSpan w:val="3"/>
            <w:vMerge w:val="continue"/>
            <w:tcBorders>
              <w:left w:val="single" w:sz="4" w:space="0" w:color="00008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2074" w:type="dxa"/>
            <w:gridSpan w:val="3"/>
            <w:vMerge w:val="continue"/>
            <w:tcBorders>
              <w:left w:val="single" w:sz="4" w:space="0" w:color="000080"/>
              <w:right w:val="single" w:sz="4" w:space="0" w:color="00008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r>
      <w:tr>
        <w:trPr/>
        <w:tc>
          <w:tcPr>
            <w:tcW w:w="667" w:type="dxa"/>
            <w:vMerge w:val="continue"/>
            <w:tcBorders>
              <w:left w:val="single" w:sz="4" w:space="0" w:color="00008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723" w:type="dxa"/>
            <w:vMerge w:val="continue"/>
            <w:tcBorders>
              <w:left w:val="single" w:sz="4" w:space="0" w:color="00008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480" w:type="dxa"/>
            <w:tcBorders>
              <w:top w:val="single" w:sz="4" w:space="0" w:color="000080"/>
              <w:left w:val="single" w:sz="4" w:space="0" w:color="00008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198"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highlight w:val="white"/>
              </w:rPr>
              <w:t>Федеральный бюджет</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b/>
                <w:color w:val="000000"/>
                <w:highlight w:val="white"/>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b/>
                <w:b/>
              </w:rPr>
            </w:pPr>
            <w:r>
              <w:rPr>
                <w:rFonts w:eastAsia="Times New Roman" w:cs="Times New Roman" w:ascii="Times New Roman" w:hAnsi="Times New Roman"/>
                <w:b/>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38"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842" w:type="dxa"/>
            <w:gridSpan w:val="3"/>
            <w:vMerge w:val="continue"/>
            <w:tcBorders>
              <w:left w:val="single" w:sz="4" w:space="0" w:color="00008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2074" w:type="dxa"/>
            <w:gridSpan w:val="3"/>
            <w:vMerge w:val="continue"/>
            <w:tcBorders>
              <w:left w:val="single" w:sz="4" w:space="0" w:color="000080"/>
              <w:right w:val="single" w:sz="4" w:space="0" w:color="00008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r>
      <w:tr>
        <w:trPr/>
        <w:tc>
          <w:tcPr>
            <w:tcW w:w="667" w:type="dxa"/>
            <w:vMerge w:val="continue"/>
            <w:tcBorders>
              <w:left w:val="single" w:sz="4" w:space="0" w:color="00008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723" w:type="dxa"/>
            <w:vMerge w:val="continue"/>
            <w:tcBorders>
              <w:left w:val="single" w:sz="4" w:space="0" w:color="00008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480" w:type="dxa"/>
            <w:tcBorders>
              <w:top w:val="single" w:sz="4" w:space="0" w:color="000080"/>
              <w:left w:val="single" w:sz="4" w:space="0" w:color="00008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198"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highlight w:val="white"/>
              </w:rPr>
              <w:t>Местный бюджет</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b/>
                <w:color w:val="000000"/>
              </w:rPr>
              <w:t>250,0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b/>
                <w:b/>
              </w:rPr>
            </w:pPr>
            <w:r>
              <w:rPr>
                <w:rFonts w:eastAsia="Times New Roman" w:cs="Times New Roman" w:ascii="Times New Roman" w:hAnsi="Times New Roman"/>
                <w:b/>
                <w:color w:val="000000"/>
                <w:shd w:fill="FFFFFF" w:val="clear"/>
              </w:rPr>
              <w:t>250,0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38"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2-4 кв. 2020 г.</w:t>
            </w:r>
          </w:p>
        </w:tc>
        <w:tc>
          <w:tcPr>
            <w:tcW w:w="1842" w:type="dxa"/>
            <w:gridSpan w:val="3"/>
            <w:vMerge w:val="continue"/>
            <w:tcBorders>
              <w:left w:val="single" w:sz="4" w:space="0" w:color="00008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2074" w:type="dxa"/>
            <w:gridSpan w:val="3"/>
            <w:vMerge w:val="continue"/>
            <w:tcBorders>
              <w:left w:val="single" w:sz="4" w:space="0" w:color="000080"/>
              <w:right w:val="single" w:sz="4" w:space="0" w:color="00008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r>
      <w:tr>
        <w:trPr/>
        <w:tc>
          <w:tcPr>
            <w:tcW w:w="667" w:type="dxa"/>
            <w:vMerge w:val="continue"/>
            <w:tcBorders>
              <w:left w:val="single" w:sz="4" w:space="0" w:color="00008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723" w:type="dxa"/>
            <w:vMerge w:val="continue"/>
            <w:tcBorders>
              <w:left w:val="single" w:sz="4" w:space="0" w:color="00008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480" w:type="dxa"/>
            <w:tcBorders>
              <w:top w:val="single" w:sz="4" w:space="0" w:color="000080"/>
              <w:left w:val="single" w:sz="4" w:space="0" w:color="00008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198"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Вне</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Бюджет</w:t>
            </w:r>
          </w:p>
          <w:p>
            <w:pPr>
              <w:pStyle w:val="Normal"/>
              <w:shd w:val="clear" w:color="auto" w:fill="FFFFFF"/>
              <w:ind w:left="-57" w:right="-57" w:hanging="0"/>
              <w:jc w:val="both"/>
              <w:rPr/>
            </w:pPr>
            <w:r>
              <w:rPr>
                <w:rFonts w:eastAsia="Times New Roman" w:cs="Times New Roman" w:ascii="Times New Roman" w:hAnsi="Times New Roman"/>
                <w:color w:val="000000"/>
                <w:highlight w:val="white"/>
              </w:rPr>
              <w:t>ные источники</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b/>
                <w:color w:val="000000"/>
                <w:highlight w:val="white"/>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b/>
                <w:b/>
              </w:rPr>
            </w:pPr>
            <w:r>
              <w:rPr>
                <w:rFonts w:eastAsia="Times New Roman" w:cs="Times New Roman" w:ascii="Times New Roman" w:hAnsi="Times New Roman"/>
                <w:b/>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38"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842" w:type="dxa"/>
            <w:gridSpan w:val="3"/>
            <w:vMerge w:val="continue"/>
            <w:tcBorders>
              <w:left w:val="single" w:sz="4" w:space="0" w:color="00008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2074" w:type="dxa"/>
            <w:gridSpan w:val="3"/>
            <w:vMerge w:val="continue"/>
            <w:tcBorders>
              <w:left w:val="single" w:sz="4" w:space="0" w:color="000080"/>
              <w:right w:val="single" w:sz="4" w:space="0" w:color="00008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r>
      <w:tr>
        <w:trPr/>
        <w:tc>
          <w:tcPr>
            <w:tcW w:w="667"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1.3.</w:t>
            </w:r>
          </w:p>
          <w:p>
            <w:pPr>
              <w:pStyle w:val="Normal"/>
              <w:shd w:val="clear" w:color="auto" w:fill="FFFFFF"/>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723"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Задача</w:t>
            </w:r>
          </w:p>
        </w:tc>
        <w:tc>
          <w:tcPr>
            <w:tcW w:w="480"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2</w:t>
            </w:r>
          </w:p>
        </w:tc>
        <w:tc>
          <w:tcPr>
            <w:tcW w:w="12204" w:type="dxa"/>
            <w:gridSpan w:val="15"/>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 xml:space="preserve">Увеличение доступности к культурному продукту путем информатизации отрасли, создания </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электронных баз библиотек;</w:t>
            </w:r>
          </w:p>
        </w:tc>
      </w:tr>
      <w:tr>
        <w:trPr/>
        <w:tc>
          <w:tcPr>
            <w:tcW w:w="667" w:type="dxa"/>
            <w:vMerge w:val="restart"/>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1.3.1.</w:t>
            </w:r>
          </w:p>
          <w:p>
            <w:pPr>
              <w:pStyle w:val="Normal"/>
              <w:shd w:val="clear" w:color="auto" w:fill="FFFFFF"/>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723" w:type="dxa"/>
            <w:vMerge w:val="restart"/>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Информатизация библиотечных процессов, обновление  компьютерной техники</w:t>
            </w:r>
          </w:p>
        </w:tc>
        <w:tc>
          <w:tcPr>
            <w:tcW w:w="480" w:type="dxa"/>
            <w:vMerge w:val="restart"/>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198"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highlight w:val="white"/>
              </w:rPr>
              <w:t>Всего</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b/>
                <w:bCs/>
                <w:color w:val="000000"/>
                <w:shd w:fill="FFFFFF" w:val="clear"/>
              </w:rPr>
              <w:t>292,9</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100,0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highlight w:val="white"/>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rFonts w:ascii="Times New Roman" w:hAnsi="Times New Roman" w:cs="Times New Roman"/>
              </w:rPr>
            </w:pPr>
            <w:r>
              <w:rPr>
                <w:rFonts w:cs="Times New Roman" w:ascii="Times New Roman" w:hAnsi="Times New Roman"/>
              </w:rPr>
              <w:t>78,9</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b/>
                <w:b/>
              </w:rPr>
            </w:pPr>
            <w:r>
              <w:rPr>
                <w:rFonts w:eastAsia="Times New Roman" w:cs="Times New Roman" w:ascii="Times New Roman" w:hAnsi="Times New Roman"/>
                <w:b/>
                <w:bCs/>
                <w:color w:val="000000"/>
                <w:shd w:fill="FFFFFF" w:val="clear"/>
              </w:rPr>
              <w:t>90,0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bCs/>
                <w:color w:val="000000"/>
              </w:rPr>
              <w:t>0</w:t>
            </w:r>
          </w:p>
        </w:tc>
        <w:tc>
          <w:tcPr>
            <w:tcW w:w="1138"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hd w:fill="FFFFFF" w:val="clear"/>
              </w:rPr>
              <w:t>1-4 кв. 2017 г.</w:t>
            </w:r>
          </w:p>
          <w:p>
            <w:pPr>
              <w:pStyle w:val="Normal"/>
              <w:shd w:val="clear" w:color="auto" w:fill="FFFFFF"/>
              <w:ind w:left="-57" w:right="-57" w:hanging="0"/>
              <w:rPr/>
            </w:pPr>
            <w:r>
              <w:rPr>
                <w:rFonts w:eastAsia="Times New Roman" w:cs="Times New Roman" w:ascii="Times New Roman" w:hAnsi="Times New Roman"/>
                <w:color w:val="000000"/>
                <w:shd w:fill="FFFFFF" w:val="clear"/>
              </w:rPr>
              <w:t>1-4 кв.</w:t>
            </w:r>
          </w:p>
          <w:p>
            <w:pPr>
              <w:pStyle w:val="Normal"/>
              <w:shd w:val="clear" w:color="auto" w:fill="FFFFFF"/>
              <w:ind w:left="-57" w:right="-57" w:hanging="0"/>
              <w:rPr/>
            </w:pPr>
            <w:r>
              <w:rPr>
                <w:rFonts w:eastAsia="Times New Roman" w:cs="Times New Roman" w:ascii="Times New Roman" w:hAnsi="Times New Roman"/>
                <w:color w:val="000000"/>
                <w:shd w:fill="FFFFFF" w:val="clear"/>
              </w:rPr>
              <w:t>2018 г.</w:t>
            </w:r>
          </w:p>
          <w:p>
            <w:pPr>
              <w:pStyle w:val="Normal"/>
              <w:shd w:val="clear" w:color="auto" w:fill="FFFFFF"/>
              <w:ind w:left="-57" w:right="-57" w:hanging="0"/>
              <w:rPr/>
            </w:pPr>
            <w:r>
              <w:rPr>
                <w:rFonts w:eastAsia="Times New Roman" w:cs="Times New Roman" w:ascii="Times New Roman" w:hAnsi="Times New Roman"/>
                <w:color w:val="000000"/>
                <w:shd w:fill="FFFFFF" w:val="clear"/>
              </w:rPr>
              <w:t>1-4 кв.</w:t>
            </w:r>
          </w:p>
          <w:p>
            <w:pPr>
              <w:pStyle w:val="Normal"/>
              <w:shd w:val="clear" w:color="auto" w:fill="FFFFFF"/>
              <w:ind w:left="-57" w:right="-57" w:hanging="0"/>
              <w:rPr/>
            </w:pPr>
            <w:r>
              <w:rPr>
                <w:rFonts w:eastAsia="Times New Roman" w:cs="Times New Roman" w:ascii="Times New Roman" w:hAnsi="Times New Roman"/>
                <w:color w:val="000000"/>
                <w:shd w:fill="FFFFFF" w:val="clear"/>
              </w:rPr>
              <w:t>2019 г.</w:t>
            </w:r>
          </w:p>
          <w:p>
            <w:pPr>
              <w:pStyle w:val="Normal"/>
              <w:shd w:val="clear" w:color="auto" w:fill="FFFFFF"/>
              <w:ind w:left="-57" w:right="-57" w:hanging="0"/>
              <w:rPr/>
            </w:pPr>
            <w:r>
              <w:rPr>
                <w:rFonts w:eastAsia="Times New Roman" w:cs="Times New Roman" w:ascii="Times New Roman" w:hAnsi="Times New Roman"/>
                <w:color w:val="000000"/>
                <w:shd w:fill="FFFFFF" w:val="clear"/>
              </w:rPr>
              <w:t>1-4 кв.</w:t>
            </w:r>
          </w:p>
          <w:p>
            <w:pPr>
              <w:pStyle w:val="Normal"/>
              <w:shd w:val="clear" w:color="auto" w:fill="FFFFFF"/>
              <w:ind w:left="-57" w:right="-57" w:hanging="0"/>
              <w:rPr/>
            </w:pPr>
            <w:r>
              <w:rPr>
                <w:rFonts w:eastAsia="Times New Roman" w:cs="Times New Roman" w:ascii="Times New Roman" w:hAnsi="Times New Roman"/>
                <w:color w:val="000000"/>
                <w:shd w:fill="FFFFFF" w:val="clear"/>
              </w:rPr>
              <w:t>2020 г.</w:t>
            </w:r>
          </w:p>
          <w:p>
            <w:pPr>
              <w:pStyle w:val="Normal"/>
              <w:shd w:val="clear" w:color="auto" w:fill="FFFFFF"/>
              <w:ind w:left="-57" w:right="-57" w:hanging="0"/>
              <w:rPr/>
            </w:pPr>
            <w:r>
              <w:rPr>
                <w:rFonts w:eastAsia="Times New Roman" w:cs="Times New Roman" w:ascii="Times New Roman" w:hAnsi="Times New Roman"/>
                <w:color w:val="000000"/>
                <w:shd w:fill="FFFFFF" w:val="clear"/>
              </w:rPr>
              <w:t>1-4 кв.</w:t>
            </w:r>
          </w:p>
          <w:p>
            <w:pPr>
              <w:pStyle w:val="Normal"/>
              <w:shd w:val="clear" w:color="auto" w:fill="FFFFFF"/>
              <w:ind w:left="-57" w:right="-57" w:hanging="0"/>
              <w:rPr/>
            </w:pPr>
            <w:r>
              <w:rPr>
                <w:rFonts w:eastAsia="Times New Roman" w:cs="Times New Roman" w:ascii="Times New Roman" w:hAnsi="Times New Roman"/>
                <w:color w:val="000000"/>
                <w:shd w:fill="FFFFFF" w:val="clear"/>
              </w:rPr>
              <w:t>2021 г.</w:t>
            </w:r>
          </w:p>
        </w:tc>
        <w:tc>
          <w:tcPr>
            <w:tcW w:w="1842" w:type="dxa"/>
            <w:gridSpan w:val="3"/>
            <w:vMerge w:val="restart"/>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Увеличение доли общедоступных библиотек, подключенных к сети «Интернет» в общем количестве муниципальных библиотек МО Кореновский район</w:t>
            </w:r>
          </w:p>
        </w:tc>
        <w:tc>
          <w:tcPr>
            <w:tcW w:w="2074" w:type="dxa"/>
            <w:gridSpan w:val="3"/>
            <w:vMerge w:val="restart"/>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Администрация</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 xml:space="preserve">МО Кореновский район, получатель средств — муниципальное бюджетное учреждение культуры  </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МО Кореновский район «Кореновская межпоселенческая центральная районная библиотека»</w:t>
            </w:r>
          </w:p>
        </w:tc>
      </w:tr>
      <w:tr>
        <w:trPr/>
        <w:tc>
          <w:tcPr>
            <w:tcW w:w="667"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723"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480"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198"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Краевой бюджет</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b/>
                <w:b/>
              </w:rPr>
            </w:pPr>
            <w:r>
              <w:rPr>
                <w:rFonts w:eastAsia="Times New Roman" w:cs="Times New Roman" w:ascii="Times New Roman" w:hAnsi="Times New Roman"/>
                <w:b/>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38"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842" w:type="dxa"/>
            <w:gridSpan w:val="3"/>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2074" w:type="dxa"/>
            <w:gridSpan w:val="3"/>
            <w:vMerge w:val="continue"/>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r>
      <w:tr>
        <w:trPr/>
        <w:tc>
          <w:tcPr>
            <w:tcW w:w="667"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723"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480"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198"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Федеральный бюджет</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b/>
                <w:b/>
              </w:rPr>
            </w:pPr>
            <w:r>
              <w:rPr>
                <w:rFonts w:eastAsia="Times New Roman" w:cs="Times New Roman" w:ascii="Times New Roman" w:hAnsi="Times New Roman"/>
                <w:b/>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38"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842" w:type="dxa"/>
            <w:gridSpan w:val="3"/>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2074" w:type="dxa"/>
            <w:gridSpan w:val="3"/>
            <w:vMerge w:val="continue"/>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r>
      <w:tr>
        <w:trPr/>
        <w:tc>
          <w:tcPr>
            <w:tcW w:w="667"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723"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480"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198"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highlight w:val="white"/>
              </w:rPr>
              <w:t>Местный бюджет</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b/>
                <w:bCs/>
                <w:color w:val="000000"/>
                <w:shd w:fill="FFFFFF" w:val="clear"/>
              </w:rPr>
              <w:t>292,9</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100,0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highlight w:val="white"/>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bCs/>
                <w:color w:val="000000"/>
                <w:shd w:fill="FFFFFF" w:val="clear"/>
              </w:rPr>
              <w:t>78,9</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b/>
                <w:b/>
              </w:rPr>
            </w:pPr>
            <w:r>
              <w:rPr>
                <w:rFonts w:eastAsia="Times New Roman" w:cs="Times New Roman" w:ascii="Times New Roman" w:hAnsi="Times New Roman"/>
                <w:b/>
                <w:bCs/>
                <w:color w:val="000000"/>
                <w:shd w:fill="FFFFFF" w:val="clear"/>
              </w:rPr>
              <w:t>90,0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bCs/>
                <w:color w:val="000000"/>
              </w:rPr>
              <w:t>0</w:t>
            </w:r>
          </w:p>
        </w:tc>
        <w:tc>
          <w:tcPr>
            <w:tcW w:w="1138"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842" w:type="dxa"/>
            <w:gridSpan w:val="3"/>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2074" w:type="dxa"/>
            <w:gridSpan w:val="3"/>
            <w:vMerge w:val="continue"/>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r>
      <w:tr>
        <w:trPr/>
        <w:tc>
          <w:tcPr>
            <w:tcW w:w="667"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723"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480"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198"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Внебюджетные источники</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b/>
                <w:b/>
              </w:rPr>
            </w:pPr>
            <w:r>
              <w:rPr>
                <w:rFonts w:eastAsia="Times New Roman" w:cs="Times New Roman" w:ascii="Times New Roman" w:hAnsi="Times New Roman"/>
                <w:b/>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38"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842" w:type="dxa"/>
            <w:gridSpan w:val="3"/>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2074" w:type="dxa"/>
            <w:gridSpan w:val="3"/>
            <w:vMerge w:val="continue"/>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r>
      <w:tr>
        <w:trPr/>
        <w:tc>
          <w:tcPr>
            <w:tcW w:w="667"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1.4.</w:t>
            </w:r>
          </w:p>
        </w:tc>
        <w:tc>
          <w:tcPr>
            <w:tcW w:w="1723"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Задача</w:t>
            </w:r>
          </w:p>
        </w:tc>
        <w:tc>
          <w:tcPr>
            <w:tcW w:w="480"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1</w:t>
            </w:r>
          </w:p>
        </w:tc>
        <w:tc>
          <w:tcPr>
            <w:tcW w:w="12204" w:type="dxa"/>
            <w:gridSpan w:val="15"/>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snapToGrid w:val="false"/>
              <w:ind w:left="-57" w:right="-57" w:hanging="0"/>
              <w:jc w:val="both"/>
              <w:rPr/>
            </w:pPr>
            <w:r>
              <w:rPr>
                <w:rFonts w:eastAsia="Times New Roman" w:cs="Times New Roman" w:ascii="Times New Roman" w:hAnsi="Times New Roman"/>
                <w:color w:val="000000"/>
                <w:shd w:fill="FFFFFF" w:val="clear"/>
              </w:rPr>
              <w:t>Создание комфортной среды для привлечения большего количества пользователей библиотек</w:t>
            </w:r>
          </w:p>
        </w:tc>
      </w:tr>
      <w:tr>
        <w:trPr/>
        <w:tc>
          <w:tcPr>
            <w:tcW w:w="667" w:type="dxa"/>
            <w:vMerge w:val="restart"/>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1.4.1.</w:t>
            </w:r>
          </w:p>
          <w:p>
            <w:pPr>
              <w:pStyle w:val="Normal"/>
              <w:shd w:val="clear" w:color="auto" w:fill="FFFFFF"/>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723" w:type="dxa"/>
            <w:vMerge w:val="restart"/>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Текущий ремонт здания и внутренних помещений, канализации Центральной районной библиотеки</w:t>
            </w:r>
          </w:p>
          <w:p>
            <w:pPr>
              <w:pStyle w:val="Normal"/>
              <w:shd w:val="clear" w:color="auto" w:fill="FFFFFF"/>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shd w:val="clear" w:color="auto" w:fill="FFFFFF"/>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shd w:val="clear" w:color="auto" w:fill="FFFFFF"/>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shd w:val="clear" w:color="auto" w:fill="FFFFFF"/>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shd w:val="clear" w:color="auto" w:fill="FFFFFF"/>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shd w:val="clear" w:color="auto" w:fill="FFFFFF"/>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shd w:val="clear" w:color="auto" w:fill="FFFFFF"/>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shd w:val="clear" w:color="auto" w:fill="FFFFFF"/>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shd w:val="clear" w:color="auto" w:fill="FFFFFF"/>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480" w:type="dxa"/>
            <w:vMerge w:val="restart"/>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198"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highlight w:val="white"/>
              </w:rPr>
              <w:t>Всего</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b/>
                <w:color w:val="000000"/>
                <w:highlight w:val="white"/>
              </w:rPr>
              <w:t>550,0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450,0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100,0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b/>
                <w:b/>
              </w:rPr>
            </w:pPr>
            <w:r>
              <w:rPr>
                <w:rFonts w:eastAsia="Times New Roman" w:cs="Times New Roman" w:ascii="Times New Roman" w:hAnsi="Times New Roman"/>
                <w:b/>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38"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2017 год</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2018 год</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2019 год</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2020 год</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2021 год</w:t>
            </w:r>
          </w:p>
        </w:tc>
        <w:tc>
          <w:tcPr>
            <w:tcW w:w="1842" w:type="dxa"/>
            <w:gridSpan w:val="3"/>
            <w:vMerge w:val="restart"/>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Создание комфортных условий</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 xml:space="preserve"> </w:t>
            </w:r>
            <w:r>
              <w:rPr>
                <w:rFonts w:eastAsia="Times New Roman" w:cs="Times New Roman" w:ascii="Times New Roman" w:hAnsi="Times New Roman"/>
                <w:color w:val="000000"/>
                <w:shd w:fill="FFFFFF" w:val="clear"/>
              </w:rPr>
              <w:t>для читателей библиотек</w:t>
            </w:r>
          </w:p>
          <w:p>
            <w:pPr>
              <w:pStyle w:val="Normal"/>
              <w:shd w:val="clear" w:color="auto" w:fill="FFFFFF"/>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shd w:val="clear" w:color="auto" w:fill="FFFFFF"/>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2074" w:type="dxa"/>
            <w:gridSpan w:val="3"/>
            <w:vMerge w:val="restart"/>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 xml:space="preserve">Администрация  </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МО Кореновскпий район,-  получатель средств — муниципальное бюджетное учреждение культуры  МО</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Кореновский район «Кореновская межпоселенческая центральная районная библиотека»</w:t>
            </w:r>
          </w:p>
        </w:tc>
      </w:tr>
      <w:tr>
        <w:trPr/>
        <w:tc>
          <w:tcPr>
            <w:tcW w:w="667"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723"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480"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198"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Краевой бюджет</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b/>
                <w:b/>
              </w:rPr>
            </w:pPr>
            <w:r>
              <w:rPr>
                <w:rFonts w:eastAsia="Times New Roman" w:cs="Times New Roman" w:ascii="Times New Roman" w:hAnsi="Times New Roman"/>
                <w:b/>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38"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842" w:type="dxa"/>
            <w:gridSpan w:val="3"/>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2074" w:type="dxa"/>
            <w:gridSpan w:val="3"/>
            <w:vMerge w:val="continue"/>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r>
      <w:tr>
        <w:trPr/>
        <w:tc>
          <w:tcPr>
            <w:tcW w:w="667"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723"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480"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198"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Федеральный бюджет</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b/>
                <w:b/>
              </w:rPr>
            </w:pPr>
            <w:r>
              <w:rPr>
                <w:rFonts w:eastAsia="Times New Roman" w:cs="Times New Roman" w:ascii="Times New Roman" w:hAnsi="Times New Roman"/>
                <w:b/>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38"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842" w:type="dxa"/>
            <w:gridSpan w:val="3"/>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2074" w:type="dxa"/>
            <w:gridSpan w:val="3"/>
            <w:vMerge w:val="continue"/>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r>
      <w:tr>
        <w:trPr/>
        <w:tc>
          <w:tcPr>
            <w:tcW w:w="667"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723"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480"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198"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highlight w:val="white"/>
              </w:rPr>
              <w:t>Местный бюджет</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b/>
                <w:color w:val="000000"/>
                <w:highlight w:val="white"/>
              </w:rPr>
              <w:t>550,0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450,0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100,0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b/>
                <w:b/>
              </w:rPr>
            </w:pPr>
            <w:r>
              <w:rPr>
                <w:rFonts w:eastAsia="Times New Roman" w:cs="Times New Roman" w:ascii="Times New Roman" w:hAnsi="Times New Roman"/>
                <w:b/>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38"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2017 год</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2018 год</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2019 год</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2020 год</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2021 год</w:t>
            </w:r>
          </w:p>
        </w:tc>
        <w:tc>
          <w:tcPr>
            <w:tcW w:w="1842" w:type="dxa"/>
            <w:gridSpan w:val="3"/>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2074" w:type="dxa"/>
            <w:gridSpan w:val="3"/>
            <w:vMerge w:val="continue"/>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r>
      <w:tr>
        <w:trPr/>
        <w:tc>
          <w:tcPr>
            <w:tcW w:w="667"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723"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480"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198"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Внебюджетные источники</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b/>
                <w:b/>
              </w:rPr>
            </w:pPr>
            <w:r>
              <w:rPr>
                <w:rFonts w:eastAsia="Times New Roman" w:cs="Times New Roman" w:ascii="Times New Roman" w:hAnsi="Times New Roman"/>
                <w:b/>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38"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842" w:type="dxa"/>
            <w:gridSpan w:val="3"/>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2074" w:type="dxa"/>
            <w:gridSpan w:val="3"/>
            <w:vMerge w:val="continue"/>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r>
      <w:tr>
        <w:trPr/>
        <w:tc>
          <w:tcPr>
            <w:tcW w:w="667" w:type="dxa"/>
            <w:vMerge w:val="restart"/>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1.4.2.</w:t>
            </w:r>
          </w:p>
          <w:p>
            <w:pPr>
              <w:pStyle w:val="Normal"/>
              <w:shd w:val="clear" w:color="auto" w:fill="FFFFFF"/>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723" w:type="dxa"/>
            <w:vMerge w:val="restart"/>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Субсидия на дополнитель</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ную помощь местным бюджетам для решения социально-значимых вопросов</w:t>
            </w:r>
          </w:p>
          <w:p>
            <w:pPr>
              <w:pStyle w:val="Normal"/>
              <w:shd w:val="clear" w:color="auto" w:fill="FFFFFF"/>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shd w:val="clear" w:color="auto" w:fill="FFFFFF"/>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shd w:val="clear" w:color="auto" w:fill="FFFFFF"/>
              <w:ind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shd w:val="clear" w:color="auto" w:fill="FFFFFF"/>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480" w:type="dxa"/>
            <w:vMerge w:val="restart"/>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198"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highlight w:val="white"/>
              </w:rPr>
              <w:t>Всего</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b/>
                <w:color w:val="000000"/>
                <w:highlight w:val="white"/>
              </w:rPr>
              <w:t>134,8</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134,8</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b/>
                <w:b/>
              </w:rPr>
            </w:pPr>
            <w:r>
              <w:rPr>
                <w:rFonts w:eastAsia="Times New Roman" w:cs="Times New Roman" w:ascii="Times New Roman" w:hAnsi="Times New Roman"/>
                <w:b/>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38"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2019 год</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2020 год</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2021 год</w:t>
            </w:r>
          </w:p>
        </w:tc>
        <w:tc>
          <w:tcPr>
            <w:tcW w:w="1842" w:type="dxa"/>
            <w:gridSpan w:val="3"/>
            <w:vMerge w:val="restart"/>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Создание комфортных условий</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 xml:space="preserve"> </w:t>
            </w:r>
            <w:r>
              <w:rPr>
                <w:rFonts w:eastAsia="Times New Roman" w:cs="Times New Roman" w:ascii="Times New Roman" w:hAnsi="Times New Roman"/>
                <w:color w:val="000000"/>
                <w:shd w:fill="FFFFFF" w:val="clear"/>
              </w:rPr>
              <w:t>для читателей библиотек</w:t>
            </w:r>
          </w:p>
          <w:p>
            <w:pPr>
              <w:pStyle w:val="Normal"/>
              <w:shd w:val="clear" w:color="auto" w:fill="FFFFFF"/>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shd w:val="clear" w:color="auto" w:fill="FFFFFF"/>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2074" w:type="dxa"/>
            <w:gridSpan w:val="3"/>
            <w:vMerge w:val="restart"/>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 xml:space="preserve">Администрация  </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МО Кореновскпий район,-  получатель средств — муниципальное бюджетное учреждение культуры  МО</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Кореновский район «Кореновская межпоселенческая центральная районная библиотека»</w:t>
            </w:r>
          </w:p>
        </w:tc>
      </w:tr>
      <w:tr>
        <w:trPr/>
        <w:tc>
          <w:tcPr>
            <w:tcW w:w="667"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723"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480"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198"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Краевой бюджет</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b/>
                <w:color w:val="000000"/>
                <w:shd w:fill="FFFFFF" w:val="clear"/>
              </w:rPr>
              <w:t>132,8</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highlight w:val="white"/>
              </w:rPr>
              <w:t>132,8</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b/>
                <w:b/>
              </w:rPr>
            </w:pPr>
            <w:r>
              <w:rPr>
                <w:rFonts w:eastAsia="Times New Roman" w:cs="Times New Roman" w:ascii="Times New Roman" w:hAnsi="Times New Roman"/>
                <w:b/>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38"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2019 год</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2020 год</w:t>
            </w:r>
          </w:p>
          <w:p>
            <w:pPr>
              <w:pStyle w:val="Normal"/>
              <w:shd w:val="clear" w:color="auto" w:fill="FFFFFF"/>
              <w:snapToGrid w:val="false"/>
              <w:ind w:left="-57" w:right="-57" w:hanging="0"/>
              <w:jc w:val="both"/>
              <w:rPr/>
            </w:pPr>
            <w:r>
              <w:rPr>
                <w:rFonts w:eastAsia="Times New Roman" w:cs="Times New Roman" w:ascii="Times New Roman" w:hAnsi="Times New Roman"/>
                <w:color w:val="000000"/>
                <w:highlight w:val="white"/>
              </w:rPr>
              <w:t>2021 год</w:t>
            </w:r>
          </w:p>
        </w:tc>
        <w:tc>
          <w:tcPr>
            <w:tcW w:w="1842" w:type="dxa"/>
            <w:gridSpan w:val="3"/>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2074" w:type="dxa"/>
            <w:gridSpan w:val="3"/>
            <w:vMerge w:val="continue"/>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r>
      <w:tr>
        <w:trPr/>
        <w:tc>
          <w:tcPr>
            <w:tcW w:w="667"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723"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480"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198"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Федеральный бюджет</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b/>
                <w:b/>
              </w:rPr>
            </w:pPr>
            <w:r>
              <w:rPr>
                <w:rFonts w:eastAsia="Times New Roman" w:cs="Times New Roman" w:ascii="Times New Roman" w:hAnsi="Times New Roman"/>
                <w:b/>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38"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842" w:type="dxa"/>
            <w:gridSpan w:val="3"/>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2074" w:type="dxa"/>
            <w:gridSpan w:val="3"/>
            <w:vMerge w:val="continue"/>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r>
      <w:tr>
        <w:trPr/>
        <w:tc>
          <w:tcPr>
            <w:tcW w:w="667"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723"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480"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198"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highlight w:val="white"/>
              </w:rPr>
              <w:t>Местный бюджет</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b/>
                <w:color w:val="000000"/>
                <w:highlight w:val="white"/>
              </w:rPr>
              <w:t>2,0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2,0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b/>
                <w:b/>
              </w:rPr>
            </w:pPr>
            <w:r>
              <w:rPr>
                <w:rFonts w:eastAsia="Times New Roman" w:cs="Times New Roman" w:ascii="Times New Roman" w:hAnsi="Times New Roman"/>
                <w:b/>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38"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2019 год</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2020 год</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2021 год</w:t>
            </w:r>
          </w:p>
        </w:tc>
        <w:tc>
          <w:tcPr>
            <w:tcW w:w="1842" w:type="dxa"/>
            <w:gridSpan w:val="3"/>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2074" w:type="dxa"/>
            <w:gridSpan w:val="3"/>
            <w:vMerge w:val="continue"/>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r>
      <w:tr>
        <w:trPr/>
        <w:tc>
          <w:tcPr>
            <w:tcW w:w="667"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723"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480"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198"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Внебюджетные источники</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b/>
                <w:b/>
              </w:rPr>
            </w:pPr>
            <w:r>
              <w:rPr>
                <w:rFonts w:eastAsia="Times New Roman" w:cs="Times New Roman" w:ascii="Times New Roman" w:hAnsi="Times New Roman"/>
                <w:b/>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38"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842" w:type="dxa"/>
            <w:gridSpan w:val="3"/>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2074" w:type="dxa"/>
            <w:gridSpan w:val="3"/>
            <w:vMerge w:val="continue"/>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r>
      <w:tr>
        <w:trPr/>
        <w:tc>
          <w:tcPr>
            <w:tcW w:w="667"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hd w:fill="FFFFFF" w:val="clear"/>
              </w:rPr>
              <w:t>1.5.</w:t>
            </w:r>
          </w:p>
        </w:tc>
        <w:tc>
          <w:tcPr>
            <w:tcW w:w="1723"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hd w:fill="FFFFFF" w:val="clear"/>
              </w:rPr>
              <w:t>Задача</w:t>
            </w:r>
          </w:p>
        </w:tc>
        <w:tc>
          <w:tcPr>
            <w:tcW w:w="480"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hd w:fill="FFFFFF" w:val="clear"/>
              </w:rPr>
              <w:t>1</w:t>
            </w:r>
          </w:p>
        </w:tc>
        <w:tc>
          <w:tcPr>
            <w:tcW w:w="12204" w:type="dxa"/>
            <w:gridSpan w:val="15"/>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Культурно - образовательная деятельность в области библиотечного дела  на территории МО Кореновский район</w:t>
            </w:r>
          </w:p>
        </w:tc>
      </w:tr>
      <w:tr>
        <w:trPr/>
        <w:tc>
          <w:tcPr>
            <w:tcW w:w="667" w:type="dxa"/>
            <w:vMerge w:val="restart"/>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hd w:fill="FFFFFF" w:val="clear"/>
              </w:rPr>
              <w:t>1.5.1.</w:t>
            </w:r>
          </w:p>
        </w:tc>
        <w:tc>
          <w:tcPr>
            <w:tcW w:w="1723" w:type="dxa"/>
            <w:vMerge w:val="restart"/>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hd w:fill="FFFFFF" w:val="clear"/>
              </w:rPr>
              <w:t>Проведение культурно- просветительских и образовательных мероприятий : организация  вечеров, встреч, конференций лекций, фестивалей конкурсов, заседаний любительских клубов по интересам и иных культурных акций</w:t>
            </w:r>
          </w:p>
        </w:tc>
        <w:tc>
          <w:tcPr>
            <w:tcW w:w="480" w:type="dxa"/>
            <w:vMerge w:val="restart"/>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198"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highlight w:val="white"/>
              </w:rPr>
              <w:t>Всего</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b/>
                <w:color w:val="000000"/>
                <w:highlight w:val="white"/>
              </w:rPr>
              <w:t>396,0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396,0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b/>
                <w:b/>
              </w:rPr>
            </w:pPr>
            <w:r>
              <w:rPr>
                <w:rFonts w:eastAsia="Times New Roman" w:cs="Times New Roman" w:ascii="Times New Roman" w:hAnsi="Times New Roman"/>
                <w:b/>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38"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hd w:fill="FFFFFF" w:val="clear"/>
              </w:rPr>
              <w:t>1-4 кв. 2017 г.</w:t>
            </w:r>
          </w:p>
          <w:p>
            <w:pPr>
              <w:pStyle w:val="Normal"/>
              <w:shd w:val="clear" w:color="auto" w:fill="FFFFFF"/>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842"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охват библиотечным обслуживанием населения Кореновского района</w:t>
            </w:r>
          </w:p>
        </w:tc>
        <w:tc>
          <w:tcPr>
            <w:tcW w:w="2074" w:type="dxa"/>
            <w:gridSpan w:val="3"/>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Муниципальное бюджетное учреждение культуры  МО</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Кореновский район «Кореновская межпоселенческая центральная районная библиотека»</w:t>
            </w:r>
          </w:p>
        </w:tc>
      </w:tr>
      <w:tr>
        <w:trPr/>
        <w:tc>
          <w:tcPr>
            <w:tcW w:w="667"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723"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480"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198"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Краевой бюджет</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b/>
                <w:b/>
              </w:rPr>
            </w:pPr>
            <w:r>
              <w:rPr>
                <w:rFonts w:eastAsia="Times New Roman" w:cs="Times New Roman" w:ascii="Times New Roman" w:hAnsi="Times New Roman"/>
                <w:b/>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38"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842"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2074" w:type="dxa"/>
            <w:gridSpan w:val="3"/>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r>
      <w:tr>
        <w:trPr/>
        <w:tc>
          <w:tcPr>
            <w:tcW w:w="667"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723"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480"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198"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Федеральный бюджет</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b/>
                <w:b/>
              </w:rPr>
            </w:pPr>
            <w:r>
              <w:rPr>
                <w:rFonts w:eastAsia="Times New Roman" w:cs="Times New Roman" w:ascii="Times New Roman" w:hAnsi="Times New Roman"/>
                <w:b/>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38"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842"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2074" w:type="dxa"/>
            <w:gridSpan w:val="3"/>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r>
      <w:tr>
        <w:trPr/>
        <w:tc>
          <w:tcPr>
            <w:tcW w:w="667"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723"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480"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198"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highlight w:val="white"/>
              </w:rPr>
              <w:t>Местный бюджет</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b/>
                <w:color w:val="000000"/>
                <w:highlight w:val="white"/>
              </w:rPr>
              <w:t>396,0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396,0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b/>
                <w:b/>
              </w:rPr>
            </w:pPr>
            <w:r>
              <w:rPr>
                <w:rFonts w:eastAsia="Times New Roman" w:cs="Times New Roman" w:ascii="Times New Roman" w:hAnsi="Times New Roman"/>
                <w:b/>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38"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hd w:fill="FFFFFF" w:val="clear"/>
              </w:rPr>
              <w:t>1-4 кв. 2017 г.</w:t>
            </w:r>
          </w:p>
        </w:tc>
        <w:tc>
          <w:tcPr>
            <w:tcW w:w="1842"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2074" w:type="dxa"/>
            <w:gridSpan w:val="3"/>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r>
      <w:tr>
        <w:trPr/>
        <w:tc>
          <w:tcPr>
            <w:tcW w:w="667"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723"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480"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198"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Внебюджетные источники</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b/>
                <w:b/>
              </w:rPr>
            </w:pPr>
            <w:r>
              <w:rPr>
                <w:rFonts w:eastAsia="Times New Roman" w:cs="Times New Roman" w:ascii="Times New Roman" w:hAnsi="Times New Roman"/>
                <w:b/>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38"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842"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2074" w:type="dxa"/>
            <w:gridSpan w:val="3"/>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r>
      <w:tr>
        <w:trPr/>
        <w:tc>
          <w:tcPr>
            <w:tcW w:w="667"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hd w:fill="FFFFFF" w:val="clear"/>
              </w:rPr>
              <w:t>1.6.</w:t>
            </w:r>
          </w:p>
        </w:tc>
        <w:tc>
          <w:tcPr>
            <w:tcW w:w="1723"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hd w:fill="FFFFFF" w:val="clear"/>
              </w:rPr>
              <w:t xml:space="preserve">  </w:t>
            </w:r>
            <w:r>
              <w:rPr>
                <w:rFonts w:eastAsia="Times New Roman" w:cs="Times New Roman" w:ascii="Times New Roman" w:hAnsi="Times New Roman"/>
                <w:color w:val="000000"/>
                <w:shd w:fill="FFFFFF" w:val="clear"/>
              </w:rPr>
              <w:t>Задача</w:t>
            </w:r>
          </w:p>
        </w:tc>
        <w:tc>
          <w:tcPr>
            <w:tcW w:w="480"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hd w:fill="FFFFFF" w:val="clear"/>
              </w:rPr>
              <w:t>1</w:t>
            </w:r>
          </w:p>
        </w:tc>
        <w:tc>
          <w:tcPr>
            <w:tcW w:w="12204" w:type="dxa"/>
            <w:gridSpan w:val="15"/>
            <w:tcBorders>
              <w:top w:val="single" w:sz="4" w:space="0" w:color="000080"/>
              <w:left w:val="single" w:sz="4" w:space="0" w:color="000080"/>
              <w:bottom w:val="single" w:sz="4" w:space="0" w:color="000080"/>
              <w:right w:val="single" w:sz="4" w:space="0" w:color="000080"/>
            </w:tcBorders>
            <w:shd w:color="auto" w:fill="FFFFFF" w:val="clear"/>
          </w:tcPr>
          <w:p>
            <w:pPr>
              <w:pStyle w:val="Normal"/>
              <w:widowControl/>
              <w:shd w:val="clear" w:color="auto" w:fill="FFFFFF"/>
              <w:ind w:left="-57" w:right="-57" w:hanging="0"/>
              <w:jc w:val="both"/>
              <w:rPr/>
            </w:pPr>
            <w:r>
              <w:rPr>
                <w:rFonts w:eastAsia="Times New Roman" w:cs="Times New Roman" w:ascii="Times New Roman" w:hAnsi="Times New Roman"/>
                <w:color w:val="000000"/>
                <w:shd w:fill="FFFFFF" w:val="clear"/>
              </w:rPr>
              <w:t>Развитие и сохранение кадрового потенциала библиотечной отрасли</w:t>
            </w:r>
          </w:p>
        </w:tc>
      </w:tr>
      <w:tr>
        <w:trPr/>
        <w:tc>
          <w:tcPr>
            <w:tcW w:w="667" w:type="dxa"/>
            <w:vMerge w:val="restart"/>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hd w:fill="FFFFFF" w:val="clear"/>
              </w:rPr>
              <w:t>1.6.1.</w:t>
            </w:r>
          </w:p>
        </w:tc>
        <w:tc>
          <w:tcPr>
            <w:tcW w:w="1723" w:type="dxa"/>
            <w:vMerge w:val="restart"/>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hd w:fill="FFFFFF" w:val="clear"/>
              </w:rPr>
              <w:t>Обучение по образовательной программе и повышение квалификации работников МБУК МО Кореновский район «Кореновская межпоселенческая центральная районная библиотека</w:t>
            </w:r>
          </w:p>
        </w:tc>
        <w:tc>
          <w:tcPr>
            <w:tcW w:w="480" w:type="dxa"/>
            <w:vMerge w:val="restart"/>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198"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highlight w:val="white"/>
              </w:rPr>
              <w:t>Всего</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b/>
                <w:bCs/>
                <w:color w:val="000000"/>
                <w:highlight w:val="white"/>
              </w:rPr>
              <w:t>125,0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25,0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highlight w:val="white"/>
              </w:rPr>
              <w:t>50,0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bCs/>
                <w:color w:val="000000"/>
                <w:shd w:fill="FFFFFF" w:val="clear"/>
              </w:rPr>
              <w:t>50,0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b/>
                <w:b/>
              </w:rPr>
            </w:pPr>
            <w:r>
              <w:rPr>
                <w:rFonts w:eastAsia="Times New Roman" w:cs="Times New Roman" w:ascii="Times New Roman" w:hAnsi="Times New Roman"/>
                <w:b/>
                <w:bCs/>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bCs/>
                <w:color w:val="000000"/>
              </w:rPr>
              <w:t>0</w:t>
            </w:r>
          </w:p>
        </w:tc>
        <w:tc>
          <w:tcPr>
            <w:tcW w:w="1138"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hd w:fill="FFFFFF" w:val="clear"/>
              </w:rPr>
              <w:t>1-4 кв. 2017 г.</w:t>
            </w:r>
          </w:p>
          <w:p>
            <w:pPr>
              <w:pStyle w:val="Normal"/>
              <w:shd w:val="clear" w:color="auto" w:fill="FFFFFF"/>
              <w:ind w:left="-57" w:right="-57" w:hanging="0"/>
              <w:rPr/>
            </w:pPr>
            <w:r>
              <w:rPr>
                <w:rFonts w:eastAsia="Times New Roman" w:cs="Times New Roman" w:ascii="Times New Roman" w:hAnsi="Times New Roman"/>
                <w:color w:val="000000"/>
                <w:shd w:fill="FFFFFF" w:val="clear"/>
              </w:rPr>
              <w:t>1-4 кв.</w:t>
            </w:r>
          </w:p>
          <w:p>
            <w:pPr>
              <w:pStyle w:val="Normal"/>
              <w:shd w:val="clear" w:color="auto" w:fill="FFFFFF"/>
              <w:ind w:left="-57" w:right="-57" w:hanging="0"/>
              <w:rPr/>
            </w:pPr>
            <w:r>
              <w:rPr>
                <w:rFonts w:eastAsia="Times New Roman" w:cs="Times New Roman" w:ascii="Times New Roman" w:hAnsi="Times New Roman"/>
                <w:color w:val="000000"/>
                <w:shd w:fill="FFFFFF" w:val="clear"/>
              </w:rPr>
              <w:t>2018 г.</w:t>
            </w:r>
          </w:p>
          <w:p>
            <w:pPr>
              <w:pStyle w:val="Normal"/>
              <w:shd w:val="clear" w:color="auto" w:fill="FFFFFF"/>
              <w:ind w:left="-57" w:right="-57" w:hanging="0"/>
              <w:rPr/>
            </w:pPr>
            <w:r>
              <w:rPr>
                <w:rFonts w:eastAsia="Times New Roman" w:cs="Times New Roman" w:ascii="Times New Roman" w:hAnsi="Times New Roman"/>
                <w:color w:val="000000"/>
                <w:shd w:fill="FFFFFF" w:val="clear"/>
              </w:rPr>
              <w:t>1-4 кв. 2019 г.</w:t>
            </w:r>
          </w:p>
          <w:p>
            <w:pPr>
              <w:pStyle w:val="Normal"/>
              <w:shd w:val="clear" w:color="auto" w:fill="FFFFFF"/>
              <w:ind w:left="-57" w:right="-57" w:hanging="0"/>
              <w:rPr/>
            </w:pPr>
            <w:r>
              <w:rPr>
                <w:rFonts w:eastAsia="Times New Roman" w:cs="Times New Roman" w:ascii="Times New Roman" w:hAnsi="Times New Roman"/>
                <w:color w:val="000000"/>
                <w:shd w:fill="FFFFFF" w:val="clear"/>
              </w:rPr>
              <w:t>1-4 кв. 2020 г.</w:t>
            </w:r>
          </w:p>
          <w:p>
            <w:pPr>
              <w:pStyle w:val="Normal"/>
              <w:shd w:val="clear" w:color="auto" w:fill="FFFFFF"/>
              <w:ind w:left="-57" w:right="-57" w:hanging="0"/>
              <w:rPr/>
            </w:pPr>
            <w:r>
              <w:rPr>
                <w:rFonts w:eastAsia="Times New Roman" w:cs="Times New Roman" w:ascii="Times New Roman" w:hAnsi="Times New Roman"/>
                <w:color w:val="000000"/>
                <w:shd w:fill="FFFFFF" w:val="clear"/>
              </w:rPr>
              <w:t>1-4 кв. 2021 г.</w:t>
            </w:r>
          </w:p>
        </w:tc>
        <w:tc>
          <w:tcPr>
            <w:tcW w:w="1842"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hd w:fill="FFFFFF" w:val="clear"/>
              </w:rPr>
              <w:t>Повышение профессионального уровня работников библиотек</w:t>
            </w:r>
          </w:p>
        </w:tc>
        <w:tc>
          <w:tcPr>
            <w:tcW w:w="2074" w:type="dxa"/>
            <w:gridSpan w:val="3"/>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Муниципальное бюджетное учреждение культуры  МО</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Кореновский район «Кореновская межпоселенческая центральная районная библиотека»</w:t>
            </w:r>
          </w:p>
        </w:tc>
      </w:tr>
      <w:tr>
        <w:trPr/>
        <w:tc>
          <w:tcPr>
            <w:tcW w:w="667"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723"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480"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198"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Краевой бюджет</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b/>
                <w:b/>
              </w:rPr>
            </w:pPr>
            <w:r>
              <w:rPr>
                <w:rFonts w:eastAsia="Times New Roman" w:cs="Times New Roman" w:ascii="Times New Roman" w:hAnsi="Times New Roman"/>
                <w:b/>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38"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842"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2074" w:type="dxa"/>
            <w:gridSpan w:val="3"/>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r>
      <w:tr>
        <w:trPr/>
        <w:tc>
          <w:tcPr>
            <w:tcW w:w="667"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723"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480"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198"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Федеральный бюджет</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b/>
                <w:b/>
              </w:rPr>
            </w:pPr>
            <w:r>
              <w:rPr>
                <w:rFonts w:eastAsia="Times New Roman" w:cs="Times New Roman" w:ascii="Times New Roman" w:hAnsi="Times New Roman"/>
                <w:b/>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38"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842"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2074" w:type="dxa"/>
            <w:gridSpan w:val="3"/>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r>
      <w:tr>
        <w:trPr/>
        <w:tc>
          <w:tcPr>
            <w:tcW w:w="667"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723"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480"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198"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highlight w:val="white"/>
              </w:rPr>
              <w:t>Местный бюджет</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b/>
                <w:bCs/>
                <w:color w:val="000000"/>
              </w:rPr>
              <w:t>125,0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25,0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highlight w:val="white"/>
              </w:rPr>
              <w:t>50,0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bCs/>
                <w:color w:val="000000"/>
                <w:shd w:fill="FFFFFF" w:val="clear"/>
              </w:rPr>
              <w:t>50,0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b/>
                <w:b/>
              </w:rPr>
            </w:pPr>
            <w:r>
              <w:rPr>
                <w:rFonts w:eastAsia="Times New Roman" w:cs="Times New Roman" w:ascii="Times New Roman" w:hAnsi="Times New Roman"/>
                <w:b/>
                <w:bCs/>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bCs/>
                <w:color w:val="000000"/>
              </w:rPr>
              <w:t>0</w:t>
            </w:r>
          </w:p>
        </w:tc>
        <w:tc>
          <w:tcPr>
            <w:tcW w:w="1138"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842"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2074" w:type="dxa"/>
            <w:gridSpan w:val="3"/>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r>
      <w:tr>
        <w:trPr/>
        <w:tc>
          <w:tcPr>
            <w:tcW w:w="667"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723"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480"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198"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Внебюджетные источники</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b/>
                <w:b/>
              </w:rPr>
            </w:pPr>
            <w:r>
              <w:rPr>
                <w:rFonts w:eastAsia="Times New Roman" w:cs="Times New Roman" w:ascii="Times New Roman" w:hAnsi="Times New Roman"/>
                <w:b/>
                <w:color w:val="000000"/>
                <w:shd w:fill="FFFFFF" w:val="clear"/>
              </w:rPr>
              <w:t>0</w:t>
            </w:r>
          </w:p>
        </w:tc>
        <w:tc>
          <w:tcPr>
            <w:tcW w:w="992"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38"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842"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2074" w:type="dxa"/>
            <w:gridSpan w:val="3"/>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r>
    </w:tbl>
    <w:p>
      <w:pPr>
        <w:pStyle w:val="Normal"/>
        <w:shd w:val="clear" w:color="auto" w:fill="FFFFFF"/>
        <w:rPr>
          <w:sz w:val="28"/>
          <w:szCs w:val="28"/>
        </w:rPr>
      </w:pPr>
      <w:r>
        <w:rPr>
          <w:sz w:val="28"/>
          <w:szCs w:val="28"/>
        </w:rPr>
      </w:r>
    </w:p>
    <w:p>
      <w:pPr>
        <w:pStyle w:val="Normal"/>
        <w:shd w:val="clear" w:color="auto" w:fill="FFFFFF"/>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r>
    </w:p>
    <w:p>
      <w:pPr>
        <w:pStyle w:val="Normal"/>
        <w:shd w:val="clear" w:color="auto" w:fill="FFFFFF"/>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r>
    </w:p>
    <w:p>
      <w:pPr>
        <w:pStyle w:val="Normal"/>
        <w:widowControl/>
        <w:shd w:val="clear" w:color="auto" w:fill="FFFFFF"/>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t>Исполняющий обязанности начальника</w:t>
      </w:r>
    </w:p>
    <w:p>
      <w:pPr>
        <w:pStyle w:val="Normal"/>
        <w:widowControl/>
        <w:shd w:val="clear" w:color="auto" w:fill="FFFFFF"/>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t>отдела культуры</w:t>
      </w:r>
      <w:r>
        <w:rPr/>
        <w:t xml:space="preserve"> </w:t>
      </w:r>
      <w:r>
        <w:rPr>
          <w:rFonts w:eastAsia="Times New Roman" w:cs="Times New Roman" w:ascii="Times New Roman" w:hAnsi="Times New Roman"/>
          <w:color w:val="000000"/>
          <w:sz w:val="28"/>
          <w:szCs w:val="28"/>
          <w:shd w:fill="FFFFFF" w:val="clear"/>
        </w:rPr>
        <w:t xml:space="preserve">администрации </w:t>
      </w:r>
    </w:p>
    <w:p>
      <w:pPr>
        <w:pStyle w:val="Normal"/>
        <w:widowControl/>
        <w:shd w:val="clear" w:color="auto" w:fill="FFFFFF"/>
        <w:rPr/>
      </w:pPr>
      <w:r>
        <w:rPr>
          <w:rFonts w:eastAsia="Times New Roman" w:cs="Times New Roman" w:ascii="Times New Roman" w:hAnsi="Times New Roman"/>
          <w:color w:val="000000"/>
          <w:sz w:val="28"/>
          <w:szCs w:val="28"/>
          <w:shd w:fill="FFFFFF" w:val="clear"/>
        </w:rPr>
        <w:t xml:space="preserve">муниципального образования </w:t>
      </w:r>
    </w:p>
    <w:p>
      <w:pPr>
        <w:sectPr>
          <w:headerReference w:type="default" r:id="rId8"/>
          <w:type w:val="nextPage"/>
          <w:pgSz w:orient="landscape" w:w="16838" w:h="11906"/>
          <w:pgMar w:left="1701" w:right="567" w:header="720" w:top="1134" w:footer="0" w:bottom="1134" w:gutter="0"/>
          <w:pgNumType w:fmt="decimal"/>
          <w:formProt w:val="false"/>
          <w:textDirection w:val="lrTb"/>
          <w:docGrid w:type="default" w:linePitch="326" w:charSpace="4294960537"/>
        </w:sectPr>
        <w:pStyle w:val="Normal"/>
        <w:widowControl/>
        <w:shd w:val="clear" w:color="auto" w:fill="FFFFFF"/>
        <w:jc w:val="both"/>
        <w:rPr/>
      </w:pPr>
      <w:r>
        <w:rPr>
          <w:rFonts w:eastAsia="Times New Roman" w:cs="Times New Roman" w:ascii="Times New Roman" w:hAnsi="Times New Roman"/>
          <w:color w:val="000000"/>
          <w:sz w:val="28"/>
          <w:szCs w:val="28"/>
          <w:shd w:fill="FFFFFF" w:val="clear"/>
        </w:rPr>
        <w:t xml:space="preserve">Кореновский район                                                                                                                                            М.В. Пуник        </w:t>
      </w:r>
    </w:p>
    <w:p>
      <w:pPr>
        <w:pStyle w:val="Normal"/>
        <w:shd w:val="clear" w:color="auto" w:fill="FFFFFF"/>
        <w:ind w:left="4248" w:hanging="0"/>
        <w:jc w:val="center"/>
        <w:rPr/>
      </w:pPr>
      <w:r>
        <w:rPr>
          <w:rFonts w:eastAsia="Times New Roman" w:cs="Times New Roman" w:ascii="Times New Roman" w:hAnsi="Times New Roman"/>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ПРИЛОЖЕНИЕ № 3</w:t>
      </w:r>
    </w:p>
    <w:p>
      <w:pPr>
        <w:pStyle w:val="Normal"/>
        <w:widowControl/>
        <w:shd w:val="clear" w:color="auto" w:fill="FFFFFF"/>
        <w:ind w:left="4248" w:hanging="0"/>
        <w:jc w:val="center"/>
        <w:rPr/>
      </w:pPr>
      <w:r>
        <w:rPr>
          <w:rFonts w:eastAsia="Times New Roman" w:cs="Times New Roman" w:ascii="Times New Roman" w:hAnsi="Times New Roman"/>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к паспорту муниципальной программы</w:t>
      </w:r>
    </w:p>
    <w:p>
      <w:pPr>
        <w:pStyle w:val="Normal"/>
        <w:widowControl/>
        <w:shd w:val="clear" w:color="auto" w:fill="FFFFFF"/>
        <w:ind w:left="4248" w:hanging="0"/>
        <w:jc w:val="center"/>
        <w:rPr/>
      </w:pPr>
      <w:r>
        <w:rPr>
          <w:rFonts w:eastAsia="Times New Roman" w:cs="Times New Roman" w:ascii="Times New Roman" w:hAnsi="Times New Roman"/>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муниципального образования</w:t>
      </w:r>
    </w:p>
    <w:p>
      <w:pPr>
        <w:pStyle w:val="Normal"/>
        <w:widowControl/>
        <w:shd w:val="clear" w:color="auto" w:fill="FFFFFF"/>
        <w:ind w:left="4248" w:hanging="0"/>
        <w:jc w:val="center"/>
        <w:rPr/>
      </w:pPr>
      <w:r>
        <w:rPr>
          <w:rFonts w:eastAsia="Times New Roman" w:cs="Times New Roman" w:ascii="Times New Roman" w:hAnsi="Times New Roman"/>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Кореновский район</w:t>
      </w:r>
    </w:p>
    <w:p>
      <w:pPr>
        <w:pStyle w:val="Normal"/>
        <w:shd w:val="clear" w:color="auto" w:fill="FFFFFF"/>
        <w:ind w:left="4248" w:hanging="0"/>
        <w:jc w:val="center"/>
        <w:rPr/>
      </w:pPr>
      <w:r>
        <w:rPr>
          <w:rFonts w:eastAsia="Times New Roman" w:cs="Times New Roman" w:ascii="Times New Roman" w:hAnsi="Times New Roman"/>
          <w:color w:val="000000"/>
          <w:sz w:val="28"/>
          <w:szCs w:val="28"/>
          <w:highlight w:val="white"/>
        </w:rPr>
        <w:t xml:space="preserve">       </w:t>
      </w:r>
      <w:r>
        <w:rPr>
          <w:rFonts w:eastAsia="Times New Roman" w:cs="Times New Roman" w:ascii="Times New Roman" w:hAnsi="Times New Roman"/>
          <w:color w:val="000000"/>
          <w:sz w:val="28"/>
          <w:szCs w:val="28"/>
          <w:highlight w:val="white"/>
        </w:rPr>
        <w:t>«Развитие культуры на 2017-2021 годы»</w:t>
      </w:r>
    </w:p>
    <w:p>
      <w:pPr>
        <w:pStyle w:val="Normal"/>
        <w:shd w:val="clear" w:color="auto" w:fill="FFFFFF"/>
        <w:jc w:val="center"/>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bl>
      <w:tblPr>
        <w:tblW w:w="10168" w:type="dxa"/>
        <w:jc w:val="left"/>
        <w:tblInd w:w="-473" w:type="dxa"/>
        <w:tblCellMar>
          <w:top w:w="0" w:type="dxa"/>
          <w:left w:w="0" w:type="dxa"/>
          <w:bottom w:w="0" w:type="dxa"/>
          <w:right w:w="0" w:type="dxa"/>
        </w:tblCellMar>
        <w:tblLook w:val="0000"/>
      </w:tblPr>
      <w:tblGrid>
        <w:gridCol w:w="2153"/>
        <w:gridCol w:w="7984"/>
        <w:gridCol w:w="30"/>
      </w:tblGrid>
      <w:tr>
        <w:trPr/>
        <w:tc>
          <w:tcPr>
            <w:tcW w:w="10137" w:type="dxa"/>
            <w:gridSpan w:val="2"/>
            <w:tcBorders/>
            <w:shd w:color="auto" w:fill="FFFFFF" w:val="clear"/>
          </w:tcPr>
          <w:p>
            <w:pPr>
              <w:pStyle w:val="Normal"/>
              <w:widowControl/>
              <w:shd w:val="clear" w:color="auto" w:fill="FFFFFF"/>
              <w:snapToGrid w:val="false"/>
              <w:jc w:val="center"/>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r>
          </w:p>
          <w:p>
            <w:pPr>
              <w:pStyle w:val="Normal"/>
              <w:widowControl/>
              <w:shd w:val="clear" w:color="auto" w:fill="FFFFFF"/>
              <w:jc w:val="center"/>
              <w:rPr/>
            </w:pPr>
            <w:r>
              <w:rPr>
                <w:rFonts w:eastAsia="Times New Roman" w:cs="Times New Roman" w:ascii="Times New Roman" w:hAnsi="Times New Roman"/>
                <w:color w:val="000000"/>
                <w:sz w:val="28"/>
                <w:szCs w:val="28"/>
                <w:shd w:fill="FFFFFF" w:val="clear"/>
              </w:rPr>
              <w:t>ПАСПОРТ</w:t>
            </w:r>
          </w:p>
          <w:p>
            <w:pPr>
              <w:pStyle w:val="Normal"/>
              <w:widowControl/>
              <w:shd w:val="clear" w:color="auto" w:fill="FFFFFF"/>
              <w:jc w:val="center"/>
              <w:rPr/>
            </w:pPr>
            <w:r>
              <w:rPr>
                <w:rFonts w:eastAsia="Times New Roman" w:cs="Times New Roman" w:ascii="Times New Roman" w:hAnsi="Times New Roman"/>
                <w:color w:val="000000"/>
                <w:sz w:val="28"/>
                <w:szCs w:val="28"/>
                <w:shd w:fill="FFFFFF" w:val="clear"/>
              </w:rPr>
              <w:t>подпрограммы</w:t>
            </w:r>
          </w:p>
          <w:p>
            <w:pPr>
              <w:pStyle w:val="Normal"/>
              <w:widowControl/>
              <w:shd w:val="clear" w:color="auto" w:fill="FFFFFF"/>
              <w:jc w:val="center"/>
              <w:rPr/>
            </w:pPr>
            <w:r>
              <w:rPr>
                <w:rFonts w:eastAsia="Times New Roman" w:cs="Times New Roman" w:ascii="Times New Roman" w:hAnsi="Times New Roman"/>
                <w:color w:val="000000"/>
                <w:sz w:val="28"/>
                <w:szCs w:val="28"/>
                <w:shd w:fill="FFFFFF" w:val="clear"/>
              </w:rPr>
              <w:t xml:space="preserve">«Развитие и сохранение народного творчества, </w:t>
            </w:r>
          </w:p>
          <w:p>
            <w:pPr>
              <w:pStyle w:val="Normal"/>
              <w:widowControl/>
              <w:shd w:val="clear" w:color="auto" w:fill="FFFFFF"/>
              <w:jc w:val="center"/>
              <w:rPr/>
            </w:pPr>
            <w:r>
              <w:rPr>
                <w:rFonts w:eastAsia="Times New Roman" w:cs="Times New Roman" w:ascii="Times New Roman" w:hAnsi="Times New Roman"/>
                <w:color w:val="000000"/>
                <w:sz w:val="28"/>
                <w:szCs w:val="28"/>
                <w:shd w:fill="FFFFFF" w:val="clear"/>
              </w:rPr>
              <w:t xml:space="preserve">традиционной народной культуры, ремесленной деятельности, </w:t>
            </w:r>
          </w:p>
          <w:p>
            <w:pPr>
              <w:pStyle w:val="Normal"/>
              <w:widowControl/>
              <w:shd w:val="clear" w:color="auto" w:fill="FFFFFF"/>
              <w:jc w:val="center"/>
              <w:rPr/>
            </w:pPr>
            <w:r>
              <w:rPr>
                <w:rFonts w:eastAsia="Times New Roman" w:cs="Times New Roman" w:ascii="Times New Roman" w:hAnsi="Times New Roman"/>
                <w:color w:val="000000"/>
                <w:sz w:val="28"/>
                <w:szCs w:val="28"/>
                <w:shd w:fill="FFFFFF" w:val="clear"/>
              </w:rPr>
              <w:t xml:space="preserve">проведение общественно - значимых культурно - массовых мероприятий </w:t>
            </w:r>
          </w:p>
          <w:p>
            <w:pPr>
              <w:pStyle w:val="Normal"/>
              <w:widowControl/>
              <w:shd w:val="clear" w:color="auto" w:fill="FFFFFF"/>
              <w:jc w:val="center"/>
              <w:rPr/>
            </w:pPr>
            <w:r>
              <w:rPr>
                <w:rFonts w:eastAsia="Times New Roman" w:cs="Times New Roman" w:ascii="Times New Roman" w:hAnsi="Times New Roman"/>
                <w:color w:val="000000"/>
                <w:sz w:val="28"/>
                <w:szCs w:val="28"/>
                <w:shd w:fill="FFFFFF" w:val="clear"/>
              </w:rPr>
              <w:t xml:space="preserve">в муниципальном образовании Кореновский район» </w:t>
            </w:r>
          </w:p>
          <w:p>
            <w:pPr>
              <w:pStyle w:val="Normal"/>
              <w:widowControl/>
              <w:shd w:val="clear" w:color="auto" w:fill="FFFFFF"/>
              <w:jc w:val="center"/>
              <w:rPr/>
            </w:pPr>
            <w:r>
              <w:rPr>
                <w:rFonts w:eastAsia="Times New Roman" w:cs="Times New Roman" w:ascii="Times New Roman" w:hAnsi="Times New Roman"/>
                <w:color w:val="000000"/>
                <w:sz w:val="28"/>
                <w:szCs w:val="28"/>
                <w:shd w:fill="FFFFFF" w:val="clear"/>
              </w:rPr>
              <w:t xml:space="preserve">муниципальной программы муниципального образования Кореновский район </w:t>
            </w:r>
          </w:p>
          <w:p>
            <w:pPr>
              <w:pStyle w:val="Normal"/>
              <w:widowControl/>
              <w:shd w:val="clear" w:color="auto" w:fill="FFFFFF"/>
              <w:jc w:val="center"/>
              <w:rPr/>
            </w:pPr>
            <w:r>
              <w:rPr>
                <w:rFonts w:eastAsia="Times New Roman" w:cs="Times New Roman" w:ascii="Times New Roman" w:hAnsi="Times New Roman"/>
                <w:color w:val="000000"/>
                <w:sz w:val="28"/>
                <w:szCs w:val="28"/>
                <w:shd w:fill="FFFFFF" w:val="clear"/>
              </w:rPr>
              <w:t>«Развитие культуры на 2017-2021 годы»</w:t>
            </w:r>
          </w:p>
          <w:p>
            <w:pPr>
              <w:pStyle w:val="Normal"/>
              <w:snapToGrid w:val="false"/>
              <w:rPr/>
            </w:pPr>
            <w:r>
              <w:rPr/>
            </w:r>
          </w:p>
        </w:tc>
        <w:tc>
          <w:tcPr>
            <w:tcW w:w="30" w:type="dxa"/>
            <w:tcBorders/>
            <w:shd w:fill="auto" w:val="clear"/>
          </w:tcPr>
          <w:p>
            <w:pPr>
              <w:pStyle w:val="Normal"/>
              <w:rPr/>
            </w:pPr>
            <w:r>
              <w:rPr/>
            </w:r>
          </w:p>
        </w:tc>
      </w:tr>
      <w:tr>
        <w:trPr>
          <w:trHeight w:val="693" w:hRule="atLeast"/>
        </w:trPr>
        <w:tc>
          <w:tcPr>
            <w:tcW w:w="2153" w:type="dxa"/>
            <w:tcBorders>
              <w:top w:val="single" w:sz="4" w:space="0" w:color="000080"/>
              <w:left w:val="single" w:sz="4" w:space="0" w:color="000080"/>
              <w:bottom w:val="single" w:sz="4" w:space="0" w:color="000080"/>
            </w:tcBorders>
            <w:shd w:color="auto" w:fill="FFFFFF" w:val="clear"/>
          </w:tcPr>
          <w:p>
            <w:pPr>
              <w:pStyle w:val="Normal"/>
              <w:shd w:val="clear" w:color="auto" w:fill="FFFFFF"/>
              <w:jc w:val="both"/>
              <w:rPr/>
            </w:pPr>
            <w:r>
              <w:rPr>
                <w:rFonts w:eastAsia="Times New Roman" w:cs="Times New Roman" w:ascii="Times New Roman" w:hAnsi="Times New Roman"/>
                <w:color w:val="000000"/>
                <w:sz w:val="28"/>
                <w:szCs w:val="28"/>
                <w:shd w:fill="FFFFFF" w:val="clear"/>
              </w:rPr>
              <w:t>Координатор подпрограммы</w:t>
            </w:r>
          </w:p>
        </w:tc>
        <w:tc>
          <w:tcPr>
            <w:tcW w:w="8014" w:type="dxa"/>
            <w:gridSpan w:val="2"/>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jc w:val="both"/>
              <w:rPr/>
            </w:pPr>
            <w:r>
              <w:rPr>
                <w:rFonts w:eastAsia="Times New Roman" w:cs="Times New Roman" w:ascii="Times New Roman" w:hAnsi="Times New Roman"/>
                <w:color w:val="000000"/>
                <w:sz w:val="28"/>
                <w:szCs w:val="28"/>
                <w:shd w:fill="FFFFFF" w:val="clear"/>
              </w:rPr>
              <w:t>отдел культуры администрации муниципального образования Кореновский район</w:t>
            </w:r>
          </w:p>
        </w:tc>
      </w:tr>
      <w:tr>
        <w:trPr/>
        <w:tc>
          <w:tcPr>
            <w:tcW w:w="2153" w:type="dxa"/>
            <w:tcBorders>
              <w:top w:val="single" w:sz="4" w:space="0" w:color="000080"/>
              <w:left w:val="single" w:sz="4" w:space="0" w:color="000080"/>
              <w:bottom w:val="single" w:sz="4" w:space="0" w:color="000080"/>
            </w:tcBorders>
            <w:shd w:color="auto" w:fill="FFFFFF" w:val="clear"/>
          </w:tcPr>
          <w:p>
            <w:pPr>
              <w:pStyle w:val="Normal"/>
              <w:shd w:val="clear" w:color="auto" w:fill="FFFFFF"/>
              <w:jc w:val="both"/>
              <w:rPr/>
            </w:pPr>
            <w:r>
              <w:rPr>
                <w:rFonts w:eastAsia="Times New Roman" w:cs="Times New Roman" w:ascii="Times New Roman" w:hAnsi="Times New Roman"/>
                <w:color w:val="000000"/>
                <w:sz w:val="28"/>
                <w:szCs w:val="28"/>
                <w:shd w:fill="FFFFFF" w:val="clear"/>
              </w:rPr>
              <w:t>Участники подпрограммы</w:t>
            </w:r>
          </w:p>
        </w:tc>
        <w:tc>
          <w:tcPr>
            <w:tcW w:w="8014" w:type="dxa"/>
            <w:gridSpan w:val="2"/>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jc w:val="both"/>
              <w:rPr/>
            </w:pPr>
            <w:r>
              <w:rPr>
                <w:rFonts w:eastAsia="Times New Roman" w:cs="Times New Roman" w:ascii="Times New Roman" w:hAnsi="Times New Roman"/>
                <w:color w:val="000000"/>
                <w:sz w:val="28"/>
                <w:szCs w:val="28"/>
                <w:shd w:fill="FFFFFF" w:val="clear"/>
              </w:rPr>
              <w:t>отдел культуры администрации муниципального образования Кореновский район, муниципальное бюджетное учреждение культуры муниципального образования Кореновский район «Кореновский районный центр народной культуры и досуга»</w:t>
            </w:r>
          </w:p>
        </w:tc>
      </w:tr>
      <w:tr>
        <w:trPr/>
        <w:tc>
          <w:tcPr>
            <w:tcW w:w="2153" w:type="dxa"/>
            <w:tcBorders>
              <w:top w:val="single" w:sz="4" w:space="0" w:color="000080"/>
              <w:left w:val="single" w:sz="4" w:space="0" w:color="000080"/>
              <w:bottom w:val="single" w:sz="4" w:space="0" w:color="000080"/>
            </w:tcBorders>
            <w:shd w:color="auto" w:fill="FFFFFF" w:val="clear"/>
          </w:tcPr>
          <w:p>
            <w:pPr>
              <w:pStyle w:val="Normal"/>
              <w:shd w:val="clear" w:color="auto" w:fill="FFFFFF"/>
              <w:jc w:val="both"/>
              <w:rPr/>
            </w:pPr>
            <w:r>
              <w:rPr>
                <w:rFonts w:eastAsia="Times New Roman" w:cs="Times New Roman" w:ascii="Times New Roman" w:hAnsi="Times New Roman"/>
                <w:color w:val="000000"/>
                <w:sz w:val="28"/>
                <w:szCs w:val="28"/>
                <w:highlight w:val="white"/>
              </w:rPr>
              <w:t>Цели подпрограммы</w:t>
            </w:r>
          </w:p>
          <w:p>
            <w:pPr>
              <w:pStyle w:val="Normal"/>
              <w:shd w:val="clear" w:color="auto" w:fill="FFFFFF"/>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8014" w:type="dxa"/>
            <w:gridSpan w:val="2"/>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jc w:val="both"/>
              <w:rPr/>
            </w:pPr>
            <w:r>
              <w:rPr>
                <w:rFonts w:eastAsia="Times New Roman" w:cs="Times New Roman" w:ascii="Times New Roman" w:hAnsi="Times New Roman"/>
                <w:color w:val="000000"/>
                <w:sz w:val="28"/>
                <w:szCs w:val="28"/>
                <w:shd w:fill="FFFFFF" w:val="clear"/>
              </w:rPr>
              <w:t>повышение качества и доступности муниципальных услуг в сфере культуры для всех категорий потребителей,</w:t>
            </w:r>
          </w:p>
          <w:p>
            <w:pPr>
              <w:pStyle w:val="Normal"/>
              <w:shd w:val="clear" w:color="auto" w:fill="FFFFFF"/>
              <w:jc w:val="both"/>
              <w:rPr/>
            </w:pPr>
            <w:r>
              <w:rPr>
                <w:rFonts w:eastAsia="Times New Roman" w:cs="Times New Roman" w:ascii="Times New Roman" w:hAnsi="Times New Roman"/>
                <w:color w:val="000000"/>
                <w:sz w:val="28"/>
                <w:szCs w:val="28"/>
                <w:shd w:fill="FFFFFF" w:val="clear"/>
              </w:rPr>
              <w:t>приобщение жителей муниципального образования Кореновский район к культурным ценностям,</w:t>
            </w:r>
          </w:p>
          <w:p>
            <w:pPr>
              <w:pStyle w:val="Normal"/>
              <w:shd w:val="clear" w:color="auto" w:fill="FFFFFF"/>
              <w:jc w:val="both"/>
              <w:rPr/>
            </w:pPr>
            <w:r>
              <w:rPr>
                <w:rFonts w:eastAsia="Times New Roman" w:cs="Times New Roman" w:ascii="Times New Roman" w:hAnsi="Times New Roman"/>
                <w:color w:val="000000"/>
                <w:sz w:val="28"/>
                <w:szCs w:val="28"/>
                <w:shd w:fill="FFFFFF" w:val="clear"/>
              </w:rPr>
              <w:t>обеспечение преемственности культурных традиций;</w:t>
            </w:r>
          </w:p>
          <w:p>
            <w:pPr>
              <w:pStyle w:val="Normal"/>
              <w:shd w:val="clear" w:color="auto" w:fill="FFFFFF"/>
              <w:jc w:val="both"/>
              <w:rPr/>
            </w:pPr>
            <w:r>
              <w:rPr>
                <w:rFonts w:eastAsia="Times New Roman" w:cs="Times New Roman" w:ascii="Times New Roman" w:hAnsi="Times New Roman"/>
                <w:color w:val="000000"/>
                <w:sz w:val="28"/>
                <w:szCs w:val="28"/>
                <w:shd w:fill="FFFFFF" w:val="clear"/>
              </w:rPr>
              <w:t>- развитие и сохранение кадрового потенциала;</w:t>
            </w:r>
          </w:p>
          <w:p>
            <w:pPr>
              <w:pStyle w:val="Normal"/>
              <w:shd w:val="clear" w:color="auto" w:fill="FFFFFF"/>
              <w:jc w:val="both"/>
              <w:rPr/>
            </w:pPr>
            <w:r>
              <w:rPr>
                <w:rFonts w:eastAsia="Times New Roman" w:cs="Times New Roman" w:ascii="Times New Roman" w:hAnsi="Times New Roman"/>
                <w:color w:val="000000"/>
                <w:sz w:val="28"/>
                <w:szCs w:val="28"/>
                <w:shd w:fill="FFFFFF" w:val="clear"/>
              </w:rPr>
              <w:t>создание благоприятных условий для устойчивого развития сферы культуры;</w:t>
            </w:r>
          </w:p>
        </w:tc>
      </w:tr>
      <w:tr>
        <w:trPr/>
        <w:tc>
          <w:tcPr>
            <w:tcW w:w="2153" w:type="dxa"/>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8014" w:type="dxa"/>
            <w:gridSpan w:val="2"/>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jc w:val="both"/>
              <w:rPr/>
            </w:pPr>
            <w:r>
              <w:rPr>
                <w:rFonts w:eastAsia="Times New Roman" w:cs="Times New Roman" w:ascii="Times New Roman" w:hAnsi="Times New Roman"/>
                <w:color w:val="000000"/>
                <w:sz w:val="28"/>
                <w:szCs w:val="28"/>
                <w:shd w:fill="FFFFFF" w:val="clear"/>
              </w:rPr>
              <w:t xml:space="preserve">- создание условий  для реализации творческой самореализации жителей МО Кореновский район;  </w:t>
            </w:r>
          </w:p>
          <w:p>
            <w:pPr>
              <w:pStyle w:val="Normal"/>
              <w:shd w:val="clear" w:color="auto" w:fill="FFFFFF"/>
              <w:jc w:val="both"/>
              <w:rPr/>
            </w:pPr>
            <w:r>
              <w:rPr>
                <w:rFonts w:eastAsia="Times New Roman" w:cs="Times New Roman" w:ascii="Times New Roman" w:hAnsi="Times New Roman"/>
                <w:color w:val="000000"/>
                <w:sz w:val="28"/>
                <w:szCs w:val="28"/>
                <w:shd w:fill="FFFFFF" w:val="clear"/>
              </w:rPr>
              <w:t>- вовлечение населения Кореновского района в создание и продвижение культурного продукта;</w:t>
            </w:r>
          </w:p>
          <w:p>
            <w:pPr>
              <w:pStyle w:val="Normal"/>
              <w:shd w:val="clear" w:color="auto" w:fill="FFFFFF"/>
              <w:jc w:val="both"/>
              <w:rPr/>
            </w:pPr>
            <w:r>
              <w:rPr>
                <w:rFonts w:eastAsia="Times New Roman" w:cs="Times New Roman" w:ascii="Times New Roman" w:hAnsi="Times New Roman"/>
                <w:color w:val="000000"/>
                <w:sz w:val="28"/>
                <w:szCs w:val="28"/>
                <w:shd w:fill="FFFFFF" w:val="clear"/>
              </w:rPr>
              <w:t>- формирование благоприятной общественной атмосферы для приобщения жителей муниципального образования  Кореновский район к культурным ценностям, обеспечение преемственности культурных традиций;</w:t>
            </w:r>
          </w:p>
          <w:p>
            <w:pPr>
              <w:pStyle w:val="Normal"/>
              <w:shd w:val="clear" w:color="auto" w:fill="FFFFFF"/>
              <w:jc w:val="both"/>
              <w:rPr/>
            </w:pPr>
            <w:r>
              <w:rPr>
                <w:rFonts w:eastAsia="Times New Roman" w:cs="Times New Roman" w:ascii="Times New Roman" w:hAnsi="Times New Roman"/>
                <w:color w:val="000000"/>
                <w:sz w:val="28"/>
                <w:szCs w:val="28"/>
                <w:shd w:fill="FFFFFF" w:val="clear"/>
              </w:rPr>
              <w:t>-улучшение качества услуг, предоставляемых учреждениями культуры муниципального образования Кореновский район за счет притока квалифицированных кадров.</w:t>
            </w:r>
          </w:p>
        </w:tc>
      </w:tr>
      <w:tr>
        <w:trPr/>
        <w:tc>
          <w:tcPr>
            <w:tcW w:w="2153" w:type="dxa"/>
            <w:tcBorders>
              <w:top w:val="single" w:sz="4" w:space="0" w:color="000080"/>
              <w:left w:val="single" w:sz="4" w:space="0" w:color="000080"/>
              <w:bottom w:val="single" w:sz="4" w:space="0" w:color="000080"/>
            </w:tcBorders>
            <w:shd w:color="auto" w:fill="FFFFFF" w:val="clear"/>
          </w:tcPr>
          <w:p>
            <w:pPr>
              <w:pStyle w:val="Normal"/>
              <w:shd w:val="clear" w:color="auto" w:fill="FFFFFF"/>
              <w:jc w:val="both"/>
              <w:rPr/>
            </w:pPr>
            <w:r>
              <w:rPr>
                <w:rFonts w:eastAsia="Times New Roman" w:cs="Times New Roman" w:ascii="Times New Roman" w:hAnsi="Times New Roman"/>
                <w:color w:val="000000"/>
                <w:sz w:val="28"/>
                <w:szCs w:val="28"/>
                <w:shd w:fill="FFFFFF" w:val="clear"/>
              </w:rPr>
              <w:t>Перечень целевых показателей</w:t>
            </w:r>
          </w:p>
          <w:p>
            <w:pPr>
              <w:pStyle w:val="Normal"/>
              <w:shd w:val="clear" w:color="auto" w:fill="FFFFFF"/>
              <w:jc w:val="both"/>
              <w:rPr/>
            </w:pPr>
            <w:r>
              <w:rPr>
                <w:rFonts w:eastAsia="Times New Roman" w:cs="Times New Roman" w:ascii="Times New Roman" w:hAnsi="Times New Roman"/>
                <w:color w:val="000000"/>
                <w:sz w:val="28"/>
                <w:szCs w:val="28"/>
                <w:highlight w:val="white"/>
              </w:rPr>
              <w:t>подпрограммы</w:t>
            </w:r>
          </w:p>
          <w:p>
            <w:pPr>
              <w:pStyle w:val="Normal"/>
              <w:shd w:val="clear" w:color="auto" w:fill="FFFFFF"/>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8014" w:type="dxa"/>
            <w:gridSpan w:val="2"/>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jc w:val="both"/>
              <w:rPr/>
            </w:pPr>
            <w:r>
              <w:rPr>
                <w:rFonts w:eastAsia="Times New Roman" w:cs="Times New Roman" w:ascii="Times New Roman" w:hAnsi="Times New Roman"/>
                <w:color w:val="000000"/>
                <w:sz w:val="28"/>
                <w:szCs w:val="28"/>
                <w:shd w:fill="FFFFFF" w:val="clear"/>
              </w:rPr>
              <w:t>-повышение уровня удовлетворенности населения муниципального образования Кореновский район качеством предоставления муниципальных услуг в сфере культуры;</w:t>
            </w:r>
          </w:p>
          <w:p>
            <w:pPr>
              <w:pStyle w:val="Normal"/>
              <w:shd w:val="clear" w:color="auto" w:fill="FFFFFF"/>
              <w:jc w:val="both"/>
              <w:rPr/>
            </w:pPr>
            <w:r>
              <w:rPr>
                <w:rFonts w:eastAsia="Times New Roman" w:cs="Times New Roman" w:ascii="Times New Roman" w:hAnsi="Times New Roman"/>
                <w:color w:val="000000"/>
                <w:sz w:val="28"/>
                <w:szCs w:val="28"/>
                <w:shd w:fill="FFFFFF" w:val="clear"/>
              </w:rPr>
              <w:t>- увеличение числа участников клубных формирований учреждений культурно-досугового типа (по сравнению с предыдущим годом);</w:t>
            </w:r>
          </w:p>
          <w:p>
            <w:pPr>
              <w:pStyle w:val="Normal"/>
              <w:shd w:val="clear" w:color="auto" w:fill="FFFFFF"/>
              <w:jc w:val="both"/>
              <w:rPr/>
            </w:pPr>
            <w:r>
              <w:rPr>
                <w:rFonts w:eastAsia="Times New Roman" w:cs="Times New Roman" w:ascii="Times New Roman" w:hAnsi="Times New Roman"/>
                <w:color w:val="000000"/>
                <w:sz w:val="28"/>
                <w:szCs w:val="28"/>
                <w:shd w:fill="FFFFFF" w:val="clear"/>
              </w:rPr>
              <w:t>- увеличение доли детей, привлекаемых к участию в творческих мероприятиях, в общем числе детей;</w:t>
            </w:r>
          </w:p>
          <w:p>
            <w:pPr>
              <w:pStyle w:val="Normal"/>
              <w:shd w:val="clear" w:color="auto" w:fill="FFFFFF"/>
              <w:jc w:val="both"/>
              <w:rPr/>
            </w:pPr>
            <w:r>
              <w:rPr>
                <w:rFonts w:eastAsia="Times New Roman" w:cs="Times New Roman" w:ascii="Times New Roman" w:hAnsi="Times New Roman"/>
                <w:color w:val="000000"/>
                <w:sz w:val="28"/>
                <w:szCs w:val="28"/>
                <w:shd w:fill="FFFFFF" w:val="clear"/>
              </w:rPr>
              <w:t>- увеличение количества предоставляемых дополнительных услуг учреждений культуры;</w:t>
            </w:r>
          </w:p>
          <w:p>
            <w:pPr>
              <w:pStyle w:val="Normal"/>
              <w:shd w:val="clear" w:color="auto" w:fill="FFFFFF"/>
              <w:jc w:val="both"/>
              <w:rPr/>
            </w:pPr>
            <w:r>
              <w:rPr>
                <w:rFonts w:eastAsia="Times New Roman" w:cs="Times New Roman" w:ascii="Times New Roman" w:hAnsi="Times New Roman"/>
                <w:color w:val="000000"/>
                <w:sz w:val="28"/>
                <w:szCs w:val="28"/>
                <w:shd w:fill="FFFFFF" w:val="clear"/>
              </w:rPr>
              <w:t>- оптимизация численности работников учреждений культуры МО Кореновский район</w:t>
            </w:r>
          </w:p>
        </w:tc>
      </w:tr>
      <w:tr>
        <w:trPr/>
        <w:tc>
          <w:tcPr>
            <w:tcW w:w="2153" w:type="dxa"/>
            <w:tcBorders>
              <w:top w:val="single" w:sz="4" w:space="0" w:color="000080"/>
              <w:left w:val="single" w:sz="4" w:space="0" w:color="000080"/>
              <w:bottom w:val="single" w:sz="4" w:space="0" w:color="000080"/>
            </w:tcBorders>
            <w:shd w:color="auto" w:fill="FFFFFF" w:val="clear"/>
          </w:tcPr>
          <w:p>
            <w:pPr>
              <w:pStyle w:val="Normal"/>
              <w:shd w:val="clear" w:color="auto" w:fill="FFFFFF"/>
              <w:jc w:val="both"/>
              <w:rPr/>
            </w:pPr>
            <w:r>
              <w:rPr>
                <w:rFonts w:eastAsia="Times New Roman" w:cs="Times New Roman" w:ascii="Times New Roman" w:hAnsi="Times New Roman"/>
                <w:color w:val="000000"/>
                <w:sz w:val="28"/>
                <w:szCs w:val="28"/>
                <w:shd w:fill="FFFFFF" w:val="clear"/>
              </w:rPr>
              <w:t>Этапы и сроки реализации подпрограммы</w:t>
            </w:r>
          </w:p>
        </w:tc>
        <w:tc>
          <w:tcPr>
            <w:tcW w:w="8014" w:type="dxa"/>
            <w:gridSpan w:val="2"/>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jc w:val="both"/>
              <w:rPr/>
            </w:pPr>
            <w:r>
              <w:rPr>
                <w:rFonts w:eastAsia="Times New Roman" w:cs="Times New Roman" w:ascii="Times New Roman" w:hAnsi="Times New Roman"/>
                <w:color w:val="000000"/>
                <w:sz w:val="28"/>
                <w:szCs w:val="28"/>
                <w:shd w:fill="FFFFFF" w:val="clear"/>
              </w:rPr>
              <w:t>2017-2021 годы</w:t>
            </w:r>
          </w:p>
        </w:tc>
      </w:tr>
      <w:tr>
        <w:trPr/>
        <w:tc>
          <w:tcPr>
            <w:tcW w:w="2153" w:type="dxa"/>
            <w:tcBorders>
              <w:top w:val="single" w:sz="4" w:space="0" w:color="000080"/>
              <w:left w:val="single" w:sz="4" w:space="0" w:color="000080"/>
              <w:bottom w:val="single" w:sz="4" w:space="0" w:color="000080"/>
            </w:tcBorders>
            <w:shd w:color="auto" w:fill="FFFFFF" w:val="clear"/>
          </w:tcPr>
          <w:p>
            <w:pPr>
              <w:pStyle w:val="Normal"/>
              <w:shd w:val="clear" w:color="auto" w:fill="FFFFFF"/>
              <w:jc w:val="both"/>
              <w:rPr/>
            </w:pPr>
            <w:r>
              <w:rPr>
                <w:rFonts w:eastAsia="Times New Roman" w:cs="Times New Roman" w:ascii="Times New Roman" w:hAnsi="Times New Roman"/>
                <w:color w:val="000000"/>
                <w:sz w:val="28"/>
                <w:szCs w:val="28"/>
                <w:highlight w:val="white"/>
              </w:rPr>
              <w:t>Объемы бюджетных ассигнований подпрограммы</w:t>
            </w:r>
          </w:p>
          <w:p>
            <w:pPr>
              <w:pStyle w:val="Normal"/>
              <w:shd w:val="clear" w:color="auto" w:fill="FFFFFF"/>
              <w:jc w:val="both"/>
              <w:rPr>
                <w:rFonts w:ascii="Times New Roman" w:hAnsi="Times New Roman" w:eastAsia="Times New Roman" w:cs="Times New Roman"/>
                <w:b/>
                <w:b/>
                <w:bCs/>
                <w:color w:val="000000"/>
                <w:sz w:val="28"/>
                <w:szCs w:val="28"/>
                <w:highlight w:val="white"/>
              </w:rPr>
            </w:pPr>
            <w:r>
              <w:rPr>
                <w:rFonts w:eastAsia="Times New Roman" w:cs="Times New Roman" w:ascii="Times New Roman" w:hAnsi="Times New Roman"/>
                <w:b/>
                <w:bCs/>
                <w:color w:val="000000"/>
                <w:sz w:val="28"/>
                <w:szCs w:val="28"/>
                <w:shd w:fill="FFFFFF" w:val="clear"/>
              </w:rPr>
            </w:r>
          </w:p>
        </w:tc>
        <w:tc>
          <w:tcPr>
            <w:tcW w:w="8014" w:type="dxa"/>
            <w:gridSpan w:val="2"/>
            <w:tcBorders>
              <w:top w:val="single" w:sz="4" w:space="0" w:color="000080"/>
              <w:left w:val="single" w:sz="4" w:space="0" w:color="000080"/>
              <w:bottom w:val="single" w:sz="4" w:space="0" w:color="000080"/>
              <w:right w:val="single" w:sz="4" w:space="0" w:color="000080"/>
            </w:tcBorders>
            <w:shd w:color="auto" w:fill="FFFFFF" w:val="clear"/>
          </w:tcPr>
          <w:p>
            <w:pPr>
              <w:pStyle w:val="Normal"/>
              <w:widowControl/>
              <w:suppressAutoHyphens w:val="false"/>
              <w:rPr/>
            </w:pPr>
            <w:r>
              <w:rPr>
                <w:rFonts w:eastAsia="Times New Roman" w:cs="Times New Roman" w:ascii="Times New Roman" w:hAnsi="Times New Roman"/>
                <w:color w:val="000000"/>
                <w:sz w:val="28"/>
                <w:szCs w:val="28"/>
                <w:highlight w:val="white"/>
              </w:rPr>
              <w:t xml:space="preserve">Объем финансирования мероприятий подпрограммы в </w:t>
            </w:r>
          </w:p>
          <w:p>
            <w:pPr>
              <w:pStyle w:val="Normal"/>
              <w:widowControl/>
              <w:suppressAutoHyphens w:val="false"/>
              <w:rPr/>
            </w:pPr>
            <w:r>
              <w:rPr>
                <w:rFonts w:eastAsia="Times New Roman" w:cs="Times New Roman" w:ascii="Times New Roman" w:hAnsi="Times New Roman"/>
                <w:color w:val="000000"/>
                <w:sz w:val="28"/>
                <w:szCs w:val="28"/>
                <w:shd w:fill="FFFFFF" w:val="clear"/>
              </w:rPr>
              <w:t>2017 - 2021 годах составляет</w:t>
            </w:r>
            <w:r>
              <w:rPr>
                <w:rFonts w:eastAsia="Times New Roman" w:cs="Times New Roman" w:ascii="Times New Roman" w:hAnsi="Times New Roman"/>
                <w:b/>
                <w:color w:val="000000"/>
                <w:sz w:val="28"/>
                <w:szCs w:val="28"/>
                <w:shd w:fill="FFFFFF" w:val="clear"/>
              </w:rPr>
              <w:t xml:space="preserve"> </w:t>
            </w:r>
            <w:r>
              <w:rPr>
                <w:rFonts w:eastAsia="Times New Roman" w:cs="Times New Roman" w:ascii="Times New Roman" w:hAnsi="Times New Roman"/>
                <w:b/>
                <w:color w:val="000000"/>
                <w:shd w:fill="FFFFFF" w:val="clear"/>
              </w:rPr>
              <w:t xml:space="preserve"> </w:t>
            </w:r>
            <w:r>
              <w:rPr>
                <w:rFonts w:eastAsia="Times New Roman" w:cs="Times New Roman" w:ascii="Times New Roman" w:hAnsi="Times New Roman"/>
                <w:b/>
                <w:bCs/>
                <w:color w:val="000000"/>
                <w:sz w:val="28"/>
                <w:szCs w:val="28"/>
                <w:shd w:fill="FFFFFF" w:val="clear"/>
              </w:rPr>
              <w:t xml:space="preserve">226 180,0 </w:t>
            </w:r>
            <w:r>
              <w:rPr>
                <w:rFonts w:eastAsia="Times New Roman" w:cs="Times New Roman" w:ascii="Times New Roman" w:hAnsi="Times New Roman"/>
                <w:color w:val="000000"/>
                <w:sz w:val="28"/>
                <w:szCs w:val="28"/>
                <w:shd w:fill="FFFFFF" w:val="clear"/>
              </w:rPr>
              <w:t xml:space="preserve">тысяч рублей, </w:t>
            </w:r>
          </w:p>
          <w:p>
            <w:pPr>
              <w:pStyle w:val="Normal"/>
              <w:widowControl/>
              <w:suppressAutoHyphens w:val="false"/>
              <w:rPr/>
            </w:pPr>
            <w:r>
              <w:rPr>
                <w:rFonts w:eastAsia="Times New Roman" w:cs="Times New Roman" w:ascii="Times New Roman" w:hAnsi="Times New Roman"/>
                <w:color w:val="000000"/>
                <w:sz w:val="28"/>
                <w:szCs w:val="28"/>
                <w:shd w:fill="FFFFFF" w:val="clear"/>
              </w:rPr>
              <w:t>в том числе:</w:t>
            </w:r>
          </w:p>
          <w:p>
            <w:pPr>
              <w:pStyle w:val="Normal"/>
              <w:widowControl/>
              <w:suppressAutoHyphens w:val="false"/>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r>
          </w:p>
          <w:p>
            <w:pPr>
              <w:pStyle w:val="Normal"/>
              <w:widowControl/>
              <w:suppressAutoHyphens w:val="false"/>
              <w:rPr/>
            </w:pPr>
            <w:r>
              <w:rPr>
                <w:rFonts w:eastAsia="Times New Roman" w:cs="Times New Roman" w:ascii="Times New Roman" w:hAnsi="Times New Roman"/>
                <w:color w:val="000000"/>
                <w:sz w:val="28"/>
                <w:szCs w:val="28"/>
                <w:shd w:fill="FFFFFF" w:val="clear"/>
              </w:rPr>
              <w:t>- из средств бюджета МО Кореновский район –</w:t>
            </w:r>
            <w:r>
              <w:rPr>
                <w:rFonts w:eastAsia="Times New Roman" w:cs="Times New Roman" w:ascii="Times New Roman" w:hAnsi="Times New Roman"/>
                <w:b/>
                <w:color w:val="000000"/>
                <w:sz w:val="28"/>
                <w:szCs w:val="28"/>
                <w:shd w:fill="FFFFFF" w:val="clear"/>
              </w:rPr>
              <w:t xml:space="preserve"> </w:t>
            </w:r>
            <w:r>
              <w:rPr>
                <w:rFonts w:eastAsia="Times New Roman" w:cs="Times New Roman" w:ascii="Times New Roman" w:hAnsi="Times New Roman"/>
                <w:b/>
                <w:bCs/>
                <w:color w:val="000000"/>
                <w:sz w:val="28"/>
                <w:szCs w:val="28"/>
                <w:shd w:fill="FFFFFF" w:val="clear"/>
              </w:rPr>
              <w:t xml:space="preserve">207 493,8  </w:t>
            </w:r>
            <w:r>
              <w:rPr>
                <w:rFonts w:eastAsia="Times New Roman" w:cs="Times New Roman" w:ascii="Times New Roman" w:hAnsi="Times New Roman"/>
                <w:color w:val="000000"/>
                <w:sz w:val="28"/>
                <w:szCs w:val="28"/>
                <w:shd w:fill="FFFFFF" w:val="clear"/>
              </w:rPr>
              <w:t>тысяч рублей,  в том числе на:</w:t>
            </w:r>
          </w:p>
          <w:p>
            <w:pPr>
              <w:pStyle w:val="Normal"/>
              <w:shd w:val="clear" w:color="auto" w:fill="FFFFFF"/>
              <w:jc w:val="both"/>
              <w:rPr/>
            </w:pPr>
            <w:r>
              <w:rPr>
                <w:rFonts w:eastAsia="Times New Roman" w:cs="Times New Roman" w:ascii="Times New Roman" w:hAnsi="Times New Roman"/>
                <w:color w:val="000000"/>
                <w:sz w:val="28"/>
                <w:szCs w:val="28"/>
                <w:shd w:fill="FFFFFF" w:val="clear"/>
              </w:rPr>
              <w:t>-2017 год - 38 937,6</w:t>
            </w:r>
            <w:r>
              <w:rPr>
                <w:rFonts w:eastAsia="Times New Roman" w:cs="Times New Roman" w:ascii="Times New Roman" w:hAnsi="Times New Roman"/>
                <w:b/>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тысяч рублей;</w:t>
            </w:r>
          </w:p>
          <w:p>
            <w:pPr>
              <w:pStyle w:val="Normal"/>
              <w:shd w:val="clear" w:color="auto" w:fill="FFFFFF"/>
              <w:jc w:val="both"/>
              <w:rPr/>
            </w:pPr>
            <w:r>
              <w:rPr>
                <w:rFonts w:eastAsia="Times New Roman" w:cs="Times New Roman" w:ascii="Times New Roman" w:hAnsi="Times New Roman"/>
                <w:color w:val="000000"/>
                <w:sz w:val="28"/>
                <w:szCs w:val="28"/>
                <w:shd w:fill="FFFFFF" w:val="clear"/>
              </w:rPr>
              <w:t>-2018 год - 35 717,2 тысяч рублей</w:t>
            </w:r>
          </w:p>
          <w:p>
            <w:pPr>
              <w:pStyle w:val="Normal"/>
              <w:shd w:val="clear" w:color="auto" w:fill="FFFFFF"/>
              <w:jc w:val="both"/>
              <w:rPr/>
            </w:pPr>
            <w:r>
              <w:rPr>
                <w:rFonts w:eastAsia="Times New Roman" w:cs="Times New Roman" w:ascii="Times New Roman" w:hAnsi="Times New Roman"/>
                <w:color w:val="000000"/>
                <w:sz w:val="28"/>
                <w:szCs w:val="28"/>
                <w:shd w:fill="FFFFFF" w:val="clear"/>
              </w:rPr>
              <w:t xml:space="preserve">-2019 год – </w:t>
            </w:r>
            <w:r>
              <w:rPr>
                <w:rFonts w:eastAsia="Times New Roman" w:cs="Times New Roman" w:ascii="Times New Roman" w:hAnsi="Times New Roman"/>
                <w:bCs/>
                <w:color w:val="000000"/>
                <w:sz w:val="28"/>
                <w:shd w:fill="FFFFFF" w:val="clear"/>
              </w:rPr>
              <w:t>48 562,7</w:t>
            </w:r>
            <w:r>
              <w:rPr>
                <w:rFonts w:eastAsia="Times New Roman" w:cs="Times New Roman" w:ascii="Times New Roman" w:hAnsi="Times New Roman"/>
                <w:b/>
                <w:bCs/>
                <w:color w:val="000000"/>
                <w:sz w:val="28"/>
                <w:shd w:fill="FFFFFF" w:val="clear"/>
              </w:rPr>
              <w:t xml:space="preserve"> </w:t>
            </w:r>
            <w:r>
              <w:rPr>
                <w:rFonts w:eastAsia="Times New Roman" w:cs="Times New Roman" w:ascii="Times New Roman" w:hAnsi="Times New Roman"/>
                <w:color w:val="000000"/>
                <w:sz w:val="28"/>
                <w:szCs w:val="28"/>
                <w:shd w:fill="FFFFFF" w:val="clear"/>
              </w:rPr>
              <w:t>тысяч рублей,</w:t>
            </w:r>
          </w:p>
          <w:p>
            <w:pPr>
              <w:pStyle w:val="Normal"/>
              <w:shd w:val="clear" w:color="auto" w:fill="FFFFFF"/>
              <w:jc w:val="both"/>
              <w:rPr/>
            </w:pPr>
            <w:r>
              <w:rPr>
                <w:rFonts w:eastAsia="Times New Roman" w:cs="Times New Roman" w:ascii="Times New Roman" w:hAnsi="Times New Roman"/>
                <w:color w:val="000000"/>
                <w:sz w:val="28"/>
                <w:szCs w:val="28"/>
                <w:shd w:fill="FFFFFF" w:val="clear"/>
              </w:rPr>
              <w:t>-2020 год – 46 304,547</w:t>
            </w:r>
            <w:r>
              <w:rPr>
                <w:rFonts w:eastAsia="Times New Roman" w:cs="Times New Roman" w:ascii="Times New Roman" w:hAnsi="Times New Roman"/>
                <w:b/>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тысяч рублей,</w:t>
            </w:r>
          </w:p>
          <w:p>
            <w:pPr>
              <w:pStyle w:val="Normal"/>
              <w:shd w:val="clear" w:color="auto" w:fill="FFFFFF"/>
              <w:jc w:val="both"/>
              <w:rPr/>
            </w:pPr>
            <w:r>
              <w:rPr>
                <w:rFonts w:eastAsia="Times New Roman" w:cs="Times New Roman" w:ascii="Times New Roman" w:hAnsi="Times New Roman"/>
                <w:color w:val="000000"/>
                <w:sz w:val="28"/>
                <w:szCs w:val="28"/>
                <w:shd w:fill="FFFFFF" w:val="clear"/>
              </w:rPr>
              <w:t xml:space="preserve">-2021 год – </w:t>
            </w:r>
            <w:r>
              <w:rPr>
                <w:rFonts w:eastAsia="Times New Roman" w:cs="Times New Roman" w:ascii="Times New Roman" w:hAnsi="Times New Roman"/>
                <w:b/>
                <w:color w:val="000000"/>
                <w:sz w:val="28"/>
                <w:szCs w:val="28"/>
                <w:shd w:fill="FFFFFF" w:val="clear"/>
              </w:rPr>
              <w:t>37 971,76</w:t>
            </w:r>
            <w:r>
              <w:rPr>
                <w:rFonts w:eastAsia="Times New Roman" w:cs="Times New Roman" w:ascii="Times New Roman" w:hAnsi="Times New Roman"/>
                <w:color w:val="000000"/>
                <w:sz w:val="28"/>
                <w:szCs w:val="28"/>
                <w:shd w:fill="FFFFFF" w:val="clear"/>
              </w:rPr>
              <w:t xml:space="preserve"> тысяч рублей,</w:t>
            </w:r>
          </w:p>
          <w:p>
            <w:pPr>
              <w:pStyle w:val="Normal"/>
              <w:widowControl/>
              <w:suppressAutoHyphens w:val="false"/>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r>
          </w:p>
          <w:p>
            <w:pPr>
              <w:pStyle w:val="Normal"/>
              <w:widowControl/>
              <w:suppressAutoHyphens w:val="false"/>
              <w:rPr/>
            </w:pPr>
            <w:r>
              <w:rPr>
                <w:rFonts w:eastAsia="Times New Roman" w:cs="Times New Roman" w:ascii="Times New Roman" w:hAnsi="Times New Roman"/>
                <w:color w:val="000000"/>
                <w:sz w:val="28"/>
                <w:szCs w:val="28"/>
                <w:shd w:fill="FFFFFF" w:val="clear"/>
              </w:rPr>
              <w:t>- из средств краевого бюджета -</w:t>
            </w:r>
            <w:r>
              <w:rPr>
                <w:rFonts w:eastAsia="Times New Roman" w:cs="Times New Roman" w:ascii="Times New Roman" w:hAnsi="Times New Roman"/>
                <w:b/>
                <w:color w:val="000000"/>
                <w:sz w:val="28"/>
                <w:szCs w:val="28"/>
                <w:shd w:fill="FFFFFF" w:val="clear"/>
              </w:rPr>
              <w:t xml:space="preserve"> 18</w:t>
            </w:r>
            <w:r>
              <w:rPr>
                <w:rFonts w:eastAsia="Times New Roman" w:cs="Arial" w:ascii="Arial" w:hAnsi="Arial"/>
                <w:sz w:val="26"/>
                <w:szCs w:val="26"/>
                <w:lang w:eastAsia="ru-RU" w:bidi="ar-SA"/>
              </w:rPr>
              <w:t>'</w:t>
            </w:r>
            <w:r>
              <w:rPr>
                <w:rFonts w:eastAsia="Times New Roman" w:cs="Times New Roman" w:ascii="Times New Roman" w:hAnsi="Times New Roman"/>
                <w:b/>
                <w:color w:val="000000"/>
                <w:sz w:val="28"/>
                <w:szCs w:val="28"/>
                <w:shd w:fill="FFFFFF" w:val="clear"/>
              </w:rPr>
              <w:t xml:space="preserve">686,2 </w:t>
            </w:r>
            <w:r>
              <w:rPr>
                <w:rFonts w:eastAsia="Times New Roman" w:cs="Times New Roman" w:ascii="Times New Roman" w:hAnsi="Times New Roman"/>
                <w:color w:val="000000"/>
                <w:sz w:val="28"/>
                <w:szCs w:val="28"/>
                <w:shd w:fill="FFFFFF" w:val="clear"/>
              </w:rPr>
              <w:t xml:space="preserve">тысяч рублей, </w:t>
            </w:r>
          </w:p>
          <w:p>
            <w:pPr>
              <w:pStyle w:val="Normal"/>
              <w:widowControl/>
              <w:suppressAutoHyphens w:val="false"/>
              <w:rPr/>
            </w:pPr>
            <w:r>
              <w:rPr>
                <w:rFonts w:eastAsia="Times New Roman" w:cs="Times New Roman" w:ascii="Times New Roman" w:hAnsi="Times New Roman"/>
                <w:color w:val="000000"/>
                <w:sz w:val="28"/>
                <w:szCs w:val="28"/>
                <w:shd w:fill="FFFFFF" w:val="clear"/>
              </w:rPr>
              <w:t>в том числе на:</w:t>
            </w:r>
          </w:p>
          <w:p>
            <w:pPr>
              <w:pStyle w:val="Normal"/>
              <w:shd w:val="clear" w:color="auto" w:fill="FFFFFF"/>
              <w:jc w:val="both"/>
              <w:rPr/>
            </w:pPr>
            <w:r>
              <w:rPr>
                <w:rFonts w:eastAsia="Times New Roman" w:cs="Times New Roman" w:ascii="Times New Roman" w:hAnsi="Times New Roman"/>
                <w:color w:val="000000"/>
                <w:sz w:val="28"/>
                <w:szCs w:val="28"/>
                <w:shd w:fill="FFFFFF" w:val="clear"/>
              </w:rPr>
              <w:t>-2017 год -   6 969,1 тысяч рублей;</w:t>
            </w:r>
          </w:p>
          <w:p>
            <w:pPr>
              <w:pStyle w:val="Normal"/>
              <w:shd w:val="clear" w:color="auto" w:fill="FFFFFF"/>
              <w:jc w:val="both"/>
              <w:rPr/>
            </w:pPr>
            <w:r>
              <w:rPr>
                <w:rFonts w:eastAsia="Times New Roman" w:cs="Times New Roman" w:ascii="Times New Roman" w:hAnsi="Times New Roman"/>
                <w:color w:val="000000"/>
                <w:sz w:val="28"/>
                <w:szCs w:val="28"/>
                <w:shd w:fill="FFFFFF" w:val="clear"/>
              </w:rPr>
              <w:t>-2018 год - 11 717,1</w:t>
            </w:r>
            <w:r>
              <w:rPr>
                <w:rFonts w:eastAsia="Times New Roman" w:cs="Times New Roman" w:ascii="Times New Roman" w:hAnsi="Times New Roman"/>
                <w:b/>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тысяч рублей;</w:t>
            </w:r>
          </w:p>
          <w:p>
            <w:pPr>
              <w:pStyle w:val="Normal"/>
              <w:shd w:val="clear" w:color="auto" w:fill="FFFFFF"/>
              <w:jc w:val="both"/>
              <w:rPr/>
            </w:pPr>
            <w:r>
              <w:rPr>
                <w:rFonts w:eastAsia="Times New Roman" w:cs="Times New Roman" w:ascii="Times New Roman" w:hAnsi="Times New Roman"/>
                <w:color w:val="000000"/>
                <w:sz w:val="28"/>
                <w:szCs w:val="28"/>
                <w:shd w:fill="FFFFFF" w:val="clear"/>
              </w:rPr>
              <w:t xml:space="preserve">-2019 год -  </w:t>
            </w:r>
            <w:r>
              <w:rPr>
                <w:rFonts w:eastAsia="Times New Roman" w:cs="Times New Roman" w:ascii="Times New Roman" w:hAnsi="Times New Roman"/>
                <w:bCs/>
                <w:color w:val="000000"/>
                <w:sz w:val="28"/>
                <w:szCs w:val="28"/>
                <w:shd w:fill="FFFFFF" w:val="clear"/>
              </w:rPr>
              <w:t>0</w:t>
            </w:r>
            <w:r>
              <w:rPr>
                <w:rFonts w:eastAsia="Times New Roman" w:cs="Times New Roman" w:ascii="Times New Roman" w:hAnsi="Times New Roman"/>
                <w:color w:val="000000"/>
                <w:sz w:val="28"/>
                <w:szCs w:val="28"/>
                <w:shd w:fill="FFFFFF" w:val="clear"/>
              </w:rPr>
              <w:t xml:space="preserve"> тысяч рублей;</w:t>
            </w:r>
          </w:p>
          <w:p>
            <w:pPr>
              <w:pStyle w:val="Normal"/>
              <w:shd w:val="clear" w:color="auto" w:fill="FFFFFF"/>
              <w:jc w:val="both"/>
              <w:rPr/>
            </w:pPr>
            <w:r>
              <w:rPr>
                <w:rFonts w:eastAsia="Times New Roman" w:cs="Times New Roman" w:ascii="Times New Roman" w:hAnsi="Times New Roman"/>
                <w:color w:val="000000"/>
                <w:sz w:val="28"/>
                <w:szCs w:val="28"/>
                <w:shd w:fill="FFFFFF" w:val="clear"/>
              </w:rPr>
              <w:t xml:space="preserve">-2020 год -  </w:t>
            </w:r>
            <w:r>
              <w:rPr>
                <w:rFonts w:eastAsia="Times New Roman" w:cs="Times New Roman" w:ascii="Times New Roman" w:hAnsi="Times New Roman"/>
                <w:b/>
                <w:color w:val="000000"/>
                <w:sz w:val="28"/>
                <w:szCs w:val="28"/>
                <w:shd w:fill="FFFFFF" w:val="clear"/>
              </w:rPr>
              <w:t xml:space="preserve">0 </w:t>
            </w:r>
            <w:r>
              <w:rPr>
                <w:rFonts w:eastAsia="Times New Roman" w:cs="Times New Roman" w:ascii="Times New Roman" w:hAnsi="Times New Roman"/>
                <w:color w:val="000000"/>
                <w:sz w:val="28"/>
                <w:szCs w:val="28"/>
                <w:shd w:fill="FFFFFF" w:val="clear"/>
              </w:rPr>
              <w:t>тысяч рублей,</w:t>
            </w:r>
          </w:p>
          <w:p>
            <w:pPr>
              <w:pStyle w:val="Normal"/>
              <w:shd w:val="clear" w:color="auto" w:fill="FFFFFF"/>
              <w:jc w:val="both"/>
              <w:rPr/>
            </w:pPr>
            <w:r>
              <w:rPr>
                <w:rFonts w:eastAsia="Times New Roman" w:cs="Times New Roman" w:ascii="Times New Roman" w:hAnsi="Times New Roman"/>
                <w:color w:val="000000"/>
                <w:sz w:val="28"/>
                <w:szCs w:val="28"/>
                <w:shd w:fill="FFFFFF" w:val="clear"/>
              </w:rPr>
              <w:t>-2021 год -  0 тысяч рублей</w:t>
            </w:r>
          </w:p>
        </w:tc>
      </w:tr>
      <w:tr>
        <w:trPr/>
        <w:tc>
          <w:tcPr>
            <w:tcW w:w="2153" w:type="dxa"/>
            <w:tcBorders>
              <w:top w:val="single" w:sz="4" w:space="0" w:color="000080"/>
              <w:left w:val="single" w:sz="4" w:space="0" w:color="000080"/>
              <w:bottom w:val="single" w:sz="4" w:space="0" w:color="000080"/>
            </w:tcBorders>
            <w:shd w:color="auto" w:fill="FFFFFF" w:val="clear"/>
          </w:tcPr>
          <w:p>
            <w:pPr>
              <w:pStyle w:val="Normal"/>
              <w:shd w:val="clear" w:color="auto" w:fill="FFFFFF"/>
              <w:jc w:val="both"/>
              <w:rPr/>
            </w:pPr>
            <w:r>
              <w:rPr>
                <w:rFonts w:eastAsia="Times New Roman" w:cs="Times New Roman" w:ascii="Times New Roman" w:hAnsi="Times New Roman"/>
                <w:color w:val="000000"/>
                <w:sz w:val="28"/>
                <w:szCs w:val="28"/>
                <w:shd w:fill="FFFFFF" w:val="clear"/>
              </w:rPr>
              <w:t>Контроль за выполнение подпрограммы</w:t>
            </w:r>
          </w:p>
        </w:tc>
        <w:tc>
          <w:tcPr>
            <w:tcW w:w="8014" w:type="dxa"/>
            <w:gridSpan w:val="2"/>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jc w:val="both"/>
              <w:rPr/>
            </w:pPr>
            <w:r>
              <w:rPr>
                <w:rFonts w:eastAsia="Times New Roman" w:cs="Times New Roman" w:ascii="Times New Roman" w:hAnsi="Times New Roman"/>
                <w:color w:val="000000"/>
                <w:sz w:val="28"/>
                <w:szCs w:val="28"/>
                <w:shd w:fill="FFFFFF" w:val="clear"/>
              </w:rPr>
              <w:t>Администрация муниципального образования Кореновский район</w:t>
            </w:r>
          </w:p>
        </w:tc>
      </w:tr>
    </w:tbl>
    <w:p>
      <w:pPr>
        <w:pStyle w:val="Normal"/>
        <w:widowControl/>
        <w:shd w:val="clear" w:color="auto" w:fill="FFFFFF"/>
        <w:jc w:val="center"/>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r>
    </w:p>
    <w:p>
      <w:pPr>
        <w:pStyle w:val="Normal"/>
        <w:widowControl/>
        <w:shd w:val="clear" w:color="auto" w:fill="FFFFFF"/>
        <w:jc w:val="center"/>
        <w:rPr/>
      </w:pPr>
      <w:bookmarkStart w:id="15" w:name="2jxsxqh"/>
      <w:bookmarkEnd w:id="15"/>
      <w:r>
        <w:rPr>
          <w:rFonts w:eastAsia="Times New Roman" w:cs="Times New Roman" w:ascii="Times New Roman" w:hAnsi="Times New Roman"/>
          <w:color w:val="000000"/>
          <w:sz w:val="28"/>
          <w:szCs w:val="28"/>
          <w:shd w:fill="FFFFFF" w:val="clear"/>
        </w:rPr>
        <w:t>1.Характеристика текущего состояния и прогноз развития соответствующей сферы реализации Подпрограммы</w:t>
      </w:r>
    </w:p>
    <w:p>
      <w:pPr>
        <w:pStyle w:val="Normal"/>
        <w:widowControl/>
        <w:shd w:val="clear" w:color="auto" w:fill="FFFFFF"/>
        <w:jc w:val="center"/>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r>
    </w:p>
    <w:p>
      <w:pPr>
        <w:pStyle w:val="Normal"/>
        <w:widowControl/>
        <w:shd w:val="clear" w:color="auto" w:fill="FFFFFF"/>
        <w:ind w:firstLine="705"/>
        <w:jc w:val="both"/>
        <w:rPr/>
      </w:pPr>
      <w:r>
        <w:rPr>
          <w:rFonts w:eastAsia="Times New Roman" w:cs="Times New Roman" w:ascii="Times New Roman" w:hAnsi="Times New Roman"/>
          <w:color w:val="000000"/>
          <w:sz w:val="28"/>
          <w:szCs w:val="28"/>
          <w:shd w:fill="FFFFFF" w:val="clear"/>
        </w:rPr>
        <w:t>Подпрограмма «Развитие и сохранение народного творчества, традиционной народной культуры, ремесленной деятельности, проведение общественно- значимых культурно- массовых мероприятий в муниципальном образовании Кореновский район» разработана в соответствии с Указом  Президента Российской Федерации от 7 мая 2012 года № 597 «О мероприятиях по реализации государственной социальной политики», Законом Краснодарского края от 3 ноября 2000 года № 325- КЗ «О культуре», Законом Краснодарского края от 28 июня 2007 года № 1264- КЗ «О государственной политике  в сфере сохранения и развития традиционной  народной культуры Краснодарского края и является программным документом для учреждений культуры, деятельность которых направлена на решение проблем по сохранению, созданию, распространению культурных ценностей в муниципальном образовании Кореновский район.</w:t>
      </w:r>
    </w:p>
    <w:p>
      <w:pPr>
        <w:pStyle w:val="Normal"/>
        <w:widowControl/>
        <w:shd w:val="clear" w:color="auto" w:fill="FFFFFF"/>
        <w:ind w:firstLine="705"/>
        <w:jc w:val="both"/>
        <w:rPr/>
      </w:pPr>
      <w:r>
        <w:rPr>
          <w:rFonts w:eastAsia="Times New Roman" w:cs="Times New Roman" w:ascii="Times New Roman" w:hAnsi="Times New Roman"/>
          <w:color w:val="000000"/>
          <w:sz w:val="28"/>
          <w:szCs w:val="28"/>
          <w:shd w:fill="FFFFFF" w:val="clear"/>
        </w:rPr>
        <w:t>Важнейшей составляющей современной культурной жизни муниципального образования Кореновский район является деятельность культурно – досуговых учреждений, которых в районе насчитывается 26. Наряду с организацией и проведением культурно - досуговых мероприятий, весомыми составляющими их основной деятельности являются участие в краевых фестивалях и других мероприятиях художественно-творческого</w:t>
      </w:r>
    </w:p>
    <w:p>
      <w:pPr>
        <w:pStyle w:val="Normal"/>
        <w:widowControl/>
        <w:shd w:val="clear" w:color="auto" w:fill="FFFFFF"/>
        <w:jc w:val="both"/>
        <w:rPr/>
      </w:pPr>
      <w:r>
        <w:rPr>
          <w:rFonts w:eastAsia="Times New Roman" w:cs="Times New Roman" w:ascii="Times New Roman" w:hAnsi="Times New Roman"/>
          <w:color w:val="000000"/>
          <w:sz w:val="28"/>
          <w:szCs w:val="28"/>
          <w:shd w:fill="FFFFFF" w:val="clear"/>
        </w:rPr>
        <w:t>характера, формирование и удовлетворение потребностей населения в досуге. Увеличиваются объемы муниципальных услуг, оказываемых населению муниципальными учреждениями культуры. Ежегодно клубными учреждениями проводится свыше 10,5 тысяч различных мероприятий.</w:t>
      </w:r>
    </w:p>
    <w:p>
      <w:pPr>
        <w:pStyle w:val="Normal"/>
        <w:widowControl/>
        <w:shd w:val="clear" w:color="auto" w:fill="FFFFFF"/>
        <w:ind w:firstLine="705"/>
        <w:jc w:val="both"/>
        <w:rPr/>
      </w:pPr>
      <w:r>
        <w:rPr>
          <w:rFonts w:eastAsia="Times New Roman" w:cs="Times New Roman" w:ascii="Times New Roman" w:hAnsi="Times New Roman"/>
          <w:color w:val="000000"/>
          <w:sz w:val="28"/>
          <w:szCs w:val="28"/>
          <w:shd w:fill="FFFFFF" w:val="clear"/>
        </w:rPr>
        <w:t>Растет ежегодное число посещений культурно-  досуговых мероприятий, увеличивается количество клубных формирований. 334 клубных формирования посещают боле</w:t>
      </w:r>
      <w:r>
        <w:rPr>
          <w:rFonts w:eastAsia="Times New Roman" w:cs="Times New Roman" w:ascii="Times New Roman" w:hAnsi="Times New Roman"/>
          <w:b/>
          <w:color w:val="000000"/>
          <w:sz w:val="28"/>
          <w:szCs w:val="28"/>
          <w:shd w:fill="FFFFFF" w:val="clear"/>
        </w:rPr>
        <w:t>е</w:t>
      </w:r>
      <w:r>
        <w:rPr>
          <w:rFonts w:eastAsia="Times New Roman" w:cs="Times New Roman" w:ascii="Times New Roman" w:hAnsi="Times New Roman"/>
          <w:color w:val="000000"/>
          <w:sz w:val="28"/>
          <w:szCs w:val="28"/>
          <w:shd w:fill="FFFFFF" w:val="clear"/>
        </w:rPr>
        <w:t xml:space="preserve"> 8266 человек. Вырос процент участия населения в деятельности клубных учреждений с 4,9 % до 5,1 %. По мере ежегодного увеличения объема услуг культуры, потребляемых населением Кореновского района, все большее значение приобретает качество предоставляемых муниципальных услуг.</w:t>
      </w:r>
    </w:p>
    <w:p>
      <w:pPr>
        <w:pStyle w:val="Normal"/>
        <w:widowControl/>
        <w:shd w:val="clear" w:color="auto" w:fill="FFFFFF"/>
        <w:ind w:firstLine="705"/>
        <w:jc w:val="both"/>
        <w:rPr/>
      </w:pPr>
      <w:r>
        <w:rPr>
          <w:rFonts w:eastAsia="Times New Roman" w:cs="Times New Roman" w:ascii="Times New Roman" w:hAnsi="Times New Roman"/>
          <w:color w:val="000000"/>
          <w:sz w:val="28"/>
          <w:szCs w:val="28"/>
          <w:shd w:fill="FFFFFF" w:val="clear"/>
        </w:rPr>
        <w:t>В последнее время Кореновский район стал центром проведения краевых праздников, фестивалей, конкурсов: ежегодно на территории района проводится более 10 краевых фестивалей-конкурсов народного художественного творчества: «Во славу Кубани, на благо России», «Адрес детства - Кубань», «Кубанский казачок», «Салют Победы», фестиваль субкультур «Свежий ветер» и другие. Результатом  плодотворного труда работников культуры стало увеличение количества  лауреатов и дипломантов всероссийских и краевых фестивалей, смотров, конкурсов. Участие  коллективов  в  крупных  краевых   мероприятиях  позволяет развивать профессиональный уровень, обмениваться опытом с другими коллективами. В формировании культурного продукта муниципальных учреждений культуры участвует 539 человек, влюбленных в свою профессию.</w:t>
      </w:r>
    </w:p>
    <w:p>
      <w:pPr>
        <w:pStyle w:val="Normal"/>
        <w:widowControl/>
        <w:shd w:val="clear" w:color="auto" w:fill="FFFFFF"/>
        <w:ind w:firstLine="705"/>
        <w:jc w:val="both"/>
        <w:rPr/>
      </w:pPr>
      <w:r>
        <w:rPr>
          <w:rFonts w:eastAsia="Times New Roman" w:cs="Times New Roman" w:ascii="Times New Roman" w:hAnsi="Times New Roman"/>
          <w:color w:val="000000"/>
          <w:sz w:val="28"/>
          <w:szCs w:val="28"/>
          <w:shd w:fill="FFFFFF" w:val="clear"/>
        </w:rPr>
        <w:t>На Кубани растет и ширится казачье движение, славные традиции наших предков возрождаются и в будничной жизни, и в праздниках. Учреждения культуры района выступают достойными её проводниками.</w:t>
      </w:r>
    </w:p>
    <w:p>
      <w:pPr>
        <w:pStyle w:val="Normal"/>
        <w:widowControl/>
        <w:shd w:val="clear" w:color="auto" w:fill="FFFFFF"/>
        <w:ind w:firstLine="705"/>
        <w:jc w:val="both"/>
        <w:rPr/>
      </w:pPr>
      <w:r>
        <w:rPr>
          <w:rFonts w:eastAsia="Times New Roman" w:cs="Times New Roman" w:ascii="Times New Roman" w:hAnsi="Times New Roman"/>
          <w:color w:val="000000"/>
          <w:sz w:val="28"/>
          <w:szCs w:val="28"/>
          <w:shd w:fill="FFFFFF" w:val="clear"/>
        </w:rPr>
        <w:t>Для создания благоприятных условий для организации культурно-массовых мероприятий, культурного досуга и отдыха жителей муниципального образования Кореновский район, развития местного традиционного художественного творчества с учетом потребностей различных социально-возрастных групп населения района возникают ряд проблем, разрешение которых видится программным методом. Повышение качества и эффективности предоставления государственных услуг является одним из поручений Указа Президента Российской Федерации от 7 мая  2012 года № 597 «О мероприятиях по реализации государственной социальной политики».</w:t>
      </w:r>
    </w:p>
    <w:p>
      <w:pPr>
        <w:pStyle w:val="Normal"/>
        <w:widowControl/>
        <w:shd w:val="clear" w:color="auto" w:fill="FFFFFF"/>
        <w:ind w:firstLine="705"/>
        <w:jc w:val="both"/>
        <w:rPr/>
      </w:pPr>
      <w:r>
        <w:rPr>
          <w:rFonts w:eastAsia="Times New Roman" w:cs="Times New Roman" w:ascii="Times New Roman" w:hAnsi="Times New Roman"/>
          <w:color w:val="000000"/>
          <w:sz w:val="28"/>
          <w:szCs w:val="28"/>
          <w:shd w:fill="FFFFFF" w:val="clear"/>
        </w:rPr>
        <w:t xml:space="preserve">Целевым ориентиром преобразований, проводимых Правительством Российской Федерации и администрацией Краснодарского края, является интенсивный рост производительности труда и доступность услуг в социальной сфере, ориентация деятельности учреждений на эффективное удовлетворение запросов и потребностей различных категорий населения.  </w:t>
        <w:tab/>
        <w:t xml:space="preserve"> </w:t>
        <w:tab/>
        <w:t>В Указанный период развитие сферы культуры района будет направлено на    сохранение   культурного  наследия, активизацию   народного    творчества,</w:t>
      </w:r>
    </w:p>
    <w:p>
      <w:pPr>
        <w:pStyle w:val="Normal"/>
        <w:widowControl/>
        <w:shd w:val="clear" w:color="auto" w:fill="FFFFFF"/>
        <w:jc w:val="both"/>
        <w:rPr/>
      </w:pPr>
      <w:r>
        <w:rPr>
          <w:rFonts w:eastAsia="Times New Roman" w:cs="Times New Roman" w:ascii="Times New Roman" w:hAnsi="Times New Roman"/>
          <w:color w:val="000000"/>
          <w:sz w:val="28"/>
          <w:szCs w:val="28"/>
          <w:shd w:fill="FFFFFF" w:val="clear"/>
        </w:rPr>
        <w:t>улучшение культурно-досуговой работы, организацию летнего отдыха одаренных дете</w:t>
      </w:r>
      <w:r>
        <w:rPr>
          <w:rFonts w:eastAsia="Times New Roman" w:cs="Times New Roman" w:ascii="Times New Roman" w:hAnsi="Times New Roman"/>
          <w:color w:val="000000"/>
          <w:sz w:val="20"/>
          <w:szCs w:val="20"/>
          <w:shd w:fill="FFFFFF" w:val="clear"/>
        </w:rPr>
        <w:t>й</w:t>
      </w:r>
      <w:r>
        <w:rPr>
          <w:rFonts w:eastAsia="Times New Roman" w:cs="Times New Roman" w:ascii="Times New Roman" w:hAnsi="Times New Roman"/>
          <w:color w:val="000000"/>
          <w:sz w:val="28"/>
          <w:szCs w:val="28"/>
          <w:shd w:fill="FFFFFF" w:val="clear"/>
        </w:rPr>
        <w:t xml:space="preserve"> и подростков, поддержку и сохранения кадрового состава.</w:t>
      </w:r>
    </w:p>
    <w:p>
      <w:pPr>
        <w:pStyle w:val="Normal"/>
        <w:widowControl/>
        <w:shd w:val="clear" w:color="auto" w:fill="FFFFFF"/>
        <w:ind w:firstLine="705"/>
        <w:jc w:val="both"/>
        <w:rPr/>
      </w:pPr>
      <w:r>
        <w:rPr>
          <w:rFonts w:eastAsia="Times New Roman" w:cs="Times New Roman" w:ascii="Times New Roman" w:hAnsi="Times New Roman"/>
          <w:color w:val="000000"/>
          <w:sz w:val="28"/>
          <w:szCs w:val="28"/>
          <w:shd w:fill="FFFFFF" w:val="clear"/>
        </w:rPr>
        <w:t>В соответствии с долгосрочными целями и приоритетами развития сферы культуры основной целью подпрограммы является наиболее полное удовлетворение растущих и изменяющихся культурных запросов и нужд населения Кореновского района.</w:t>
      </w:r>
    </w:p>
    <w:p>
      <w:pPr>
        <w:pStyle w:val="Normal"/>
        <w:widowControl/>
        <w:shd w:val="clear" w:color="auto" w:fill="FFFFFF"/>
        <w:ind w:firstLine="705"/>
        <w:jc w:val="both"/>
        <w:rPr/>
      </w:pPr>
      <w:r>
        <w:rPr>
          <w:rFonts w:eastAsia="Times New Roman" w:cs="Times New Roman" w:ascii="Times New Roman" w:hAnsi="Times New Roman"/>
          <w:color w:val="000000"/>
          <w:sz w:val="28"/>
          <w:szCs w:val="28"/>
          <w:shd w:fill="FFFFFF" w:val="clear"/>
        </w:rPr>
        <w:t>Результатом реализации Подпрограммы станут формирование благоприятной общественной атмосферы, поддержка и дальнейшее развитие культуры района, а также:</w:t>
      </w:r>
    </w:p>
    <w:p>
      <w:pPr>
        <w:pStyle w:val="Normal"/>
        <w:widowControl/>
        <w:shd w:val="clear" w:color="auto" w:fill="FFFFFF"/>
        <w:ind w:firstLine="705"/>
        <w:jc w:val="both"/>
        <w:rPr/>
      </w:pPr>
      <w:r>
        <w:rPr>
          <w:rFonts w:eastAsia="Times New Roman" w:cs="Times New Roman" w:ascii="Times New Roman" w:hAnsi="Times New Roman"/>
          <w:color w:val="000000"/>
          <w:sz w:val="28"/>
          <w:szCs w:val="28"/>
          <w:shd w:fill="FFFFFF" w:val="clear"/>
        </w:rPr>
        <w:t>- активизация механизмов муниципальной поддержки деятельности культурно - досуговых учреждений, привлечение внимания общественности и средств массовой информации к проблемам культуры;</w:t>
      </w:r>
    </w:p>
    <w:p>
      <w:pPr>
        <w:pStyle w:val="Normal"/>
        <w:widowControl/>
        <w:shd w:val="clear" w:color="auto" w:fill="FFFFFF"/>
        <w:ind w:firstLine="705"/>
        <w:jc w:val="both"/>
        <w:rPr/>
      </w:pPr>
      <w:r>
        <w:rPr>
          <w:rFonts w:eastAsia="Times New Roman" w:cs="Times New Roman" w:ascii="Times New Roman" w:hAnsi="Times New Roman"/>
          <w:color w:val="000000"/>
          <w:sz w:val="28"/>
          <w:szCs w:val="28"/>
          <w:shd w:fill="FFFFFF" w:val="clear"/>
        </w:rPr>
        <w:t>- увеличение числа участников в клубных формированиях;</w:t>
      </w:r>
    </w:p>
    <w:p>
      <w:pPr>
        <w:pStyle w:val="Normal"/>
        <w:widowControl/>
        <w:shd w:val="clear" w:color="auto" w:fill="FFFFFF"/>
        <w:ind w:firstLine="705"/>
        <w:jc w:val="both"/>
        <w:rPr/>
      </w:pPr>
      <w:r>
        <w:rPr>
          <w:rFonts w:eastAsia="Times New Roman" w:cs="Times New Roman" w:ascii="Times New Roman" w:hAnsi="Times New Roman"/>
          <w:color w:val="000000"/>
          <w:sz w:val="28"/>
          <w:szCs w:val="28"/>
          <w:shd w:fill="FFFFFF" w:val="clear"/>
        </w:rPr>
        <w:t>-дальнейшее развитие коллективов самодеятельного народного творчества, повышение качества и расширение спектра муниципальных услуг в сфере культуры;</w:t>
      </w:r>
    </w:p>
    <w:p>
      <w:pPr>
        <w:pStyle w:val="Normal"/>
        <w:widowControl/>
        <w:shd w:val="clear" w:color="auto" w:fill="FFFFFF"/>
        <w:ind w:firstLine="705"/>
        <w:jc w:val="both"/>
        <w:rPr/>
      </w:pPr>
      <w:r>
        <w:rPr>
          <w:rFonts w:eastAsia="Times New Roman" w:cs="Times New Roman" w:ascii="Times New Roman" w:hAnsi="Times New Roman"/>
          <w:color w:val="000000"/>
          <w:sz w:val="28"/>
          <w:szCs w:val="28"/>
          <w:shd w:fill="FFFFFF" w:val="clear"/>
        </w:rPr>
        <w:t>- повышение социальной активности жителей Кореновского района, вовлечение населения в процесс создания культурного продукта и формирования комфортной среды жизнедеятельности населенных пунктов района.</w:t>
      </w:r>
    </w:p>
    <w:p>
      <w:pPr>
        <w:pStyle w:val="Normal"/>
        <w:widowControl/>
        <w:shd w:val="clear" w:color="auto" w:fill="FFFFFF"/>
        <w:ind w:firstLine="705"/>
        <w:jc w:val="both"/>
        <w:rPr/>
      </w:pPr>
      <w:r>
        <w:rPr>
          <w:rFonts w:eastAsia="Times New Roman" w:cs="Times New Roman" w:ascii="Times New Roman" w:hAnsi="Times New Roman"/>
          <w:color w:val="000000"/>
          <w:sz w:val="28"/>
          <w:szCs w:val="28"/>
          <w:highlight w:val="white"/>
        </w:rPr>
        <w:t>Решение существующих проблем в деятельности муниципальных учреждений культуры и искусства, достижение поставленных целей и решение тактических задач должно идти с использованием программно-целевого метода, что обеспечит больший уровень эффективности использования бюджетных ресурсов и лучшую связь их объемов с достижением планируемых результатов.</w:t>
      </w:r>
    </w:p>
    <w:p>
      <w:pPr>
        <w:pStyle w:val="Normal"/>
        <w:shd w:val="clear" w:color="auto" w:fill="FFFFFF"/>
        <w:jc w:val="both"/>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p>
      <w:pPr>
        <w:pStyle w:val="Normal"/>
        <w:shd w:val="clear" w:color="auto" w:fill="FFFFFF"/>
        <w:jc w:val="center"/>
        <w:rPr/>
      </w:pPr>
      <w:r>
        <w:rPr>
          <w:rFonts w:eastAsia="Times New Roman" w:cs="Times New Roman" w:ascii="Times New Roman" w:hAnsi="Times New Roman"/>
          <w:color w:val="000000"/>
          <w:sz w:val="28"/>
          <w:szCs w:val="28"/>
          <w:highlight w:val="white"/>
        </w:rPr>
        <w:tab/>
        <w:t>2. Цели, задачи и целевые показатели, конкретные сроки и этапы реализации подпрограммы</w:t>
      </w:r>
    </w:p>
    <w:p>
      <w:pPr>
        <w:pStyle w:val="Normal"/>
        <w:shd w:val="clear" w:color="auto" w:fill="FFFFFF"/>
        <w:jc w:val="center"/>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p>
      <w:pPr>
        <w:pStyle w:val="Normal"/>
        <w:widowControl/>
        <w:shd w:val="clear" w:color="auto" w:fill="FFFFFF"/>
        <w:jc w:val="both"/>
        <w:rPr/>
      </w:pPr>
      <w:r>
        <w:rPr>
          <w:rFonts w:eastAsia="Times New Roman" w:cs="Times New Roman" w:ascii="Times New Roman" w:hAnsi="Times New Roman"/>
          <w:color w:val="000000"/>
          <w:sz w:val="28"/>
          <w:szCs w:val="28"/>
          <w:shd w:fill="FFFFFF" w:val="clear"/>
        </w:rPr>
        <w:tab/>
        <w:t>2.1.Основная цель подпрограммы- повышение качества и доступности муниципальных услуг в сфере культуры для всех категорий потребителей , приобщение жителей муниципального образования Кореновский район к культурным ценностям, обеспечение преемственности культурных традиций;</w:t>
      </w:r>
    </w:p>
    <w:p>
      <w:pPr>
        <w:pStyle w:val="Normal"/>
        <w:widowControl/>
        <w:shd w:val="clear" w:color="auto" w:fill="FFFFFF"/>
        <w:ind w:firstLine="706"/>
        <w:jc w:val="both"/>
        <w:rPr/>
      </w:pPr>
      <w:r>
        <w:rPr>
          <w:rFonts w:eastAsia="Times New Roman" w:cs="Times New Roman" w:ascii="Times New Roman" w:hAnsi="Times New Roman"/>
          <w:color w:val="000000"/>
          <w:sz w:val="28"/>
          <w:szCs w:val="28"/>
          <w:shd w:fill="FFFFFF" w:val="clear"/>
        </w:rPr>
        <w:t>2.2. Для достижения указанной цели необходимо решить  следующие основные задачи:</w:t>
      </w:r>
    </w:p>
    <w:p>
      <w:pPr>
        <w:pStyle w:val="Normal"/>
        <w:widowControl/>
        <w:shd w:val="clear" w:color="auto" w:fill="FFFFFF"/>
        <w:ind w:hanging="360"/>
        <w:jc w:val="both"/>
        <w:rPr/>
      </w:pPr>
      <w:r>
        <w:rPr>
          <w:rFonts w:eastAsia="Times New Roman" w:cs="Times New Roman" w:ascii="Times New Roman" w:hAnsi="Times New Roman"/>
          <w:color w:val="000000"/>
          <w:sz w:val="28"/>
          <w:szCs w:val="28"/>
          <w:highlight w:val="white"/>
        </w:rPr>
        <w:tab/>
        <w:t xml:space="preserve">    - повышение эффективности использования ресурсов муниципальных бюджетных  учреждений культуры;</w:t>
      </w:r>
    </w:p>
    <w:p>
      <w:pPr>
        <w:pStyle w:val="Normal"/>
        <w:widowControl/>
        <w:shd w:val="clear" w:color="auto" w:fill="FFFFFF"/>
        <w:ind w:hanging="360"/>
        <w:jc w:val="both"/>
        <w:rPr/>
      </w:pPr>
      <w:r>
        <w:rPr>
          <w:rFonts w:eastAsia="Times New Roman" w:cs="Times New Roman" w:ascii="Times New Roman" w:hAnsi="Times New Roman"/>
          <w:color w:val="00000A"/>
          <w:sz w:val="28"/>
          <w:szCs w:val="28"/>
          <w:shd w:fill="FFFFFF" w:val="clear"/>
        </w:rPr>
        <w:t xml:space="preserve">          </w:t>
      </w:r>
      <w:r>
        <w:rPr>
          <w:rFonts w:eastAsia="Times New Roman" w:cs="Times New Roman" w:ascii="Times New Roman" w:hAnsi="Times New Roman"/>
          <w:color w:val="00000A"/>
          <w:sz w:val="28"/>
          <w:szCs w:val="28"/>
          <w:shd w:fill="FFFFFF" w:val="clear"/>
        </w:rPr>
        <w:t xml:space="preserve">- сохранение и развитие традиционной народной культуры, ремесленной деятельности, пропаганда лучших образцов народной культуры Кореновского района;  </w:t>
      </w:r>
    </w:p>
    <w:p>
      <w:pPr>
        <w:pStyle w:val="Normal"/>
        <w:widowControl/>
        <w:shd w:val="clear" w:color="auto" w:fill="FFFFFF"/>
        <w:ind w:hanging="360"/>
        <w:jc w:val="both"/>
        <w:rPr/>
      </w:pPr>
      <w:r>
        <w:rPr>
          <w:rFonts w:eastAsia="Times New Roman" w:cs="Times New Roman" w:ascii="Times New Roman" w:hAnsi="Times New Roman"/>
          <w:color w:val="00000A"/>
          <w:sz w:val="28"/>
          <w:szCs w:val="28"/>
          <w:highlight w:val="white"/>
        </w:rPr>
        <w:t xml:space="preserve">          </w:t>
      </w:r>
      <w:r>
        <w:rPr>
          <w:rFonts w:eastAsia="Times New Roman" w:cs="Times New Roman" w:ascii="Times New Roman" w:hAnsi="Times New Roman"/>
          <w:color w:val="00000A"/>
          <w:sz w:val="28"/>
          <w:szCs w:val="28"/>
          <w:highlight w:val="white"/>
        </w:rPr>
        <w:t>- поддержка,  развитие   творческих   способностей   даренных  етей, организация отдыха и оздоровления одаренных детей в летний период;</w:t>
      </w:r>
    </w:p>
    <w:p>
      <w:pPr>
        <w:pStyle w:val="Normal"/>
        <w:widowControl/>
        <w:shd w:val="clear" w:color="auto" w:fill="FFFFFF"/>
        <w:ind w:firstLine="705"/>
        <w:jc w:val="both"/>
        <w:rPr/>
      </w:pPr>
      <w:r>
        <w:rPr>
          <w:rFonts w:eastAsia="Times New Roman" w:cs="Times New Roman" w:ascii="Times New Roman" w:hAnsi="Times New Roman"/>
          <w:color w:val="000000"/>
          <w:sz w:val="28"/>
          <w:szCs w:val="28"/>
          <w:shd w:fill="FFFFFF" w:val="clear"/>
        </w:rPr>
        <w:t>- формирование благоприятной общественной атмосферы для приобщения жителей муниципального образования Кореновский район к культурным ценностям, обеспечение преемственности культурных традиций;</w:t>
      </w:r>
    </w:p>
    <w:p>
      <w:pPr>
        <w:pStyle w:val="Normal"/>
        <w:widowControl/>
        <w:shd w:val="clear" w:color="auto" w:fill="FFFFFF"/>
        <w:ind w:firstLine="706"/>
        <w:jc w:val="both"/>
        <w:rPr/>
      </w:pPr>
      <w:r>
        <w:rPr>
          <w:rFonts w:eastAsia="Times New Roman" w:cs="Times New Roman" w:ascii="Times New Roman" w:hAnsi="Times New Roman"/>
          <w:color w:val="000000"/>
          <w:sz w:val="28"/>
          <w:szCs w:val="28"/>
          <w:shd w:fill="FFFFFF" w:val="clear"/>
        </w:rPr>
        <w:t>-  улучшение  качества  услуг,  предоставляемых учреждениями  культуры муниципального образования Кореновский район за счет притока квалифицированных кадров.</w:t>
      </w:r>
    </w:p>
    <w:p>
      <w:pPr>
        <w:pStyle w:val="Normal"/>
        <w:widowControl/>
        <w:shd w:val="clear" w:color="auto" w:fill="FFFFFF"/>
        <w:ind w:left="720" w:hanging="0"/>
        <w:jc w:val="both"/>
        <w:rPr/>
      </w:pPr>
      <w:r>
        <w:rPr>
          <w:rFonts w:eastAsia="Times New Roman" w:cs="Times New Roman" w:ascii="Times New Roman" w:hAnsi="Times New Roman"/>
          <w:color w:val="000000"/>
          <w:sz w:val="28"/>
          <w:szCs w:val="28"/>
          <w:shd w:fill="FFFFFF" w:val="clear"/>
        </w:rPr>
        <w:t>Сроки реализации подпрограммы: 2017-2021 годы.</w:t>
      </w:r>
    </w:p>
    <w:p>
      <w:pPr>
        <w:pStyle w:val="Normal"/>
        <w:shd w:val="clear" w:color="auto" w:fill="FFFFFF"/>
        <w:ind w:firstLine="706"/>
        <w:jc w:val="both"/>
        <w:rPr/>
      </w:pPr>
      <w:r>
        <w:rPr>
          <w:rFonts w:eastAsia="Times New Roman" w:cs="Times New Roman" w:ascii="Times New Roman" w:hAnsi="Times New Roman"/>
          <w:color w:val="000000"/>
          <w:sz w:val="28"/>
          <w:szCs w:val="28"/>
          <w:shd w:fill="FFFFFF" w:val="clear"/>
        </w:rPr>
        <w:t>2.4. Целевые показатели подпрограммы увязаны с целевыми показателями, характеризующими достижение целей и решение задач Подпрограммы.</w:t>
      </w:r>
    </w:p>
    <w:p>
      <w:pPr>
        <w:pStyle w:val="Normal"/>
        <w:shd w:val="clear" w:color="auto" w:fill="FFFFFF"/>
        <w:ind w:firstLine="706"/>
        <w:jc w:val="both"/>
        <w:rPr/>
      </w:pPr>
      <w:r>
        <w:rPr>
          <w:rFonts w:eastAsia="Times New Roman" w:cs="Times New Roman" w:ascii="Times New Roman" w:hAnsi="Times New Roman"/>
          <w:color w:val="000000"/>
          <w:sz w:val="28"/>
          <w:szCs w:val="28"/>
          <w:highlight w:val="white"/>
        </w:rPr>
        <w:t>Плановые значения целевых показателей приведены в приложении № 1.</w:t>
      </w:r>
    </w:p>
    <w:p>
      <w:pPr>
        <w:pStyle w:val="Normal"/>
        <w:shd w:val="clear" w:color="auto" w:fill="FFFFFF"/>
        <w:jc w:val="both"/>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p>
      <w:pPr>
        <w:pStyle w:val="Normal"/>
        <w:widowControl/>
        <w:shd w:val="clear" w:color="auto" w:fill="FFFFFF"/>
        <w:jc w:val="center"/>
        <w:rPr/>
      </w:pPr>
      <w:r>
        <w:rPr>
          <w:rFonts w:eastAsia="Times New Roman" w:cs="Times New Roman" w:ascii="Times New Roman" w:hAnsi="Times New Roman"/>
          <w:color w:val="000000"/>
          <w:sz w:val="28"/>
          <w:szCs w:val="28"/>
          <w:shd w:fill="FFFFFF" w:val="clear"/>
        </w:rPr>
        <w:t>3. Перечень основных мероприятий подпрограммы</w:t>
      </w:r>
    </w:p>
    <w:p>
      <w:pPr>
        <w:pStyle w:val="Normal"/>
        <w:widowControl/>
        <w:shd w:val="clear" w:color="auto" w:fill="FFFFFF"/>
        <w:jc w:val="center"/>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r>
    </w:p>
    <w:p>
      <w:pPr>
        <w:pStyle w:val="Normal"/>
        <w:widowControl/>
        <w:shd w:val="clear" w:color="auto" w:fill="FFFFFF"/>
        <w:ind w:firstLine="706"/>
        <w:jc w:val="both"/>
        <w:rPr/>
      </w:pPr>
      <w:r>
        <w:rPr>
          <w:rFonts w:eastAsia="Times New Roman" w:cs="Times New Roman" w:ascii="Times New Roman" w:hAnsi="Times New Roman"/>
          <w:color w:val="000000"/>
          <w:sz w:val="28"/>
          <w:szCs w:val="28"/>
          <w:shd w:fill="FFFFFF" w:val="clear"/>
        </w:rPr>
        <w:t>Перечень основных мероприятий подпрограммы приводится в табличной форме в соответствии с приложением № 2.</w:t>
      </w:r>
    </w:p>
    <w:p>
      <w:pPr>
        <w:pStyle w:val="Normal"/>
        <w:widowControl/>
        <w:shd w:val="clear" w:color="auto" w:fill="FFFFFF"/>
        <w:jc w:val="center"/>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r>
    </w:p>
    <w:p>
      <w:pPr>
        <w:pStyle w:val="Normal"/>
        <w:widowControl/>
        <w:shd w:val="clear" w:color="auto" w:fill="FFFFFF"/>
        <w:jc w:val="center"/>
        <w:rPr/>
      </w:pPr>
      <w:r>
        <w:rPr>
          <w:rFonts w:eastAsia="Times New Roman" w:cs="Times New Roman" w:ascii="Times New Roman" w:hAnsi="Times New Roman"/>
          <w:color w:val="000000"/>
          <w:sz w:val="28"/>
          <w:szCs w:val="28"/>
          <w:shd w:fill="FFFFFF" w:val="clear"/>
        </w:rPr>
        <w:t>4. Обоснование ресурсного обеспечения подпрограммы</w:t>
      </w:r>
      <w:r>
        <w:rPr>
          <w:rFonts w:eastAsia="Times New Roman" w:cs="Times New Roman" w:ascii="Times New Roman" w:hAnsi="Times New Roman"/>
          <w:b/>
          <w:color w:val="000000"/>
          <w:shd w:fill="FFFFFF" w:val="clear"/>
        </w:rPr>
        <w:t xml:space="preserve"> </w:t>
      </w:r>
    </w:p>
    <w:p>
      <w:pPr>
        <w:pStyle w:val="Normal"/>
        <w:widowControl/>
        <w:shd w:val="clear" w:color="auto" w:fill="FFFFFF"/>
        <w:jc w:val="both"/>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r>
    </w:p>
    <w:tbl>
      <w:tblPr>
        <w:tblW w:w="10697" w:type="dxa"/>
        <w:jc w:val="left"/>
        <w:tblInd w:w="-831" w:type="dxa"/>
        <w:tblCellMar>
          <w:top w:w="0" w:type="dxa"/>
          <w:left w:w="113" w:type="dxa"/>
          <w:bottom w:w="0" w:type="dxa"/>
          <w:right w:w="108" w:type="dxa"/>
        </w:tblCellMar>
        <w:tblLook w:val="0000"/>
      </w:tblPr>
      <w:tblGrid>
        <w:gridCol w:w="2057"/>
        <w:gridCol w:w="1276"/>
        <w:gridCol w:w="1984"/>
        <w:gridCol w:w="1065"/>
        <w:gridCol w:w="1067"/>
        <w:gridCol w:w="1004"/>
        <w:gridCol w:w="1133"/>
        <w:gridCol w:w="1109"/>
      </w:tblGrid>
      <w:tr>
        <w:trPr/>
        <w:tc>
          <w:tcPr>
            <w:tcW w:w="2057" w:type="dxa"/>
            <w:vMerge w:val="restart"/>
            <w:tcBorders>
              <w:top w:val="single" w:sz="4" w:space="0" w:color="000080"/>
              <w:left w:val="single" w:sz="4" w:space="0" w:color="000080"/>
              <w:bottom w:val="single" w:sz="4" w:space="0" w:color="000080"/>
            </w:tcBorders>
            <w:shd w:color="auto" w:fill="FFFFFF" w:val="clear"/>
          </w:tcPr>
          <w:p>
            <w:pPr>
              <w:pStyle w:val="Normal"/>
              <w:shd w:val="clear" w:color="auto" w:fill="FFFFFF"/>
              <w:jc w:val="both"/>
              <w:rPr/>
            </w:pPr>
            <w:r>
              <w:rPr>
                <w:rFonts w:eastAsia="Times New Roman" w:cs="Times New Roman" w:ascii="Times New Roman" w:hAnsi="Times New Roman"/>
                <w:color w:val="000000"/>
                <w:shd w:fill="FFFFFF" w:val="clear"/>
              </w:rPr>
              <w:t>Объем финансирования мероприятия</w:t>
            </w:r>
          </w:p>
        </w:tc>
        <w:tc>
          <w:tcPr>
            <w:tcW w:w="1276" w:type="dxa"/>
            <w:vMerge w:val="restart"/>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hd w:fill="FFFFFF" w:val="clear"/>
              </w:rPr>
              <w:t>Объем финансирования, всего</w:t>
            </w:r>
          </w:p>
        </w:tc>
        <w:tc>
          <w:tcPr>
            <w:tcW w:w="7362" w:type="dxa"/>
            <w:gridSpan w:val="6"/>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Объем финансирования</w:t>
            </w:r>
          </w:p>
        </w:tc>
      </w:tr>
      <w:tr>
        <w:trPr/>
        <w:tc>
          <w:tcPr>
            <w:tcW w:w="2057"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276"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984" w:type="dxa"/>
            <w:vMerge w:val="restart"/>
            <w:tcBorders>
              <w:top w:val="single" w:sz="4" w:space="0" w:color="000080"/>
              <w:left w:val="single" w:sz="4" w:space="0" w:color="000080"/>
              <w:bottom w:val="single" w:sz="4" w:space="0" w:color="000080"/>
            </w:tcBorders>
            <w:shd w:color="auto" w:fill="FFFFFF" w:val="clear"/>
          </w:tcPr>
          <w:p>
            <w:pPr>
              <w:pStyle w:val="Normal"/>
              <w:shd w:val="clear" w:color="auto" w:fill="FFFFFF"/>
              <w:jc w:val="both"/>
              <w:rPr/>
            </w:pPr>
            <w:r>
              <w:rPr>
                <w:rFonts w:eastAsia="Times New Roman" w:cs="Times New Roman" w:ascii="Times New Roman" w:hAnsi="Times New Roman"/>
                <w:color w:val="000000"/>
                <w:shd w:fill="FFFFFF" w:val="clear"/>
              </w:rPr>
              <w:t>Источник финансирования</w:t>
            </w:r>
          </w:p>
        </w:tc>
        <w:tc>
          <w:tcPr>
            <w:tcW w:w="5378" w:type="dxa"/>
            <w:gridSpan w:val="5"/>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В том числе по годам</w:t>
            </w:r>
          </w:p>
        </w:tc>
      </w:tr>
      <w:tr>
        <w:trPr/>
        <w:tc>
          <w:tcPr>
            <w:tcW w:w="2057"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276"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984"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065"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 xml:space="preserve">2017 </w:t>
            </w:r>
          </w:p>
          <w:p>
            <w:pPr>
              <w:pStyle w:val="Normal"/>
              <w:shd w:val="clear" w:color="auto" w:fill="FFFFFF"/>
              <w:ind w:left="-57" w:right="-57" w:hanging="0"/>
              <w:jc w:val="center"/>
              <w:rPr/>
            </w:pPr>
            <w:r>
              <w:rPr>
                <w:rFonts w:eastAsia="Times New Roman" w:cs="Times New Roman" w:ascii="Times New Roman" w:hAnsi="Times New Roman"/>
                <w:color w:val="000000"/>
                <w:shd w:fill="FFFFFF" w:val="clear"/>
              </w:rPr>
              <w:t>год</w:t>
            </w:r>
          </w:p>
        </w:tc>
        <w:tc>
          <w:tcPr>
            <w:tcW w:w="1067"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 xml:space="preserve">2018 </w:t>
            </w:r>
          </w:p>
          <w:p>
            <w:pPr>
              <w:pStyle w:val="Normal"/>
              <w:shd w:val="clear" w:color="auto" w:fill="FFFFFF"/>
              <w:ind w:left="-57" w:right="-57" w:hanging="0"/>
              <w:jc w:val="center"/>
              <w:rPr/>
            </w:pPr>
            <w:r>
              <w:rPr>
                <w:rFonts w:eastAsia="Times New Roman" w:cs="Times New Roman" w:ascii="Times New Roman" w:hAnsi="Times New Roman"/>
                <w:color w:val="000000"/>
                <w:shd w:fill="FFFFFF" w:val="clear"/>
              </w:rPr>
              <w:t>год</w:t>
            </w:r>
          </w:p>
        </w:tc>
        <w:tc>
          <w:tcPr>
            <w:tcW w:w="1004"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 xml:space="preserve">2019 </w:t>
            </w:r>
          </w:p>
          <w:p>
            <w:pPr>
              <w:pStyle w:val="Normal"/>
              <w:shd w:val="clear" w:color="auto" w:fill="FFFFFF"/>
              <w:ind w:left="-57" w:right="-57" w:hanging="0"/>
              <w:jc w:val="center"/>
              <w:rPr/>
            </w:pPr>
            <w:r>
              <w:rPr>
                <w:rFonts w:eastAsia="Times New Roman" w:cs="Times New Roman" w:ascii="Times New Roman" w:hAnsi="Times New Roman"/>
                <w:color w:val="000000"/>
                <w:shd w:fill="FFFFFF" w:val="clear"/>
              </w:rPr>
              <w:t>год</w:t>
            </w:r>
          </w:p>
        </w:tc>
        <w:tc>
          <w:tcPr>
            <w:tcW w:w="1133"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 xml:space="preserve">2020 </w:t>
            </w:r>
          </w:p>
          <w:p>
            <w:pPr>
              <w:pStyle w:val="Normal"/>
              <w:shd w:val="clear" w:color="auto" w:fill="FFFFFF"/>
              <w:ind w:left="-57" w:right="-57" w:hanging="0"/>
              <w:jc w:val="center"/>
              <w:rPr/>
            </w:pPr>
            <w:r>
              <w:rPr>
                <w:rFonts w:eastAsia="Times New Roman" w:cs="Times New Roman" w:ascii="Times New Roman" w:hAnsi="Times New Roman"/>
                <w:color w:val="000000"/>
                <w:shd w:fill="FFFFFF" w:val="clear"/>
              </w:rPr>
              <w:t>год</w:t>
            </w:r>
          </w:p>
        </w:tc>
        <w:tc>
          <w:tcPr>
            <w:tcW w:w="1109" w:type="dxa"/>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 xml:space="preserve">2021 </w:t>
            </w:r>
          </w:p>
          <w:p>
            <w:pPr>
              <w:pStyle w:val="Normal"/>
              <w:shd w:val="clear" w:color="auto" w:fill="FFFFFF"/>
              <w:ind w:left="-57" w:right="-57" w:hanging="0"/>
              <w:jc w:val="center"/>
              <w:rPr/>
            </w:pPr>
            <w:r>
              <w:rPr>
                <w:rFonts w:eastAsia="Times New Roman" w:cs="Times New Roman" w:ascii="Times New Roman" w:hAnsi="Times New Roman"/>
                <w:color w:val="000000"/>
                <w:shd w:fill="FFFFFF" w:val="clear"/>
              </w:rPr>
              <w:t>год</w:t>
            </w:r>
          </w:p>
        </w:tc>
      </w:tr>
      <w:tr>
        <w:trPr/>
        <w:tc>
          <w:tcPr>
            <w:tcW w:w="2057" w:type="dxa"/>
            <w:vMerge w:val="restart"/>
            <w:tcBorders>
              <w:top w:val="single" w:sz="4" w:space="0" w:color="000080"/>
              <w:left w:val="single" w:sz="4" w:space="0" w:color="000080"/>
              <w:bottom w:val="single" w:sz="4" w:space="0" w:color="000080"/>
            </w:tcBorders>
            <w:shd w:color="auto" w:fill="FFFFFF" w:val="clear"/>
          </w:tcPr>
          <w:p>
            <w:pPr>
              <w:pStyle w:val="Normal"/>
              <w:shd w:val="clear" w:color="auto" w:fill="FFFFFF"/>
              <w:jc w:val="both"/>
              <w:rPr/>
            </w:pPr>
            <w:r>
              <w:rPr>
                <w:rFonts w:eastAsia="Times New Roman" w:cs="Times New Roman" w:ascii="Times New Roman" w:hAnsi="Times New Roman"/>
                <w:color w:val="000000"/>
                <w:highlight w:val="white"/>
              </w:rPr>
              <w:t>Подпрограмма «Развитие и сохранение народного творчества, традиционной народной культуры, ремесленной деятельности, проведение общественно - значимых культурно - массовых мероприятий в муниципальном образовании Кореновский район</w:t>
            </w:r>
          </w:p>
        </w:tc>
        <w:tc>
          <w:tcPr>
            <w:tcW w:w="1276" w:type="dxa"/>
            <w:vMerge w:val="restart"/>
            <w:tcBorders>
              <w:top w:val="single" w:sz="4" w:space="0" w:color="000080"/>
              <w:left w:val="single" w:sz="4" w:space="0" w:color="000080"/>
              <w:bottom w:val="single" w:sz="4" w:space="0" w:color="000080"/>
            </w:tcBorders>
            <w:shd w:color="auto" w:fill="FFFFFF" w:val="clear"/>
          </w:tcPr>
          <w:p>
            <w:pPr>
              <w:pStyle w:val="Normal"/>
              <w:widowControl/>
              <w:suppressAutoHyphens w:val="false"/>
              <w:ind w:left="-57" w:right="-57" w:hanging="0"/>
              <w:jc w:val="center"/>
              <w:rPr>
                <w:sz w:val="22"/>
              </w:rPr>
            </w:pPr>
            <w:r>
              <w:rPr>
                <w:rFonts w:eastAsia="Times New Roman" w:cs="Times New Roman" w:ascii="Times New Roman" w:hAnsi="Times New Roman"/>
                <w:b/>
                <w:bCs/>
                <w:color w:val="000000"/>
                <w:sz w:val="22"/>
                <w:shd w:fill="FFFFFF" w:val="clear"/>
              </w:rPr>
              <w:t>226 180,0</w:t>
            </w:r>
          </w:p>
          <w:p>
            <w:pPr>
              <w:pStyle w:val="Normal"/>
              <w:shd w:val="clear" w:color="auto" w:fill="FFFFFF"/>
              <w:ind w:left="-57" w:right="-57" w:hanging="0"/>
              <w:jc w:val="center"/>
              <w:rPr>
                <w:sz w:val="22"/>
              </w:rPr>
            </w:pPr>
            <w:r>
              <w:rPr>
                <w:rFonts w:eastAsia="Times New Roman" w:cs="Times New Roman" w:ascii="Times New Roman" w:hAnsi="Times New Roman"/>
                <w:color w:val="000000"/>
                <w:sz w:val="22"/>
                <w:highlight w:val="white"/>
              </w:rPr>
              <w:t>в т.ч.</w:t>
            </w:r>
          </w:p>
          <w:p>
            <w:pPr>
              <w:pStyle w:val="Normal"/>
              <w:widowControl/>
              <w:suppressAutoHyphens w:val="false"/>
              <w:ind w:left="-57" w:right="-57" w:hanging="0"/>
              <w:jc w:val="center"/>
              <w:rPr>
                <w:rFonts w:ascii="Times New Roman" w:hAnsi="Times New Roman" w:eastAsia="Times New Roman" w:cs="Times New Roman"/>
                <w:b/>
                <w:b/>
                <w:color w:val="000000"/>
                <w:sz w:val="22"/>
                <w:highlight w:val="white"/>
              </w:rPr>
            </w:pPr>
            <w:r>
              <w:rPr>
                <w:rFonts w:eastAsia="Times New Roman" w:cs="Times New Roman" w:ascii="Times New Roman" w:hAnsi="Times New Roman"/>
                <w:b/>
                <w:color w:val="000000"/>
                <w:sz w:val="22"/>
                <w:highlight w:val="white"/>
              </w:rPr>
              <w:t xml:space="preserve"> </w:t>
            </w:r>
          </w:p>
          <w:p>
            <w:pPr>
              <w:pStyle w:val="Normal"/>
              <w:widowControl/>
              <w:suppressAutoHyphens w:val="false"/>
              <w:ind w:left="-57" w:right="-57" w:hanging="0"/>
              <w:jc w:val="center"/>
              <w:rPr>
                <w:sz w:val="22"/>
              </w:rPr>
            </w:pPr>
            <w:r>
              <w:rPr>
                <w:rFonts w:eastAsia="Times New Roman" w:cs="Times New Roman" w:ascii="Times New Roman" w:hAnsi="Times New Roman"/>
                <w:color w:val="000000"/>
                <w:sz w:val="22"/>
                <w:highlight w:val="white"/>
              </w:rPr>
              <w:t>18</w:t>
            </w:r>
            <w:r>
              <w:rPr>
                <w:rFonts w:eastAsia="Times New Roman" w:cs="Times New Roman" w:ascii="Times New Roman" w:hAnsi="Times New Roman"/>
                <w:sz w:val="22"/>
                <w:lang w:eastAsia="ru-RU" w:bidi="ar-SA"/>
              </w:rPr>
              <w:t>'686,2</w:t>
            </w:r>
          </w:p>
          <w:p>
            <w:pPr>
              <w:pStyle w:val="Normal"/>
              <w:widowControl/>
              <w:suppressAutoHyphens w:val="false"/>
              <w:ind w:left="-57" w:right="-57" w:hanging="0"/>
              <w:jc w:val="center"/>
              <w:rPr>
                <w:rFonts w:ascii="Times New Roman" w:hAnsi="Times New Roman" w:eastAsia="Times New Roman" w:cs="Times New Roman"/>
                <w:b/>
                <w:b/>
                <w:bCs/>
                <w:color w:val="000000"/>
                <w:sz w:val="22"/>
                <w:highlight w:val="white"/>
              </w:rPr>
            </w:pPr>
            <w:r>
              <w:rPr>
                <w:rFonts w:eastAsia="Times New Roman" w:cs="Times New Roman" w:ascii="Times New Roman" w:hAnsi="Times New Roman"/>
                <w:b/>
                <w:bCs/>
                <w:color w:val="000000"/>
                <w:sz w:val="22"/>
                <w:shd w:fill="FFFFFF" w:val="clear"/>
              </w:rPr>
            </w:r>
          </w:p>
          <w:p>
            <w:pPr>
              <w:pStyle w:val="Normal"/>
              <w:widowControl/>
              <w:suppressAutoHyphens w:val="false"/>
              <w:ind w:left="-57" w:right="-57" w:hanging="0"/>
              <w:jc w:val="center"/>
              <w:rPr>
                <w:sz w:val="22"/>
              </w:rPr>
            </w:pPr>
            <w:r>
              <w:rPr>
                <w:rFonts w:eastAsia="Times New Roman" w:cs="Times New Roman" w:ascii="Times New Roman" w:hAnsi="Times New Roman"/>
                <w:b/>
                <w:bCs/>
                <w:color w:val="000000"/>
                <w:sz w:val="22"/>
                <w:shd w:fill="FFFFFF" w:val="clear"/>
              </w:rPr>
              <w:t>207 493,8</w:t>
            </w:r>
          </w:p>
          <w:p>
            <w:pPr>
              <w:pStyle w:val="Normal"/>
              <w:shd w:val="clear" w:color="auto" w:fill="FFFFFF"/>
              <w:ind w:left="-57" w:right="-57" w:hanging="0"/>
              <w:jc w:val="center"/>
              <w:rPr>
                <w:rFonts w:ascii="Times New Roman" w:hAnsi="Times New Roman" w:eastAsia="Times New Roman" w:cs="Times New Roman"/>
                <w:b/>
                <w:b/>
                <w:color w:val="000000"/>
                <w:sz w:val="22"/>
                <w:highlight w:val="white"/>
              </w:rPr>
            </w:pPr>
            <w:r>
              <w:rPr>
                <w:rFonts w:eastAsia="Times New Roman" w:cs="Times New Roman" w:ascii="Times New Roman" w:hAnsi="Times New Roman"/>
                <w:b/>
                <w:color w:val="000000"/>
                <w:sz w:val="22"/>
                <w:shd w:fill="FFFFFF" w:val="clear"/>
              </w:rPr>
            </w:r>
          </w:p>
          <w:p>
            <w:pPr>
              <w:pStyle w:val="Normal"/>
              <w:shd w:val="clear" w:color="auto" w:fill="FFFFFF"/>
              <w:ind w:left="-57" w:right="-57" w:hanging="0"/>
              <w:jc w:val="both"/>
              <w:rPr>
                <w:rFonts w:ascii="Times New Roman" w:hAnsi="Times New Roman" w:eastAsia="Times New Roman" w:cs="Times New Roman"/>
                <w:b/>
                <w:b/>
                <w:color w:val="000000"/>
                <w:sz w:val="22"/>
                <w:highlight w:val="white"/>
              </w:rPr>
            </w:pPr>
            <w:r>
              <w:rPr>
                <w:rFonts w:eastAsia="Times New Roman" w:cs="Times New Roman" w:ascii="Times New Roman" w:hAnsi="Times New Roman"/>
                <w:b/>
                <w:color w:val="000000"/>
                <w:sz w:val="22"/>
                <w:shd w:fill="FFFFFF" w:val="clear"/>
              </w:rPr>
              <w:t xml:space="preserve"> </w:t>
            </w:r>
          </w:p>
          <w:p>
            <w:pPr>
              <w:pStyle w:val="Normal"/>
              <w:shd w:val="clear" w:color="auto" w:fill="FFFFFF"/>
              <w:ind w:left="-57" w:right="-57" w:hanging="0"/>
              <w:jc w:val="center"/>
              <w:rPr>
                <w:rFonts w:ascii="Times New Roman" w:hAnsi="Times New Roman" w:eastAsia="Times New Roman" w:cs="Times New Roman"/>
                <w:b/>
                <w:b/>
                <w:color w:val="000000"/>
                <w:sz w:val="22"/>
                <w:highlight w:val="white"/>
              </w:rPr>
            </w:pPr>
            <w:r>
              <w:rPr>
                <w:rFonts w:eastAsia="Times New Roman" w:cs="Times New Roman" w:ascii="Times New Roman" w:hAnsi="Times New Roman"/>
                <w:b/>
                <w:color w:val="000000"/>
                <w:sz w:val="22"/>
                <w:shd w:fill="FFFFFF" w:val="clear"/>
              </w:rPr>
            </w:r>
          </w:p>
          <w:p>
            <w:pPr>
              <w:pStyle w:val="Normal"/>
              <w:shd w:val="clear" w:color="auto" w:fill="FFFFFF"/>
              <w:ind w:left="-57" w:right="-57" w:hanging="0"/>
              <w:jc w:val="center"/>
              <w:rPr>
                <w:rFonts w:ascii="Times New Roman" w:hAnsi="Times New Roman" w:eastAsia="Times New Roman" w:cs="Times New Roman"/>
                <w:b/>
                <w:b/>
                <w:color w:val="000000"/>
                <w:sz w:val="22"/>
                <w:highlight w:val="white"/>
              </w:rPr>
            </w:pPr>
            <w:r>
              <w:rPr>
                <w:rFonts w:eastAsia="Times New Roman" w:cs="Times New Roman" w:ascii="Times New Roman" w:hAnsi="Times New Roman"/>
                <w:b/>
                <w:color w:val="000000"/>
                <w:sz w:val="22"/>
                <w:shd w:fill="FFFFFF" w:val="clear"/>
              </w:rPr>
            </w:r>
          </w:p>
        </w:tc>
        <w:tc>
          <w:tcPr>
            <w:tcW w:w="1984" w:type="dxa"/>
            <w:tcBorders>
              <w:top w:val="single" w:sz="4" w:space="0" w:color="000080"/>
              <w:left w:val="single" w:sz="4" w:space="0" w:color="000080"/>
              <w:bottom w:val="single" w:sz="4" w:space="0" w:color="000080"/>
            </w:tcBorders>
            <w:shd w:color="auto" w:fill="FFFFFF" w:val="clear"/>
          </w:tcPr>
          <w:p>
            <w:pPr>
              <w:pStyle w:val="Normal"/>
              <w:shd w:val="clear" w:color="auto" w:fill="FFFFFF"/>
              <w:jc w:val="both"/>
              <w:rPr/>
            </w:pPr>
            <w:r>
              <w:rPr>
                <w:rFonts w:eastAsia="Times New Roman" w:cs="Times New Roman" w:ascii="Times New Roman" w:hAnsi="Times New Roman"/>
                <w:color w:val="000000"/>
                <w:highlight w:val="white"/>
              </w:rPr>
              <w:t xml:space="preserve">Краевой </w:t>
            </w:r>
          </w:p>
          <w:p>
            <w:pPr>
              <w:pStyle w:val="Normal"/>
              <w:shd w:val="clear" w:color="auto" w:fill="FFFFFF"/>
              <w:jc w:val="both"/>
              <w:rPr/>
            </w:pPr>
            <w:r>
              <w:rPr>
                <w:rFonts w:eastAsia="Times New Roman" w:cs="Times New Roman" w:ascii="Times New Roman" w:hAnsi="Times New Roman"/>
                <w:color w:val="000000"/>
                <w:shd w:fill="FFFFFF" w:val="clear"/>
              </w:rPr>
              <w:t>бюджет</w:t>
            </w:r>
          </w:p>
        </w:tc>
        <w:tc>
          <w:tcPr>
            <w:tcW w:w="1065"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6 969,1</w:t>
            </w:r>
          </w:p>
        </w:tc>
        <w:tc>
          <w:tcPr>
            <w:tcW w:w="1067"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11 717,1</w:t>
            </w:r>
          </w:p>
        </w:tc>
        <w:tc>
          <w:tcPr>
            <w:tcW w:w="1004"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33"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sz w:val="22"/>
              </w:rPr>
            </w:pPr>
            <w:r>
              <w:rPr>
                <w:rFonts w:eastAsia="Times New Roman" w:cs="Times New Roman" w:ascii="Times New Roman" w:hAnsi="Times New Roman"/>
                <w:color w:val="000000"/>
                <w:sz w:val="22"/>
                <w:shd w:fill="FFFFFF" w:val="clear"/>
              </w:rPr>
              <w:t>0</w:t>
            </w:r>
          </w:p>
        </w:tc>
        <w:tc>
          <w:tcPr>
            <w:tcW w:w="1109" w:type="dxa"/>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ind w:left="-57" w:right="-57" w:hanging="0"/>
              <w:jc w:val="center"/>
              <w:rPr>
                <w:b/>
                <w:b/>
                <w:sz w:val="22"/>
              </w:rPr>
            </w:pPr>
            <w:r>
              <w:rPr>
                <w:rFonts w:eastAsia="Times New Roman" w:cs="Times New Roman" w:ascii="Times New Roman" w:hAnsi="Times New Roman"/>
                <w:b/>
                <w:color w:val="000000"/>
                <w:sz w:val="22"/>
                <w:shd w:fill="FFFFFF" w:val="clear"/>
              </w:rPr>
              <w:t>0</w:t>
            </w:r>
          </w:p>
        </w:tc>
      </w:tr>
      <w:tr>
        <w:trPr>
          <w:trHeight w:val="580" w:hRule="atLeast"/>
        </w:trPr>
        <w:tc>
          <w:tcPr>
            <w:tcW w:w="2057"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276"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984" w:type="dxa"/>
            <w:tcBorders>
              <w:top w:val="single" w:sz="4" w:space="0" w:color="000080"/>
              <w:left w:val="single" w:sz="4" w:space="0" w:color="000080"/>
              <w:bottom w:val="single" w:sz="4" w:space="0" w:color="000080"/>
            </w:tcBorders>
            <w:shd w:color="auto" w:fill="FFFFFF" w:val="clear"/>
          </w:tcPr>
          <w:p>
            <w:pPr>
              <w:pStyle w:val="Normal"/>
              <w:shd w:val="clear" w:color="auto" w:fill="FFFFFF"/>
              <w:jc w:val="both"/>
              <w:rPr/>
            </w:pPr>
            <w:r>
              <w:rPr>
                <w:rFonts w:eastAsia="Times New Roman" w:cs="Times New Roman" w:ascii="Times New Roman" w:hAnsi="Times New Roman"/>
                <w:color w:val="000000"/>
                <w:shd w:fill="FFFFFF" w:val="clear"/>
              </w:rPr>
              <w:t>Федеральный бюджет</w:t>
            </w:r>
          </w:p>
        </w:tc>
        <w:tc>
          <w:tcPr>
            <w:tcW w:w="1065"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067"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004"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33"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sz w:val="22"/>
              </w:rPr>
            </w:pPr>
            <w:r>
              <w:rPr>
                <w:rFonts w:eastAsia="Times New Roman" w:cs="Times New Roman" w:ascii="Times New Roman" w:hAnsi="Times New Roman"/>
                <w:color w:val="000000"/>
                <w:sz w:val="22"/>
                <w:shd w:fill="FFFFFF" w:val="clear"/>
              </w:rPr>
              <w:t>0</w:t>
            </w:r>
          </w:p>
        </w:tc>
        <w:tc>
          <w:tcPr>
            <w:tcW w:w="1109" w:type="dxa"/>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ind w:left="-57" w:right="-57" w:hanging="0"/>
              <w:jc w:val="center"/>
              <w:rPr>
                <w:b/>
                <w:b/>
                <w:sz w:val="22"/>
              </w:rPr>
            </w:pPr>
            <w:r>
              <w:rPr>
                <w:rFonts w:eastAsia="Times New Roman" w:cs="Times New Roman" w:ascii="Times New Roman" w:hAnsi="Times New Roman"/>
                <w:b/>
                <w:color w:val="000000"/>
                <w:sz w:val="22"/>
                <w:shd w:fill="FFFFFF" w:val="clear"/>
              </w:rPr>
              <w:t>0</w:t>
            </w:r>
          </w:p>
        </w:tc>
      </w:tr>
      <w:tr>
        <w:trPr/>
        <w:tc>
          <w:tcPr>
            <w:tcW w:w="2057"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276"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984" w:type="dxa"/>
            <w:tcBorders>
              <w:top w:val="single" w:sz="4" w:space="0" w:color="000080"/>
              <w:left w:val="single" w:sz="4" w:space="0" w:color="000080"/>
              <w:bottom w:val="single" w:sz="4" w:space="0" w:color="000080"/>
            </w:tcBorders>
            <w:shd w:color="auto" w:fill="FFFFFF" w:val="clear"/>
          </w:tcPr>
          <w:p>
            <w:pPr>
              <w:pStyle w:val="Normal"/>
              <w:shd w:val="clear" w:color="auto" w:fill="FFFFFF"/>
              <w:jc w:val="both"/>
              <w:rPr/>
            </w:pPr>
            <w:r>
              <w:rPr>
                <w:rFonts w:eastAsia="Times New Roman" w:cs="Times New Roman" w:ascii="Times New Roman" w:hAnsi="Times New Roman"/>
                <w:color w:val="000000"/>
                <w:shd w:fill="FFFFFF" w:val="clear"/>
              </w:rPr>
              <w:t>Муниципальный бюджет</w:t>
            </w:r>
          </w:p>
        </w:tc>
        <w:tc>
          <w:tcPr>
            <w:tcW w:w="1065"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38 937,6</w:t>
            </w:r>
          </w:p>
        </w:tc>
        <w:tc>
          <w:tcPr>
            <w:tcW w:w="1067"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highlight w:val="white"/>
              </w:rPr>
              <w:t>35 717,2</w:t>
            </w:r>
          </w:p>
        </w:tc>
        <w:tc>
          <w:tcPr>
            <w:tcW w:w="1004" w:type="dxa"/>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jc w:val="center"/>
              <w:rPr/>
            </w:pPr>
            <w:r>
              <w:rPr>
                <w:rFonts w:eastAsia="Times New Roman" w:cs="Times New Roman" w:ascii="Times New Roman" w:hAnsi="Times New Roman"/>
                <w:bCs/>
              </w:rPr>
              <w:t>48 562,7</w:t>
            </w:r>
          </w:p>
        </w:tc>
        <w:tc>
          <w:tcPr>
            <w:tcW w:w="1133" w:type="dxa"/>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jc w:val="center"/>
              <w:rPr>
                <w:sz w:val="22"/>
              </w:rPr>
            </w:pPr>
            <w:r>
              <w:rPr>
                <w:rFonts w:eastAsia="Times New Roman" w:cs="Times New Roman" w:ascii="Times New Roman" w:hAnsi="Times New Roman"/>
                <w:color w:val="000000"/>
                <w:sz w:val="22"/>
                <w:shd w:fill="FFFFFF" w:val="clear"/>
              </w:rPr>
              <w:t>46 304,547</w:t>
            </w:r>
          </w:p>
        </w:tc>
        <w:tc>
          <w:tcPr>
            <w:tcW w:w="1109" w:type="dxa"/>
            <w:tcBorders>
              <w:top w:val="single" w:sz="4" w:space="0" w:color="000080"/>
              <w:left w:val="single" w:sz="4" w:space="0" w:color="000080"/>
              <w:bottom w:val="single" w:sz="4" w:space="0" w:color="000080"/>
              <w:right w:val="single" w:sz="4" w:space="0" w:color="000080"/>
            </w:tcBorders>
            <w:shd w:color="auto" w:fill="FFFFFF" w:val="clear"/>
          </w:tcPr>
          <w:p>
            <w:pPr>
              <w:pStyle w:val="Normal"/>
              <w:widowControl/>
              <w:shd w:val="clear" w:color="auto" w:fill="FFFFFF"/>
              <w:ind w:left="-57" w:right="-57" w:hanging="0"/>
              <w:jc w:val="center"/>
              <w:rPr>
                <w:b/>
                <w:b/>
                <w:sz w:val="22"/>
              </w:rPr>
            </w:pPr>
            <w:r>
              <w:rPr>
                <w:rFonts w:eastAsia="Times New Roman" w:cs="Times New Roman" w:ascii="Times New Roman" w:hAnsi="Times New Roman"/>
                <w:b/>
                <w:color w:val="000000"/>
                <w:sz w:val="22"/>
                <w:shd w:fill="FFFFFF" w:val="clear"/>
              </w:rPr>
              <w:t>37 971,76</w:t>
            </w:r>
          </w:p>
        </w:tc>
      </w:tr>
      <w:tr>
        <w:trPr/>
        <w:tc>
          <w:tcPr>
            <w:tcW w:w="2057"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276"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984" w:type="dxa"/>
            <w:tcBorders>
              <w:top w:val="single" w:sz="4" w:space="0" w:color="000080"/>
              <w:left w:val="single" w:sz="4" w:space="0" w:color="000080"/>
              <w:bottom w:val="single" w:sz="4" w:space="0" w:color="000080"/>
            </w:tcBorders>
            <w:shd w:color="auto" w:fill="FFFFFF" w:val="clear"/>
          </w:tcPr>
          <w:p>
            <w:pPr>
              <w:pStyle w:val="Normal"/>
              <w:shd w:val="clear" w:color="auto" w:fill="FFFFFF"/>
              <w:jc w:val="both"/>
              <w:rPr/>
            </w:pPr>
            <w:r>
              <w:rPr>
                <w:rFonts w:eastAsia="Times New Roman" w:cs="Times New Roman" w:ascii="Times New Roman" w:hAnsi="Times New Roman"/>
                <w:color w:val="000000"/>
                <w:shd w:fill="FFFFFF" w:val="clear"/>
              </w:rPr>
              <w:t>Внебюджетные источники</w:t>
            </w:r>
          </w:p>
        </w:tc>
        <w:tc>
          <w:tcPr>
            <w:tcW w:w="1065"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067"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004"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133"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sz w:val="22"/>
              </w:rPr>
            </w:pPr>
            <w:r>
              <w:rPr>
                <w:rFonts w:eastAsia="Times New Roman" w:cs="Times New Roman" w:ascii="Times New Roman" w:hAnsi="Times New Roman"/>
                <w:color w:val="000000"/>
                <w:sz w:val="22"/>
                <w:shd w:fill="FFFFFF" w:val="clear"/>
              </w:rPr>
              <w:t>0</w:t>
            </w:r>
          </w:p>
        </w:tc>
        <w:tc>
          <w:tcPr>
            <w:tcW w:w="1109" w:type="dxa"/>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ind w:left="-57" w:right="-57" w:hanging="0"/>
              <w:jc w:val="center"/>
              <w:rPr>
                <w:b/>
                <w:b/>
                <w:sz w:val="22"/>
              </w:rPr>
            </w:pPr>
            <w:r>
              <w:rPr>
                <w:rFonts w:eastAsia="Times New Roman" w:cs="Times New Roman" w:ascii="Times New Roman" w:hAnsi="Times New Roman"/>
                <w:b/>
                <w:color w:val="000000"/>
                <w:sz w:val="22"/>
                <w:shd w:fill="FFFFFF" w:val="clear"/>
              </w:rPr>
              <w:t>0</w:t>
            </w:r>
          </w:p>
        </w:tc>
      </w:tr>
    </w:tbl>
    <w:p>
      <w:pPr>
        <w:pStyle w:val="Normal"/>
        <w:widowControl/>
        <w:shd w:val="clear" w:color="auto" w:fill="FFFFFF"/>
        <w:rPr/>
      </w:pPr>
      <w:r>
        <w:rPr/>
      </w:r>
    </w:p>
    <w:p>
      <w:pPr>
        <w:pStyle w:val="Normal"/>
        <w:widowControl/>
        <w:shd w:val="clear" w:color="auto" w:fill="FFFFFF"/>
        <w:jc w:val="center"/>
        <w:rPr/>
      </w:pPr>
      <w:r>
        <w:rPr>
          <w:rFonts w:eastAsia="Times New Roman" w:cs="Times New Roman" w:ascii="Times New Roman" w:hAnsi="Times New Roman"/>
          <w:color w:val="000000"/>
          <w:sz w:val="28"/>
          <w:szCs w:val="28"/>
          <w:shd w:fill="FFFFFF" w:val="clear"/>
        </w:rPr>
        <w:t>5. Методика оценки эффективности реализации подпрограммы</w:t>
      </w:r>
    </w:p>
    <w:p>
      <w:pPr>
        <w:pStyle w:val="Normal"/>
        <w:widowControl/>
        <w:shd w:val="clear" w:color="auto" w:fill="FFFFFF"/>
        <w:jc w:val="center"/>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r>
    </w:p>
    <w:p>
      <w:pPr>
        <w:pStyle w:val="Normal"/>
        <w:widowControl/>
        <w:shd w:val="clear" w:color="auto" w:fill="FFFFFF"/>
        <w:ind w:firstLine="706"/>
        <w:jc w:val="both"/>
        <w:rPr/>
      </w:pPr>
      <w:r>
        <w:rPr>
          <w:rFonts w:eastAsia="Times New Roman" w:cs="Times New Roman" w:ascii="Times New Roman" w:hAnsi="Times New Roman"/>
          <w:color w:val="000000"/>
          <w:sz w:val="28"/>
          <w:szCs w:val="28"/>
          <w:shd w:fill="FFFFFF" w:val="clear"/>
        </w:rPr>
        <w:t>Оценка эффективности реализации подпрограммы производится ежегодно в соответствии с базовыми показателями типовой методикой оценки эффективности Подпрограммы, утвержденными постановлением администрации муниципального образования Кореновский  район  № 1249  от  1 августа 2014 года с изменениями, внесенными постановлением администрации МО Кореновский район  от 25 июня 2015 года № 1067).</w:t>
      </w:r>
    </w:p>
    <w:p>
      <w:pPr>
        <w:pStyle w:val="Normal"/>
        <w:widowControl/>
        <w:shd w:val="clear" w:color="auto" w:fill="FFFFFF"/>
        <w:jc w:val="both"/>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r>
    </w:p>
    <w:p>
      <w:pPr>
        <w:pStyle w:val="Normal"/>
        <w:widowControl/>
        <w:shd w:val="clear" w:color="auto" w:fill="FFFFFF"/>
        <w:jc w:val="center"/>
        <w:rPr/>
      </w:pPr>
      <w:r>
        <w:rPr>
          <w:rFonts w:eastAsia="Times New Roman" w:cs="Times New Roman" w:ascii="Times New Roman" w:hAnsi="Times New Roman"/>
          <w:color w:val="000000"/>
          <w:sz w:val="28"/>
          <w:szCs w:val="28"/>
          <w:highlight w:val="white"/>
        </w:rPr>
        <w:t>6. Механизм реализации подпрограммы и контроль за ее выполнением</w:t>
      </w:r>
    </w:p>
    <w:p>
      <w:pPr>
        <w:pStyle w:val="Normal"/>
        <w:widowControl/>
        <w:shd w:val="clear" w:color="auto" w:fill="FFFFFF"/>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widowControl/>
        <w:shd w:val="clear" w:color="auto" w:fill="FFFFFF"/>
        <w:jc w:val="both"/>
        <w:rPr/>
      </w:pPr>
      <w:r>
        <w:rPr>
          <w:rFonts w:eastAsia="Times New Roman" w:cs="Times New Roman" w:ascii="Times New Roman" w:hAnsi="Times New Roman"/>
          <w:color w:val="000000"/>
          <w:sz w:val="28"/>
          <w:szCs w:val="28"/>
          <w:shd w:fill="FFFFFF" w:val="clear"/>
        </w:rPr>
        <w:tab/>
        <w:t>Текущее управление ходом реализации и контроль за ее выполнением осуществляет отдел культуры администрации муниципального образования Кореновский район, который:</w:t>
      </w:r>
    </w:p>
    <w:p>
      <w:pPr>
        <w:pStyle w:val="Normal"/>
        <w:widowControl/>
        <w:shd w:val="clear" w:color="auto" w:fill="FFFFFF"/>
        <w:ind w:firstLine="706"/>
        <w:jc w:val="both"/>
        <w:rPr/>
      </w:pPr>
      <w:r>
        <w:rPr>
          <w:rFonts w:eastAsia="Times New Roman" w:cs="Times New Roman" w:ascii="Times New Roman" w:hAnsi="Times New Roman"/>
          <w:color w:val="000000"/>
          <w:sz w:val="28"/>
          <w:szCs w:val="28"/>
          <w:shd w:fill="FFFFFF" w:val="clear"/>
        </w:rPr>
        <w:t>- обеспечивает разработку и реализацию подпрограммы;</w:t>
      </w:r>
    </w:p>
    <w:p>
      <w:pPr>
        <w:pStyle w:val="Normal"/>
        <w:widowControl/>
        <w:shd w:val="clear" w:color="auto" w:fill="FFFFFF"/>
        <w:ind w:firstLine="706"/>
        <w:jc w:val="both"/>
        <w:rPr/>
      </w:pPr>
      <w:r>
        <w:rPr>
          <w:rFonts w:eastAsia="Times New Roman" w:cs="Times New Roman" w:ascii="Times New Roman" w:hAnsi="Times New Roman"/>
          <w:color w:val="000000"/>
          <w:sz w:val="28"/>
          <w:szCs w:val="28"/>
          <w:shd w:fill="FFFFFF" w:val="clear"/>
        </w:rPr>
        <w:t>-организует работу по достижению целевых показателей подпрограммы;</w:t>
      </w:r>
    </w:p>
    <w:p>
      <w:pPr>
        <w:pStyle w:val="Normal"/>
        <w:widowControl/>
        <w:shd w:val="clear" w:color="auto" w:fill="FFFFFF"/>
        <w:ind w:firstLine="706"/>
        <w:jc w:val="both"/>
        <w:rPr/>
      </w:pPr>
      <w:r>
        <w:rPr>
          <w:rFonts w:eastAsia="Times New Roman" w:cs="Times New Roman" w:ascii="Times New Roman" w:hAnsi="Times New Roman"/>
          <w:color w:val="000000"/>
          <w:sz w:val="28"/>
          <w:szCs w:val="28"/>
          <w:shd w:fill="FFFFFF" w:val="clear"/>
        </w:rPr>
        <w:t>- представляет в управление экономики администрации муниципального образования Кореновский район отчетность о реализации подпрограммы, а так же информацию, необходимую для проведения оценки эффективности реализации подпрограммы, мониторинга ее реализации и подготовки доклада о ходе реализации подпрограммы.</w:t>
      </w:r>
    </w:p>
    <w:p>
      <w:pPr>
        <w:pStyle w:val="Normal"/>
        <w:widowControl/>
        <w:shd w:val="clear" w:color="auto" w:fill="FFFFFF"/>
        <w:ind w:firstLine="706"/>
        <w:jc w:val="both"/>
        <w:rPr/>
      </w:pPr>
      <w:r>
        <w:rPr>
          <w:rFonts w:eastAsia="Times New Roman" w:cs="Times New Roman" w:ascii="Times New Roman" w:hAnsi="Times New Roman"/>
          <w:color w:val="000000"/>
          <w:sz w:val="28"/>
          <w:szCs w:val="28"/>
          <w:shd w:fill="FFFFFF" w:val="clear"/>
        </w:rPr>
        <w:t>Исполнителем мероприятий Подпрограммы является муниципальное бюджетное учреждение культуры муниципального образования Кореновский район «Кореновский районный центр народной культуры и досуга», который  представляют в управление экономики администрации муниципального образования Кореновский район информацию об исполнении мероприятий подпрограммы в следующие сроки:</w:t>
      </w:r>
    </w:p>
    <w:p>
      <w:pPr>
        <w:pStyle w:val="Normal"/>
        <w:widowControl/>
        <w:shd w:val="clear" w:color="auto" w:fill="FFFFFF"/>
        <w:ind w:firstLine="706"/>
        <w:jc w:val="both"/>
        <w:rPr/>
      </w:pPr>
      <w:r>
        <w:rPr>
          <w:rFonts w:eastAsia="Times New Roman" w:cs="Times New Roman" w:ascii="Times New Roman" w:hAnsi="Times New Roman"/>
          <w:color w:val="000000"/>
          <w:sz w:val="28"/>
          <w:szCs w:val="28"/>
          <w:shd w:fill="FFFFFF" w:val="clear"/>
        </w:rPr>
        <w:t>- ежеквартально до 20 числа месяца, следующего за отчетным периодом, представляют отчет об объемах использованных денежных средств и степени  выполнения мероприятий;</w:t>
      </w:r>
    </w:p>
    <w:p>
      <w:pPr>
        <w:pStyle w:val="Normal"/>
        <w:widowControl/>
        <w:shd w:val="clear" w:color="auto" w:fill="FFFFFF"/>
        <w:jc w:val="both"/>
        <w:rPr/>
      </w:pPr>
      <w:r>
        <w:rPr>
          <w:rFonts w:eastAsia="Times New Roman" w:cs="Times New Roman" w:ascii="Times New Roman" w:hAnsi="Times New Roman"/>
          <w:color w:val="000000"/>
          <w:sz w:val="28"/>
          <w:szCs w:val="28"/>
          <w:shd w:fill="FFFFFF" w:val="clear"/>
        </w:rPr>
        <w:tab/>
        <w:t>в срок до 10 февраля года, следующего за отчетным, отчет о ходе реализации мероприятий с указанием объема использованных денежных средств, оценку эффективности и результативности реализации Подпрограммы.</w:t>
      </w:r>
    </w:p>
    <w:p>
      <w:pPr>
        <w:pStyle w:val="Normal"/>
        <w:widowControl/>
        <w:shd w:val="clear" w:color="auto" w:fill="FFFFFF"/>
        <w:ind w:firstLine="706"/>
        <w:jc w:val="both"/>
        <w:rPr/>
      </w:pPr>
      <w:r>
        <w:rPr>
          <w:rFonts w:eastAsia="Times New Roman" w:cs="Times New Roman" w:ascii="Times New Roman" w:hAnsi="Times New Roman"/>
          <w:color w:val="000000"/>
          <w:sz w:val="28"/>
          <w:szCs w:val="28"/>
          <w:shd w:fill="FFFFFF" w:val="clear"/>
        </w:rPr>
        <w:t>Отдел культуры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w:t>
      </w:r>
    </w:p>
    <w:p>
      <w:pPr>
        <w:pStyle w:val="Normal"/>
        <w:widowControl/>
        <w:shd w:val="clear" w:color="auto" w:fill="FFFFFF"/>
        <w:ind w:firstLine="706"/>
        <w:jc w:val="both"/>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r>
    </w:p>
    <w:p>
      <w:pPr>
        <w:pStyle w:val="Normal"/>
        <w:widowControl/>
        <w:shd w:val="clear" w:color="auto" w:fill="FFFFFF"/>
        <w:ind w:firstLine="706"/>
        <w:jc w:val="both"/>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r>
    </w:p>
    <w:p>
      <w:pPr>
        <w:pStyle w:val="Normal"/>
        <w:widowControl/>
        <w:shd w:val="clear" w:color="auto" w:fill="FFFFFF"/>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t xml:space="preserve">Исполняющий обязанности  начальника </w:t>
      </w:r>
    </w:p>
    <w:p>
      <w:pPr>
        <w:pStyle w:val="Normal"/>
        <w:widowControl/>
        <w:shd w:val="clear" w:color="auto" w:fill="FFFFFF"/>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t>отдела культуры</w:t>
      </w:r>
      <w:r>
        <w:rPr/>
        <w:t xml:space="preserve"> </w:t>
      </w:r>
      <w:r>
        <w:rPr>
          <w:rFonts w:eastAsia="Times New Roman" w:cs="Times New Roman" w:ascii="Times New Roman" w:hAnsi="Times New Roman"/>
          <w:color w:val="000000"/>
          <w:sz w:val="28"/>
          <w:szCs w:val="28"/>
          <w:shd w:fill="FFFFFF" w:val="clear"/>
        </w:rPr>
        <w:t xml:space="preserve"> администрации </w:t>
      </w:r>
    </w:p>
    <w:p>
      <w:pPr>
        <w:pStyle w:val="Normal"/>
        <w:widowControl/>
        <w:shd w:val="clear" w:color="auto" w:fill="FFFFFF"/>
        <w:rPr/>
      </w:pPr>
      <w:r>
        <w:rPr>
          <w:rFonts w:eastAsia="Times New Roman" w:cs="Times New Roman" w:ascii="Times New Roman" w:hAnsi="Times New Roman"/>
          <w:color w:val="000000"/>
          <w:sz w:val="28"/>
          <w:szCs w:val="28"/>
          <w:shd w:fill="FFFFFF" w:val="clear"/>
        </w:rPr>
        <w:t xml:space="preserve">муниципального образования </w:t>
      </w:r>
    </w:p>
    <w:p>
      <w:pPr>
        <w:sectPr>
          <w:headerReference w:type="default" r:id="rId9"/>
          <w:type w:val="nextPage"/>
          <w:pgSz w:w="11906" w:h="16838"/>
          <w:pgMar w:left="1701" w:right="567" w:header="720" w:top="1134" w:footer="0" w:bottom="851" w:gutter="0"/>
          <w:pgNumType w:fmt="decimal"/>
          <w:formProt w:val="false"/>
          <w:textDirection w:val="lrTb"/>
          <w:docGrid w:type="default" w:linePitch="240" w:charSpace="4294960537"/>
        </w:sectPr>
        <w:pStyle w:val="Normal"/>
        <w:widowControl/>
        <w:shd w:val="clear" w:color="auto" w:fill="FFFFFF"/>
        <w:rPr/>
      </w:pPr>
      <w:r>
        <w:rPr>
          <w:rFonts w:eastAsia="Times New Roman" w:cs="Times New Roman" w:ascii="Times New Roman" w:hAnsi="Times New Roman"/>
          <w:color w:val="000000"/>
          <w:sz w:val="28"/>
          <w:szCs w:val="28"/>
          <w:shd w:fill="FFFFFF" w:val="clear"/>
        </w:rPr>
        <w:t xml:space="preserve">Кореновский район                                                    </w:t>
        <w:tab/>
        <w:tab/>
        <w:t xml:space="preserve">                М.В. Пуник</w:t>
      </w:r>
    </w:p>
    <w:tbl>
      <w:tblPr>
        <w:tblW w:w="14488" w:type="dxa"/>
        <w:jc w:val="left"/>
        <w:tblInd w:w="71" w:type="dxa"/>
        <w:tblCellMar>
          <w:top w:w="0" w:type="dxa"/>
          <w:left w:w="108" w:type="dxa"/>
          <w:bottom w:w="0" w:type="dxa"/>
          <w:right w:w="108" w:type="dxa"/>
        </w:tblCellMar>
        <w:tblLook w:val="0000"/>
      </w:tblPr>
      <w:tblGrid>
        <w:gridCol w:w="8165"/>
        <w:gridCol w:w="6322"/>
      </w:tblGrid>
      <w:tr>
        <w:trPr/>
        <w:tc>
          <w:tcPr>
            <w:tcW w:w="8165" w:type="dxa"/>
            <w:tcBorders/>
            <w:shd w:color="auto" w:fill="FFFFFF" w:val="clear"/>
          </w:tcPr>
          <w:p>
            <w:pPr>
              <w:pStyle w:val="Normal"/>
              <w:shd w:val="clear" w:color="auto" w:fill="FFFFFF"/>
              <w:snapToGrid w:val="false"/>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6322" w:type="dxa"/>
            <w:tcBorders/>
            <w:shd w:color="auto" w:fill="FFFFFF" w:val="clear"/>
          </w:tcPr>
          <w:p>
            <w:pPr>
              <w:pStyle w:val="Normal"/>
              <w:shd w:val="clear" w:color="auto" w:fill="FFFFFF"/>
              <w:jc w:val="center"/>
              <w:rPr/>
            </w:pPr>
            <w:r>
              <w:rPr>
                <w:rFonts w:eastAsia="Times New Roman" w:cs="Times New Roman" w:ascii="Times New Roman" w:hAnsi="Times New Roman"/>
                <w:color w:val="000000"/>
                <w:sz w:val="28"/>
                <w:szCs w:val="28"/>
                <w:shd w:fill="FFFFFF" w:val="clear"/>
              </w:rPr>
              <w:t>Приложение № 1</w:t>
            </w:r>
          </w:p>
        </w:tc>
      </w:tr>
    </w:tbl>
    <w:p>
      <w:pPr>
        <w:pStyle w:val="Normal"/>
        <w:widowControl/>
        <w:shd w:val="clear" w:color="auto" w:fill="FFFFFF"/>
        <w:jc w:val="center"/>
        <w:rPr/>
      </w:pPr>
      <w:r>
        <w:rPr/>
      </w:r>
    </w:p>
    <w:p>
      <w:pPr>
        <w:pStyle w:val="Normal"/>
        <w:widowControl/>
        <w:shd w:val="clear" w:color="auto" w:fill="FFFFFF"/>
        <w:jc w:val="center"/>
        <w:rPr/>
      </w:pPr>
      <w:r>
        <w:rPr>
          <w:rFonts w:eastAsia="Times New Roman" w:cs="Times New Roman" w:ascii="Times New Roman" w:hAnsi="Times New Roman"/>
          <w:color w:val="000000"/>
          <w:sz w:val="28"/>
          <w:szCs w:val="28"/>
          <w:shd w:fill="FFFFFF" w:val="clear"/>
        </w:rPr>
        <w:t>ЦЕЛИ, ЗАДАЧИ И ЦЕЛЕВЫЕ ПОКАЗАТЕЛИ МУНИЦИПАЛЬНОЙ ПОДПРОГРАММЫ</w:t>
      </w:r>
    </w:p>
    <w:p>
      <w:pPr>
        <w:pStyle w:val="Normal"/>
        <w:shd w:val="clear" w:color="auto" w:fill="FFFFFF"/>
        <w:jc w:val="center"/>
        <w:rPr/>
      </w:pPr>
      <w:r>
        <w:rPr>
          <w:rFonts w:eastAsia="Times New Roman" w:cs="Times New Roman" w:ascii="Times New Roman" w:hAnsi="Times New Roman"/>
          <w:color w:val="000000"/>
          <w:sz w:val="28"/>
          <w:szCs w:val="28"/>
          <w:shd w:fill="FFFFFF" w:val="clear"/>
        </w:rPr>
        <w:t>«Развитие и сохранение народного творчества, традиционной народной культуры, ремесленной деятельности, проведение общественно - значимых культурно - массовых мероприятий в муниципальном образовании Кореновский район» муниципальной программы муниципального образования Кореновский район</w:t>
      </w:r>
    </w:p>
    <w:p>
      <w:pPr>
        <w:pStyle w:val="Normal"/>
        <w:shd w:val="clear" w:color="auto" w:fill="FFFFFF"/>
        <w:jc w:val="center"/>
        <w:rPr/>
      </w:pPr>
      <w:r>
        <w:rPr>
          <w:rFonts w:eastAsia="Times New Roman" w:cs="Times New Roman" w:ascii="Times New Roman" w:hAnsi="Times New Roman"/>
          <w:color w:val="000000"/>
          <w:sz w:val="28"/>
          <w:szCs w:val="28"/>
          <w:highlight w:val="white"/>
        </w:rPr>
        <w:t>«Развитие культуры  на 2017-2021годы»</w:t>
      </w:r>
    </w:p>
    <w:tbl>
      <w:tblPr>
        <w:tblW w:w="15058" w:type="dxa"/>
        <w:jc w:val="left"/>
        <w:tblInd w:w="-152" w:type="dxa"/>
        <w:tblCellMar>
          <w:top w:w="0" w:type="dxa"/>
          <w:left w:w="113" w:type="dxa"/>
          <w:bottom w:w="0" w:type="dxa"/>
          <w:right w:w="108" w:type="dxa"/>
        </w:tblCellMar>
        <w:tblLook w:val="0000"/>
      </w:tblPr>
      <w:tblGrid>
        <w:gridCol w:w="670"/>
        <w:gridCol w:w="5384"/>
        <w:gridCol w:w="1276"/>
        <w:gridCol w:w="991"/>
        <w:gridCol w:w="1337"/>
        <w:gridCol w:w="1338"/>
        <w:gridCol w:w="1338"/>
        <w:gridCol w:w="1338"/>
        <w:gridCol w:w="1384"/>
      </w:tblGrid>
      <w:tr>
        <w:trPr/>
        <w:tc>
          <w:tcPr>
            <w:tcW w:w="670" w:type="dxa"/>
            <w:vMerge w:val="restart"/>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 xml:space="preserve">№ </w:t>
            </w:r>
            <w:r>
              <w:rPr>
                <w:rFonts w:eastAsia="Times New Roman" w:cs="Times New Roman" w:ascii="Times New Roman" w:hAnsi="Times New Roman"/>
                <w:color w:val="000000"/>
                <w:shd w:fill="FFFFFF" w:val="clear"/>
              </w:rPr>
              <w:t>п/п</w:t>
            </w:r>
          </w:p>
        </w:tc>
        <w:tc>
          <w:tcPr>
            <w:tcW w:w="5384" w:type="dxa"/>
            <w:vMerge w:val="restart"/>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Наименование целевого показателя</w:t>
            </w:r>
          </w:p>
        </w:tc>
        <w:tc>
          <w:tcPr>
            <w:tcW w:w="1276" w:type="dxa"/>
            <w:vMerge w:val="restart"/>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Ед. изм.</w:t>
            </w:r>
          </w:p>
        </w:tc>
        <w:tc>
          <w:tcPr>
            <w:tcW w:w="991" w:type="dxa"/>
            <w:vMerge w:val="restart"/>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Статус 1</w:t>
            </w:r>
          </w:p>
        </w:tc>
        <w:tc>
          <w:tcPr>
            <w:tcW w:w="6735" w:type="dxa"/>
            <w:gridSpan w:val="5"/>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Значение показателей</w:t>
            </w:r>
          </w:p>
        </w:tc>
      </w:tr>
      <w:tr>
        <w:trPr/>
        <w:tc>
          <w:tcPr>
            <w:tcW w:w="670"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5384"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276"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991"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spacing w:lineRule="auto" w:line="276"/>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337"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2017 год</w:t>
            </w:r>
          </w:p>
        </w:tc>
        <w:tc>
          <w:tcPr>
            <w:tcW w:w="1338"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2018 год</w:t>
            </w:r>
          </w:p>
        </w:tc>
        <w:tc>
          <w:tcPr>
            <w:tcW w:w="1338"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2019 год</w:t>
            </w:r>
          </w:p>
        </w:tc>
        <w:tc>
          <w:tcPr>
            <w:tcW w:w="1338"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2020 год</w:t>
            </w:r>
          </w:p>
        </w:tc>
        <w:tc>
          <w:tcPr>
            <w:tcW w:w="1384" w:type="dxa"/>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2021 год</w:t>
            </w:r>
          </w:p>
        </w:tc>
      </w:tr>
      <w:tr>
        <w:trPr/>
        <w:tc>
          <w:tcPr>
            <w:tcW w:w="670"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1</w:t>
            </w:r>
          </w:p>
        </w:tc>
        <w:tc>
          <w:tcPr>
            <w:tcW w:w="5384"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2</w:t>
            </w:r>
          </w:p>
        </w:tc>
        <w:tc>
          <w:tcPr>
            <w:tcW w:w="1276"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3</w:t>
            </w:r>
          </w:p>
        </w:tc>
        <w:tc>
          <w:tcPr>
            <w:tcW w:w="991"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4</w:t>
            </w:r>
          </w:p>
        </w:tc>
        <w:tc>
          <w:tcPr>
            <w:tcW w:w="1337"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5</w:t>
            </w:r>
          </w:p>
        </w:tc>
        <w:tc>
          <w:tcPr>
            <w:tcW w:w="1338"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6</w:t>
            </w:r>
          </w:p>
        </w:tc>
        <w:tc>
          <w:tcPr>
            <w:tcW w:w="1338"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7</w:t>
            </w:r>
          </w:p>
        </w:tc>
        <w:tc>
          <w:tcPr>
            <w:tcW w:w="1338"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8</w:t>
            </w:r>
          </w:p>
        </w:tc>
        <w:tc>
          <w:tcPr>
            <w:tcW w:w="1384" w:type="dxa"/>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9</w:t>
            </w:r>
          </w:p>
        </w:tc>
      </w:tr>
      <w:tr>
        <w:trPr/>
        <w:tc>
          <w:tcPr>
            <w:tcW w:w="670" w:type="dxa"/>
            <w:tcBorders>
              <w:top w:val="single" w:sz="4" w:space="0" w:color="000080"/>
              <w:left w:val="single" w:sz="4" w:space="0" w:color="000080"/>
              <w:bottom w:val="single" w:sz="4" w:space="0" w:color="000080"/>
            </w:tcBorders>
            <w:shd w:color="auto" w:fill="FFFFFF" w:val="clear"/>
          </w:tcPr>
          <w:p>
            <w:pPr>
              <w:pStyle w:val="Normal"/>
              <w:shd w:val="clear" w:color="auto" w:fill="FFFFFF"/>
              <w:jc w:val="both"/>
              <w:rPr/>
            </w:pPr>
            <w:r>
              <w:rPr>
                <w:rFonts w:eastAsia="Times New Roman" w:cs="Times New Roman" w:ascii="Times New Roman" w:hAnsi="Times New Roman"/>
                <w:color w:val="000000"/>
                <w:shd w:fill="FFFFFF" w:val="clear"/>
              </w:rPr>
              <w:t xml:space="preserve"> </w:t>
            </w:r>
            <w:r>
              <w:rPr>
                <w:rFonts w:eastAsia="Times New Roman" w:cs="Times New Roman" w:ascii="Times New Roman" w:hAnsi="Times New Roman"/>
                <w:color w:val="000000"/>
                <w:shd w:fill="FFFFFF" w:val="clear"/>
              </w:rPr>
              <w:t>1.</w:t>
            </w:r>
          </w:p>
        </w:tc>
        <w:tc>
          <w:tcPr>
            <w:tcW w:w="14386" w:type="dxa"/>
            <w:gridSpan w:val="8"/>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jc w:val="both"/>
              <w:rPr/>
            </w:pPr>
            <w:r>
              <w:rPr>
                <w:rFonts w:eastAsia="Times New Roman" w:cs="Times New Roman" w:ascii="Times New Roman" w:hAnsi="Times New Roman"/>
                <w:color w:val="000000"/>
                <w:shd w:fill="FFFFFF" w:val="clear"/>
              </w:rPr>
              <w:t>Подпрограмма «Развитие и сохранение народного творчества, традиционной народной культуры, ремесленной деятельности, проведение общественно - значимых культурно - массовых мероприятий в муниципальном образовании Кореновский район»</w:t>
            </w:r>
          </w:p>
        </w:tc>
      </w:tr>
      <w:tr>
        <w:trPr/>
        <w:tc>
          <w:tcPr>
            <w:tcW w:w="670" w:type="dxa"/>
            <w:tcBorders>
              <w:top w:val="single" w:sz="4" w:space="0" w:color="000080"/>
              <w:left w:val="single" w:sz="4" w:space="0" w:color="000080"/>
              <w:bottom w:val="single" w:sz="4" w:space="0" w:color="000080"/>
            </w:tcBorders>
            <w:shd w:color="auto" w:fill="FFFFFF" w:val="clear"/>
          </w:tcPr>
          <w:p>
            <w:pPr>
              <w:pStyle w:val="Normal"/>
              <w:shd w:val="clear" w:color="auto" w:fill="FFFFFF"/>
              <w:jc w:val="both"/>
              <w:rPr/>
            </w:pPr>
            <w:r>
              <w:rPr>
                <w:rFonts w:eastAsia="Times New Roman" w:cs="Times New Roman" w:ascii="Times New Roman" w:hAnsi="Times New Roman"/>
                <w:color w:val="000000"/>
                <w:shd w:fill="FFFFFF" w:val="clear"/>
              </w:rPr>
              <w:t>1.1</w:t>
            </w:r>
          </w:p>
        </w:tc>
        <w:tc>
          <w:tcPr>
            <w:tcW w:w="5384" w:type="dxa"/>
            <w:tcBorders>
              <w:top w:val="single" w:sz="4" w:space="0" w:color="000080"/>
              <w:left w:val="single" w:sz="4" w:space="0" w:color="000080"/>
              <w:bottom w:val="single" w:sz="4" w:space="0" w:color="000080"/>
            </w:tcBorders>
            <w:shd w:color="auto" w:fill="FFFFFF" w:val="clear"/>
          </w:tcPr>
          <w:p>
            <w:pPr>
              <w:pStyle w:val="Normal"/>
              <w:shd w:val="clear" w:color="auto" w:fill="FFFFFF"/>
              <w:jc w:val="both"/>
              <w:rPr/>
            </w:pPr>
            <w:r>
              <w:rPr>
                <w:rFonts w:eastAsia="Times New Roman" w:cs="Times New Roman" w:ascii="Times New Roman" w:hAnsi="Times New Roman"/>
                <w:color w:val="000000"/>
                <w:shd w:fill="FFFFFF" w:val="clear"/>
              </w:rPr>
              <w:t>Увеличение числа участников клубных формирований учреждений культурно-досугового типа;</w:t>
            </w:r>
          </w:p>
        </w:tc>
        <w:tc>
          <w:tcPr>
            <w:tcW w:w="1276"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процент</w:t>
            </w:r>
          </w:p>
        </w:tc>
        <w:tc>
          <w:tcPr>
            <w:tcW w:w="991"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2</w:t>
            </w:r>
          </w:p>
        </w:tc>
        <w:tc>
          <w:tcPr>
            <w:tcW w:w="1337"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3,8</w:t>
            </w:r>
          </w:p>
        </w:tc>
        <w:tc>
          <w:tcPr>
            <w:tcW w:w="1338"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4,0</w:t>
            </w:r>
          </w:p>
        </w:tc>
        <w:tc>
          <w:tcPr>
            <w:tcW w:w="1338"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 xml:space="preserve"> </w:t>
            </w:r>
            <w:r>
              <w:rPr>
                <w:rFonts w:eastAsia="Times New Roman" w:cs="Times New Roman" w:ascii="Times New Roman" w:hAnsi="Times New Roman"/>
                <w:color w:val="000000"/>
                <w:shd w:fill="FFFFFF" w:val="clear"/>
              </w:rPr>
              <w:t>4,2</w:t>
            </w:r>
          </w:p>
        </w:tc>
        <w:tc>
          <w:tcPr>
            <w:tcW w:w="1338"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4,4</w:t>
            </w:r>
          </w:p>
        </w:tc>
        <w:tc>
          <w:tcPr>
            <w:tcW w:w="1384" w:type="dxa"/>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4,6</w:t>
            </w:r>
          </w:p>
        </w:tc>
      </w:tr>
      <w:tr>
        <w:trPr/>
        <w:tc>
          <w:tcPr>
            <w:tcW w:w="670" w:type="dxa"/>
            <w:tcBorders>
              <w:top w:val="single" w:sz="4" w:space="0" w:color="000080"/>
              <w:left w:val="single" w:sz="4" w:space="0" w:color="000080"/>
              <w:bottom w:val="single" w:sz="4" w:space="0" w:color="000080"/>
            </w:tcBorders>
            <w:shd w:color="auto" w:fill="FFFFFF" w:val="clear"/>
          </w:tcPr>
          <w:p>
            <w:pPr>
              <w:pStyle w:val="Normal"/>
              <w:shd w:val="clear" w:color="auto" w:fill="FFFFFF"/>
              <w:jc w:val="both"/>
              <w:rPr/>
            </w:pPr>
            <w:r>
              <w:rPr>
                <w:rFonts w:eastAsia="Times New Roman" w:cs="Times New Roman" w:ascii="Times New Roman" w:hAnsi="Times New Roman"/>
                <w:color w:val="000000"/>
                <w:shd w:fill="FFFFFF" w:val="clear"/>
              </w:rPr>
              <w:t>1.2</w:t>
            </w:r>
          </w:p>
        </w:tc>
        <w:tc>
          <w:tcPr>
            <w:tcW w:w="5384" w:type="dxa"/>
            <w:tcBorders>
              <w:top w:val="single" w:sz="4" w:space="0" w:color="000080"/>
              <w:left w:val="single" w:sz="4" w:space="0" w:color="000080"/>
              <w:bottom w:val="single" w:sz="4" w:space="0" w:color="000080"/>
            </w:tcBorders>
            <w:shd w:color="auto" w:fill="FFFFFF" w:val="clear"/>
          </w:tcPr>
          <w:p>
            <w:pPr>
              <w:pStyle w:val="Normal"/>
              <w:shd w:val="clear" w:color="auto" w:fill="FFFFFF"/>
              <w:jc w:val="both"/>
              <w:rPr/>
            </w:pPr>
            <w:r>
              <w:rPr>
                <w:rFonts w:eastAsia="Times New Roman" w:cs="Times New Roman" w:ascii="Times New Roman" w:hAnsi="Times New Roman"/>
                <w:color w:val="000000"/>
                <w:shd w:fill="FFFFFF" w:val="clear"/>
              </w:rPr>
              <w:t>Увеличение доли детей, привлекаемых к участию в творческих мероприятиях, в общем числе детей;</w:t>
            </w:r>
          </w:p>
        </w:tc>
        <w:tc>
          <w:tcPr>
            <w:tcW w:w="1276"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процент</w:t>
            </w:r>
          </w:p>
        </w:tc>
        <w:tc>
          <w:tcPr>
            <w:tcW w:w="991"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2</w:t>
            </w:r>
          </w:p>
        </w:tc>
        <w:tc>
          <w:tcPr>
            <w:tcW w:w="1337"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 xml:space="preserve"> </w:t>
            </w:r>
            <w:r>
              <w:rPr>
                <w:rFonts w:eastAsia="Times New Roman" w:cs="Times New Roman" w:ascii="Times New Roman" w:hAnsi="Times New Roman"/>
                <w:color w:val="000000"/>
                <w:shd w:fill="FFFFFF" w:val="clear"/>
              </w:rPr>
              <w:t>83</w:t>
            </w:r>
          </w:p>
        </w:tc>
        <w:tc>
          <w:tcPr>
            <w:tcW w:w="1338"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85</w:t>
            </w:r>
          </w:p>
        </w:tc>
        <w:tc>
          <w:tcPr>
            <w:tcW w:w="1338"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87</w:t>
            </w:r>
          </w:p>
        </w:tc>
        <w:tc>
          <w:tcPr>
            <w:tcW w:w="1338"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89</w:t>
            </w:r>
          </w:p>
        </w:tc>
        <w:tc>
          <w:tcPr>
            <w:tcW w:w="1384" w:type="dxa"/>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91</w:t>
            </w:r>
          </w:p>
        </w:tc>
      </w:tr>
      <w:tr>
        <w:trPr/>
        <w:tc>
          <w:tcPr>
            <w:tcW w:w="670" w:type="dxa"/>
            <w:tcBorders>
              <w:top w:val="single" w:sz="4" w:space="0" w:color="000080"/>
              <w:left w:val="single" w:sz="4" w:space="0" w:color="000080"/>
              <w:bottom w:val="single" w:sz="4" w:space="0" w:color="000080"/>
            </w:tcBorders>
            <w:shd w:color="auto" w:fill="FFFFFF" w:val="clear"/>
          </w:tcPr>
          <w:p>
            <w:pPr>
              <w:pStyle w:val="Normal"/>
              <w:shd w:val="clear" w:color="auto" w:fill="FFFFFF"/>
              <w:jc w:val="both"/>
              <w:rPr/>
            </w:pPr>
            <w:r>
              <w:rPr>
                <w:rFonts w:eastAsia="Times New Roman" w:cs="Times New Roman" w:ascii="Times New Roman" w:hAnsi="Times New Roman"/>
                <w:color w:val="000000"/>
                <w:shd w:fill="FFFFFF" w:val="clear"/>
              </w:rPr>
              <w:t>1.3.</w:t>
            </w:r>
          </w:p>
        </w:tc>
        <w:tc>
          <w:tcPr>
            <w:tcW w:w="5384" w:type="dxa"/>
            <w:tcBorders>
              <w:top w:val="single" w:sz="4" w:space="0" w:color="000080"/>
              <w:left w:val="single" w:sz="4" w:space="0" w:color="000080"/>
              <w:bottom w:val="single" w:sz="4" w:space="0" w:color="000080"/>
            </w:tcBorders>
            <w:shd w:color="auto" w:fill="FFFFFF" w:val="clear"/>
          </w:tcPr>
          <w:p>
            <w:pPr>
              <w:pStyle w:val="Normal"/>
              <w:shd w:val="clear" w:color="auto" w:fill="FFFFFF"/>
              <w:jc w:val="both"/>
              <w:rPr/>
            </w:pPr>
            <w:r>
              <w:rPr>
                <w:rFonts w:eastAsia="Times New Roman" w:cs="Times New Roman" w:ascii="Times New Roman" w:hAnsi="Times New Roman"/>
                <w:color w:val="000000"/>
                <w:shd w:fill="FFFFFF" w:val="clear"/>
              </w:rPr>
              <w:t>Увеличение посещаемости клубных учреждений культуры</w:t>
            </w:r>
          </w:p>
        </w:tc>
        <w:tc>
          <w:tcPr>
            <w:tcW w:w="1276"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процент</w:t>
            </w:r>
          </w:p>
        </w:tc>
        <w:tc>
          <w:tcPr>
            <w:tcW w:w="991"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2</w:t>
            </w:r>
          </w:p>
        </w:tc>
        <w:tc>
          <w:tcPr>
            <w:tcW w:w="1337"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25</w:t>
            </w:r>
          </w:p>
        </w:tc>
        <w:tc>
          <w:tcPr>
            <w:tcW w:w="1338"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30</w:t>
            </w:r>
          </w:p>
        </w:tc>
        <w:tc>
          <w:tcPr>
            <w:tcW w:w="1338"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35</w:t>
            </w:r>
          </w:p>
        </w:tc>
        <w:tc>
          <w:tcPr>
            <w:tcW w:w="1338"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40</w:t>
            </w:r>
          </w:p>
        </w:tc>
        <w:tc>
          <w:tcPr>
            <w:tcW w:w="1384" w:type="dxa"/>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45</w:t>
            </w:r>
          </w:p>
        </w:tc>
      </w:tr>
      <w:tr>
        <w:trPr/>
        <w:tc>
          <w:tcPr>
            <w:tcW w:w="670" w:type="dxa"/>
            <w:tcBorders>
              <w:top w:val="single" w:sz="4" w:space="0" w:color="000080"/>
              <w:left w:val="single" w:sz="4" w:space="0" w:color="000080"/>
              <w:bottom w:val="single" w:sz="4" w:space="0" w:color="000080"/>
            </w:tcBorders>
            <w:shd w:color="auto" w:fill="FFFFFF" w:val="clear"/>
          </w:tcPr>
          <w:p>
            <w:pPr>
              <w:pStyle w:val="Normal"/>
              <w:shd w:val="clear" w:color="auto" w:fill="FFFFFF"/>
              <w:jc w:val="both"/>
              <w:rPr/>
            </w:pPr>
            <w:r>
              <w:rPr>
                <w:rFonts w:eastAsia="Times New Roman" w:cs="Times New Roman" w:ascii="Times New Roman" w:hAnsi="Times New Roman"/>
                <w:color w:val="000000"/>
                <w:shd w:fill="FFFFFF" w:val="clear"/>
              </w:rPr>
              <w:t>1.4.</w:t>
            </w:r>
          </w:p>
        </w:tc>
        <w:tc>
          <w:tcPr>
            <w:tcW w:w="5384" w:type="dxa"/>
            <w:tcBorders>
              <w:top w:val="single" w:sz="4" w:space="0" w:color="000080"/>
              <w:left w:val="single" w:sz="4" w:space="0" w:color="000080"/>
              <w:bottom w:val="single" w:sz="4" w:space="0" w:color="000080"/>
            </w:tcBorders>
            <w:shd w:color="auto" w:fill="FFFFFF" w:val="clear"/>
          </w:tcPr>
          <w:p>
            <w:pPr>
              <w:pStyle w:val="Normal"/>
              <w:shd w:val="clear" w:color="auto" w:fill="FFFFFF"/>
              <w:jc w:val="both"/>
              <w:rPr/>
            </w:pPr>
            <w:r>
              <w:rPr>
                <w:rFonts w:eastAsia="Times New Roman" w:cs="Times New Roman" w:ascii="Times New Roman" w:hAnsi="Times New Roman"/>
                <w:color w:val="000000"/>
                <w:shd w:fill="FFFFFF" w:val="clear"/>
              </w:rPr>
              <w:t>Увеличение количества предоставляемых дополнительных услуг учреждений культуры</w:t>
            </w:r>
          </w:p>
        </w:tc>
        <w:tc>
          <w:tcPr>
            <w:tcW w:w="1276"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процент</w:t>
            </w:r>
          </w:p>
        </w:tc>
        <w:tc>
          <w:tcPr>
            <w:tcW w:w="991"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2</w:t>
            </w:r>
          </w:p>
        </w:tc>
        <w:tc>
          <w:tcPr>
            <w:tcW w:w="1337"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2,0</w:t>
            </w:r>
          </w:p>
        </w:tc>
        <w:tc>
          <w:tcPr>
            <w:tcW w:w="1338"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2,1</w:t>
            </w:r>
          </w:p>
        </w:tc>
        <w:tc>
          <w:tcPr>
            <w:tcW w:w="1338"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2,2</w:t>
            </w:r>
          </w:p>
        </w:tc>
        <w:tc>
          <w:tcPr>
            <w:tcW w:w="1338"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2,3</w:t>
            </w:r>
          </w:p>
        </w:tc>
        <w:tc>
          <w:tcPr>
            <w:tcW w:w="1384" w:type="dxa"/>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2,4</w:t>
            </w:r>
          </w:p>
        </w:tc>
      </w:tr>
      <w:tr>
        <w:trPr/>
        <w:tc>
          <w:tcPr>
            <w:tcW w:w="670" w:type="dxa"/>
            <w:tcBorders>
              <w:top w:val="single" w:sz="4" w:space="0" w:color="000080"/>
              <w:left w:val="single" w:sz="4" w:space="0" w:color="000080"/>
              <w:bottom w:val="single" w:sz="4" w:space="0" w:color="000080"/>
            </w:tcBorders>
            <w:shd w:color="auto" w:fill="FFFFFF" w:val="clear"/>
          </w:tcPr>
          <w:p>
            <w:pPr>
              <w:pStyle w:val="Normal"/>
              <w:shd w:val="clear" w:color="auto" w:fill="FFFFFF"/>
              <w:jc w:val="both"/>
              <w:rPr/>
            </w:pPr>
            <w:r>
              <w:rPr>
                <w:rFonts w:eastAsia="Times New Roman" w:cs="Times New Roman" w:ascii="Times New Roman" w:hAnsi="Times New Roman"/>
                <w:color w:val="000000"/>
                <w:shd w:fill="FFFFFF" w:val="clear"/>
              </w:rPr>
              <w:t>1.5.</w:t>
            </w:r>
          </w:p>
        </w:tc>
        <w:tc>
          <w:tcPr>
            <w:tcW w:w="5384" w:type="dxa"/>
            <w:tcBorders>
              <w:top w:val="single" w:sz="4" w:space="0" w:color="000080"/>
              <w:left w:val="single" w:sz="4" w:space="0" w:color="000080"/>
              <w:bottom w:val="single" w:sz="4" w:space="0" w:color="000080"/>
            </w:tcBorders>
            <w:shd w:color="auto" w:fill="FFFFFF" w:val="clear"/>
          </w:tcPr>
          <w:p>
            <w:pPr>
              <w:pStyle w:val="Normal"/>
              <w:shd w:val="clear" w:color="auto" w:fill="FFFFFF"/>
              <w:jc w:val="both"/>
              <w:rPr/>
            </w:pPr>
            <w:r>
              <w:rPr>
                <w:rFonts w:eastAsia="Times New Roman" w:cs="Times New Roman" w:ascii="Times New Roman" w:hAnsi="Times New Roman"/>
                <w:color w:val="000000"/>
                <w:shd w:fill="FFFFFF" w:val="clear"/>
              </w:rPr>
              <w:t>Оптимизация численности работников учреждений культуры МО Кореновский район;</w:t>
            </w:r>
          </w:p>
        </w:tc>
        <w:tc>
          <w:tcPr>
            <w:tcW w:w="1276"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процент</w:t>
            </w:r>
          </w:p>
        </w:tc>
        <w:tc>
          <w:tcPr>
            <w:tcW w:w="991"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2</w:t>
            </w:r>
          </w:p>
        </w:tc>
        <w:tc>
          <w:tcPr>
            <w:tcW w:w="1337"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2</w:t>
            </w:r>
          </w:p>
        </w:tc>
        <w:tc>
          <w:tcPr>
            <w:tcW w:w="1338"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2</w:t>
            </w:r>
          </w:p>
        </w:tc>
        <w:tc>
          <w:tcPr>
            <w:tcW w:w="1338"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3</w:t>
            </w:r>
          </w:p>
        </w:tc>
        <w:tc>
          <w:tcPr>
            <w:tcW w:w="1338" w:type="dxa"/>
            <w:tcBorders>
              <w:top w:val="single" w:sz="4" w:space="0" w:color="000080"/>
              <w:left w:val="single" w:sz="4" w:space="0" w:color="000080"/>
              <w:bottom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1</w:t>
            </w:r>
          </w:p>
        </w:tc>
        <w:tc>
          <w:tcPr>
            <w:tcW w:w="1384" w:type="dxa"/>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1</w:t>
            </w:r>
          </w:p>
        </w:tc>
      </w:tr>
    </w:tbl>
    <w:p>
      <w:pPr>
        <w:pStyle w:val="Normal"/>
        <w:shd w:val="clear" w:color="auto" w:fill="FFFFFF"/>
        <w:rPr/>
      </w:pPr>
      <w:r>
        <w:rPr/>
      </w:r>
    </w:p>
    <w:p>
      <w:pPr>
        <w:pStyle w:val="Normal"/>
        <w:shd w:val="clear" w:color="auto" w:fill="FFFFFF"/>
        <w:rPr/>
      </w:pPr>
      <w:r>
        <w:rPr/>
      </w:r>
    </w:p>
    <w:p>
      <w:pPr>
        <w:pStyle w:val="Normal"/>
        <w:shd w:val="clear" w:color="auto" w:fill="FFFFFF"/>
        <w:rPr/>
      </w:pPr>
      <w:r>
        <w:rPr/>
      </w:r>
    </w:p>
    <w:p>
      <w:pPr>
        <w:pStyle w:val="Normal"/>
        <w:widowControl/>
        <w:shd w:val="clear" w:color="auto" w:fill="FFFFFF"/>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t xml:space="preserve">Исполняющий обязанности начальника </w:t>
      </w:r>
    </w:p>
    <w:p>
      <w:pPr>
        <w:pStyle w:val="Normal"/>
        <w:widowControl/>
        <w:shd w:val="clear" w:color="auto" w:fill="FFFFFF"/>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t>отдела культуры</w:t>
      </w:r>
      <w:r>
        <w:rPr/>
        <w:t xml:space="preserve"> </w:t>
      </w:r>
      <w:r>
        <w:rPr>
          <w:rFonts w:eastAsia="Times New Roman" w:cs="Times New Roman" w:ascii="Times New Roman" w:hAnsi="Times New Roman"/>
          <w:color w:val="000000"/>
          <w:sz w:val="28"/>
          <w:szCs w:val="28"/>
          <w:shd w:fill="FFFFFF" w:val="clear"/>
        </w:rPr>
        <w:t xml:space="preserve"> администрации </w:t>
      </w:r>
    </w:p>
    <w:p>
      <w:pPr>
        <w:pStyle w:val="Normal"/>
        <w:widowControl/>
        <w:shd w:val="clear" w:color="auto" w:fill="FFFFFF"/>
        <w:rPr/>
      </w:pPr>
      <w:r>
        <w:rPr>
          <w:rFonts w:eastAsia="Times New Roman" w:cs="Times New Roman" w:ascii="Times New Roman" w:hAnsi="Times New Roman"/>
          <w:color w:val="000000"/>
          <w:sz w:val="28"/>
          <w:szCs w:val="28"/>
          <w:shd w:fill="FFFFFF" w:val="clear"/>
        </w:rPr>
        <w:t xml:space="preserve">муниципального образования </w:t>
      </w:r>
    </w:p>
    <w:p>
      <w:pPr>
        <w:pStyle w:val="Normal"/>
        <w:shd w:val="clear" w:color="auto" w:fill="FFFFFF"/>
        <w:rPr/>
      </w:pPr>
      <w:r>
        <w:rPr>
          <w:rFonts w:eastAsia="Times New Roman" w:cs="Times New Roman" w:ascii="Times New Roman" w:hAnsi="Times New Roman"/>
          <w:color w:val="000000"/>
          <w:sz w:val="28"/>
          <w:szCs w:val="28"/>
          <w:shd w:fill="FFFFFF" w:val="clear"/>
        </w:rPr>
        <w:t xml:space="preserve">Кореновский район                            </w:t>
        <w:tab/>
        <w:tab/>
        <w:tab/>
        <w:tab/>
        <w:tab/>
        <w:tab/>
        <w:tab/>
        <w:tab/>
        <w:tab/>
        <w:tab/>
        <w:tab/>
        <w:tab/>
        <w:t xml:space="preserve">     М.В. Пуник                        </w:t>
      </w:r>
      <w:r>
        <w:rPr>
          <w:rFonts w:eastAsia="Times New Roman" w:cs="Times New Roman" w:ascii="Times New Roman" w:hAnsi="Times New Roman"/>
          <w:color w:val="000000"/>
          <w:sz w:val="28"/>
          <w:szCs w:val="28"/>
          <w:highlight w:val="white"/>
        </w:rPr>
        <w:tab/>
        <w:tab/>
        <w:tab/>
        <w:tab/>
        <w:tab/>
        <w:tab/>
        <w:tab/>
        <w:tab/>
        <w:tab/>
        <w:tab/>
        <w:tab/>
        <w:tab/>
        <w:t xml:space="preserve">         </w:t>
        <w:tab/>
        <w:t xml:space="preserve">                                               </w:t>
      </w:r>
    </w:p>
    <w:p>
      <w:pPr>
        <w:pStyle w:val="Normal"/>
        <w:shd w:val="clear" w:color="auto" w:fill="FFFFFF"/>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shd w:val="clear" w:color="auto" w:fill="FFFFFF"/>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shd w:val="clear" w:color="auto" w:fill="FFFFFF"/>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bl>
      <w:tblPr>
        <w:tblW w:w="14548" w:type="dxa"/>
        <w:jc w:val="left"/>
        <w:tblInd w:w="7" w:type="dxa"/>
        <w:tblCellMar>
          <w:top w:w="0" w:type="dxa"/>
          <w:left w:w="108" w:type="dxa"/>
          <w:bottom w:w="0" w:type="dxa"/>
          <w:right w:w="108" w:type="dxa"/>
        </w:tblCellMar>
        <w:tblLook w:val="0000"/>
      </w:tblPr>
      <w:tblGrid>
        <w:gridCol w:w="11338"/>
        <w:gridCol w:w="3209"/>
      </w:tblGrid>
      <w:tr>
        <w:trPr/>
        <w:tc>
          <w:tcPr>
            <w:tcW w:w="11338" w:type="dxa"/>
            <w:tcBorders/>
            <w:shd w:color="auto" w:fill="FFFFFF" w:val="clear"/>
          </w:tcPr>
          <w:p>
            <w:pPr>
              <w:pStyle w:val="Normal"/>
              <w:shd w:val="clear" w:color="auto" w:fill="FFFFFF"/>
              <w:snapToGrid w:val="false"/>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3209" w:type="dxa"/>
            <w:tcBorders/>
            <w:shd w:color="auto" w:fill="FFFFFF" w:val="clear"/>
          </w:tcPr>
          <w:p>
            <w:pPr>
              <w:pStyle w:val="Normal"/>
              <w:shd w:val="clear" w:color="auto" w:fill="FFFFFF"/>
              <w:jc w:val="center"/>
              <w:rPr/>
            </w:pPr>
            <w:r>
              <w:rPr>
                <w:rFonts w:eastAsia="Times New Roman" w:cs="Times New Roman" w:ascii="Times New Roman" w:hAnsi="Times New Roman"/>
                <w:color w:val="000000"/>
                <w:sz w:val="28"/>
                <w:szCs w:val="28"/>
                <w:shd w:fill="FFFFFF" w:val="clear"/>
              </w:rPr>
              <w:t>Приложение № 2</w:t>
            </w:r>
          </w:p>
        </w:tc>
      </w:tr>
    </w:tbl>
    <w:p>
      <w:pPr>
        <w:pStyle w:val="Normal"/>
        <w:shd w:val="clear" w:color="auto" w:fill="FFFFFF"/>
        <w:jc w:val="center"/>
        <w:rPr/>
      </w:pPr>
      <w:r>
        <w:rPr/>
      </w:r>
    </w:p>
    <w:p>
      <w:pPr>
        <w:pStyle w:val="Normal"/>
        <w:shd w:val="clear" w:color="auto" w:fill="FFFFFF"/>
        <w:jc w:val="center"/>
        <w:rPr/>
      </w:pPr>
      <w:r>
        <w:rPr>
          <w:rFonts w:eastAsia="Times New Roman" w:cs="Times New Roman" w:ascii="Times New Roman" w:hAnsi="Times New Roman"/>
          <w:color w:val="000000"/>
          <w:sz w:val="28"/>
          <w:szCs w:val="28"/>
          <w:shd w:fill="FFFFFF" w:val="clear"/>
        </w:rPr>
        <w:t>ПЕРЕЧЕНЬ ОСНОВНЫХ МЕРОПРИЯТИЙ ПОДПРОГРАММЫ</w:t>
      </w:r>
    </w:p>
    <w:p>
      <w:pPr>
        <w:pStyle w:val="Normal"/>
        <w:shd w:val="clear" w:color="auto" w:fill="FFFFFF"/>
        <w:jc w:val="center"/>
        <w:rPr/>
      </w:pPr>
      <w:r>
        <w:rPr>
          <w:rFonts w:eastAsia="Times New Roman" w:cs="Times New Roman" w:ascii="Times New Roman" w:hAnsi="Times New Roman"/>
          <w:color w:val="000000"/>
          <w:sz w:val="28"/>
          <w:szCs w:val="28"/>
          <w:shd w:fill="FFFFFF" w:val="clear"/>
        </w:rPr>
        <w:t>«Развитие и сохранение народного творчества, традиционной народной культуры, ремесленной деятельности, проведение общественно - значимых культурно - массовых мероприятий в муниципальном образовании Кореновский район» муниципальной программы муниципального образования Кореновский район</w:t>
      </w:r>
    </w:p>
    <w:p>
      <w:pPr>
        <w:pStyle w:val="Normal"/>
        <w:shd w:val="clear" w:color="auto" w:fill="FFFFFF"/>
        <w:jc w:val="center"/>
        <w:rPr/>
      </w:pPr>
      <w:r>
        <w:rPr>
          <w:rFonts w:eastAsia="Times New Roman" w:cs="Times New Roman" w:ascii="Times New Roman" w:hAnsi="Times New Roman"/>
          <w:color w:val="000000"/>
          <w:sz w:val="28"/>
          <w:szCs w:val="28"/>
          <w:shd w:fill="FFFFFF" w:val="clear"/>
        </w:rPr>
        <w:t>«Развитие культуры  на 2017-2021 годы»</w:t>
      </w:r>
    </w:p>
    <w:p>
      <w:pPr>
        <w:pStyle w:val="Normal"/>
        <w:shd w:val="clear" w:color="auto" w:fill="FFFFFF"/>
        <w:jc w:val="center"/>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r>
    </w:p>
    <w:tbl>
      <w:tblPr>
        <w:tblW w:w="5000" w:type="pct"/>
        <w:jc w:val="left"/>
        <w:tblInd w:w="-5" w:type="dxa"/>
        <w:tblCellMar>
          <w:top w:w="0" w:type="dxa"/>
          <w:left w:w="113" w:type="dxa"/>
          <w:bottom w:w="0" w:type="dxa"/>
          <w:right w:w="108" w:type="dxa"/>
        </w:tblCellMar>
        <w:tblLook w:val="0000"/>
      </w:tblPr>
      <w:tblGrid>
        <w:gridCol w:w="544"/>
        <w:gridCol w:w="1999"/>
        <w:gridCol w:w="481"/>
        <w:gridCol w:w="1396"/>
        <w:gridCol w:w="924"/>
        <w:gridCol w:w="67"/>
        <w:gridCol w:w="479"/>
        <w:gridCol w:w="351"/>
        <w:gridCol w:w="146"/>
        <w:gridCol w:w="11"/>
        <w:gridCol w:w="254"/>
        <w:gridCol w:w="427"/>
        <w:gridCol w:w="13"/>
        <w:gridCol w:w="115"/>
        <w:gridCol w:w="24"/>
        <w:gridCol w:w="126"/>
        <w:gridCol w:w="557"/>
        <w:gridCol w:w="74"/>
        <w:gridCol w:w="85"/>
        <w:gridCol w:w="14"/>
        <w:gridCol w:w="646"/>
        <w:gridCol w:w="150"/>
        <w:gridCol w:w="23"/>
        <w:gridCol w:w="7"/>
        <w:gridCol w:w="775"/>
        <w:gridCol w:w="78"/>
        <w:gridCol w:w="1"/>
        <w:gridCol w:w="3"/>
        <w:gridCol w:w="2"/>
        <w:gridCol w:w="697"/>
        <w:gridCol w:w="2"/>
        <w:gridCol w:w="3"/>
        <w:gridCol w:w="1"/>
        <w:gridCol w:w="1667"/>
        <w:gridCol w:w="2"/>
        <w:gridCol w:w="2"/>
        <w:gridCol w:w="2"/>
        <w:gridCol w:w="2421"/>
      </w:tblGrid>
      <w:tr>
        <w:trPr>
          <w:trHeight w:val="2144" w:hRule="atLeast"/>
          <w:cantSplit w:val="true"/>
        </w:trPr>
        <w:tc>
          <w:tcPr>
            <w:tcW w:w="544" w:type="dxa"/>
            <w:vMerge w:val="restart"/>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jc w:val="center"/>
              <w:rPr>
                <w:rFonts w:ascii="Times New Roman" w:hAnsi="Times New Roman" w:eastAsia="Times New Roman" w:cs="Times New Roman"/>
                <w:color w:val="000000"/>
                <w:sz w:val="22"/>
                <w:szCs w:val="20"/>
                <w:highlight w:val="white"/>
              </w:rPr>
            </w:pPr>
            <w:r>
              <w:rPr>
                <w:rFonts w:eastAsia="Times New Roman" w:cs="Times New Roman" w:ascii="Times New Roman" w:hAnsi="Times New Roman"/>
                <w:color w:val="000000"/>
                <w:sz w:val="22"/>
                <w:szCs w:val="20"/>
                <w:shd w:fill="FFFFFF" w:val="clear"/>
              </w:rPr>
            </w:r>
          </w:p>
          <w:p>
            <w:pPr>
              <w:pStyle w:val="Normal"/>
              <w:shd w:val="clear" w:color="auto" w:fill="FFFFFF"/>
              <w:jc w:val="center"/>
              <w:rPr>
                <w:rFonts w:ascii="Times New Roman" w:hAnsi="Times New Roman" w:eastAsia="Times New Roman" w:cs="Times New Roman"/>
                <w:color w:val="000000"/>
                <w:sz w:val="22"/>
                <w:szCs w:val="20"/>
                <w:highlight w:val="white"/>
              </w:rPr>
            </w:pPr>
            <w:r>
              <w:rPr>
                <w:rFonts w:eastAsia="Times New Roman" w:cs="Times New Roman" w:ascii="Times New Roman" w:hAnsi="Times New Roman"/>
                <w:color w:val="000000"/>
                <w:sz w:val="22"/>
                <w:szCs w:val="20"/>
                <w:shd w:fill="FFFFFF" w:val="clear"/>
              </w:rPr>
            </w:r>
          </w:p>
          <w:p>
            <w:pPr>
              <w:pStyle w:val="Normal"/>
              <w:shd w:val="clear" w:color="auto" w:fill="FFFFFF"/>
              <w:jc w:val="center"/>
              <w:rPr/>
            </w:pPr>
            <w:r>
              <w:rPr>
                <w:rFonts w:eastAsia="Times New Roman" w:cs="Times New Roman" w:ascii="Times New Roman" w:hAnsi="Times New Roman"/>
                <w:color w:val="000000"/>
                <w:sz w:val="22"/>
                <w:szCs w:val="20"/>
                <w:shd w:fill="FFFFFF" w:val="clear"/>
              </w:rPr>
              <w:t>№</w:t>
            </w:r>
          </w:p>
          <w:p>
            <w:pPr>
              <w:pStyle w:val="Normal"/>
              <w:shd w:val="clear" w:color="auto" w:fill="FFFFFF"/>
              <w:jc w:val="center"/>
              <w:rPr/>
            </w:pPr>
            <w:r>
              <w:rPr>
                <w:rFonts w:eastAsia="Times New Roman" w:cs="Times New Roman" w:ascii="Times New Roman" w:hAnsi="Times New Roman"/>
                <w:color w:val="000000"/>
                <w:sz w:val="22"/>
                <w:szCs w:val="20"/>
                <w:shd w:fill="FFFFFF" w:val="clear"/>
              </w:rPr>
              <w:t>п/п</w:t>
            </w:r>
          </w:p>
        </w:tc>
        <w:tc>
          <w:tcPr>
            <w:tcW w:w="1999" w:type="dxa"/>
            <w:vMerge w:val="restart"/>
            <w:tcBorders>
              <w:top w:val="single" w:sz="4" w:space="0" w:color="000080"/>
              <w:left w:val="single" w:sz="4" w:space="0" w:color="000080"/>
              <w:bottom w:val="single" w:sz="4" w:space="0" w:color="000080"/>
            </w:tcBorders>
            <w:shd w:color="auto" w:fill="FFFFFF" w:val="clear"/>
            <w:textDirection w:val="btLr"/>
            <w:vAlign w:val="center"/>
          </w:tcPr>
          <w:p>
            <w:pPr>
              <w:pStyle w:val="Normal"/>
              <w:shd w:val="clear" w:color="auto" w:fill="FFFFFF"/>
              <w:jc w:val="center"/>
              <w:rPr/>
            </w:pPr>
            <w:r>
              <w:rPr>
                <w:rFonts w:eastAsia="Times New Roman" w:cs="Times New Roman" w:ascii="Times New Roman" w:hAnsi="Times New Roman"/>
                <w:color w:val="000000"/>
                <w:sz w:val="22"/>
                <w:szCs w:val="20"/>
                <w:shd w:fill="FFFFFF" w:val="clear"/>
              </w:rPr>
              <w:t>Наименования</w:t>
            </w:r>
          </w:p>
          <w:p>
            <w:pPr>
              <w:pStyle w:val="Normal"/>
              <w:shd w:val="clear" w:color="auto" w:fill="FFFFFF"/>
              <w:jc w:val="center"/>
              <w:rPr/>
            </w:pPr>
            <w:r>
              <w:rPr>
                <w:rFonts w:eastAsia="Times New Roman" w:cs="Times New Roman" w:ascii="Times New Roman" w:hAnsi="Times New Roman"/>
                <w:color w:val="000000"/>
                <w:sz w:val="22"/>
                <w:szCs w:val="20"/>
                <w:shd w:fill="FFFFFF" w:val="clear"/>
              </w:rPr>
              <w:t>предприятий</w:t>
            </w:r>
          </w:p>
        </w:tc>
        <w:tc>
          <w:tcPr>
            <w:tcW w:w="481" w:type="dxa"/>
            <w:vMerge w:val="restart"/>
            <w:tcBorders>
              <w:top w:val="single" w:sz="4" w:space="0" w:color="000080"/>
              <w:left w:val="single" w:sz="4" w:space="0" w:color="000080"/>
              <w:bottom w:val="single" w:sz="4" w:space="0" w:color="000080"/>
            </w:tcBorders>
            <w:shd w:color="auto" w:fill="FFFFFF" w:val="clear"/>
            <w:textDirection w:val="btLr"/>
            <w:vAlign w:val="center"/>
          </w:tcPr>
          <w:p>
            <w:pPr>
              <w:pStyle w:val="Normal"/>
              <w:shd w:val="clear" w:color="auto" w:fill="FFFFFF"/>
              <w:jc w:val="center"/>
              <w:rPr/>
            </w:pPr>
            <w:r>
              <w:rPr>
                <w:rFonts w:eastAsia="Times New Roman" w:cs="Times New Roman" w:ascii="Times New Roman" w:hAnsi="Times New Roman"/>
                <w:color w:val="000000"/>
                <w:sz w:val="22"/>
                <w:szCs w:val="20"/>
                <w:shd w:fill="FFFFFF" w:val="clear"/>
              </w:rPr>
              <w:t>Статус 1</w:t>
            </w:r>
          </w:p>
        </w:tc>
        <w:tc>
          <w:tcPr>
            <w:tcW w:w="1396" w:type="dxa"/>
            <w:vMerge w:val="restart"/>
            <w:tcBorders>
              <w:top w:val="single" w:sz="4" w:space="0" w:color="000080"/>
              <w:left w:val="single" w:sz="4" w:space="0" w:color="000080"/>
              <w:bottom w:val="single" w:sz="4" w:space="0" w:color="000080"/>
            </w:tcBorders>
            <w:shd w:color="auto" w:fill="FFFFFF" w:val="clear"/>
            <w:textDirection w:val="btLr"/>
            <w:vAlign w:val="center"/>
          </w:tcPr>
          <w:p>
            <w:pPr>
              <w:pStyle w:val="Normal"/>
              <w:shd w:val="clear" w:color="auto" w:fill="FFFFFF"/>
              <w:jc w:val="center"/>
              <w:rPr/>
            </w:pPr>
            <w:r>
              <w:rPr>
                <w:rFonts w:eastAsia="Times New Roman" w:cs="Times New Roman" w:ascii="Times New Roman" w:hAnsi="Times New Roman"/>
                <w:color w:val="000000"/>
                <w:sz w:val="22"/>
                <w:szCs w:val="20"/>
                <w:shd w:fill="FFFFFF" w:val="clear"/>
              </w:rPr>
              <w:t>Источники</w:t>
            </w:r>
          </w:p>
          <w:p>
            <w:pPr>
              <w:pStyle w:val="Normal"/>
              <w:shd w:val="clear" w:color="auto" w:fill="FFFFFF"/>
              <w:jc w:val="center"/>
              <w:rPr/>
            </w:pPr>
            <w:r>
              <w:rPr>
                <w:rFonts w:eastAsia="Times New Roman" w:cs="Times New Roman" w:ascii="Times New Roman" w:hAnsi="Times New Roman"/>
                <w:color w:val="000000"/>
                <w:sz w:val="22"/>
                <w:szCs w:val="20"/>
                <w:shd w:fill="FFFFFF" w:val="clear"/>
              </w:rPr>
              <w:t>финансирования</w:t>
            </w:r>
          </w:p>
        </w:tc>
        <w:tc>
          <w:tcPr>
            <w:tcW w:w="924" w:type="dxa"/>
            <w:vMerge w:val="restart"/>
            <w:tcBorders>
              <w:top w:val="single" w:sz="4" w:space="0" w:color="000080"/>
              <w:left w:val="single" w:sz="4" w:space="0" w:color="000080"/>
              <w:bottom w:val="single" w:sz="4" w:space="0" w:color="000080"/>
            </w:tcBorders>
            <w:shd w:color="auto" w:fill="FFFFFF" w:val="clear"/>
            <w:textDirection w:val="btLr"/>
            <w:vAlign w:val="center"/>
          </w:tcPr>
          <w:p>
            <w:pPr>
              <w:pStyle w:val="Normal"/>
              <w:shd w:val="clear" w:color="auto" w:fill="FFFFFF"/>
              <w:jc w:val="center"/>
              <w:rPr/>
            </w:pPr>
            <w:r>
              <w:rPr>
                <w:rFonts w:eastAsia="Times New Roman" w:cs="Times New Roman" w:ascii="Times New Roman" w:hAnsi="Times New Roman"/>
                <w:color w:val="000000"/>
                <w:sz w:val="20"/>
                <w:szCs w:val="20"/>
                <w:shd w:fill="FFFFFF" w:val="clear"/>
              </w:rPr>
              <w:t>Объем финансирования,</w:t>
            </w:r>
          </w:p>
          <w:p>
            <w:pPr>
              <w:pStyle w:val="Normal"/>
              <w:shd w:val="clear" w:color="auto" w:fill="FFFFFF"/>
              <w:jc w:val="center"/>
              <w:rPr/>
            </w:pPr>
            <w:r>
              <w:rPr>
                <w:rFonts w:eastAsia="Times New Roman" w:cs="Times New Roman" w:ascii="Times New Roman" w:hAnsi="Times New Roman"/>
                <w:color w:val="000000"/>
                <w:sz w:val="20"/>
                <w:szCs w:val="20"/>
                <w:highlight w:val="white"/>
              </w:rPr>
              <w:t>всего</w:t>
            </w:r>
          </w:p>
          <w:p>
            <w:pPr>
              <w:pStyle w:val="Normal"/>
              <w:shd w:val="clear" w:color="auto" w:fill="FFFFFF"/>
              <w:jc w:val="center"/>
              <w:rPr/>
            </w:pPr>
            <w:r>
              <w:rPr>
                <w:rFonts w:eastAsia="Times New Roman" w:cs="Times New Roman" w:ascii="Times New Roman" w:hAnsi="Times New Roman"/>
                <w:color w:val="000000"/>
                <w:sz w:val="20"/>
                <w:szCs w:val="20"/>
                <w:shd w:fill="FFFFFF" w:val="clear"/>
              </w:rPr>
              <w:t>(тыс.руб.)</w:t>
            </w:r>
          </w:p>
        </w:tc>
        <w:tc>
          <w:tcPr>
            <w:tcW w:w="4426" w:type="dxa"/>
            <w:gridSpan w:val="23"/>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p>
            <w:pPr>
              <w:pStyle w:val="Normal"/>
              <w:shd w:val="clear" w:color="auto" w:fill="FFFFFF"/>
              <w:ind w:left="-57" w:right="-57" w:hanging="0"/>
              <w:jc w:val="center"/>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p>
            <w:pPr>
              <w:pStyle w:val="Normal"/>
              <w:shd w:val="clear" w:color="auto" w:fill="FFFFFF"/>
              <w:ind w:left="-57" w:right="-57" w:hanging="0"/>
              <w:jc w:val="center"/>
              <w:rPr/>
            </w:pPr>
            <w:r>
              <w:rPr>
                <w:rFonts w:eastAsia="Times New Roman" w:cs="Times New Roman" w:ascii="Times New Roman" w:hAnsi="Times New Roman"/>
                <w:color w:val="000000"/>
                <w:szCs w:val="20"/>
                <w:highlight w:val="white"/>
              </w:rPr>
              <w:t>В том числе по годам</w:t>
            </w:r>
          </w:p>
        </w:tc>
        <w:tc>
          <w:tcPr>
            <w:tcW w:w="704" w:type="dxa"/>
            <w:gridSpan w:val="4"/>
            <w:tcBorders>
              <w:top w:val="single" w:sz="4" w:space="0" w:color="000080"/>
              <w:left w:val="single" w:sz="4" w:space="0" w:color="000080"/>
              <w:bottom w:val="single" w:sz="4" w:space="0" w:color="000080"/>
            </w:tcBorders>
            <w:shd w:color="auto" w:fill="FFFFFF" w:val="clear"/>
            <w:textDirection w:val="btLr"/>
            <w:vAlign w:val="center"/>
          </w:tcPr>
          <w:p>
            <w:pPr>
              <w:pStyle w:val="Normal"/>
              <w:shd w:val="clear" w:color="auto" w:fill="FFFFFF"/>
              <w:jc w:val="center"/>
              <w:rPr/>
            </w:pPr>
            <w:r>
              <w:rPr>
                <w:rFonts w:eastAsia="Times New Roman" w:cs="Times New Roman" w:ascii="Times New Roman" w:hAnsi="Times New Roman"/>
                <w:color w:val="000000"/>
                <w:sz w:val="20"/>
                <w:szCs w:val="20"/>
                <w:shd w:fill="FFFFFF" w:val="clear"/>
              </w:rPr>
              <w:t>Срок реализации мероприятия</w:t>
            </w:r>
          </w:p>
        </w:tc>
        <w:tc>
          <w:tcPr>
            <w:tcW w:w="1672" w:type="dxa"/>
            <w:gridSpan w:val="4"/>
            <w:tcBorders>
              <w:top w:val="single" w:sz="4" w:space="0" w:color="000080"/>
              <w:left w:val="single" w:sz="4" w:space="0" w:color="000080"/>
              <w:bottom w:val="single" w:sz="4" w:space="0" w:color="000080"/>
            </w:tcBorders>
            <w:shd w:color="auto" w:fill="FFFFFF" w:val="clear"/>
            <w:textDirection w:val="btLr"/>
            <w:vAlign w:val="center"/>
          </w:tcPr>
          <w:p>
            <w:pPr>
              <w:pStyle w:val="Normal"/>
              <w:shd w:val="clear" w:color="auto" w:fill="FFFFFF"/>
              <w:jc w:val="center"/>
              <w:rPr/>
            </w:pPr>
            <w:r>
              <w:rPr>
                <w:rFonts w:eastAsia="Times New Roman" w:cs="Times New Roman" w:ascii="Times New Roman" w:hAnsi="Times New Roman"/>
                <w:color w:val="000000"/>
                <w:sz w:val="20"/>
                <w:szCs w:val="20"/>
                <w:shd w:fill="FFFFFF" w:val="clear"/>
              </w:rPr>
              <w:t>Непосредственный</w:t>
            </w:r>
          </w:p>
          <w:p>
            <w:pPr>
              <w:pStyle w:val="Normal"/>
              <w:shd w:val="clear" w:color="auto" w:fill="FFFFFF"/>
              <w:jc w:val="center"/>
              <w:rPr/>
            </w:pPr>
            <w:r>
              <w:rPr>
                <w:rFonts w:eastAsia="Times New Roman" w:cs="Times New Roman" w:ascii="Times New Roman" w:hAnsi="Times New Roman"/>
                <w:color w:val="000000"/>
                <w:sz w:val="20"/>
                <w:szCs w:val="20"/>
                <w:shd w:fill="FFFFFF" w:val="clear"/>
              </w:rPr>
              <w:t>результат реализации мероприятий</w:t>
            </w:r>
          </w:p>
        </w:tc>
        <w:tc>
          <w:tcPr>
            <w:tcW w:w="2423" w:type="dxa"/>
            <w:gridSpan w:val="2"/>
            <w:tcBorders>
              <w:top w:val="single" w:sz="4" w:space="0" w:color="000080"/>
              <w:left w:val="single" w:sz="4" w:space="0" w:color="000080"/>
              <w:bottom w:val="single" w:sz="4" w:space="0" w:color="000080"/>
              <w:right w:val="single" w:sz="4" w:space="0" w:color="000080"/>
            </w:tcBorders>
            <w:shd w:color="auto" w:fill="FFFFFF" w:val="clear"/>
            <w:textDirection w:val="btLr"/>
            <w:vAlign w:val="center"/>
          </w:tcPr>
          <w:p>
            <w:pPr>
              <w:pStyle w:val="Normal"/>
              <w:shd w:val="clear" w:color="auto" w:fill="FFFFFF"/>
              <w:jc w:val="center"/>
              <w:rPr/>
            </w:pPr>
            <w:r>
              <w:rPr>
                <w:rFonts w:eastAsia="Times New Roman" w:cs="Times New Roman" w:ascii="Times New Roman" w:hAnsi="Times New Roman"/>
                <w:color w:val="000000"/>
                <w:sz w:val="20"/>
                <w:szCs w:val="20"/>
                <w:shd w:fill="FFFFFF" w:val="clear"/>
              </w:rPr>
              <w:t>Муниципальный</w:t>
            </w:r>
          </w:p>
          <w:p>
            <w:pPr>
              <w:pStyle w:val="Normal"/>
              <w:shd w:val="clear" w:color="auto" w:fill="FFFFFF"/>
              <w:jc w:val="center"/>
              <w:rPr/>
            </w:pPr>
            <w:r>
              <w:rPr>
                <w:rFonts w:eastAsia="Times New Roman" w:cs="Times New Roman" w:ascii="Times New Roman" w:hAnsi="Times New Roman"/>
                <w:color w:val="000000"/>
                <w:sz w:val="20"/>
                <w:szCs w:val="20"/>
                <w:shd w:fill="FFFFFF" w:val="clear"/>
              </w:rPr>
              <w:t>заказчик мероприятия, ответственный за выполнение мероприятий и получатель субсидий (субвенция, иных</w:t>
            </w:r>
          </w:p>
          <w:p>
            <w:pPr>
              <w:pStyle w:val="Normal"/>
              <w:shd w:val="clear" w:color="auto" w:fill="FFFFFF"/>
              <w:jc w:val="center"/>
              <w:rPr/>
            </w:pPr>
            <w:r>
              <w:rPr>
                <w:rFonts w:eastAsia="Times New Roman" w:cs="Times New Roman" w:ascii="Times New Roman" w:hAnsi="Times New Roman"/>
                <w:color w:val="000000"/>
                <w:sz w:val="20"/>
                <w:szCs w:val="20"/>
                <w:shd w:fill="FFFFFF" w:val="clear"/>
              </w:rPr>
              <w:t>межбюджетных</w:t>
            </w:r>
          </w:p>
          <w:p>
            <w:pPr>
              <w:pStyle w:val="Normal"/>
              <w:shd w:val="clear" w:color="auto" w:fill="FFFFFF"/>
              <w:jc w:val="center"/>
              <w:rPr/>
            </w:pPr>
            <w:r>
              <w:rPr>
                <w:rFonts w:eastAsia="Times New Roman" w:cs="Times New Roman" w:ascii="Times New Roman" w:hAnsi="Times New Roman"/>
                <w:color w:val="000000"/>
                <w:sz w:val="20"/>
                <w:szCs w:val="20"/>
                <w:highlight w:val="white"/>
              </w:rPr>
              <w:t>трансфертов)</w:t>
            </w:r>
          </w:p>
        </w:tc>
      </w:tr>
      <w:tr>
        <w:trPr/>
        <w:tc>
          <w:tcPr>
            <w:tcW w:w="544"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999" w:type="dxa"/>
            <w:vMerge w:val="continue"/>
            <w:tcBorders>
              <w:top w:val="single" w:sz="4" w:space="0" w:color="000080"/>
              <w:left w:val="single" w:sz="4" w:space="0" w:color="000080"/>
              <w:bottom w:val="single" w:sz="4" w:space="0" w:color="000080"/>
            </w:tcBorders>
            <w:shd w:color="auto" w:fill="FFFFFF" w:val="clear"/>
            <w:textDirection w:val="btLr"/>
            <w:vAlign w:val="cente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481" w:type="dxa"/>
            <w:vMerge w:val="continue"/>
            <w:tcBorders>
              <w:top w:val="single" w:sz="4" w:space="0" w:color="000080"/>
              <w:left w:val="single" w:sz="4" w:space="0" w:color="000080"/>
              <w:bottom w:val="single" w:sz="4" w:space="0" w:color="000080"/>
            </w:tcBorders>
            <w:shd w:color="auto" w:fill="FFFFFF" w:val="clear"/>
            <w:textDirection w:val="btLr"/>
            <w:vAlign w:val="cente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396" w:type="dxa"/>
            <w:vMerge w:val="continue"/>
            <w:tcBorders>
              <w:top w:val="single" w:sz="4" w:space="0" w:color="000080"/>
              <w:left w:val="single" w:sz="4" w:space="0" w:color="000080"/>
              <w:bottom w:val="single" w:sz="4" w:space="0" w:color="000080"/>
            </w:tcBorders>
            <w:shd w:color="auto" w:fill="FFFFFF" w:val="clear"/>
            <w:textDirection w:val="btLr"/>
            <w:vAlign w:val="cente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924" w:type="dxa"/>
            <w:vMerge w:val="continue"/>
            <w:tcBorders>
              <w:top w:val="single" w:sz="4" w:space="0" w:color="000080"/>
              <w:left w:val="single" w:sz="4" w:space="0" w:color="000080"/>
              <w:bottom w:val="single" w:sz="4" w:space="0" w:color="000080"/>
            </w:tcBorders>
            <w:shd w:color="auto" w:fill="FFFFFF" w:val="clear"/>
            <w:textDirection w:val="btLr"/>
            <w:vAlign w:val="cente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897"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z w:val="22"/>
                <w:szCs w:val="20"/>
                <w:highlight w:val="white"/>
              </w:rPr>
              <w:t>2017</w:t>
            </w:r>
          </w:p>
          <w:p>
            <w:pPr>
              <w:pStyle w:val="Normal"/>
              <w:shd w:val="clear" w:color="auto" w:fill="FFFFFF"/>
              <w:ind w:left="-57" w:right="-57" w:hanging="0"/>
              <w:jc w:val="center"/>
              <w:rPr/>
            </w:pPr>
            <w:r>
              <w:rPr>
                <w:rFonts w:eastAsia="Times New Roman" w:cs="Times New Roman" w:ascii="Times New Roman" w:hAnsi="Times New Roman"/>
                <w:color w:val="000000"/>
                <w:sz w:val="22"/>
                <w:szCs w:val="20"/>
                <w:shd w:fill="FFFFFF" w:val="clear"/>
              </w:rPr>
              <w:t>год</w:t>
            </w:r>
          </w:p>
        </w:tc>
        <w:tc>
          <w:tcPr>
            <w:tcW w:w="838" w:type="dxa"/>
            <w:gridSpan w:val="4"/>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z w:val="22"/>
                <w:szCs w:val="20"/>
                <w:shd w:fill="FFFFFF" w:val="clear"/>
              </w:rPr>
              <w:t>2018 год</w:t>
            </w:r>
          </w:p>
        </w:tc>
        <w:tc>
          <w:tcPr>
            <w:tcW w:w="835" w:type="dxa"/>
            <w:gridSpan w:val="5"/>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z w:val="22"/>
                <w:szCs w:val="20"/>
                <w:highlight w:val="white"/>
              </w:rPr>
              <w:t>2019</w:t>
            </w:r>
          </w:p>
          <w:p>
            <w:pPr>
              <w:pStyle w:val="Normal"/>
              <w:shd w:val="clear" w:color="auto" w:fill="FFFFFF"/>
              <w:ind w:left="-57" w:right="-57" w:hanging="0"/>
              <w:jc w:val="center"/>
              <w:rPr/>
            </w:pPr>
            <w:r>
              <w:rPr>
                <w:rFonts w:eastAsia="Times New Roman" w:cs="Times New Roman" w:ascii="Times New Roman" w:hAnsi="Times New Roman"/>
                <w:color w:val="000000"/>
                <w:sz w:val="22"/>
                <w:szCs w:val="20"/>
                <w:shd w:fill="FFFFFF" w:val="clear"/>
              </w:rPr>
              <w:t>год</w:t>
            </w:r>
          </w:p>
        </w:tc>
        <w:tc>
          <w:tcPr>
            <w:tcW w:w="992" w:type="dxa"/>
            <w:gridSpan w:val="6"/>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rFonts w:ascii="Times New Roman" w:hAnsi="Times New Roman" w:eastAsia="Times New Roman" w:cs="Times New Roman"/>
                <w:color w:val="000000"/>
                <w:sz w:val="22"/>
                <w:szCs w:val="20"/>
                <w:highlight w:val="white"/>
              </w:rPr>
            </w:pPr>
            <w:r>
              <w:rPr>
                <w:rFonts w:eastAsia="Times New Roman" w:cs="Times New Roman" w:ascii="Times New Roman" w:hAnsi="Times New Roman"/>
                <w:color w:val="000000"/>
                <w:sz w:val="22"/>
                <w:szCs w:val="20"/>
                <w:shd w:fill="FFFFFF" w:val="clear"/>
              </w:rPr>
              <w:t xml:space="preserve">2020 </w:t>
            </w:r>
          </w:p>
          <w:p>
            <w:pPr>
              <w:pStyle w:val="Normal"/>
              <w:shd w:val="clear" w:color="auto" w:fill="FFFFFF"/>
              <w:ind w:left="-57" w:right="-57" w:hanging="0"/>
              <w:jc w:val="center"/>
              <w:rPr/>
            </w:pPr>
            <w:r>
              <w:rPr>
                <w:rFonts w:eastAsia="Times New Roman" w:cs="Times New Roman" w:ascii="Times New Roman" w:hAnsi="Times New Roman"/>
                <w:color w:val="000000"/>
                <w:sz w:val="22"/>
                <w:szCs w:val="20"/>
                <w:shd w:fill="FFFFFF" w:val="clear"/>
              </w:rPr>
              <w:t>год</w:t>
            </w:r>
          </w:p>
        </w:tc>
        <w:tc>
          <w:tcPr>
            <w:tcW w:w="860"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z w:val="22"/>
                <w:szCs w:val="20"/>
                <w:shd w:fill="FFFFFF" w:val="clear"/>
              </w:rPr>
              <w:t>2021 год</w:t>
            </w:r>
          </w:p>
        </w:tc>
        <w:tc>
          <w:tcPr>
            <w:tcW w:w="703" w:type="dxa"/>
            <w:gridSpan w:val="4"/>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673" w:type="dxa"/>
            <w:gridSpan w:val="4"/>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2427" w:type="dxa"/>
            <w:gridSpan w:val="4"/>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r>
      <w:tr>
        <w:trPr/>
        <w:tc>
          <w:tcPr>
            <w:tcW w:w="544"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z w:val="20"/>
                <w:szCs w:val="20"/>
                <w:shd w:fill="FFFFFF" w:val="clear"/>
              </w:rPr>
              <w:t>1</w:t>
            </w:r>
          </w:p>
        </w:tc>
        <w:tc>
          <w:tcPr>
            <w:tcW w:w="1999"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z w:val="20"/>
                <w:szCs w:val="20"/>
                <w:shd w:fill="FFFFFF" w:val="clear"/>
              </w:rPr>
              <w:t>2</w:t>
            </w:r>
          </w:p>
        </w:tc>
        <w:tc>
          <w:tcPr>
            <w:tcW w:w="481"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z w:val="20"/>
                <w:szCs w:val="20"/>
                <w:shd w:fill="FFFFFF" w:val="clear"/>
              </w:rPr>
              <w:t>3</w:t>
            </w:r>
          </w:p>
        </w:tc>
        <w:tc>
          <w:tcPr>
            <w:tcW w:w="1396"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z w:val="20"/>
                <w:szCs w:val="20"/>
                <w:shd w:fill="FFFFFF" w:val="clear"/>
              </w:rPr>
              <w:t>4</w:t>
            </w:r>
          </w:p>
        </w:tc>
        <w:tc>
          <w:tcPr>
            <w:tcW w:w="924"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z w:val="20"/>
                <w:szCs w:val="20"/>
                <w:shd w:fill="FFFFFF" w:val="clear"/>
              </w:rPr>
              <w:t>5</w:t>
            </w:r>
          </w:p>
        </w:tc>
        <w:tc>
          <w:tcPr>
            <w:tcW w:w="897"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z w:val="20"/>
                <w:szCs w:val="20"/>
                <w:shd w:fill="FFFFFF" w:val="clear"/>
              </w:rPr>
              <w:t>6</w:t>
            </w:r>
          </w:p>
        </w:tc>
        <w:tc>
          <w:tcPr>
            <w:tcW w:w="838" w:type="dxa"/>
            <w:gridSpan w:val="4"/>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z w:val="20"/>
                <w:szCs w:val="20"/>
                <w:shd w:fill="FFFFFF" w:val="clear"/>
              </w:rPr>
              <w:t>7</w:t>
            </w:r>
          </w:p>
        </w:tc>
        <w:tc>
          <w:tcPr>
            <w:tcW w:w="835" w:type="dxa"/>
            <w:gridSpan w:val="5"/>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z w:val="20"/>
                <w:szCs w:val="20"/>
                <w:shd w:fill="FFFFFF" w:val="clear"/>
              </w:rPr>
              <w:t>8</w:t>
            </w:r>
          </w:p>
        </w:tc>
        <w:tc>
          <w:tcPr>
            <w:tcW w:w="992" w:type="dxa"/>
            <w:gridSpan w:val="6"/>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z w:val="20"/>
                <w:szCs w:val="20"/>
                <w:shd w:fill="FFFFFF" w:val="clear"/>
              </w:rPr>
              <w:t>9</w:t>
            </w:r>
          </w:p>
        </w:tc>
        <w:tc>
          <w:tcPr>
            <w:tcW w:w="860"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z w:val="20"/>
                <w:szCs w:val="20"/>
                <w:shd w:fill="FFFFFF" w:val="clear"/>
              </w:rPr>
              <w:t>10</w:t>
            </w:r>
          </w:p>
        </w:tc>
        <w:tc>
          <w:tcPr>
            <w:tcW w:w="703" w:type="dxa"/>
            <w:gridSpan w:val="4"/>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z w:val="20"/>
                <w:szCs w:val="20"/>
                <w:shd w:fill="FFFFFF" w:val="clear"/>
              </w:rPr>
              <w:t>11</w:t>
            </w:r>
          </w:p>
        </w:tc>
        <w:tc>
          <w:tcPr>
            <w:tcW w:w="1673" w:type="dxa"/>
            <w:gridSpan w:val="4"/>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z w:val="20"/>
                <w:szCs w:val="20"/>
                <w:shd w:fill="FFFFFF" w:val="clear"/>
              </w:rPr>
              <w:t>12</w:t>
            </w:r>
          </w:p>
        </w:tc>
        <w:tc>
          <w:tcPr>
            <w:tcW w:w="2427" w:type="dxa"/>
            <w:gridSpan w:val="4"/>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z w:val="20"/>
                <w:szCs w:val="20"/>
                <w:highlight w:val="white"/>
              </w:rPr>
              <w:t>13</w:t>
            </w:r>
          </w:p>
        </w:tc>
      </w:tr>
      <w:tr>
        <w:trPr/>
        <w:tc>
          <w:tcPr>
            <w:tcW w:w="544" w:type="dxa"/>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Cs w:val="20"/>
                <w:highlight w:val="white"/>
              </w:rPr>
              <w:t>1.</w:t>
            </w:r>
          </w:p>
          <w:p>
            <w:pPr>
              <w:pStyle w:val="Normal"/>
              <w:widowControl/>
              <w:shd w:val="clear" w:color="auto" w:fill="FFFFFF"/>
              <w:ind w:left="-57" w:right="-57" w:hanging="0"/>
              <w:rPr>
                <w:rFonts w:ascii="Times New Roman" w:hAnsi="Times New Roman" w:eastAsia="Times New Roman" w:cs="Times New Roman"/>
                <w:color w:val="000000"/>
                <w:szCs w:val="20"/>
                <w:highlight w:val="white"/>
              </w:rPr>
            </w:pPr>
            <w:r>
              <w:rPr>
                <w:rFonts w:eastAsia="Times New Roman" w:cs="Times New Roman" w:ascii="Times New Roman" w:hAnsi="Times New Roman"/>
                <w:color w:val="000000"/>
                <w:szCs w:val="20"/>
                <w:shd w:fill="FFFFFF" w:val="clear"/>
              </w:rPr>
            </w:r>
          </w:p>
        </w:tc>
        <w:tc>
          <w:tcPr>
            <w:tcW w:w="1999" w:type="dxa"/>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Cs w:val="20"/>
                <w:shd w:fill="FFFFFF" w:val="clear"/>
              </w:rPr>
              <w:t>Цель</w:t>
            </w:r>
          </w:p>
        </w:tc>
        <w:tc>
          <w:tcPr>
            <w:tcW w:w="481" w:type="dxa"/>
            <w:tcBorders>
              <w:top w:val="single" w:sz="4" w:space="0" w:color="000080"/>
              <w:left w:val="single" w:sz="4" w:space="0" w:color="000080"/>
              <w:bottom w:val="single" w:sz="4" w:space="0" w:color="000080"/>
            </w:tcBorders>
            <w:shd w:color="auto" w:fill="FFFFFF" w:val="clear"/>
          </w:tcPr>
          <w:p>
            <w:pPr>
              <w:pStyle w:val="Normal"/>
              <w:widowControl/>
              <w:shd w:val="clear" w:color="auto" w:fill="FFFFFF"/>
              <w:snapToGrid w:val="false"/>
              <w:ind w:left="-57" w:right="-57" w:hanging="0"/>
              <w:rPr>
                <w:rFonts w:ascii="Times New Roman" w:hAnsi="Times New Roman" w:eastAsia="Times New Roman" w:cs="Times New Roman"/>
                <w:color w:val="000000"/>
                <w:szCs w:val="20"/>
                <w:highlight w:val="white"/>
              </w:rPr>
            </w:pPr>
            <w:r>
              <w:rPr>
                <w:rFonts w:eastAsia="Times New Roman" w:cs="Times New Roman" w:ascii="Times New Roman" w:hAnsi="Times New Roman"/>
                <w:color w:val="000000"/>
                <w:szCs w:val="20"/>
                <w:shd w:fill="FFFFFF" w:val="clear"/>
              </w:rPr>
            </w:r>
          </w:p>
        </w:tc>
        <w:tc>
          <w:tcPr>
            <w:tcW w:w="11545" w:type="dxa"/>
            <w:gridSpan w:val="35"/>
            <w:tcBorders>
              <w:top w:val="single" w:sz="4" w:space="0" w:color="000080"/>
              <w:left w:val="single" w:sz="4" w:space="0" w:color="000080"/>
              <w:bottom w:val="single" w:sz="4" w:space="0" w:color="000080"/>
              <w:right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Cs w:val="20"/>
                <w:highlight w:val="white"/>
              </w:rPr>
              <w:t>повышение качества и доступности муниципальных услуг в сфере культуры для всех категорий потребителей, приобщение жителей муниципального образования Кореновский район к культурным ценностям, обеспечение преемственности культурных традиций;</w:t>
            </w:r>
          </w:p>
        </w:tc>
      </w:tr>
      <w:tr>
        <w:trPr/>
        <w:tc>
          <w:tcPr>
            <w:tcW w:w="544" w:type="dxa"/>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Cs w:val="20"/>
                <w:shd w:fill="FFFFFF" w:val="clear"/>
              </w:rPr>
              <w:t>1.1.</w:t>
            </w:r>
          </w:p>
          <w:p>
            <w:pPr>
              <w:pStyle w:val="Normal"/>
              <w:widowControl/>
              <w:shd w:val="clear" w:color="auto" w:fill="FFFFFF"/>
              <w:ind w:left="-57" w:right="-57" w:hanging="0"/>
              <w:rPr>
                <w:rFonts w:ascii="Times New Roman" w:hAnsi="Times New Roman" w:eastAsia="Times New Roman" w:cs="Times New Roman"/>
                <w:color w:val="000000"/>
                <w:szCs w:val="20"/>
                <w:highlight w:val="white"/>
              </w:rPr>
            </w:pPr>
            <w:r>
              <w:rPr>
                <w:rFonts w:eastAsia="Times New Roman" w:cs="Times New Roman" w:ascii="Times New Roman" w:hAnsi="Times New Roman"/>
                <w:color w:val="000000"/>
                <w:szCs w:val="20"/>
                <w:shd w:fill="FFFFFF" w:val="clear"/>
              </w:rPr>
            </w:r>
          </w:p>
        </w:tc>
        <w:tc>
          <w:tcPr>
            <w:tcW w:w="1999" w:type="dxa"/>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Cs w:val="20"/>
                <w:shd w:fill="FFFFFF" w:val="clear"/>
              </w:rPr>
              <w:t>Задача</w:t>
            </w:r>
          </w:p>
        </w:tc>
        <w:tc>
          <w:tcPr>
            <w:tcW w:w="481" w:type="dxa"/>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Cs w:val="20"/>
                <w:highlight w:val="white"/>
              </w:rPr>
              <w:t>3</w:t>
            </w:r>
          </w:p>
        </w:tc>
        <w:tc>
          <w:tcPr>
            <w:tcW w:w="11545" w:type="dxa"/>
            <w:gridSpan w:val="35"/>
            <w:tcBorders>
              <w:top w:val="single" w:sz="4" w:space="0" w:color="000080"/>
              <w:left w:val="single" w:sz="4" w:space="0" w:color="000080"/>
              <w:bottom w:val="single" w:sz="4" w:space="0" w:color="000080"/>
              <w:right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A"/>
                <w:szCs w:val="20"/>
                <w:highlight w:val="white"/>
              </w:rPr>
              <w:t>повышение эффективности использования ресурсов муниципальных бюджетных  учреждений культуры;</w:t>
            </w:r>
          </w:p>
        </w:tc>
      </w:tr>
      <w:tr>
        <w:trPr>
          <w:trHeight w:val="1414" w:hRule="atLeast"/>
        </w:trPr>
        <w:tc>
          <w:tcPr>
            <w:tcW w:w="544" w:type="dxa"/>
            <w:vMerge w:val="restart"/>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bookmarkStart w:id="16" w:name="_3j2qqm3"/>
            <w:bookmarkEnd w:id="16"/>
            <w:r>
              <w:rPr>
                <w:rFonts w:eastAsia="Times New Roman" w:cs="Times New Roman" w:ascii="Times New Roman" w:hAnsi="Times New Roman"/>
                <w:color w:val="000000"/>
                <w:sz w:val="20"/>
                <w:szCs w:val="20"/>
                <w:shd w:fill="FFFFFF" w:val="clear"/>
              </w:rPr>
              <w:t>1.1.1.</w:t>
            </w:r>
          </w:p>
          <w:p>
            <w:pPr>
              <w:pStyle w:val="Normal"/>
              <w:widowControl/>
              <w:shd w:val="clear" w:color="auto" w:fill="FFFFFF"/>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999" w:type="dxa"/>
            <w:vMerge w:val="restart"/>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2"/>
                <w:szCs w:val="20"/>
                <w:shd w:fill="FFFFFF" w:val="clear"/>
              </w:rPr>
              <w:t>Финансовое обеспечение выполнения муниципального задания</w:t>
            </w:r>
          </w:p>
          <w:p>
            <w:pPr>
              <w:pStyle w:val="Normal"/>
              <w:widowControl/>
              <w:shd w:val="clear" w:color="auto" w:fill="FFFFFF"/>
              <w:ind w:left="-57" w:right="-57" w:hanging="0"/>
              <w:rPr/>
            </w:pPr>
            <w:r>
              <w:rPr>
                <w:rFonts w:eastAsia="Times New Roman" w:cs="Times New Roman" w:ascii="Times New Roman" w:hAnsi="Times New Roman"/>
                <w:color w:val="000000"/>
                <w:sz w:val="22"/>
                <w:szCs w:val="20"/>
                <w:shd w:fill="FFFFFF" w:val="clear"/>
              </w:rPr>
              <w:t>муниципального бюджетного учреждения культуры    муниципального</w:t>
            </w:r>
          </w:p>
          <w:p>
            <w:pPr>
              <w:pStyle w:val="Normal"/>
              <w:widowControl/>
              <w:shd w:val="clear" w:color="auto" w:fill="FFFFFF"/>
              <w:ind w:left="-57" w:right="-57" w:hanging="0"/>
              <w:rPr/>
            </w:pPr>
            <w:r>
              <w:rPr>
                <w:rFonts w:eastAsia="Times New Roman" w:cs="Times New Roman" w:ascii="Times New Roman" w:hAnsi="Times New Roman"/>
                <w:color w:val="000000"/>
                <w:sz w:val="22"/>
                <w:szCs w:val="20"/>
                <w:shd w:fill="FFFFFF" w:val="clear"/>
              </w:rPr>
              <w:t>oбразования Кореновский район   «Кореновский районный центр народной культуры и досуга»</w:t>
            </w:r>
          </w:p>
        </w:tc>
        <w:tc>
          <w:tcPr>
            <w:tcW w:w="481" w:type="dxa"/>
            <w:vMerge w:val="restart"/>
            <w:tcBorders>
              <w:top w:val="single" w:sz="4" w:space="0" w:color="000080"/>
              <w:left w:val="single" w:sz="4" w:space="0" w:color="000080"/>
              <w:bottom w:val="single" w:sz="4" w:space="0" w:color="000080"/>
            </w:tcBorders>
            <w:shd w:color="auto" w:fill="FFFFFF" w:val="clear"/>
          </w:tcPr>
          <w:p>
            <w:pPr>
              <w:pStyle w:val="Normal"/>
              <w:widowContro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396" w:type="dxa"/>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highlight w:val="white"/>
              </w:rPr>
              <w:t>Всего</w:t>
            </w:r>
          </w:p>
        </w:tc>
        <w:tc>
          <w:tcPr>
            <w:tcW w:w="924" w:type="dxa"/>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91" w:right="-42" w:hanging="0"/>
              <w:jc w:val="center"/>
              <w:rPr>
                <w:sz w:val="18"/>
                <w:szCs w:val="18"/>
              </w:rPr>
            </w:pPr>
            <w:r>
              <w:rPr>
                <w:rFonts w:eastAsia="Times New Roman" w:cs="Times New Roman" w:ascii="Times New Roman" w:hAnsi="Times New Roman"/>
                <w:b/>
                <w:bCs/>
                <w:sz w:val="18"/>
                <w:szCs w:val="18"/>
              </w:rPr>
              <w:t>159 726,5</w:t>
            </w:r>
          </w:p>
        </w:tc>
        <w:tc>
          <w:tcPr>
            <w:tcW w:w="897" w:type="dxa"/>
            <w:gridSpan w:val="3"/>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jc w:val="center"/>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p>
            <w:pPr>
              <w:pStyle w:val="Normal"/>
              <w:widowControl/>
              <w:shd w:val="clear" w:color="auto" w:fill="FFFFFF"/>
              <w:ind w:left="-57" w:right="-57" w:hanging="0"/>
              <w:jc w:val="center"/>
              <w:rPr/>
            </w:pPr>
            <w:r>
              <w:rPr>
                <w:rFonts w:eastAsia="Times New Roman" w:cs="Times New Roman" w:ascii="Times New Roman" w:hAnsi="Times New Roman"/>
                <w:color w:val="000000"/>
                <w:sz w:val="20"/>
                <w:szCs w:val="20"/>
                <w:shd w:fill="FFFFFF" w:val="clear"/>
              </w:rPr>
              <w:t>22 350,5</w:t>
            </w:r>
          </w:p>
        </w:tc>
        <w:tc>
          <w:tcPr>
            <w:tcW w:w="851" w:type="dxa"/>
            <w:gridSpan w:val="5"/>
            <w:tcBorders>
              <w:top w:val="single" w:sz="4" w:space="0" w:color="000080"/>
              <w:left w:val="single" w:sz="4" w:space="0" w:color="000080"/>
              <w:bottom w:val="single" w:sz="4" w:space="0" w:color="000080"/>
            </w:tcBorders>
            <w:shd w:color="auto" w:fill="FFFFFF" w:val="clear"/>
          </w:tcPr>
          <w:p>
            <w:pPr>
              <w:pStyle w:val="Normal"/>
              <w:widowControl/>
              <w:shd w:val="clear" w:color="auto" w:fill="FFFFFF"/>
              <w:snapToGrid w:val="false"/>
              <w:ind w:left="-57" w:right="-57" w:hanging="0"/>
              <w:jc w:val="center"/>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p>
            <w:pPr>
              <w:pStyle w:val="Normal"/>
              <w:widowControl/>
              <w:shd w:val="clear" w:color="auto" w:fill="FFFFFF"/>
              <w:ind w:left="-57" w:right="-57" w:hanging="0"/>
              <w:jc w:val="center"/>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highlight w:val="white"/>
              </w:rPr>
            </w:r>
          </w:p>
          <w:p>
            <w:pPr>
              <w:pStyle w:val="Normal"/>
              <w:widowControl/>
              <w:shd w:val="clear" w:color="auto" w:fill="FFFFFF"/>
              <w:ind w:left="-57" w:right="-57" w:hanging="0"/>
              <w:jc w:val="center"/>
              <w:rPr/>
            </w:pPr>
            <w:r>
              <w:rPr>
                <w:rFonts w:eastAsia="Times New Roman" w:cs="Times New Roman" w:ascii="Times New Roman" w:hAnsi="Times New Roman"/>
                <w:color w:val="000000"/>
                <w:sz w:val="20"/>
                <w:szCs w:val="20"/>
                <w:highlight w:val="white"/>
              </w:rPr>
              <w:t>21 030,3</w:t>
            </w:r>
          </w:p>
        </w:tc>
        <w:tc>
          <w:tcPr>
            <w:tcW w:w="822" w:type="dxa"/>
            <w:gridSpan w:val="4"/>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jc w:val="center"/>
              <w:rPr>
                <w:rFonts w:ascii="Times New Roman" w:hAnsi="Times New Roman" w:eastAsia="Times New Roman" w:cs="Times New Roman"/>
                <w:b/>
                <w:b/>
                <w:bCs/>
                <w:color w:val="FF0000"/>
                <w:sz w:val="20"/>
                <w:szCs w:val="20"/>
                <w:highlight w:val="white"/>
              </w:rPr>
            </w:pPr>
            <w:r>
              <w:rPr>
                <w:rFonts w:eastAsia="Times New Roman" w:cs="Times New Roman" w:ascii="Times New Roman" w:hAnsi="Times New Roman"/>
                <w:b/>
                <w:bCs/>
                <w:color w:val="FF0000"/>
                <w:sz w:val="20"/>
                <w:szCs w:val="20"/>
                <w:shd w:fill="FFFFFF" w:val="clear"/>
              </w:rPr>
            </w:r>
          </w:p>
          <w:p>
            <w:pPr>
              <w:pStyle w:val="Normal"/>
              <w:widowControl/>
              <w:shd w:val="clear" w:color="auto" w:fill="FFFFFF"/>
              <w:ind w:left="-57" w:right="-57" w:hanging="0"/>
              <w:jc w:val="center"/>
              <w:rPr>
                <w:rFonts w:ascii="Times New Roman" w:hAnsi="Times New Roman" w:eastAsia="Times New Roman" w:cs="Times New Roman"/>
                <w:b/>
                <w:b/>
                <w:bCs/>
                <w:color w:val="FF0000"/>
                <w:sz w:val="20"/>
                <w:szCs w:val="20"/>
                <w:highlight w:val="white"/>
              </w:rPr>
            </w:pPr>
            <w:r>
              <w:rPr>
                <w:rFonts w:eastAsia="Times New Roman" w:cs="Times New Roman" w:ascii="Times New Roman" w:hAnsi="Times New Roman"/>
                <w:b/>
                <w:bCs/>
                <w:color w:val="FF0000"/>
                <w:sz w:val="20"/>
                <w:szCs w:val="20"/>
                <w:shd w:fill="FFFFFF" w:val="clear"/>
              </w:rPr>
            </w:r>
          </w:p>
          <w:p>
            <w:pPr>
              <w:pStyle w:val="Normal"/>
              <w:widowControl/>
              <w:shd w:val="clear" w:color="auto" w:fill="FFFFFF"/>
              <w:ind w:left="-57" w:right="-57" w:hanging="0"/>
              <w:jc w:val="center"/>
              <w:rPr>
                <w:rFonts w:ascii="Times New Roman" w:hAnsi="Times New Roman" w:eastAsia="Times New Roman" w:cs="Times New Roman"/>
                <w:bCs/>
                <w:sz w:val="20"/>
                <w:szCs w:val="20"/>
                <w:highlight w:val="white"/>
              </w:rPr>
            </w:pPr>
            <w:r>
              <w:rPr>
                <w:rFonts w:eastAsia="Times New Roman" w:cs="Times New Roman" w:ascii="Times New Roman" w:hAnsi="Times New Roman"/>
                <w:bCs/>
                <w:sz w:val="20"/>
                <w:szCs w:val="20"/>
                <w:shd w:fill="FFFFFF" w:val="clear"/>
              </w:rPr>
            </w:r>
          </w:p>
          <w:p>
            <w:pPr>
              <w:pStyle w:val="Normal"/>
              <w:widowControl/>
              <w:shd w:val="clear" w:color="auto" w:fill="FFFFFF"/>
              <w:ind w:left="-57" w:right="-57" w:hanging="0"/>
              <w:jc w:val="center"/>
              <w:rPr/>
            </w:pPr>
            <w:r>
              <w:rPr>
                <w:rFonts w:eastAsia="Times New Roman" w:cs="Times New Roman" w:ascii="Times New Roman" w:hAnsi="Times New Roman"/>
                <w:bCs/>
                <w:sz w:val="20"/>
                <w:szCs w:val="20"/>
                <w:shd w:fill="FFFFFF" w:val="clear"/>
              </w:rPr>
              <w:t>36 771,6</w:t>
            </w:r>
          </w:p>
        </w:tc>
        <w:tc>
          <w:tcPr>
            <w:tcW w:w="992" w:type="dxa"/>
            <w:gridSpan w:val="6"/>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97" w:right="-123" w:hanging="0"/>
              <w:jc w:val="center"/>
              <w:rPr>
                <w:rFonts w:ascii="Times New Roman" w:hAnsi="Times New Roman" w:eastAsia="Times New Roman" w:cs="Times New Roman"/>
                <w:b/>
                <w:b/>
                <w:bCs/>
                <w:color w:val="000000"/>
                <w:sz w:val="20"/>
                <w:szCs w:val="20"/>
                <w:highlight w:val="white"/>
              </w:rPr>
            </w:pPr>
            <w:r>
              <w:rPr>
                <w:rFonts w:eastAsia="Times New Roman" w:cs="Times New Roman" w:ascii="Times New Roman" w:hAnsi="Times New Roman"/>
                <w:b/>
                <w:bCs/>
                <w:color w:val="000000"/>
                <w:sz w:val="20"/>
                <w:szCs w:val="20"/>
                <w:shd w:fill="FFFFFF" w:val="clear"/>
              </w:rPr>
            </w:r>
          </w:p>
          <w:p>
            <w:pPr>
              <w:pStyle w:val="Normal"/>
              <w:widowControl/>
              <w:shd w:val="clear" w:color="auto" w:fill="FFFFFF"/>
              <w:ind w:left="-97" w:right="-123" w:hanging="0"/>
              <w:jc w:val="center"/>
              <w:rPr>
                <w:rFonts w:ascii="Times New Roman" w:hAnsi="Times New Roman" w:eastAsia="Times New Roman" w:cs="Times New Roman"/>
                <w:b/>
                <w:b/>
                <w:bCs/>
                <w:color w:val="000000"/>
                <w:sz w:val="20"/>
                <w:szCs w:val="20"/>
                <w:highlight w:val="white"/>
              </w:rPr>
            </w:pPr>
            <w:r>
              <w:rPr>
                <w:rFonts w:eastAsia="Times New Roman" w:cs="Times New Roman" w:ascii="Times New Roman" w:hAnsi="Times New Roman"/>
                <w:b/>
                <w:bCs/>
                <w:color w:val="000000"/>
                <w:sz w:val="20"/>
                <w:szCs w:val="20"/>
                <w:shd w:fill="FFFFFF" w:val="clear"/>
              </w:rPr>
            </w:r>
          </w:p>
          <w:p>
            <w:pPr>
              <w:pStyle w:val="Normal"/>
              <w:widowControl/>
              <w:shd w:val="clear" w:color="auto" w:fill="FFFFFF"/>
              <w:ind w:left="-97" w:right="-123" w:hanging="0"/>
              <w:jc w:val="center"/>
              <w:rPr>
                <w:rFonts w:ascii="Times New Roman" w:hAnsi="Times New Roman" w:eastAsia="Times New Roman" w:cs="Times New Roman"/>
                <w:bCs/>
                <w:color w:val="000000"/>
                <w:sz w:val="20"/>
                <w:szCs w:val="20"/>
                <w:highlight w:val="white"/>
              </w:rPr>
            </w:pPr>
            <w:r>
              <w:rPr>
                <w:rFonts w:eastAsia="Times New Roman" w:cs="Times New Roman" w:ascii="Times New Roman" w:hAnsi="Times New Roman"/>
                <w:bCs/>
                <w:color w:val="000000"/>
                <w:sz w:val="20"/>
                <w:szCs w:val="20"/>
                <w:shd w:fill="FFFFFF" w:val="clear"/>
              </w:rPr>
            </w:r>
          </w:p>
          <w:p>
            <w:pPr>
              <w:pStyle w:val="Normal"/>
              <w:widowControl/>
              <w:shd w:val="clear" w:color="auto" w:fill="FFFFFF"/>
              <w:ind w:left="-97" w:right="-123" w:hanging="0"/>
              <w:jc w:val="center"/>
              <w:rPr>
                <w:rFonts w:ascii="Times New Roman" w:hAnsi="Times New Roman" w:eastAsia="Times New Roman" w:cs="Times New Roman"/>
                <w:bCs/>
                <w:color w:val="000000"/>
                <w:sz w:val="20"/>
                <w:szCs w:val="20"/>
                <w:highlight w:val="white"/>
              </w:rPr>
            </w:pPr>
            <w:r>
              <w:rPr>
                <w:rFonts w:eastAsia="Times New Roman" w:cs="Times New Roman" w:ascii="Times New Roman" w:hAnsi="Times New Roman"/>
                <w:bCs/>
                <w:color w:val="000000"/>
                <w:sz w:val="20"/>
                <w:szCs w:val="20"/>
                <w:shd w:fill="FFFFFF" w:val="clear"/>
              </w:rPr>
            </w:r>
          </w:p>
          <w:p>
            <w:pPr>
              <w:pStyle w:val="Normal"/>
              <w:widowControl/>
              <w:shd w:val="clear" w:color="auto" w:fill="FFFFFF"/>
              <w:ind w:left="-97" w:right="-123" w:hanging="0"/>
              <w:jc w:val="center"/>
              <w:rPr>
                <w:b/>
                <w:b/>
                <w:sz w:val="20"/>
              </w:rPr>
            </w:pPr>
            <w:r>
              <w:rPr>
                <w:rFonts w:eastAsia="Times New Roman" w:cs="Times New Roman" w:ascii="Times New Roman" w:hAnsi="Times New Roman"/>
                <w:bCs/>
                <w:color w:val="000000"/>
                <w:sz w:val="20"/>
                <w:szCs w:val="20"/>
                <w:shd w:fill="FFFFFF" w:val="clear"/>
              </w:rPr>
              <w:t>43 598,72</w:t>
            </w:r>
          </w:p>
        </w:tc>
        <w:tc>
          <w:tcPr>
            <w:tcW w:w="860" w:type="dxa"/>
            <w:gridSpan w:val="3"/>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jc w:val="center"/>
              <w:rPr>
                <w:rFonts w:ascii="Times New Roman" w:hAnsi="Times New Roman" w:eastAsia="Times New Roman" w:cs="Times New Roman"/>
                <w:b/>
                <w:b/>
                <w:bCs/>
                <w:color w:val="000000"/>
                <w:sz w:val="20"/>
                <w:szCs w:val="20"/>
                <w:highlight w:val="white"/>
              </w:rPr>
            </w:pPr>
            <w:r>
              <w:rPr>
                <w:rFonts w:eastAsia="Times New Roman" w:cs="Times New Roman" w:ascii="Times New Roman" w:hAnsi="Times New Roman"/>
                <w:b/>
                <w:bCs/>
                <w:color w:val="000000"/>
                <w:sz w:val="20"/>
                <w:szCs w:val="20"/>
                <w:shd w:fill="FFFFFF" w:val="clear"/>
              </w:rPr>
            </w:r>
          </w:p>
          <w:p>
            <w:pPr>
              <w:pStyle w:val="Normal"/>
              <w:widowControl/>
              <w:shd w:val="clear" w:color="auto" w:fill="FFFFFF"/>
              <w:ind w:left="-57" w:right="-57" w:hanging="0"/>
              <w:jc w:val="center"/>
              <w:rPr>
                <w:rFonts w:ascii="Times New Roman" w:hAnsi="Times New Roman" w:eastAsia="Times New Roman" w:cs="Times New Roman"/>
                <w:b/>
                <w:b/>
                <w:bCs/>
                <w:color w:val="000000"/>
                <w:sz w:val="20"/>
                <w:szCs w:val="20"/>
                <w:highlight w:val="white"/>
              </w:rPr>
            </w:pPr>
            <w:r>
              <w:rPr>
                <w:rFonts w:eastAsia="Times New Roman" w:cs="Times New Roman" w:ascii="Times New Roman" w:hAnsi="Times New Roman"/>
                <w:b/>
                <w:bCs/>
                <w:color w:val="000000"/>
                <w:sz w:val="20"/>
                <w:szCs w:val="20"/>
                <w:shd w:fill="FFFFFF" w:val="clear"/>
              </w:rPr>
            </w:r>
          </w:p>
          <w:p>
            <w:pPr>
              <w:pStyle w:val="Normal"/>
              <w:widowControl/>
              <w:shd w:val="clear" w:color="auto" w:fill="FFFFFF"/>
              <w:ind w:left="-57" w:right="-57" w:hanging="0"/>
              <w:jc w:val="center"/>
              <w:rPr>
                <w:rFonts w:ascii="Times New Roman" w:hAnsi="Times New Roman" w:eastAsia="Times New Roman" w:cs="Times New Roman"/>
                <w:b/>
                <w:b/>
                <w:bCs/>
                <w:color w:val="000000"/>
                <w:sz w:val="20"/>
                <w:szCs w:val="20"/>
                <w:highlight w:val="white"/>
              </w:rPr>
            </w:pPr>
            <w:r>
              <w:rPr>
                <w:rFonts w:eastAsia="Times New Roman" w:cs="Times New Roman" w:ascii="Times New Roman" w:hAnsi="Times New Roman"/>
                <w:b/>
                <w:bCs/>
                <w:color w:val="000000"/>
                <w:sz w:val="20"/>
                <w:szCs w:val="20"/>
                <w:shd w:fill="FFFFFF" w:val="clear"/>
              </w:rPr>
            </w:r>
          </w:p>
          <w:p>
            <w:pPr>
              <w:pStyle w:val="Normal"/>
              <w:widowControl/>
              <w:shd w:val="clear" w:color="auto" w:fill="FFFFFF"/>
              <w:ind w:left="-57" w:right="-57" w:hanging="0"/>
              <w:jc w:val="center"/>
              <w:rPr>
                <w:rFonts w:ascii="Times New Roman" w:hAnsi="Times New Roman" w:eastAsia="Times New Roman" w:cs="Times New Roman"/>
                <w:b/>
                <w:b/>
                <w:bCs/>
                <w:color w:val="000000"/>
                <w:sz w:val="20"/>
                <w:szCs w:val="20"/>
                <w:highlight w:val="white"/>
              </w:rPr>
            </w:pPr>
            <w:r>
              <w:rPr>
                <w:rFonts w:eastAsia="Times New Roman" w:cs="Times New Roman" w:ascii="Times New Roman" w:hAnsi="Times New Roman"/>
                <w:b/>
                <w:bCs/>
                <w:color w:val="000000"/>
                <w:sz w:val="20"/>
                <w:szCs w:val="20"/>
                <w:shd w:fill="FFFFFF" w:val="clear"/>
              </w:rPr>
            </w:r>
          </w:p>
          <w:p>
            <w:pPr>
              <w:pStyle w:val="Normal"/>
              <w:widowControl/>
              <w:shd w:val="clear" w:color="auto" w:fill="FFFFFF"/>
              <w:ind w:left="-57" w:right="-57" w:hanging="0"/>
              <w:jc w:val="center"/>
              <w:rPr>
                <w:rFonts w:ascii="Times New Roman" w:hAnsi="Times New Roman" w:eastAsia="Times New Roman" w:cs="Times New Roman"/>
                <w:b/>
                <w:b/>
                <w:bCs/>
                <w:color w:val="000000"/>
                <w:sz w:val="20"/>
                <w:szCs w:val="20"/>
                <w:highlight w:val="white"/>
              </w:rPr>
            </w:pPr>
            <w:r>
              <w:rPr>
                <w:rFonts w:eastAsia="Times New Roman" w:cs="Times New Roman" w:ascii="Times New Roman" w:hAnsi="Times New Roman"/>
                <w:b/>
                <w:bCs/>
                <w:color w:val="000000"/>
                <w:sz w:val="20"/>
                <w:szCs w:val="20"/>
                <w:shd w:fill="FFFFFF" w:val="clear"/>
              </w:rPr>
            </w:r>
          </w:p>
          <w:p>
            <w:pPr>
              <w:pStyle w:val="Normal"/>
              <w:widowControl/>
              <w:shd w:val="clear" w:color="auto" w:fill="FFFFFF"/>
              <w:ind w:left="-57" w:right="-57" w:hanging="0"/>
              <w:jc w:val="center"/>
              <w:rPr>
                <w:b/>
                <w:b/>
              </w:rPr>
            </w:pPr>
            <w:r>
              <w:rPr>
                <w:rFonts w:eastAsia="Times New Roman" w:cs="Times New Roman" w:ascii="Times New Roman" w:hAnsi="Times New Roman"/>
                <w:b/>
                <w:bCs/>
                <w:color w:val="000000"/>
                <w:sz w:val="20"/>
                <w:szCs w:val="20"/>
              </w:rPr>
              <w:t>35 975,4</w:t>
            </w:r>
          </w:p>
        </w:tc>
        <w:tc>
          <w:tcPr>
            <w:tcW w:w="703" w:type="dxa"/>
            <w:gridSpan w:val="4"/>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2017 г</w:t>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2018 г</w:t>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2019 г</w:t>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2020 г</w:t>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2021 г</w:t>
            </w:r>
          </w:p>
        </w:tc>
        <w:tc>
          <w:tcPr>
            <w:tcW w:w="1673" w:type="dxa"/>
            <w:gridSpan w:val="4"/>
            <w:vMerge w:val="restart"/>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2"/>
                <w:szCs w:val="20"/>
                <w:shd w:fill="FFFFFF" w:val="clear"/>
              </w:rPr>
              <w:t>Повышение эффективности муниципальных услуг в сфере культуры</w:t>
            </w:r>
          </w:p>
          <w:p>
            <w:pPr>
              <w:pStyle w:val="Normal"/>
              <w:widowControl/>
              <w:shd w:val="clear" w:color="auto" w:fill="FFFFFF"/>
              <w:ind w:left="-57" w:right="-57" w:hanging="0"/>
              <w:rPr>
                <w:rFonts w:ascii="Times New Roman" w:hAnsi="Times New Roman" w:eastAsia="Times New Roman" w:cs="Times New Roman"/>
                <w:color w:val="000000"/>
                <w:sz w:val="22"/>
                <w:szCs w:val="20"/>
                <w:highlight w:val="white"/>
              </w:rPr>
            </w:pPr>
            <w:r>
              <w:rPr>
                <w:rFonts w:eastAsia="Times New Roman" w:cs="Times New Roman" w:ascii="Times New Roman" w:hAnsi="Times New Roman"/>
                <w:color w:val="000000"/>
                <w:sz w:val="22"/>
                <w:szCs w:val="20"/>
                <w:shd w:fill="FFFFFF" w:val="clear"/>
              </w:rPr>
            </w:r>
          </w:p>
          <w:p>
            <w:pPr>
              <w:pStyle w:val="Normal"/>
              <w:widowControl/>
              <w:shd w:val="clear" w:color="auto" w:fill="FFFFFF"/>
              <w:ind w:left="-57" w:right="-57" w:hanging="0"/>
              <w:rPr>
                <w:rFonts w:ascii="Times New Roman" w:hAnsi="Times New Roman" w:eastAsia="Times New Roman" w:cs="Times New Roman"/>
                <w:color w:val="000000"/>
                <w:sz w:val="22"/>
                <w:szCs w:val="20"/>
                <w:highlight w:val="white"/>
              </w:rPr>
            </w:pPr>
            <w:r>
              <w:rPr>
                <w:rFonts w:eastAsia="Times New Roman" w:cs="Times New Roman" w:ascii="Times New Roman" w:hAnsi="Times New Roman"/>
                <w:color w:val="000000"/>
                <w:sz w:val="22"/>
                <w:szCs w:val="20"/>
                <w:shd w:fill="FFFFFF" w:val="clear"/>
              </w:rPr>
            </w:r>
          </w:p>
        </w:tc>
        <w:tc>
          <w:tcPr>
            <w:tcW w:w="2427" w:type="dxa"/>
            <w:gridSpan w:val="4"/>
            <w:vMerge w:val="restart"/>
            <w:tcBorders>
              <w:top w:val="single" w:sz="4" w:space="0" w:color="000080"/>
              <w:left w:val="single" w:sz="4" w:space="0" w:color="000080"/>
              <w:bottom w:val="single" w:sz="4" w:space="0" w:color="000080"/>
              <w:right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2"/>
                <w:szCs w:val="20"/>
                <w:shd w:fill="FFFFFF" w:val="clear"/>
              </w:rPr>
              <w:t>Администрация</w:t>
            </w:r>
          </w:p>
          <w:p>
            <w:pPr>
              <w:pStyle w:val="Normal"/>
              <w:widowControl/>
              <w:shd w:val="clear" w:color="auto" w:fill="FFFFFF"/>
              <w:ind w:left="-57" w:right="-57" w:hanging="0"/>
              <w:rPr/>
            </w:pPr>
            <w:r>
              <w:rPr>
                <w:rFonts w:eastAsia="Times New Roman" w:cs="Times New Roman" w:ascii="Times New Roman" w:hAnsi="Times New Roman"/>
                <w:color w:val="000000"/>
                <w:sz w:val="22"/>
                <w:szCs w:val="20"/>
                <w:shd w:fill="FFFFFF" w:val="clear"/>
              </w:rPr>
              <w:t xml:space="preserve"> </w:t>
            </w:r>
            <w:r>
              <w:rPr>
                <w:rFonts w:eastAsia="Times New Roman" w:cs="Times New Roman" w:ascii="Times New Roman" w:hAnsi="Times New Roman"/>
                <w:color w:val="000000"/>
                <w:sz w:val="22"/>
                <w:szCs w:val="20"/>
                <w:shd w:fill="FFFFFF" w:val="clear"/>
              </w:rPr>
              <w:t>муниципального образования</w:t>
            </w:r>
          </w:p>
          <w:p>
            <w:pPr>
              <w:pStyle w:val="Normal"/>
              <w:widowControl/>
              <w:shd w:val="clear" w:color="auto" w:fill="FFFFFF"/>
              <w:ind w:left="-57" w:right="-57" w:hanging="0"/>
              <w:rPr/>
            </w:pPr>
            <w:r>
              <w:rPr>
                <w:rFonts w:eastAsia="Times New Roman" w:cs="Times New Roman" w:ascii="Times New Roman" w:hAnsi="Times New Roman"/>
                <w:color w:val="000000"/>
                <w:sz w:val="22"/>
                <w:szCs w:val="20"/>
                <w:shd w:fill="FFFFFF" w:val="clear"/>
              </w:rPr>
              <w:t>Кореновский район,</w:t>
            </w:r>
          </w:p>
          <w:p>
            <w:pPr>
              <w:pStyle w:val="Normal"/>
              <w:widowControl/>
              <w:shd w:val="clear" w:color="auto" w:fill="FFFFFF"/>
              <w:ind w:left="-57" w:right="-57" w:hanging="0"/>
              <w:rPr/>
            </w:pPr>
            <w:r>
              <w:rPr>
                <w:rFonts w:eastAsia="Times New Roman" w:cs="Times New Roman" w:ascii="Times New Roman" w:hAnsi="Times New Roman"/>
                <w:color w:val="000000"/>
                <w:sz w:val="22"/>
                <w:szCs w:val="20"/>
                <w:shd w:fill="FFFFFF" w:val="clear"/>
              </w:rPr>
              <w:t>получатель средств-</w:t>
            </w:r>
          </w:p>
          <w:p>
            <w:pPr>
              <w:pStyle w:val="Normal"/>
              <w:widowControl/>
              <w:shd w:val="clear" w:color="auto" w:fill="FFFFFF"/>
              <w:ind w:left="-57" w:right="-57" w:hanging="0"/>
              <w:rPr/>
            </w:pPr>
            <w:r>
              <w:rPr>
                <w:rFonts w:eastAsia="Times New Roman" w:cs="Times New Roman" w:ascii="Times New Roman" w:hAnsi="Times New Roman"/>
                <w:color w:val="000000"/>
                <w:sz w:val="22"/>
                <w:szCs w:val="20"/>
                <w:shd w:fill="FFFFFF" w:val="clear"/>
              </w:rPr>
              <w:t xml:space="preserve"> </w:t>
            </w:r>
            <w:r>
              <w:rPr>
                <w:rFonts w:eastAsia="Times New Roman" w:cs="Times New Roman" w:ascii="Times New Roman" w:hAnsi="Times New Roman"/>
                <w:color w:val="000000"/>
                <w:sz w:val="22"/>
                <w:szCs w:val="20"/>
                <w:shd w:fill="FFFFFF" w:val="clear"/>
              </w:rPr>
              <w:t>муниципальное</w:t>
            </w:r>
          </w:p>
          <w:p>
            <w:pPr>
              <w:pStyle w:val="Normal"/>
              <w:widowControl/>
              <w:shd w:val="clear" w:color="auto" w:fill="FFFFFF"/>
              <w:ind w:left="-57" w:right="-57" w:hanging="0"/>
              <w:rPr/>
            </w:pPr>
            <w:r>
              <w:rPr>
                <w:rFonts w:eastAsia="Times New Roman" w:cs="Times New Roman" w:ascii="Times New Roman" w:hAnsi="Times New Roman"/>
                <w:color w:val="000000"/>
                <w:sz w:val="22"/>
                <w:szCs w:val="20"/>
                <w:shd w:fill="FFFFFF" w:val="clear"/>
              </w:rPr>
              <w:t>бюджетное учреждение</w:t>
            </w:r>
          </w:p>
          <w:p>
            <w:pPr>
              <w:pStyle w:val="Normal"/>
              <w:widowControl/>
              <w:shd w:val="clear" w:color="auto" w:fill="FFFFFF"/>
              <w:ind w:left="-57" w:right="-57" w:hanging="0"/>
              <w:rPr/>
            </w:pPr>
            <w:r>
              <w:rPr>
                <w:rFonts w:eastAsia="Times New Roman" w:cs="Times New Roman" w:ascii="Times New Roman" w:hAnsi="Times New Roman"/>
                <w:color w:val="000000"/>
                <w:sz w:val="22"/>
                <w:szCs w:val="20"/>
                <w:shd w:fill="FFFFFF" w:val="clear"/>
              </w:rPr>
              <w:t xml:space="preserve">культуры  </w:t>
            </w:r>
          </w:p>
          <w:p>
            <w:pPr>
              <w:pStyle w:val="Normal"/>
              <w:widowControl/>
              <w:shd w:val="clear" w:color="auto" w:fill="FFFFFF"/>
              <w:ind w:left="-57" w:right="-57" w:hanging="0"/>
              <w:rPr/>
            </w:pPr>
            <w:r>
              <w:rPr>
                <w:rFonts w:eastAsia="Times New Roman" w:cs="Times New Roman" w:ascii="Times New Roman" w:hAnsi="Times New Roman"/>
                <w:color w:val="000000"/>
                <w:sz w:val="22"/>
                <w:szCs w:val="20"/>
                <w:shd w:fill="FFFFFF" w:val="clear"/>
              </w:rPr>
              <w:t>муниципального</w:t>
            </w:r>
          </w:p>
          <w:p>
            <w:pPr>
              <w:pStyle w:val="Normal"/>
              <w:widowControl/>
              <w:shd w:val="clear" w:color="auto" w:fill="FFFFFF"/>
              <w:ind w:left="-57" w:right="-57" w:hanging="0"/>
              <w:rPr/>
            </w:pPr>
            <w:r>
              <w:rPr>
                <w:rFonts w:eastAsia="Times New Roman" w:cs="Times New Roman" w:ascii="Times New Roman" w:hAnsi="Times New Roman"/>
                <w:color w:val="000000"/>
                <w:sz w:val="22"/>
                <w:szCs w:val="20"/>
                <w:shd w:fill="FFFFFF" w:val="clear"/>
              </w:rPr>
              <w:t>образования</w:t>
            </w:r>
          </w:p>
          <w:p>
            <w:pPr>
              <w:pStyle w:val="Normal"/>
              <w:widowControl/>
              <w:shd w:val="clear" w:color="auto" w:fill="FFFFFF"/>
              <w:ind w:left="-57" w:right="-57" w:hanging="0"/>
              <w:rPr/>
            </w:pPr>
            <w:r>
              <w:rPr>
                <w:rFonts w:eastAsia="Times New Roman" w:cs="Times New Roman" w:ascii="Times New Roman" w:hAnsi="Times New Roman"/>
                <w:color w:val="000000"/>
                <w:sz w:val="22"/>
                <w:szCs w:val="20"/>
                <w:shd w:fill="FFFFFF" w:val="clear"/>
              </w:rPr>
              <w:t>Кореновский район</w:t>
            </w:r>
          </w:p>
          <w:p>
            <w:pPr>
              <w:pStyle w:val="Normal"/>
              <w:widowControl/>
              <w:shd w:val="clear" w:color="auto" w:fill="FFFFFF"/>
              <w:ind w:left="-57" w:right="-57" w:hanging="0"/>
              <w:rPr/>
            </w:pPr>
            <w:r>
              <w:rPr>
                <w:rFonts w:eastAsia="Times New Roman" w:cs="Times New Roman" w:ascii="Times New Roman" w:hAnsi="Times New Roman"/>
                <w:color w:val="000000"/>
                <w:sz w:val="22"/>
                <w:szCs w:val="20"/>
                <w:shd w:fill="FFFFFF" w:val="clear"/>
              </w:rPr>
              <w:t>«Кореновский районный</w:t>
            </w:r>
          </w:p>
          <w:p>
            <w:pPr>
              <w:pStyle w:val="Normal"/>
              <w:widowControl/>
              <w:shd w:val="clear" w:color="auto" w:fill="FFFFFF"/>
              <w:ind w:left="-57" w:right="-57" w:hanging="0"/>
              <w:rPr/>
            </w:pPr>
            <w:r>
              <w:rPr>
                <w:rFonts w:eastAsia="Times New Roman" w:cs="Times New Roman" w:ascii="Times New Roman" w:hAnsi="Times New Roman"/>
                <w:color w:val="000000"/>
                <w:sz w:val="22"/>
                <w:szCs w:val="20"/>
                <w:shd w:fill="FFFFFF" w:val="clear"/>
              </w:rPr>
              <w:t>центр народной культуры</w:t>
            </w:r>
          </w:p>
          <w:p>
            <w:pPr>
              <w:pStyle w:val="Normal"/>
              <w:widowControl/>
              <w:shd w:val="clear" w:color="auto" w:fill="FFFFFF"/>
              <w:ind w:left="-57" w:right="-57" w:hanging="0"/>
              <w:rPr/>
            </w:pPr>
            <w:r>
              <w:rPr>
                <w:rFonts w:eastAsia="Times New Roman" w:cs="Times New Roman" w:ascii="Times New Roman" w:hAnsi="Times New Roman"/>
                <w:color w:val="000000"/>
                <w:sz w:val="22"/>
                <w:szCs w:val="20"/>
                <w:highlight w:val="white"/>
              </w:rPr>
              <w:t xml:space="preserve"> </w:t>
            </w:r>
            <w:r>
              <w:rPr>
                <w:rFonts w:eastAsia="Times New Roman" w:cs="Times New Roman" w:ascii="Times New Roman" w:hAnsi="Times New Roman"/>
                <w:color w:val="000000"/>
                <w:sz w:val="22"/>
                <w:szCs w:val="20"/>
                <w:highlight w:val="white"/>
              </w:rPr>
              <w:t>и досуга»</w:t>
            </w:r>
          </w:p>
        </w:tc>
      </w:tr>
      <w:tr>
        <w:trPr>
          <w:trHeight w:val="651" w:hRule="atLeast"/>
        </w:trPr>
        <w:tc>
          <w:tcPr>
            <w:tcW w:w="544"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999"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481"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396" w:type="dxa"/>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Краевой бюджет</w:t>
            </w:r>
          </w:p>
        </w:tc>
        <w:tc>
          <w:tcPr>
            <w:tcW w:w="924" w:type="dxa"/>
            <w:tcBorders>
              <w:top w:val="single" w:sz="4" w:space="0" w:color="000080"/>
              <w:left w:val="single" w:sz="4" w:space="0" w:color="000080"/>
              <w:bottom w:val="single" w:sz="4" w:space="0" w:color="000080"/>
            </w:tcBorders>
            <w:shd w:color="auto" w:fill="FFFFFF" w:val="clear"/>
          </w:tcPr>
          <w:p>
            <w:pPr>
              <w:pStyle w:val="Normal"/>
              <w:widowControl/>
              <w:shd w:val="clear" w:color="auto" w:fill="FFFFFF"/>
              <w:snapToGrid w:val="false"/>
              <w:ind w:left="-57" w:right="-57" w:hanging="0"/>
              <w:rPr/>
            </w:pPr>
            <w:r>
              <w:rPr>
                <w:rFonts w:eastAsia="Times New Roman" w:cs="Times New Roman" w:ascii="Times New Roman" w:hAnsi="Times New Roman"/>
                <w:color w:val="000000"/>
                <w:sz w:val="20"/>
                <w:szCs w:val="20"/>
                <w:shd w:fill="FFFFFF" w:val="clear"/>
              </w:rPr>
              <w:t>0</w:t>
            </w:r>
          </w:p>
        </w:tc>
        <w:tc>
          <w:tcPr>
            <w:tcW w:w="897" w:type="dxa"/>
            <w:gridSpan w:val="3"/>
            <w:tcBorders>
              <w:top w:val="single" w:sz="4" w:space="0" w:color="000080"/>
              <w:left w:val="single" w:sz="4" w:space="0" w:color="000080"/>
              <w:bottom w:val="single" w:sz="4" w:space="0" w:color="000080"/>
            </w:tcBorders>
            <w:shd w:color="auto" w:fill="FFFFFF" w:val="clear"/>
          </w:tcPr>
          <w:p>
            <w:pPr>
              <w:pStyle w:val="Normal"/>
              <w:widowControl/>
              <w:shd w:val="clear" w:color="auto" w:fill="FFFFFF"/>
              <w:snapToGrid w:val="false"/>
              <w:ind w:left="-57" w:right="-57" w:hanging="0"/>
              <w:rPr/>
            </w:pPr>
            <w:r>
              <w:rPr>
                <w:rFonts w:eastAsia="Times New Roman" w:cs="Times New Roman" w:ascii="Times New Roman" w:hAnsi="Times New Roman"/>
                <w:color w:val="000000"/>
                <w:sz w:val="20"/>
                <w:szCs w:val="20"/>
                <w:shd w:fill="FFFFFF" w:val="clear"/>
              </w:rPr>
              <w:t>0</w:t>
            </w:r>
          </w:p>
        </w:tc>
        <w:tc>
          <w:tcPr>
            <w:tcW w:w="851" w:type="dxa"/>
            <w:gridSpan w:val="5"/>
            <w:tcBorders>
              <w:top w:val="single" w:sz="4" w:space="0" w:color="000080"/>
              <w:left w:val="single" w:sz="4" w:space="0" w:color="000080"/>
              <w:bottom w:val="single" w:sz="4" w:space="0" w:color="000080"/>
            </w:tcBorders>
            <w:shd w:color="auto" w:fill="FFFFFF" w:val="clear"/>
          </w:tcPr>
          <w:p>
            <w:pPr>
              <w:pStyle w:val="Normal"/>
              <w:widowControl/>
              <w:shd w:val="clear" w:color="auto" w:fill="FFFFFF"/>
              <w:snapToGrid w:val="false"/>
              <w:ind w:left="-57" w:right="-57" w:hanging="0"/>
              <w:rPr/>
            </w:pPr>
            <w:r>
              <w:rPr>
                <w:rFonts w:eastAsia="Times New Roman" w:cs="Times New Roman" w:ascii="Times New Roman" w:hAnsi="Times New Roman"/>
                <w:color w:val="000000"/>
                <w:sz w:val="20"/>
                <w:szCs w:val="20"/>
                <w:shd w:fill="FFFFFF" w:val="clear"/>
              </w:rPr>
              <w:t>0</w:t>
            </w:r>
          </w:p>
        </w:tc>
        <w:tc>
          <w:tcPr>
            <w:tcW w:w="822" w:type="dxa"/>
            <w:gridSpan w:val="4"/>
            <w:tcBorders>
              <w:top w:val="single" w:sz="4" w:space="0" w:color="000080"/>
              <w:left w:val="single" w:sz="4" w:space="0" w:color="000080"/>
              <w:bottom w:val="single" w:sz="4" w:space="0" w:color="000080"/>
            </w:tcBorders>
            <w:shd w:color="auto" w:fill="FFFFFF" w:val="clear"/>
          </w:tcPr>
          <w:p>
            <w:pPr>
              <w:pStyle w:val="Normal"/>
              <w:widowControl/>
              <w:shd w:val="clear" w:color="auto" w:fill="FFFFFF"/>
              <w:snapToGrid w:val="false"/>
              <w:ind w:left="-57" w:right="-57" w:hanging="0"/>
              <w:rPr/>
            </w:pPr>
            <w:r>
              <w:rPr>
                <w:rFonts w:eastAsia="Times New Roman" w:cs="Times New Roman" w:ascii="Times New Roman" w:hAnsi="Times New Roman"/>
                <w:color w:val="000000"/>
                <w:sz w:val="20"/>
                <w:szCs w:val="20"/>
                <w:shd w:fill="FFFFFF" w:val="clear"/>
              </w:rPr>
              <w:t>0</w:t>
            </w:r>
          </w:p>
        </w:tc>
        <w:tc>
          <w:tcPr>
            <w:tcW w:w="992" w:type="dxa"/>
            <w:gridSpan w:val="6"/>
            <w:tcBorders>
              <w:top w:val="single" w:sz="4" w:space="0" w:color="000080"/>
              <w:left w:val="single" w:sz="4" w:space="0" w:color="000080"/>
              <w:bottom w:val="single" w:sz="4" w:space="0" w:color="000080"/>
            </w:tcBorders>
            <w:shd w:color="auto" w:fill="FFFFFF" w:val="clear"/>
          </w:tcPr>
          <w:p>
            <w:pPr>
              <w:pStyle w:val="Normal"/>
              <w:widowControl/>
              <w:shd w:val="clear" w:color="auto" w:fill="FFFFFF"/>
              <w:snapToGrid w:val="false"/>
              <w:ind w:left="-57" w:right="-57" w:hanging="0"/>
              <w:rPr>
                <w:b/>
                <w:b/>
              </w:rPr>
            </w:pPr>
            <w:r>
              <w:rPr>
                <w:rFonts w:eastAsia="Times New Roman" w:cs="Times New Roman" w:ascii="Times New Roman" w:hAnsi="Times New Roman"/>
                <w:b/>
                <w:color w:val="000000"/>
                <w:sz w:val="20"/>
                <w:szCs w:val="20"/>
                <w:shd w:fill="FFFFFF" w:val="clear"/>
              </w:rPr>
              <w:t>0</w:t>
            </w:r>
          </w:p>
        </w:tc>
        <w:tc>
          <w:tcPr>
            <w:tcW w:w="860" w:type="dxa"/>
            <w:gridSpan w:val="3"/>
            <w:tcBorders>
              <w:top w:val="single" w:sz="4" w:space="0" w:color="000080"/>
              <w:left w:val="single" w:sz="4" w:space="0" w:color="000080"/>
              <w:bottom w:val="single" w:sz="4" w:space="0" w:color="000080"/>
            </w:tcBorders>
            <w:shd w:color="auto" w:fill="FFFFFF" w:val="clear"/>
          </w:tcPr>
          <w:p>
            <w:pPr>
              <w:pStyle w:val="Normal"/>
              <w:widowControl/>
              <w:shd w:val="clear" w:color="auto" w:fill="FFFFFF"/>
              <w:snapToGrid w:val="false"/>
              <w:ind w:left="-57" w:right="-57" w:hanging="0"/>
              <w:rPr>
                <w:b/>
                <w:b/>
              </w:rPr>
            </w:pPr>
            <w:r>
              <w:rPr>
                <w:rFonts w:eastAsia="Times New Roman" w:cs="Times New Roman" w:ascii="Times New Roman" w:hAnsi="Times New Roman"/>
                <w:b/>
                <w:color w:val="000000"/>
                <w:sz w:val="20"/>
                <w:szCs w:val="20"/>
                <w:shd w:fill="FFFFFF" w:val="clear"/>
              </w:rPr>
              <w:t>0</w:t>
            </w:r>
          </w:p>
        </w:tc>
        <w:tc>
          <w:tcPr>
            <w:tcW w:w="703" w:type="dxa"/>
            <w:gridSpan w:val="4"/>
            <w:tcBorders>
              <w:top w:val="single" w:sz="4" w:space="0" w:color="000080"/>
              <w:left w:val="single" w:sz="4" w:space="0" w:color="000080"/>
              <w:bottom w:val="single" w:sz="4" w:space="0" w:color="000080"/>
            </w:tcBorders>
            <w:shd w:color="auto" w:fill="FFFFFF" w:val="clear"/>
          </w:tcPr>
          <w:p>
            <w:pPr>
              <w:pStyle w:val="Normal"/>
              <w:widowContro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673" w:type="dxa"/>
            <w:gridSpan w:val="4"/>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2427" w:type="dxa"/>
            <w:gridSpan w:val="4"/>
            <w:vMerge w:val="continue"/>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r>
      <w:tr>
        <w:trPr>
          <w:trHeight w:val="1149" w:hRule="atLeast"/>
        </w:trPr>
        <w:tc>
          <w:tcPr>
            <w:tcW w:w="544"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999"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481"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396" w:type="dxa"/>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Федеральный бюджет</w:t>
            </w:r>
          </w:p>
        </w:tc>
        <w:tc>
          <w:tcPr>
            <w:tcW w:w="924" w:type="dxa"/>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897" w:type="dxa"/>
            <w:gridSpan w:val="3"/>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851" w:type="dxa"/>
            <w:gridSpan w:val="5"/>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822" w:type="dxa"/>
            <w:gridSpan w:val="4"/>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992" w:type="dxa"/>
            <w:gridSpan w:val="6"/>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b/>
                <w:b/>
              </w:rPr>
            </w:pPr>
            <w:r>
              <w:rPr>
                <w:rFonts w:eastAsia="Times New Roman" w:cs="Times New Roman" w:ascii="Times New Roman" w:hAnsi="Times New Roman"/>
                <w:b/>
                <w:color w:val="000000"/>
                <w:sz w:val="20"/>
                <w:szCs w:val="20"/>
                <w:shd w:fill="FFFFFF" w:val="clear"/>
              </w:rPr>
              <w:t>0</w:t>
            </w:r>
          </w:p>
        </w:tc>
        <w:tc>
          <w:tcPr>
            <w:tcW w:w="860" w:type="dxa"/>
            <w:gridSpan w:val="3"/>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b/>
                <w:b/>
              </w:rPr>
            </w:pPr>
            <w:r>
              <w:rPr>
                <w:rFonts w:eastAsia="Times New Roman" w:cs="Times New Roman" w:ascii="Times New Roman" w:hAnsi="Times New Roman"/>
                <w:b/>
                <w:color w:val="000000"/>
                <w:sz w:val="20"/>
                <w:szCs w:val="20"/>
                <w:shd w:fill="FFFFFF" w:val="clear"/>
              </w:rPr>
              <w:t>0</w:t>
            </w:r>
          </w:p>
        </w:tc>
        <w:tc>
          <w:tcPr>
            <w:tcW w:w="703" w:type="dxa"/>
            <w:gridSpan w:val="4"/>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673" w:type="dxa"/>
            <w:gridSpan w:val="4"/>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2427" w:type="dxa"/>
            <w:gridSpan w:val="4"/>
            <w:vMerge w:val="continue"/>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r>
      <w:tr>
        <w:trPr>
          <w:trHeight w:val="1681" w:hRule="atLeast"/>
        </w:trPr>
        <w:tc>
          <w:tcPr>
            <w:tcW w:w="544"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999"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481"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396" w:type="dxa"/>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highlight w:val="white"/>
              </w:rPr>
              <w:t>Местный бюджет</w:t>
            </w:r>
          </w:p>
        </w:tc>
        <w:tc>
          <w:tcPr>
            <w:tcW w:w="924" w:type="dxa"/>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91" w:right="-42" w:hanging="0"/>
              <w:jc w:val="center"/>
              <w:rPr>
                <w:sz w:val="18"/>
                <w:szCs w:val="18"/>
              </w:rPr>
            </w:pPr>
            <w:r>
              <w:rPr>
                <w:rFonts w:eastAsia="Times New Roman" w:cs="Times New Roman" w:ascii="Times New Roman" w:hAnsi="Times New Roman"/>
                <w:b/>
                <w:bCs/>
                <w:sz w:val="18"/>
                <w:szCs w:val="18"/>
              </w:rPr>
              <w:t>159 726,5</w:t>
            </w:r>
          </w:p>
        </w:tc>
        <w:tc>
          <w:tcPr>
            <w:tcW w:w="897" w:type="dxa"/>
            <w:gridSpan w:val="3"/>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jc w:val="center"/>
              <w:rPr/>
            </w:pPr>
            <w:r>
              <w:rPr>
                <w:rFonts w:eastAsia="Times New Roman" w:cs="Times New Roman" w:ascii="Times New Roman" w:hAnsi="Times New Roman"/>
                <w:color w:val="000000"/>
                <w:sz w:val="20"/>
                <w:szCs w:val="20"/>
                <w:shd w:fill="FFFFFF" w:val="clear"/>
              </w:rPr>
              <w:t>22 350,5</w:t>
            </w:r>
          </w:p>
        </w:tc>
        <w:tc>
          <w:tcPr>
            <w:tcW w:w="851" w:type="dxa"/>
            <w:gridSpan w:val="5"/>
            <w:tcBorders>
              <w:top w:val="single" w:sz="4" w:space="0" w:color="000080"/>
              <w:left w:val="single" w:sz="4" w:space="0" w:color="000080"/>
              <w:bottom w:val="single" w:sz="4" w:space="0" w:color="000080"/>
            </w:tcBorders>
            <w:shd w:color="auto" w:fill="FFFFFF" w:val="clear"/>
          </w:tcPr>
          <w:p>
            <w:pPr>
              <w:pStyle w:val="Normal"/>
              <w:widowControl/>
              <w:shd w:val="clear" w:color="auto" w:fill="FFFFFF"/>
              <w:snapToGrid w:val="false"/>
              <w:ind w:left="-57" w:right="-57" w:hanging="0"/>
              <w:jc w:val="center"/>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p>
            <w:pPr>
              <w:pStyle w:val="Normal"/>
              <w:widowControl/>
              <w:shd w:val="clear" w:color="auto" w:fill="FFFFFF"/>
              <w:ind w:left="-57" w:right="-57" w:hanging="0"/>
              <w:jc w:val="center"/>
              <w:rPr/>
            </w:pPr>
            <w:r>
              <w:rPr>
                <w:rFonts w:eastAsia="Times New Roman" w:cs="Times New Roman" w:ascii="Times New Roman" w:hAnsi="Times New Roman"/>
                <w:color w:val="000000"/>
                <w:sz w:val="20"/>
                <w:szCs w:val="20"/>
                <w:highlight w:val="white"/>
              </w:rPr>
              <w:t>21 030,3</w:t>
            </w:r>
          </w:p>
        </w:tc>
        <w:tc>
          <w:tcPr>
            <w:tcW w:w="822" w:type="dxa"/>
            <w:gridSpan w:val="4"/>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jc w:val="center"/>
              <w:rPr>
                <w:rFonts w:ascii="Times New Roman" w:hAnsi="Times New Roman" w:eastAsia="Times New Roman" w:cs="Times New Roman"/>
                <w:bCs/>
                <w:sz w:val="20"/>
                <w:szCs w:val="20"/>
                <w:highlight w:val="white"/>
              </w:rPr>
            </w:pPr>
            <w:r>
              <w:rPr>
                <w:rFonts w:eastAsia="Times New Roman" w:cs="Times New Roman" w:ascii="Times New Roman" w:hAnsi="Times New Roman"/>
                <w:bCs/>
                <w:sz w:val="20"/>
                <w:szCs w:val="20"/>
                <w:shd w:fill="FFFFFF" w:val="clear"/>
              </w:rPr>
            </w:r>
          </w:p>
          <w:p>
            <w:pPr>
              <w:pStyle w:val="Normal"/>
              <w:widowControl/>
              <w:shd w:val="clear" w:color="auto" w:fill="FFFFFF"/>
              <w:ind w:left="-57" w:right="-57" w:hanging="0"/>
              <w:jc w:val="center"/>
              <w:rPr>
                <w:rFonts w:ascii="Times New Roman" w:hAnsi="Times New Roman" w:eastAsia="Times New Roman" w:cs="Times New Roman"/>
                <w:bCs/>
                <w:sz w:val="20"/>
                <w:szCs w:val="20"/>
                <w:highlight w:val="white"/>
              </w:rPr>
            </w:pPr>
            <w:r>
              <w:rPr>
                <w:rFonts w:eastAsia="Times New Roman" w:cs="Times New Roman" w:ascii="Times New Roman" w:hAnsi="Times New Roman"/>
                <w:bCs/>
                <w:sz w:val="20"/>
                <w:szCs w:val="20"/>
                <w:shd w:fill="FFFFFF" w:val="clear"/>
              </w:rPr>
            </w:r>
          </w:p>
          <w:p>
            <w:pPr>
              <w:pStyle w:val="Normal"/>
              <w:widowControl/>
              <w:shd w:val="clear" w:color="auto" w:fill="FFFFFF"/>
              <w:ind w:left="-57" w:right="-57" w:hanging="0"/>
              <w:jc w:val="center"/>
              <w:rPr/>
            </w:pPr>
            <w:r>
              <w:rPr>
                <w:rFonts w:eastAsia="Times New Roman" w:cs="Times New Roman" w:ascii="Times New Roman" w:hAnsi="Times New Roman"/>
                <w:bCs/>
                <w:sz w:val="20"/>
                <w:szCs w:val="20"/>
                <w:shd w:fill="FFFFFF" w:val="clear"/>
              </w:rPr>
              <w:t>36 771,6</w:t>
            </w:r>
          </w:p>
        </w:tc>
        <w:tc>
          <w:tcPr>
            <w:tcW w:w="992" w:type="dxa"/>
            <w:gridSpan w:val="6"/>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97" w:right="-123" w:hanging="0"/>
              <w:jc w:val="center"/>
              <w:rPr>
                <w:rFonts w:ascii="Times New Roman" w:hAnsi="Times New Roman" w:eastAsia="Times New Roman" w:cs="Times New Roman"/>
                <w:bCs/>
                <w:color w:val="000000"/>
                <w:sz w:val="20"/>
                <w:szCs w:val="20"/>
                <w:highlight w:val="white"/>
              </w:rPr>
            </w:pPr>
            <w:r>
              <w:rPr>
                <w:rFonts w:eastAsia="Times New Roman" w:cs="Times New Roman" w:ascii="Times New Roman" w:hAnsi="Times New Roman"/>
                <w:bCs/>
                <w:color w:val="000000"/>
                <w:sz w:val="20"/>
                <w:szCs w:val="20"/>
                <w:shd w:fill="FFFFFF" w:val="clear"/>
              </w:rPr>
            </w:r>
          </w:p>
          <w:p>
            <w:pPr>
              <w:pStyle w:val="Normal"/>
              <w:widowControl/>
              <w:shd w:val="clear" w:color="auto" w:fill="FFFFFF"/>
              <w:ind w:left="-97" w:right="-123" w:hanging="0"/>
              <w:jc w:val="center"/>
              <w:rPr>
                <w:rFonts w:ascii="Times New Roman" w:hAnsi="Times New Roman" w:eastAsia="Times New Roman" w:cs="Times New Roman"/>
                <w:bCs/>
                <w:color w:val="000000"/>
                <w:sz w:val="20"/>
                <w:szCs w:val="20"/>
                <w:highlight w:val="white"/>
              </w:rPr>
            </w:pPr>
            <w:r>
              <w:rPr>
                <w:rFonts w:eastAsia="Times New Roman" w:cs="Times New Roman" w:ascii="Times New Roman" w:hAnsi="Times New Roman"/>
                <w:bCs/>
                <w:color w:val="000000"/>
                <w:sz w:val="20"/>
                <w:szCs w:val="20"/>
                <w:shd w:fill="FFFFFF" w:val="clear"/>
              </w:rPr>
            </w:r>
          </w:p>
          <w:p>
            <w:pPr>
              <w:pStyle w:val="Normal"/>
              <w:widowControl/>
              <w:shd w:val="clear" w:color="auto" w:fill="FFFFFF"/>
              <w:ind w:left="-97" w:right="-123" w:hanging="0"/>
              <w:jc w:val="center"/>
              <w:rPr>
                <w:rFonts w:ascii="Times New Roman" w:hAnsi="Times New Roman" w:eastAsia="Times New Roman" w:cs="Times New Roman"/>
                <w:bCs/>
                <w:color w:val="000000"/>
                <w:sz w:val="20"/>
                <w:szCs w:val="20"/>
                <w:highlight w:val="white"/>
              </w:rPr>
            </w:pPr>
            <w:r>
              <w:rPr>
                <w:rFonts w:eastAsia="Times New Roman" w:cs="Times New Roman" w:ascii="Times New Roman" w:hAnsi="Times New Roman"/>
                <w:bCs/>
                <w:color w:val="000000"/>
                <w:sz w:val="20"/>
                <w:szCs w:val="20"/>
                <w:shd w:fill="FFFFFF" w:val="clear"/>
              </w:rPr>
            </w:r>
          </w:p>
          <w:p>
            <w:pPr>
              <w:pStyle w:val="Normal"/>
              <w:widowControl/>
              <w:shd w:val="clear" w:color="auto" w:fill="FFFFFF"/>
              <w:ind w:left="-97" w:right="-123" w:hanging="0"/>
              <w:jc w:val="center"/>
              <w:rPr>
                <w:sz w:val="20"/>
              </w:rPr>
            </w:pPr>
            <w:r>
              <w:rPr>
                <w:rFonts w:eastAsia="Times New Roman" w:cs="Times New Roman" w:ascii="Times New Roman" w:hAnsi="Times New Roman"/>
                <w:bCs/>
                <w:color w:val="000000"/>
                <w:sz w:val="20"/>
                <w:szCs w:val="20"/>
                <w:shd w:fill="FFFFFF" w:val="clear"/>
              </w:rPr>
              <w:t>43 598,72</w:t>
            </w:r>
          </w:p>
        </w:tc>
        <w:tc>
          <w:tcPr>
            <w:tcW w:w="860" w:type="dxa"/>
            <w:gridSpan w:val="3"/>
            <w:tcBorders>
              <w:top w:val="single" w:sz="4" w:space="0" w:color="000080"/>
              <w:left w:val="single" w:sz="4" w:space="0" w:color="000080"/>
              <w:bottom w:val="single" w:sz="4" w:space="0" w:color="000080"/>
            </w:tcBorders>
            <w:shd w:color="auto" w:fill="FFFFFF" w:val="clear"/>
          </w:tcPr>
          <w:p>
            <w:pPr>
              <w:pStyle w:val="Normal"/>
              <w:widowControl/>
              <w:shd w:val="clear" w:color="auto" w:fill="FFFFFF"/>
              <w:snapToGrid w:val="false"/>
              <w:ind w:left="-57" w:right="-57" w:hanging="0"/>
              <w:jc w:val="center"/>
              <w:rPr>
                <w:rFonts w:ascii="Times New Roman" w:hAnsi="Times New Roman" w:eastAsia="Times New Roman" w:cs="Times New Roman"/>
                <w:b/>
                <w:b/>
                <w:bCs/>
                <w:color w:val="000000"/>
                <w:sz w:val="20"/>
                <w:szCs w:val="20"/>
                <w:highlight w:val="white"/>
              </w:rPr>
            </w:pPr>
            <w:r>
              <w:rPr>
                <w:rFonts w:eastAsia="Times New Roman" w:cs="Times New Roman" w:ascii="Times New Roman" w:hAnsi="Times New Roman"/>
                <w:b/>
                <w:bCs/>
                <w:color w:val="000000"/>
                <w:sz w:val="20"/>
                <w:szCs w:val="20"/>
                <w:shd w:fill="FFFFFF" w:val="clear"/>
              </w:rPr>
            </w:r>
          </w:p>
          <w:p>
            <w:pPr>
              <w:pStyle w:val="Normal"/>
              <w:widowControl/>
              <w:shd w:val="clear" w:color="auto" w:fill="FFFFFF"/>
              <w:ind w:left="-57" w:right="-57" w:hanging="0"/>
              <w:jc w:val="center"/>
              <w:rPr>
                <w:rFonts w:ascii="Times New Roman" w:hAnsi="Times New Roman" w:eastAsia="Times New Roman" w:cs="Times New Roman"/>
                <w:b/>
                <w:b/>
                <w:bCs/>
                <w:color w:val="000000"/>
                <w:sz w:val="20"/>
                <w:szCs w:val="20"/>
                <w:highlight w:val="white"/>
              </w:rPr>
            </w:pPr>
            <w:r>
              <w:rPr>
                <w:rFonts w:eastAsia="Times New Roman" w:cs="Times New Roman" w:ascii="Times New Roman" w:hAnsi="Times New Roman"/>
                <w:b/>
                <w:bCs/>
                <w:color w:val="000000"/>
                <w:sz w:val="20"/>
                <w:szCs w:val="20"/>
                <w:shd w:fill="FFFFFF" w:val="clear"/>
              </w:rPr>
            </w:r>
          </w:p>
          <w:p>
            <w:pPr>
              <w:pStyle w:val="Normal"/>
              <w:widowControl/>
              <w:shd w:val="clear" w:color="auto" w:fill="FFFFFF"/>
              <w:ind w:left="-57" w:right="-57" w:hanging="0"/>
              <w:jc w:val="center"/>
              <w:rPr>
                <w:rFonts w:ascii="Times New Roman" w:hAnsi="Times New Roman" w:eastAsia="Times New Roman" w:cs="Times New Roman"/>
                <w:b/>
                <w:b/>
                <w:bCs/>
                <w:color w:val="000000"/>
                <w:sz w:val="20"/>
                <w:szCs w:val="20"/>
                <w:highlight w:val="white"/>
              </w:rPr>
            </w:pPr>
            <w:r>
              <w:rPr>
                <w:rFonts w:eastAsia="Times New Roman" w:cs="Times New Roman" w:ascii="Times New Roman" w:hAnsi="Times New Roman"/>
                <w:b/>
                <w:bCs/>
                <w:color w:val="000000"/>
                <w:sz w:val="20"/>
                <w:szCs w:val="20"/>
                <w:shd w:fill="FFFFFF" w:val="clear"/>
              </w:rPr>
            </w:r>
          </w:p>
          <w:p>
            <w:pPr>
              <w:pStyle w:val="Normal"/>
              <w:widowControl/>
              <w:shd w:val="clear" w:color="auto" w:fill="FFFFFF"/>
              <w:ind w:left="-57" w:right="-57" w:hanging="0"/>
              <w:jc w:val="center"/>
              <w:rPr>
                <w:rFonts w:ascii="Times New Roman" w:hAnsi="Times New Roman" w:eastAsia="Times New Roman" w:cs="Times New Roman"/>
                <w:b/>
                <w:b/>
                <w:bCs/>
                <w:color w:val="000000"/>
                <w:sz w:val="20"/>
                <w:szCs w:val="20"/>
                <w:highlight w:val="white"/>
              </w:rPr>
            </w:pPr>
            <w:r>
              <w:rPr>
                <w:rFonts w:eastAsia="Times New Roman" w:cs="Times New Roman" w:ascii="Times New Roman" w:hAnsi="Times New Roman"/>
                <w:b/>
                <w:bCs/>
                <w:color w:val="000000"/>
                <w:sz w:val="20"/>
                <w:szCs w:val="20"/>
                <w:shd w:fill="FFFFFF" w:val="clear"/>
              </w:rPr>
            </w:r>
          </w:p>
          <w:p>
            <w:pPr>
              <w:pStyle w:val="Normal"/>
              <w:widowControl/>
              <w:shd w:val="clear" w:color="auto" w:fill="FFFFFF"/>
              <w:ind w:left="-57" w:right="-57" w:hanging="0"/>
              <w:jc w:val="center"/>
              <w:rPr>
                <w:b/>
                <w:b/>
              </w:rPr>
            </w:pPr>
            <w:r>
              <w:rPr>
                <w:rFonts w:eastAsia="Times New Roman" w:cs="Times New Roman" w:ascii="Times New Roman" w:hAnsi="Times New Roman"/>
                <w:b/>
                <w:bCs/>
                <w:color w:val="000000"/>
                <w:sz w:val="20"/>
                <w:szCs w:val="20"/>
              </w:rPr>
              <w:t>35 975,4</w:t>
            </w:r>
          </w:p>
        </w:tc>
        <w:tc>
          <w:tcPr>
            <w:tcW w:w="703" w:type="dxa"/>
            <w:gridSpan w:val="4"/>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2017 г</w:t>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2018 г</w:t>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2019 г</w:t>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2020 г</w:t>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2021 г</w:t>
            </w:r>
          </w:p>
        </w:tc>
        <w:tc>
          <w:tcPr>
            <w:tcW w:w="1673" w:type="dxa"/>
            <w:gridSpan w:val="4"/>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2427" w:type="dxa"/>
            <w:gridSpan w:val="4"/>
            <w:vMerge w:val="continue"/>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r>
      <w:tr>
        <w:trPr/>
        <w:tc>
          <w:tcPr>
            <w:tcW w:w="544"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999"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481"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396" w:type="dxa"/>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Внебюджетные источники</w:t>
            </w:r>
          </w:p>
        </w:tc>
        <w:tc>
          <w:tcPr>
            <w:tcW w:w="924" w:type="dxa"/>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jc w:val="center"/>
              <w:rPr/>
            </w:pPr>
            <w:r>
              <w:rPr>
                <w:rFonts w:eastAsia="Times New Roman" w:cs="Times New Roman" w:ascii="Times New Roman" w:hAnsi="Times New Roman"/>
                <w:color w:val="000000"/>
                <w:sz w:val="20"/>
                <w:szCs w:val="20"/>
                <w:shd w:fill="FFFFFF" w:val="clear"/>
              </w:rPr>
              <w:t>0</w:t>
            </w:r>
          </w:p>
        </w:tc>
        <w:tc>
          <w:tcPr>
            <w:tcW w:w="897" w:type="dxa"/>
            <w:gridSpan w:val="3"/>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jc w:val="center"/>
              <w:rPr/>
            </w:pPr>
            <w:r>
              <w:rPr>
                <w:rFonts w:eastAsia="Times New Roman" w:cs="Times New Roman" w:ascii="Times New Roman" w:hAnsi="Times New Roman"/>
                <w:color w:val="000000"/>
                <w:sz w:val="20"/>
                <w:szCs w:val="20"/>
                <w:shd w:fill="FFFFFF" w:val="clear"/>
              </w:rPr>
              <w:t>0</w:t>
            </w:r>
          </w:p>
        </w:tc>
        <w:tc>
          <w:tcPr>
            <w:tcW w:w="851" w:type="dxa"/>
            <w:gridSpan w:val="5"/>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jc w:val="center"/>
              <w:rPr/>
            </w:pPr>
            <w:r>
              <w:rPr>
                <w:rFonts w:eastAsia="Times New Roman" w:cs="Times New Roman" w:ascii="Times New Roman" w:hAnsi="Times New Roman"/>
                <w:color w:val="000000"/>
                <w:sz w:val="20"/>
                <w:szCs w:val="20"/>
                <w:shd w:fill="FFFFFF" w:val="clear"/>
              </w:rPr>
              <w:t>0</w:t>
            </w:r>
          </w:p>
        </w:tc>
        <w:tc>
          <w:tcPr>
            <w:tcW w:w="822" w:type="dxa"/>
            <w:gridSpan w:val="4"/>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jc w:val="center"/>
              <w:rPr/>
            </w:pPr>
            <w:r>
              <w:rPr>
                <w:rFonts w:eastAsia="Times New Roman" w:cs="Times New Roman" w:ascii="Times New Roman" w:hAnsi="Times New Roman"/>
                <w:color w:val="000000"/>
                <w:sz w:val="20"/>
                <w:szCs w:val="20"/>
                <w:shd w:fill="FFFFFF" w:val="clear"/>
              </w:rPr>
              <w:t>0</w:t>
            </w:r>
          </w:p>
        </w:tc>
        <w:tc>
          <w:tcPr>
            <w:tcW w:w="992" w:type="dxa"/>
            <w:gridSpan w:val="6"/>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jc w:val="center"/>
              <w:rPr/>
            </w:pPr>
            <w:r>
              <w:rPr>
                <w:rFonts w:eastAsia="Times New Roman" w:cs="Times New Roman" w:ascii="Times New Roman" w:hAnsi="Times New Roman"/>
                <w:color w:val="000000"/>
                <w:sz w:val="20"/>
                <w:szCs w:val="20"/>
                <w:shd w:fill="FFFFFF" w:val="clear"/>
              </w:rPr>
              <w:t>0</w:t>
            </w:r>
          </w:p>
        </w:tc>
        <w:tc>
          <w:tcPr>
            <w:tcW w:w="860" w:type="dxa"/>
            <w:gridSpan w:val="3"/>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jc w:val="center"/>
              <w:rPr>
                <w:b/>
                <w:b/>
              </w:rPr>
            </w:pPr>
            <w:r>
              <w:rPr>
                <w:rFonts w:eastAsia="Times New Roman" w:cs="Times New Roman" w:ascii="Times New Roman" w:hAnsi="Times New Roman"/>
                <w:b/>
                <w:color w:val="000000"/>
                <w:sz w:val="20"/>
                <w:szCs w:val="20"/>
                <w:shd w:fill="FFFFFF" w:val="clear"/>
              </w:rPr>
              <w:t>0</w:t>
            </w:r>
          </w:p>
        </w:tc>
        <w:tc>
          <w:tcPr>
            <w:tcW w:w="703" w:type="dxa"/>
            <w:gridSpan w:val="4"/>
            <w:tcBorders>
              <w:top w:val="single" w:sz="4" w:space="0" w:color="000080"/>
              <w:left w:val="single" w:sz="4" w:space="0" w:color="000080"/>
              <w:bottom w:val="single" w:sz="4" w:space="0" w:color="000080"/>
            </w:tcBorders>
            <w:shd w:color="auto" w:fill="FFFFFF" w:val="clear"/>
          </w:tcPr>
          <w:p>
            <w:pPr>
              <w:pStyle w:val="Normal"/>
              <w:widowContro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673" w:type="dxa"/>
            <w:gridSpan w:val="4"/>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2427" w:type="dxa"/>
            <w:gridSpan w:val="4"/>
            <w:vMerge w:val="continue"/>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r>
      <w:tr>
        <w:trPr>
          <w:trHeight w:val="1587" w:hRule="atLeast"/>
        </w:trPr>
        <w:tc>
          <w:tcPr>
            <w:tcW w:w="544" w:type="dxa"/>
            <w:vMerge w:val="restart"/>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1.1.2.</w:t>
            </w:r>
          </w:p>
        </w:tc>
        <w:tc>
          <w:tcPr>
            <w:tcW w:w="1999" w:type="dxa"/>
            <w:vMerge w:val="restart"/>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z w:val="22"/>
                <w:szCs w:val="20"/>
                <w:shd w:fill="FFFFFF" w:val="clear"/>
              </w:rPr>
              <w:t>Создание условий для организации досуга и обеспечения услугами организации культуры в части   поэтапного повышения уровня средней заработной платы работников муниципальных учреждений отрасли культуры, искусства и кинематографии до среднемесячной начисленной заработной платы наемных работников в организациях, у индивидуальных предпринимателей и физических лиц (среднемесячного дохода от трудовой деятельности) по Краснодарского краю</w:t>
            </w:r>
          </w:p>
        </w:tc>
        <w:tc>
          <w:tcPr>
            <w:tcW w:w="481" w:type="dxa"/>
            <w:vMerge w:val="restart"/>
            <w:tcBorders>
              <w:top w:val="single" w:sz="4" w:space="0" w:color="000080"/>
              <w:left w:val="single" w:sz="4" w:space="0" w:color="000080"/>
              <w:bottom w:val="single" w:sz="4" w:space="0" w:color="000080"/>
            </w:tcBorders>
            <w:shd w:color="auto" w:fill="FFFFFF" w:val="clear"/>
          </w:tcPr>
          <w:p>
            <w:pPr>
              <w:pStyle w:val="Normal"/>
              <w:widowContro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396" w:type="dxa"/>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Всего</w:t>
            </w:r>
          </w:p>
          <w:p>
            <w:pPr>
              <w:pStyle w:val="Normal"/>
              <w:widowControl/>
              <w:shd w:val="clear" w:color="auto" w:fill="FFFFFF"/>
              <w:ind w:left="-57" w:right="-57" w:hanging="0"/>
              <w:rPr/>
            </w:pPr>
            <w:r>
              <w:rPr>
                <w:rFonts w:eastAsia="Times New Roman" w:cs="Times New Roman" w:ascii="Times New Roman" w:hAnsi="Times New Roman"/>
                <w:color w:val="000000"/>
                <w:sz w:val="20"/>
                <w:szCs w:val="20"/>
                <w:highlight w:val="white"/>
              </w:rPr>
              <w:t xml:space="preserve"> </w:t>
            </w:r>
            <w:r>
              <w:rPr>
                <w:rFonts w:eastAsia="Times New Roman" w:cs="Times New Roman" w:ascii="Times New Roman" w:hAnsi="Times New Roman"/>
                <w:color w:val="000000"/>
                <w:sz w:val="20"/>
                <w:szCs w:val="20"/>
                <w:highlight w:val="white"/>
              </w:rPr>
              <w:t>в т.ч.</w:t>
            </w:r>
          </w:p>
        </w:tc>
        <w:tc>
          <w:tcPr>
            <w:tcW w:w="924" w:type="dxa"/>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jc w:val="center"/>
              <w:rPr/>
            </w:pPr>
            <w:r>
              <w:rPr>
                <w:rFonts w:eastAsia="Times New Roman" w:cs="Times New Roman" w:ascii="Times New Roman" w:hAnsi="Times New Roman"/>
                <w:b/>
                <w:bCs/>
                <w:color w:val="000000"/>
                <w:sz w:val="20"/>
                <w:szCs w:val="20"/>
                <w:highlight w:val="white"/>
              </w:rPr>
              <w:t>24 370,7</w:t>
            </w:r>
          </w:p>
        </w:tc>
        <w:tc>
          <w:tcPr>
            <w:tcW w:w="897" w:type="dxa"/>
            <w:gridSpan w:val="3"/>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jc w:val="center"/>
              <w:rPr/>
            </w:pPr>
            <w:r>
              <w:rPr>
                <w:rFonts w:eastAsia="Times New Roman" w:cs="Times New Roman" w:ascii="Times New Roman" w:hAnsi="Times New Roman"/>
                <w:color w:val="000000"/>
                <w:sz w:val="20"/>
                <w:szCs w:val="20"/>
                <w:shd w:fill="FFFFFF" w:val="clear"/>
              </w:rPr>
              <w:t>9 592,4</w:t>
            </w:r>
          </w:p>
        </w:tc>
        <w:tc>
          <w:tcPr>
            <w:tcW w:w="851" w:type="dxa"/>
            <w:gridSpan w:val="5"/>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jc w:val="center"/>
              <w:rPr/>
            </w:pPr>
            <w:r>
              <w:rPr>
                <w:rFonts w:eastAsia="Times New Roman" w:cs="Times New Roman" w:ascii="Times New Roman" w:hAnsi="Times New Roman"/>
                <w:color w:val="000000"/>
                <w:sz w:val="20"/>
                <w:szCs w:val="20"/>
                <w:highlight w:val="white"/>
              </w:rPr>
              <w:t>14 778,3</w:t>
            </w:r>
          </w:p>
        </w:tc>
        <w:tc>
          <w:tcPr>
            <w:tcW w:w="822" w:type="dxa"/>
            <w:gridSpan w:val="4"/>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jc w:val="center"/>
              <w:rPr/>
            </w:pPr>
            <w:r>
              <w:rPr>
                <w:rFonts w:eastAsia="Times New Roman" w:cs="Times New Roman" w:ascii="Times New Roman" w:hAnsi="Times New Roman"/>
                <w:bCs/>
                <w:color w:val="000000"/>
                <w:sz w:val="20"/>
                <w:szCs w:val="20"/>
                <w:highlight w:val="white"/>
              </w:rPr>
              <w:t>0</w:t>
            </w:r>
          </w:p>
        </w:tc>
        <w:tc>
          <w:tcPr>
            <w:tcW w:w="992" w:type="dxa"/>
            <w:gridSpan w:val="6"/>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jc w:val="center"/>
              <w:rPr/>
            </w:pPr>
            <w:r>
              <w:rPr>
                <w:rFonts w:eastAsia="Times New Roman" w:cs="Times New Roman" w:ascii="Times New Roman" w:hAnsi="Times New Roman"/>
                <w:color w:val="000000"/>
                <w:sz w:val="20"/>
                <w:szCs w:val="20"/>
                <w:shd w:fill="FFFFFF" w:val="clear"/>
              </w:rPr>
              <w:t>0</w:t>
            </w:r>
          </w:p>
        </w:tc>
        <w:tc>
          <w:tcPr>
            <w:tcW w:w="860" w:type="dxa"/>
            <w:gridSpan w:val="3"/>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jc w:val="center"/>
              <w:rPr>
                <w:b/>
                <w:b/>
              </w:rPr>
            </w:pPr>
            <w:r>
              <w:rPr>
                <w:rFonts w:eastAsia="Times New Roman" w:cs="Times New Roman" w:ascii="Times New Roman" w:hAnsi="Times New Roman"/>
                <w:b/>
                <w:color w:val="000000"/>
                <w:sz w:val="20"/>
                <w:szCs w:val="20"/>
                <w:shd w:fill="FFFFFF" w:val="clear"/>
              </w:rPr>
              <w:t>0</w:t>
            </w:r>
          </w:p>
        </w:tc>
        <w:tc>
          <w:tcPr>
            <w:tcW w:w="703" w:type="dxa"/>
            <w:gridSpan w:val="4"/>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1-4 кв 2017 г</w:t>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2018 г</w:t>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2019 г</w:t>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2020 г</w:t>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2021 г</w:t>
            </w:r>
          </w:p>
        </w:tc>
        <w:tc>
          <w:tcPr>
            <w:tcW w:w="1673" w:type="dxa"/>
            <w:gridSpan w:val="4"/>
            <w:vMerge w:val="restart"/>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Cs w:val="20"/>
                <w:highlight w:val="white"/>
              </w:rPr>
              <w:t>Установление механизмов зависимости уровня оплаты труда работников учреждений культуры от количества и качества предоставленных населению муниципальных услуг</w:t>
            </w:r>
          </w:p>
        </w:tc>
        <w:tc>
          <w:tcPr>
            <w:tcW w:w="2427" w:type="dxa"/>
            <w:gridSpan w:val="4"/>
            <w:vMerge w:val="restart"/>
            <w:tcBorders>
              <w:top w:val="single" w:sz="4" w:space="0" w:color="000080"/>
              <w:left w:val="single" w:sz="4" w:space="0" w:color="000080"/>
              <w:bottom w:val="single" w:sz="4" w:space="0" w:color="000080"/>
              <w:right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Cs w:val="20"/>
                <w:shd w:fill="FFFFFF" w:val="clear"/>
              </w:rPr>
              <w:t xml:space="preserve">Администрация  </w:t>
            </w:r>
          </w:p>
          <w:p>
            <w:pPr>
              <w:pStyle w:val="Normal"/>
              <w:widowControl/>
              <w:shd w:val="clear" w:color="auto" w:fill="FFFFFF"/>
              <w:ind w:left="-57" w:right="-57" w:hanging="0"/>
              <w:rPr/>
            </w:pPr>
            <w:r>
              <w:rPr>
                <w:rFonts w:eastAsia="Times New Roman" w:cs="Times New Roman" w:ascii="Times New Roman" w:hAnsi="Times New Roman"/>
                <w:color w:val="000000"/>
                <w:szCs w:val="20"/>
                <w:shd w:fill="FFFFFF" w:val="clear"/>
              </w:rPr>
              <w:t>муниципального</w:t>
            </w:r>
          </w:p>
          <w:p>
            <w:pPr>
              <w:pStyle w:val="Normal"/>
              <w:widowControl/>
              <w:shd w:val="clear" w:color="auto" w:fill="FFFFFF"/>
              <w:ind w:left="-57" w:right="-57" w:hanging="0"/>
              <w:rPr/>
            </w:pPr>
            <w:r>
              <w:rPr>
                <w:rFonts w:eastAsia="Times New Roman" w:cs="Times New Roman" w:ascii="Times New Roman" w:hAnsi="Times New Roman"/>
                <w:color w:val="000000"/>
                <w:szCs w:val="20"/>
                <w:shd w:fill="FFFFFF" w:val="clear"/>
              </w:rPr>
              <w:t>образования</w:t>
            </w:r>
          </w:p>
          <w:p>
            <w:pPr>
              <w:pStyle w:val="Normal"/>
              <w:widowControl/>
              <w:shd w:val="clear" w:color="auto" w:fill="FFFFFF"/>
              <w:ind w:left="-57" w:right="-57" w:hanging="0"/>
              <w:rPr/>
            </w:pPr>
            <w:r>
              <w:rPr>
                <w:rFonts w:eastAsia="Times New Roman" w:cs="Times New Roman" w:ascii="Times New Roman" w:hAnsi="Times New Roman"/>
                <w:color w:val="000000"/>
                <w:szCs w:val="20"/>
                <w:shd w:fill="FFFFFF" w:val="clear"/>
              </w:rPr>
              <w:t>Кореновский район,</w:t>
            </w:r>
          </w:p>
          <w:p>
            <w:pPr>
              <w:pStyle w:val="Normal"/>
              <w:widowControl/>
              <w:shd w:val="clear" w:color="auto" w:fill="FFFFFF"/>
              <w:ind w:left="-57" w:right="-57" w:hanging="0"/>
              <w:rPr/>
            </w:pPr>
            <w:r>
              <w:rPr>
                <w:rFonts w:eastAsia="Times New Roman" w:cs="Times New Roman" w:ascii="Times New Roman" w:hAnsi="Times New Roman"/>
                <w:color w:val="000000"/>
                <w:szCs w:val="20"/>
                <w:shd w:fill="FFFFFF" w:val="clear"/>
              </w:rPr>
              <w:t>получатель средств-</w:t>
            </w:r>
          </w:p>
          <w:p>
            <w:pPr>
              <w:pStyle w:val="Normal"/>
              <w:widowControl/>
              <w:shd w:val="clear" w:color="auto" w:fill="FFFFFF"/>
              <w:ind w:left="-57" w:right="-57" w:hanging="0"/>
              <w:rPr/>
            </w:pPr>
            <w:r>
              <w:rPr>
                <w:rFonts w:eastAsia="Times New Roman" w:cs="Times New Roman" w:ascii="Times New Roman" w:hAnsi="Times New Roman"/>
                <w:color w:val="000000"/>
                <w:szCs w:val="20"/>
                <w:shd w:fill="FFFFFF" w:val="clear"/>
              </w:rPr>
              <w:t>муниципальное</w:t>
            </w:r>
          </w:p>
          <w:p>
            <w:pPr>
              <w:pStyle w:val="Normal"/>
              <w:widowControl/>
              <w:shd w:val="clear" w:color="auto" w:fill="FFFFFF"/>
              <w:ind w:left="-57" w:right="-57" w:hanging="0"/>
              <w:rPr/>
            </w:pPr>
            <w:r>
              <w:rPr>
                <w:rFonts w:eastAsia="Times New Roman" w:cs="Times New Roman" w:ascii="Times New Roman" w:hAnsi="Times New Roman"/>
                <w:color w:val="000000"/>
                <w:szCs w:val="20"/>
                <w:shd w:fill="FFFFFF" w:val="clear"/>
              </w:rPr>
              <w:t>бюджетное учреждение</w:t>
            </w:r>
          </w:p>
          <w:p>
            <w:pPr>
              <w:pStyle w:val="Normal"/>
              <w:widowControl/>
              <w:shd w:val="clear" w:color="auto" w:fill="FFFFFF"/>
              <w:ind w:left="-57" w:right="-57" w:hanging="0"/>
              <w:rPr/>
            </w:pPr>
            <w:r>
              <w:rPr>
                <w:rFonts w:eastAsia="Times New Roman" w:cs="Times New Roman" w:ascii="Times New Roman" w:hAnsi="Times New Roman"/>
                <w:color w:val="000000"/>
                <w:szCs w:val="20"/>
                <w:shd w:fill="FFFFFF" w:val="clear"/>
              </w:rPr>
              <w:t xml:space="preserve">культуры  </w:t>
            </w:r>
          </w:p>
          <w:p>
            <w:pPr>
              <w:pStyle w:val="Normal"/>
              <w:widowControl/>
              <w:shd w:val="clear" w:color="auto" w:fill="FFFFFF"/>
              <w:ind w:left="-57" w:right="-57" w:hanging="0"/>
              <w:rPr/>
            </w:pPr>
            <w:r>
              <w:rPr>
                <w:rFonts w:eastAsia="Times New Roman" w:cs="Times New Roman" w:ascii="Times New Roman" w:hAnsi="Times New Roman"/>
                <w:color w:val="000000"/>
                <w:szCs w:val="20"/>
                <w:shd w:fill="FFFFFF" w:val="clear"/>
              </w:rPr>
              <w:t>муниципального</w:t>
            </w:r>
          </w:p>
          <w:p>
            <w:pPr>
              <w:pStyle w:val="Normal"/>
              <w:widowControl/>
              <w:shd w:val="clear" w:color="auto" w:fill="FFFFFF"/>
              <w:ind w:left="-57" w:right="-57" w:hanging="0"/>
              <w:rPr/>
            </w:pPr>
            <w:r>
              <w:rPr>
                <w:rFonts w:eastAsia="Times New Roman" w:cs="Times New Roman" w:ascii="Times New Roman" w:hAnsi="Times New Roman"/>
                <w:color w:val="000000"/>
                <w:szCs w:val="20"/>
                <w:shd w:fill="FFFFFF" w:val="clear"/>
              </w:rPr>
              <w:t>образования Кореновский</w:t>
            </w:r>
          </w:p>
          <w:p>
            <w:pPr>
              <w:pStyle w:val="Normal"/>
              <w:widowControl/>
              <w:shd w:val="clear" w:color="auto" w:fill="FFFFFF"/>
              <w:ind w:left="-57" w:right="-57" w:hanging="0"/>
              <w:rPr/>
            </w:pPr>
            <w:r>
              <w:rPr>
                <w:rFonts w:eastAsia="Times New Roman" w:cs="Times New Roman" w:ascii="Times New Roman" w:hAnsi="Times New Roman"/>
                <w:color w:val="000000"/>
                <w:szCs w:val="20"/>
                <w:shd w:fill="FFFFFF" w:val="clear"/>
              </w:rPr>
              <w:t>район «Кореновский</w:t>
            </w:r>
          </w:p>
          <w:p>
            <w:pPr>
              <w:pStyle w:val="Normal"/>
              <w:widowControl/>
              <w:shd w:val="clear" w:color="auto" w:fill="FFFFFF"/>
              <w:ind w:left="-57" w:right="-57" w:hanging="0"/>
              <w:rPr/>
            </w:pPr>
            <w:r>
              <w:rPr>
                <w:rFonts w:eastAsia="Times New Roman" w:cs="Times New Roman" w:ascii="Times New Roman" w:hAnsi="Times New Roman"/>
                <w:color w:val="000000"/>
                <w:szCs w:val="20"/>
                <w:shd w:fill="FFFFFF" w:val="clear"/>
              </w:rPr>
              <w:t>районный центр</w:t>
            </w:r>
          </w:p>
          <w:p>
            <w:pPr>
              <w:pStyle w:val="Normal"/>
              <w:widowControl/>
              <w:shd w:val="clear" w:color="auto" w:fill="FFFFFF"/>
              <w:ind w:left="-57" w:right="-57" w:hanging="0"/>
              <w:rPr/>
            </w:pPr>
            <w:r>
              <w:rPr>
                <w:rFonts w:eastAsia="Times New Roman" w:cs="Times New Roman" w:ascii="Times New Roman" w:hAnsi="Times New Roman"/>
                <w:color w:val="000000"/>
                <w:szCs w:val="20"/>
                <w:highlight w:val="white"/>
              </w:rPr>
              <w:t>народной культуры и досуга»</w:t>
            </w:r>
          </w:p>
        </w:tc>
      </w:tr>
      <w:tr>
        <w:trPr/>
        <w:tc>
          <w:tcPr>
            <w:tcW w:w="544"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999"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481"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396" w:type="dxa"/>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highlight w:val="white"/>
              </w:rPr>
              <w:t>Краевой бюджет</w:t>
            </w:r>
          </w:p>
        </w:tc>
        <w:tc>
          <w:tcPr>
            <w:tcW w:w="924" w:type="dxa"/>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jc w:val="center"/>
              <w:rPr/>
            </w:pPr>
            <w:r>
              <w:rPr>
                <w:rFonts w:eastAsia="Times New Roman" w:cs="Times New Roman" w:ascii="Times New Roman" w:hAnsi="Times New Roman"/>
                <w:b/>
                <w:color w:val="000000"/>
                <w:sz w:val="20"/>
                <w:szCs w:val="20"/>
                <w:highlight w:val="white"/>
              </w:rPr>
              <w:t>18 686,2</w:t>
            </w:r>
          </w:p>
        </w:tc>
        <w:tc>
          <w:tcPr>
            <w:tcW w:w="897" w:type="dxa"/>
            <w:gridSpan w:val="3"/>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jc w:val="center"/>
              <w:rPr/>
            </w:pPr>
            <w:r>
              <w:rPr>
                <w:rFonts w:eastAsia="Times New Roman" w:cs="Times New Roman" w:ascii="Times New Roman" w:hAnsi="Times New Roman"/>
                <w:color w:val="000000"/>
                <w:sz w:val="20"/>
                <w:szCs w:val="20"/>
                <w:shd w:fill="FFFFFF" w:val="clear"/>
              </w:rPr>
              <w:t>6 969,1</w:t>
            </w:r>
          </w:p>
        </w:tc>
        <w:tc>
          <w:tcPr>
            <w:tcW w:w="851" w:type="dxa"/>
            <w:gridSpan w:val="5"/>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jc w:val="center"/>
              <w:rPr/>
            </w:pPr>
            <w:r>
              <w:rPr>
                <w:rFonts w:eastAsia="Times New Roman" w:cs="Times New Roman" w:ascii="Times New Roman" w:hAnsi="Times New Roman"/>
                <w:color w:val="000000"/>
                <w:sz w:val="20"/>
                <w:szCs w:val="20"/>
                <w:highlight w:val="white"/>
              </w:rPr>
              <w:t>11 717,1</w:t>
            </w:r>
          </w:p>
        </w:tc>
        <w:tc>
          <w:tcPr>
            <w:tcW w:w="822" w:type="dxa"/>
            <w:gridSpan w:val="4"/>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jc w:val="center"/>
              <w:rPr/>
            </w:pPr>
            <w:r>
              <w:rPr>
                <w:rFonts w:eastAsia="Times New Roman" w:cs="Times New Roman" w:ascii="Times New Roman" w:hAnsi="Times New Roman"/>
                <w:bCs/>
                <w:color w:val="000000"/>
                <w:sz w:val="20"/>
                <w:szCs w:val="20"/>
                <w:highlight w:val="white"/>
              </w:rPr>
              <w:t>0</w:t>
            </w:r>
          </w:p>
        </w:tc>
        <w:tc>
          <w:tcPr>
            <w:tcW w:w="992" w:type="dxa"/>
            <w:gridSpan w:val="6"/>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jc w:val="center"/>
              <w:rPr/>
            </w:pPr>
            <w:r>
              <w:rPr>
                <w:rFonts w:eastAsia="Times New Roman" w:cs="Times New Roman" w:ascii="Times New Roman" w:hAnsi="Times New Roman"/>
                <w:color w:val="000000"/>
                <w:sz w:val="20"/>
                <w:szCs w:val="20"/>
                <w:shd w:fill="FFFFFF" w:val="clear"/>
              </w:rPr>
              <w:t>0</w:t>
            </w:r>
          </w:p>
        </w:tc>
        <w:tc>
          <w:tcPr>
            <w:tcW w:w="860" w:type="dxa"/>
            <w:gridSpan w:val="3"/>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jc w:val="center"/>
              <w:rPr>
                <w:b/>
                <w:b/>
              </w:rPr>
            </w:pPr>
            <w:r>
              <w:rPr>
                <w:rFonts w:eastAsia="Times New Roman" w:cs="Times New Roman" w:ascii="Times New Roman" w:hAnsi="Times New Roman"/>
                <w:b/>
                <w:color w:val="000000"/>
                <w:sz w:val="20"/>
                <w:szCs w:val="20"/>
                <w:shd w:fill="FFFFFF" w:val="clear"/>
              </w:rPr>
              <w:t>0</w:t>
            </w:r>
          </w:p>
        </w:tc>
        <w:tc>
          <w:tcPr>
            <w:tcW w:w="703" w:type="dxa"/>
            <w:gridSpan w:val="4"/>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1-4 кв</w:t>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2017 г</w:t>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2018 г</w:t>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2019 г</w:t>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2020 г</w:t>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2021 г</w:t>
            </w:r>
          </w:p>
        </w:tc>
        <w:tc>
          <w:tcPr>
            <w:tcW w:w="1673" w:type="dxa"/>
            <w:gridSpan w:val="4"/>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2427" w:type="dxa"/>
            <w:gridSpan w:val="4"/>
            <w:vMerge w:val="continue"/>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r>
      <w:tr>
        <w:trPr/>
        <w:tc>
          <w:tcPr>
            <w:tcW w:w="544"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999"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481"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396" w:type="dxa"/>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Федеральный бюджет</w:t>
            </w:r>
          </w:p>
        </w:tc>
        <w:tc>
          <w:tcPr>
            <w:tcW w:w="924" w:type="dxa"/>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jc w:val="center"/>
              <w:rPr/>
            </w:pPr>
            <w:r>
              <w:rPr>
                <w:rFonts w:eastAsia="Times New Roman" w:cs="Times New Roman" w:ascii="Times New Roman" w:hAnsi="Times New Roman"/>
                <w:color w:val="000000"/>
                <w:sz w:val="20"/>
                <w:szCs w:val="20"/>
                <w:shd w:fill="FFFFFF" w:val="clear"/>
              </w:rPr>
              <w:t>0</w:t>
            </w:r>
          </w:p>
        </w:tc>
        <w:tc>
          <w:tcPr>
            <w:tcW w:w="897" w:type="dxa"/>
            <w:gridSpan w:val="3"/>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jc w:val="center"/>
              <w:rPr/>
            </w:pPr>
            <w:r>
              <w:rPr>
                <w:rFonts w:eastAsia="Times New Roman" w:cs="Times New Roman" w:ascii="Times New Roman" w:hAnsi="Times New Roman"/>
                <w:color w:val="000000"/>
                <w:sz w:val="20"/>
                <w:szCs w:val="20"/>
                <w:shd w:fill="FFFFFF" w:val="clear"/>
              </w:rPr>
              <w:t>0</w:t>
            </w:r>
          </w:p>
        </w:tc>
        <w:tc>
          <w:tcPr>
            <w:tcW w:w="851" w:type="dxa"/>
            <w:gridSpan w:val="5"/>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jc w:val="center"/>
              <w:rPr/>
            </w:pPr>
            <w:r>
              <w:rPr>
                <w:rFonts w:eastAsia="Times New Roman" w:cs="Times New Roman" w:ascii="Times New Roman" w:hAnsi="Times New Roman"/>
                <w:color w:val="000000"/>
                <w:sz w:val="20"/>
                <w:szCs w:val="20"/>
                <w:shd w:fill="FFFFFF" w:val="clear"/>
              </w:rPr>
              <w:t>0</w:t>
            </w:r>
          </w:p>
        </w:tc>
        <w:tc>
          <w:tcPr>
            <w:tcW w:w="822" w:type="dxa"/>
            <w:gridSpan w:val="4"/>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jc w:val="center"/>
              <w:rPr/>
            </w:pPr>
            <w:r>
              <w:rPr>
                <w:rFonts w:eastAsia="Times New Roman" w:cs="Times New Roman" w:ascii="Times New Roman" w:hAnsi="Times New Roman"/>
                <w:color w:val="000000"/>
                <w:sz w:val="20"/>
                <w:szCs w:val="20"/>
                <w:shd w:fill="FFFFFF" w:val="clear"/>
              </w:rPr>
              <w:t>0</w:t>
            </w:r>
          </w:p>
        </w:tc>
        <w:tc>
          <w:tcPr>
            <w:tcW w:w="992" w:type="dxa"/>
            <w:gridSpan w:val="6"/>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jc w:val="center"/>
              <w:rPr/>
            </w:pPr>
            <w:r>
              <w:rPr>
                <w:rFonts w:eastAsia="Times New Roman" w:cs="Times New Roman" w:ascii="Times New Roman" w:hAnsi="Times New Roman"/>
                <w:color w:val="000000"/>
                <w:sz w:val="20"/>
                <w:szCs w:val="20"/>
                <w:shd w:fill="FFFFFF" w:val="clear"/>
              </w:rPr>
              <w:t>0</w:t>
            </w:r>
          </w:p>
        </w:tc>
        <w:tc>
          <w:tcPr>
            <w:tcW w:w="860" w:type="dxa"/>
            <w:gridSpan w:val="3"/>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jc w:val="center"/>
              <w:rPr>
                <w:b/>
                <w:b/>
              </w:rPr>
            </w:pPr>
            <w:r>
              <w:rPr>
                <w:rFonts w:eastAsia="Times New Roman" w:cs="Times New Roman" w:ascii="Times New Roman" w:hAnsi="Times New Roman"/>
                <w:b/>
                <w:color w:val="000000"/>
                <w:sz w:val="20"/>
                <w:szCs w:val="20"/>
                <w:shd w:fill="FFFFFF" w:val="clear"/>
              </w:rPr>
              <w:t>0</w:t>
            </w:r>
          </w:p>
        </w:tc>
        <w:tc>
          <w:tcPr>
            <w:tcW w:w="703" w:type="dxa"/>
            <w:gridSpan w:val="4"/>
            <w:tcBorders>
              <w:top w:val="single" w:sz="4" w:space="0" w:color="000080"/>
              <w:left w:val="single" w:sz="4" w:space="0" w:color="000080"/>
              <w:bottom w:val="single" w:sz="4" w:space="0" w:color="000080"/>
            </w:tcBorders>
            <w:shd w:color="auto" w:fill="FFFFFF" w:val="clear"/>
          </w:tcPr>
          <w:p>
            <w:pPr>
              <w:pStyle w:val="Normal"/>
              <w:widowContro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673" w:type="dxa"/>
            <w:gridSpan w:val="4"/>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2427" w:type="dxa"/>
            <w:gridSpan w:val="4"/>
            <w:vMerge w:val="continue"/>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r>
      <w:tr>
        <w:trPr/>
        <w:tc>
          <w:tcPr>
            <w:tcW w:w="544"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999"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481"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396" w:type="dxa"/>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highlight w:val="white"/>
              </w:rPr>
              <w:t>Местный бюджет</w:t>
            </w:r>
          </w:p>
        </w:tc>
        <w:tc>
          <w:tcPr>
            <w:tcW w:w="924" w:type="dxa"/>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jc w:val="center"/>
              <w:rPr/>
            </w:pPr>
            <w:r>
              <w:rPr>
                <w:rFonts w:eastAsia="Times New Roman" w:cs="Times New Roman" w:ascii="Times New Roman" w:hAnsi="Times New Roman"/>
                <w:b/>
                <w:bCs/>
                <w:color w:val="000000"/>
                <w:sz w:val="20"/>
                <w:szCs w:val="20"/>
                <w:highlight w:val="white"/>
              </w:rPr>
              <w:t>5 684,5</w:t>
            </w:r>
          </w:p>
        </w:tc>
        <w:tc>
          <w:tcPr>
            <w:tcW w:w="897" w:type="dxa"/>
            <w:gridSpan w:val="3"/>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jc w:val="center"/>
              <w:rPr/>
            </w:pPr>
            <w:r>
              <w:rPr>
                <w:rFonts w:eastAsia="Times New Roman" w:cs="Times New Roman" w:ascii="Times New Roman" w:hAnsi="Times New Roman"/>
                <w:color w:val="000000"/>
                <w:sz w:val="20"/>
                <w:szCs w:val="20"/>
                <w:shd w:fill="FFFFFF" w:val="clear"/>
              </w:rPr>
              <w:t>2 623,3</w:t>
            </w:r>
          </w:p>
        </w:tc>
        <w:tc>
          <w:tcPr>
            <w:tcW w:w="851" w:type="dxa"/>
            <w:gridSpan w:val="5"/>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jc w:val="center"/>
              <w:rPr/>
            </w:pPr>
            <w:r>
              <w:rPr>
                <w:rFonts w:eastAsia="Times New Roman" w:cs="Times New Roman" w:ascii="Times New Roman" w:hAnsi="Times New Roman"/>
                <w:color w:val="000000"/>
                <w:sz w:val="20"/>
                <w:szCs w:val="20"/>
                <w:highlight w:val="white"/>
              </w:rPr>
              <w:t>3 061,2</w:t>
            </w:r>
          </w:p>
        </w:tc>
        <w:tc>
          <w:tcPr>
            <w:tcW w:w="822" w:type="dxa"/>
            <w:gridSpan w:val="4"/>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jc w:val="center"/>
              <w:rPr/>
            </w:pPr>
            <w:r>
              <w:rPr>
                <w:rFonts w:eastAsia="Times New Roman" w:cs="Times New Roman" w:ascii="Times New Roman" w:hAnsi="Times New Roman"/>
                <w:bCs/>
                <w:color w:val="000000"/>
                <w:sz w:val="20"/>
                <w:szCs w:val="20"/>
                <w:highlight w:val="white"/>
              </w:rPr>
              <w:t>0</w:t>
            </w:r>
          </w:p>
        </w:tc>
        <w:tc>
          <w:tcPr>
            <w:tcW w:w="992" w:type="dxa"/>
            <w:gridSpan w:val="6"/>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jc w:val="center"/>
              <w:rPr/>
            </w:pPr>
            <w:r>
              <w:rPr>
                <w:rFonts w:eastAsia="Times New Roman" w:cs="Times New Roman" w:ascii="Times New Roman" w:hAnsi="Times New Roman"/>
                <w:color w:val="000000"/>
                <w:sz w:val="20"/>
                <w:szCs w:val="20"/>
                <w:shd w:fill="FFFFFF" w:val="clear"/>
              </w:rPr>
              <w:t>0</w:t>
            </w:r>
          </w:p>
        </w:tc>
        <w:tc>
          <w:tcPr>
            <w:tcW w:w="860" w:type="dxa"/>
            <w:gridSpan w:val="3"/>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jc w:val="center"/>
              <w:rPr>
                <w:b/>
                <w:b/>
              </w:rPr>
            </w:pPr>
            <w:r>
              <w:rPr>
                <w:rFonts w:eastAsia="Times New Roman" w:cs="Times New Roman" w:ascii="Times New Roman" w:hAnsi="Times New Roman"/>
                <w:b/>
                <w:color w:val="000000"/>
                <w:sz w:val="20"/>
                <w:szCs w:val="20"/>
                <w:shd w:fill="FFFFFF" w:val="clear"/>
              </w:rPr>
              <w:t>0</w:t>
            </w:r>
          </w:p>
        </w:tc>
        <w:tc>
          <w:tcPr>
            <w:tcW w:w="703" w:type="dxa"/>
            <w:gridSpan w:val="4"/>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1-4 кв</w:t>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2017 г</w:t>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2018 г</w:t>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2019 г</w:t>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2020 г</w:t>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2021 г</w:t>
            </w:r>
          </w:p>
        </w:tc>
        <w:tc>
          <w:tcPr>
            <w:tcW w:w="1673" w:type="dxa"/>
            <w:gridSpan w:val="4"/>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2427" w:type="dxa"/>
            <w:gridSpan w:val="4"/>
            <w:vMerge w:val="continue"/>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r>
      <w:tr>
        <w:trPr/>
        <w:tc>
          <w:tcPr>
            <w:tcW w:w="544"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999"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481"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396" w:type="dxa"/>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Внебюджетные источники</w:t>
            </w:r>
          </w:p>
        </w:tc>
        <w:tc>
          <w:tcPr>
            <w:tcW w:w="924" w:type="dxa"/>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jc w:val="center"/>
              <w:rPr/>
            </w:pPr>
            <w:r>
              <w:rPr>
                <w:rFonts w:eastAsia="Times New Roman" w:cs="Times New Roman" w:ascii="Times New Roman" w:hAnsi="Times New Roman"/>
                <w:color w:val="000000"/>
                <w:sz w:val="20"/>
                <w:szCs w:val="20"/>
                <w:shd w:fill="FFFFFF" w:val="clear"/>
              </w:rPr>
              <w:t>0</w:t>
            </w:r>
          </w:p>
        </w:tc>
        <w:tc>
          <w:tcPr>
            <w:tcW w:w="897" w:type="dxa"/>
            <w:gridSpan w:val="3"/>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jc w:val="center"/>
              <w:rPr/>
            </w:pPr>
            <w:r>
              <w:rPr>
                <w:rFonts w:eastAsia="Times New Roman" w:cs="Times New Roman" w:ascii="Times New Roman" w:hAnsi="Times New Roman"/>
                <w:color w:val="000000"/>
                <w:sz w:val="20"/>
                <w:szCs w:val="20"/>
                <w:shd w:fill="FFFFFF" w:val="clear"/>
              </w:rPr>
              <w:t>0</w:t>
            </w:r>
          </w:p>
        </w:tc>
        <w:tc>
          <w:tcPr>
            <w:tcW w:w="851" w:type="dxa"/>
            <w:gridSpan w:val="5"/>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jc w:val="center"/>
              <w:rPr/>
            </w:pPr>
            <w:r>
              <w:rPr>
                <w:rFonts w:eastAsia="Times New Roman" w:cs="Times New Roman" w:ascii="Times New Roman" w:hAnsi="Times New Roman"/>
                <w:color w:val="000000"/>
                <w:sz w:val="20"/>
                <w:szCs w:val="20"/>
                <w:shd w:fill="FFFFFF" w:val="clear"/>
              </w:rPr>
              <w:t>0</w:t>
            </w:r>
          </w:p>
        </w:tc>
        <w:tc>
          <w:tcPr>
            <w:tcW w:w="822" w:type="dxa"/>
            <w:gridSpan w:val="4"/>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jc w:val="center"/>
              <w:rPr/>
            </w:pPr>
            <w:r>
              <w:rPr>
                <w:rFonts w:eastAsia="Times New Roman" w:cs="Times New Roman" w:ascii="Times New Roman" w:hAnsi="Times New Roman"/>
                <w:color w:val="000000"/>
                <w:sz w:val="20"/>
                <w:szCs w:val="20"/>
                <w:shd w:fill="FFFFFF" w:val="clear"/>
              </w:rPr>
              <w:t>0</w:t>
            </w:r>
          </w:p>
        </w:tc>
        <w:tc>
          <w:tcPr>
            <w:tcW w:w="992" w:type="dxa"/>
            <w:gridSpan w:val="6"/>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jc w:val="center"/>
              <w:rPr/>
            </w:pPr>
            <w:r>
              <w:rPr>
                <w:rFonts w:eastAsia="Times New Roman" w:cs="Times New Roman" w:ascii="Times New Roman" w:hAnsi="Times New Roman"/>
                <w:color w:val="000000"/>
                <w:sz w:val="20"/>
                <w:szCs w:val="20"/>
                <w:shd w:fill="FFFFFF" w:val="clear"/>
              </w:rPr>
              <w:t>0</w:t>
            </w:r>
          </w:p>
        </w:tc>
        <w:tc>
          <w:tcPr>
            <w:tcW w:w="860" w:type="dxa"/>
            <w:gridSpan w:val="3"/>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jc w:val="center"/>
              <w:rPr>
                <w:b/>
                <w:b/>
              </w:rPr>
            </w:pPr>
            <w:r>
              <w:rPr>
                <w:rFonts w:eastAsia="Times New Roman" w:cs="Times New Roman" w:ascii="Times New Roman" w:hAnsi="Times New Roman"/>
                <w:b/>
                <w:color w:val="000000"/>
                <w:sz w:val="20"/>
                <w:szCs w:val="20"/>
                <w:shd w:fill="FFFFFF" w:val="clear"/>
              </w:rPr>
              <w:t>0</w:t>
            </w:r>
          </w:p>
        </w:tc>
        <w:tc>
          <w:tcPr>
            <w:tcW w:w="703" w:type="dxa"/>
            <w:gridSpan w:val="4"/>
            <w:tcBorders>
              <w:top w:val="single" w:sz="4" w:space="0" w:color="000080"/>
              <w:left w:val="single" w:sz="4" w:space="0" w:color="000080"/>
              <w:bottom w:val="single" w:sz="4" w:space="0" w:color="000080"/>
            </w:tcBorders>
            <w:shd w:color="auto" w:fill="FFFFFF" w:val="clear"/>
          </w:tcPr>
          <w:p>
            <w:pPr>
              <w:pStyle w:val="Normal"/>
              <w:widowContro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673" w:type="dxa"/>
            <w:gridSpan w:val="4"/>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2427" w:type="dxa"/>
            <w:gridSpan w:val="4"/>
            <w:vMerge w:val="continue"/>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r>
      <w:tr>
        <w:trPr/>
        <w:tc>
          <w:tcPr>
            <w:tcW w:w="544" w:type="dxa"/>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1.2.</w:t>
            </w:r>
          </w:p>
          <w:p>
            <w:pPr>
              <w:pStyle w:val="Normal"/>
              <w:widowControl/>
              <w:shd w:val="clear" w:color="auto" w:fill="FFFFFF"/>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999" w:type="dxa"/>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2"/>
                <w:szCs w:val="20"/>
                <w:shd w:fill="FFFFFF" w:val="clear"/>
              </w:rPr>
              <w:t>Задача</w:t>
            </w:r>
          </w:p>
        </w:tc>
        <w:tc>
          <w:tcPr>
            <w:tcW w:w="481" w:type="dxa"/>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3</w:t>
            </w:r>
          </w:p>
        </w:tc>
        <w:tc>
          <w:tcPr>
            <w:tcW w:w="11545" w:type="dxa"/>
            <w:gridSpan w:val="35"/>
            <w:tcBorders>
              <w:top w:val="single" w:sz="4" w:space="0" w:color="000080"/>
              <w:left w:val="single" w:sz="4" w:space="0" w:color="000080"/>
              <w:bottom w:val="single" w:sz="4" w:space="0" w:color="000080"/>
              <w:right w:val="single" w:sz="4" w:space="0" w:color="000080"/>
            </w:tcBorders>
            <w:shd w:color="auto" w:fill="FFFFFF" w:val="clear"/>
          </w:tcPr>
          <w:p>
            <w:pPr>
              <w:pStyle w:val="Normal"/>
              <w:widowControl/>
              <w:shd w:val="clear" w:color="auto" w:fill="FFFFFF"/>
              <w:ind w:left="-57" w:right="-57" w:hanging="0"/>
              <w:rPr>
                <w:b/>
                <w:b/>
              </w:rPr>
            </w:pPr>
            <w:r>
              <w:rPr>
                <w:rFonts w:eastAsia="Times New Roman" w:cs="Times New Roman" w:ascii="Times New Roman" w:hAnsi="Times New Roman"/>
                <w:b/>
                <w:color w:val="000000"/>
                <w:sz w:val="20"/>
                <w:szCs w:val="20"/>
                <w:shd w:fill="FFFFFF" w:val="clear"/>
              </w:rPr>
              <w:t>Сохранение и развитие традиционной народной культуры, ремесленной деятельности, пропаганда</w:t>
            </w:r>
          </w:p>
          <w:p>
            <w:pPr>
              <w:pStyle w:val="Normal"/>
              <w:widowControl/>
              <w:shd w:val="clear" w:color="auto" w:fill="FFFFFF"/>
              <w:snapToGrid w:val="false"/>
              <w:ind w:left="-57" w:right="-57" w:hanging="0"/>
              <w:rPr>
                <w:b/>
                <w:b/>
              </w:rPr>
            </w:pPr>
            <w:r>
              <w:rPr>
                <w:rFonts w:eastAsia="Times New Roman" w:cs="Times New Roman" w:ascii="Times New Roman" w:hAnsi="Times New Roman"/>
                <w:b/>
                <w:color w:val="000000"/>
                <w:sz w:val="20"/>
                <w:szCs w:val="20"/>
                <w:shd w:fill="FFFFFF" w:val="clear"/>
              </w:rPr>
              <w:t xml:space="preserve"> </w:t>
            </w:r>
            <w:r>
              <w:rPr>
                <w:rFonts w:eastAsia="Times New Roman" w:cs="Times New Roman" w:ascii="Times New Roman" w:hAnsi="Times New Roman"/>
                <w:b/>
                <w:color w:val="000000"/>
                <w:sz w:val="20"/>
                <w:szCs w:val="20"/>
                <w:shd w:fill="FFFFFF" w:val="clear"/>
              </w:rPr>
              <w:t>лучших образцов народной культуры Кореновского района;</w:t>
            </w:r>
          </w:p>
        </w:tc>
      </w:tr>
      <w:tr>
        <w:trPr>
          <w:trHeight w:val="4778" w:hRule="atLeast"/>
        </w:trPr>
        <w:tc>
          <w:tcPr>
            <w:tcW w:w="544" w:type="dxa"/>
            <w:vMerge w:val="restart"/>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1.2.1.</w:t>
            </w:r>
          </w:p>
          <w:p>
            <w:pPr>
              <w:pStyle w:val="Normal"/>
              <w:widowControl/>
              <w:shd w:val="clear" w:color="auto" w:fill="FFFFFF"/>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999" w:type="dxa"/>
            <w:vMerge w:val="restart"/>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2"/>
                <w:szCs w:val="20"/>
                <w:shd w:fill="FFFFFF" w:val="clear"/>
              </w:rPr>
              <w:t>Подготовка и проведение краевых смотров-конкурсов, фестивалей:</w:t>
            </w:r>
          </w:p>
          <w:p>
            <w:pPr>
              <w:pStyle w:val="Normal"/>
              <w:widowControl/>
              <w:shd w:val="clear" w:color="auto" w:fill="FFFFFF"/>
              <w:ind w:right="-57" w:hanging="0"/>
              <w:rPr>
                <w:rFonts w:ascii="Times New Roman" w:hAnsi="Times New Roman" w:eastAsia="Times New Roman" w:cs="Times New Roman"/>
                <w:color w:val="000000"/>
                <w:sz w:val="22"/>
                <w:szCs w:val="20"/>
                <w:highlight w:val="white"/>
              </w:rPr>
            </w:pPr>
            <w:r>
              <w:rPr>
                <w:rFonts w:eastAsia="Times New Roman" w:cs="Times New Roman" w:ascii="Times New Roman" w:hAnsi="Times New Roman"/>
                <w:color w:val="000000"/>
                <w:sz w:val="22"/>
                <w:szCs w:val="20"/>
                <w:shd w:fill="FFFFFF" w:val="clear"/>
              </w:rPr>
            </w:r>
          </w:p>
          <w:p>
            <w:pPr>
              <w:pStyle w:val="Normal"/>
              <w:widowControl/>
              <w:shd w:val="clear" w:color="auto" w:fill="FFFFFF"/>
              <w:ind w:left="-57" w:right="-57" w:hanging="0"/>
              <w:rPr/>
            </w:pPr>
            <w:r>
              <w:rPr>
                <w:rFonts w:eastAsia="Times New Roman" w:cs="Times New Roman" w:ascii="Times New Roman" w:hAnsi="Times New Roman"/>
                <w:color w:val="000000"/>
                <w:sz w:val="20"/>
                <w:szCs w:val="20"/>
                <w:highlight w:val="white"/>
              </w:rPr>
              <w:t>- «Легенды Тамани»</w:t>
            </w:r>
          </w:p>
          <w:p>
            <w:pPr>
              <w:pStyle w:val="Normal"/>
              <w:widowControl/>
              <w:shd w:val="clear" w:color="auto" w:fill="FFFFFF"/>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-«Адрес детства Кубань»</w:t>
            </w:r>
          </w:p>
          <w:p>
            <w:pPr>
              <w:pStyle w:val="Normal"/>
              <w:widowControl/>
              <w:shd w:val="clear" w:color="auto" w:fill="FFFFFF"/>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 «Во славу Кубани, на благо России»</w:t>
            </w:r>
          </w:p>
          <w:p>
            <w:pPr>
              <w:pStyle w:val="Normal"/>
              <w:widowControl/>
              <w:shd w:val="clear" w:color="auto" w:fill="FFFFFF"/>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«Соприкоснись душою с песней»;</w:t>
            </w:r>
          </w:p>
          <w:p>
            <w:pPr>
              <w:pStyle w:val="Normal"/>
              <w:widowControl/>
              <w:shd w:val="clear" w:color="auto" w:fill="FFFFFF"/>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p>
            <w:pPr>
              <w:pStyle w:val="Normal"/>
              <w:widowControl/>
              <w:shd w:val="clear" w:color="auto" w:fill="FFFFFF"/>
              <w:ind w:left="-57" w:right="-57" w:hanging="0"/>
              <w:rPr/>
            </w:pPr>
            <w:r>
              <w:rPr>
                <w:rFonts w:eastAsia="Times New Roman" w:cs="Times New Roman" w:ascii="Times New Roman" w:hAnsi="Times New Roman"/>
                <w:color w:val="000000"/>
                <w:sz w:val="20"/>
                <w:szCs w:val="20"/>
                <w:highlight w:val="white"/>
              </w:rPr>
              <w:t>Смотр творческих коллективов на подтверждение (присвоение) званий «Народный самодеятельный коллектив», «Образцовый художественный коллектив»</w:t>
            </w:r>
          </w:p>
        </w:tc>
        <w:tc>
          <w:tcPr>
            <w:tcW w:w="481" w:type="dxa"/>
            <w:vMerge w:val="restart"/>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3</w:t>
            </w:r>
          </w:p>
        </w:tc>
        <w:tc>
          <w:tcPr>
            <w:tcW w:w="1396" w:type="dxa"/>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highlight w:val="white"/>
              </w:rPr>
              <w:t>Всего</w:t>
            </w:r>
          </w:p>
        </w:tc>
        <w:tc>
          <w:tcPr>
            <w:tcW w:w="991"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b/>
                <w:sz w:val="20"/>
                <w:szCs w:val="20"/>
              </w:rPr>
              <w:t>4 303,3</w:t>
            </w:r>
          </w:p>
          <w:p>
            <w:pPr>
              <w:pStyle w:val="Normal"/>
              <w:shd w:val="clear" w:color="auto" w:fill="FFFFFF"/>
              <w:ind w:left="-57" w:right="-57" w:hanging="0"/>
              <w:jc w:val="center"/>
              <w:rPr>
                <w:rFonts w:ascii="Times New Roman" w:hAnsi="Times New Roman" w:eastAsia="Times New Roman" w:cs="Times New Roman"/>
                <w:sz w:val="20"/>
                <w:szCs w:val="20"/>
                <w:highlight w:val="white"/>
              </w:rPr>
            </w:pPr>
            <w:r>
              <w:rPr>
                <w:rFonts w:eastAsia="Times New Roman" w:cs="Times New Roman" w:ascii="Times New Roman" w:hAnsi="Times New Roman"/>
                <w:sz w:val="20"/>
                <w:szCs w:val="20"/>
                <w:shd w:fill="FFFFFF" w:val="clear"/>
              </w:rPr>
            </w:r>
          </w:p>
          <w:p>
            <w:pPr>
              <w:pStyle w:val="Normal"/>
              <w:shd w:val="clear" w:color="auto" w:fill="FFFFFF"/>
              <w:ind w:left="-57" w:right="-57" w:hanging="0"/>
              <w:jc w:val="center"/>
              <w:rPr>
                <w:rFonts w:ascii="Times New Roman" w:hAnsi="Times New Roman" w:eastAsia="Times New Roman" w:cs="Times New Roman"/>
                <w:sz w:val="20"/>
                <w:szCs w:val="20"/>
                <w:highlight w:val="white"/>
              </w:rPr>
            </w:pPr>
            <w:r>
              <w:rPr>
                <w:rFonts w:eastAsia="Times New Roman" w:cs="Times New Roman" w:ascii="Times New Roman" w:hAnsi="Times New Roman"/>
                <w:sz w:val="20"/>
                <w:szCs w:val="20"/>
                <w:shd w:fill="FFFFFF" w:val="clear"/>
              </w:rPr>
            </w:r>
          </w:p>
          <w:p>
            <w:pPr>
              <w:pStyle w:val="Normal"/>
              <w:shd w:val="clear" w:color="auto" w:fill="FFFFFF"/>
              <w:ind w:right="-57" w:hanging="0"/>
              <w:rPr>
                <w:rFonts w:ascii="Times New Roman" w:hAnsi="Times New Roman" w:eastAsia="Times New Roman" w:cs="Times New Roman"/>
                <w:sz w:val="20"/>
                <w:szCs w:val="20"/>
                <w:highlight w:val="white"/>
              </w:rPr>
            </w:pPr>
            <w:r>
              <w:rPr>
                <w:rFonts w:eastAsia="Times New Roman" w:cs="Times New Roman" w:ascii="Times New Roman" w:hAnsi="Times New Roman"/>
                <w:sz w:val="20"/>
                <w:szCs w:val="20"/>
                <w:shd w:fill="FFFFFF" w:val="clear"/>
              </w:rPr>
            </w:r>
          </w:p>
          <w:p>
            <w:pPr>
              <w:pStyle w:val="Normal"/>
              <w:shd w:val="clear" w:color="auto" w:fill="FFFFFF"/>
              <w:ind w:right="-57" w:hanging="0"/>
              <w:rPr>
                <w:rFonts w:ascii="Times New Roman" w:hAnsi="Times New Roman" w:eastAsia="Times New Roman" w:cs="Times New Roman"/>
                <w:sz w:val="20"/>
                <w:szCs w:val="20"/>
                <w:highlight w:val="white"/>
              </w:rPr>
            </w:pPr>
            <w:r>
              <w:rPr>
                <w:rFonts w:eastAsia="Times New Roman" w:cs="Times New Roman" w:ascii="Times New Roman" w:hAnsi="Times New Roman"/>
                <w:sz w:val="20"/>
                <w:szCs w:val="20"/>
                <w:shd w:fill="FFFFFF" w:val="clear"/>
              </w:rPr>
            </w:r>
          </w:p>
          <w:p>
            <w:pPr>
              <w:pStyle w:val="Normal"/>
              <w:shd w:val="clear" w:color="auto" w:fill="FFFFFF"/>
              <w:ind w:right="-57" w:hanging="0"/>
              <w:rPr>
                <w:rFonts w:ascii="Times New Roman" w:hAnsi="Times New Roman" w:cs="Times New Roman"/>
                <w:sz w:val="20"/>
                <w:szCs w:val="20"/>
              </w:rPr>
            </w:pPr>
            <w:r>
              <w:rPr>
                <w:rFonts w:cs="Times New Roman" w:ascii="Times New Roman" w:hAnsi="Times New Roman"/>
                <w:sz w:val="20"/>
                <w:szCs w:val="20"/>
              </w:rPr>
            </w:r>
          </w:p>
          <w:p>
            <w:pPr>
              <w:pStyle w:val="Normal"/>
              <w:shd w:val="clear" w:color="auto" w:fill="FFFFFF"/>
              <w:ind w:left="-57" w:right="-57" w:hanging="0"/>
              <w:jc w:val="center"/>
              <w:rPr/>
            </w:pPr>
            <w:r>
              <w:rPr>
                <w:rFonts w:cs="Times New Roman" w:ascii="Times New Roman" w:hAnsi="Times New Roman"/>
                <w:b/>
                <w:sz w:val="20"/>
                <w:szCs w:val="20"/>
              </w:rPr>
              <w:t>2 191,2</w:t>
            </w:r>
          </w:p>
          <w:p>
            <w:pPr>
              <w:pStyle w:val="Normal"/>
              <w:shd w:val="clear" w:color="auto" w:fill="FFFFFF"/>
              <w:ind w:left="-57" w:right="-57" w:hanging="0"/>
              <w:jc w:val="center"/>
              <w:rPr>
                <w:rFonts w:ascii="Times New Roman" w:hAnsi="Times New Roman" w:eastAsia="Times New Roman" w:cs="Times New Roman"/>
                <w:b/>
                <w:b/>
                <w:sz w:val="20"/>
                <w:szCs w:val="20"/>
                <w:highlight w:val="white"/>
              </w:rPr>
            </w:pPr>
            <w:r>
              <w:rPr>
                <w:rFonts w:eastAsia="Times New Roman" w:cs="Times New Roman" w:ascii="Times New Roman" w:hAnsi="Times New Roman"/>
                <w:b/>
                <w:sz w:val="20"/>
                <w:szCs w:val="20"/>
                <w:shd w:fill="FFFFFF" w:val="clear"/>
              </w:rPr>
            </w:r>
          </w:p>
          <w:p>
            <w:pPr>
              <w:pStyle w:val="Normal"/>
              <w:shd w:val="clear" w:color="auto" w:fill="FFFFFF"/>
              <w:ind w:left="-57" w:right="-57" w:hanging="0"/>
              <w:jc w:val="center"/>
              <w:rPr/>
            </w:pPr>
            <w:r>
              <w:rPr>
                <w:rFonts w:eastAsia="Times New Roman" w:cs="Times New Roman" w:ascii="Times New Roman" w:hAnsi="Times New Roman"/>
                <w:b/>
                <w:sz w:val="20"/>
                <w:szCs w:val="20"/>
                <w:shd w:fill="FFFFFF" w:val="clear"/>
              </w:rPr>
              <w:t>0</w:t>
            </w:r>
          </w:p>
          <w:p>
            <w:pPr>
              <w:pStyle w:val="Normal"/>
              <w:shd w:val="clear" w:color="auto" w:fill="FFFFFF"/>
              <w:ind w:left="-57" w:right="-57" w:hanging="0"/>
              <w:jc w:val="center"/>
              <w:rPr>
                <w:rFonts w:ascii="Times New Roman" w:hAnsi="Times New Roman" w:eastAsia="Times New Roman" w:cs="Times New Roman"/>
                <w:b/>
                <w:b/>
                <w:sz w:val="20"/>
                <w:szCs w:val="20"/>
                <w:highlight w:val="white"/>
              </w:rPr>
            </w:pPr>
            <w:r>
              <w:rPr>
                <w:rFonts w:eastAsia="Times New Roman" w:cs="Times New Roman" w:ascii="Times New Roman" w:hAnsi="Times New Roman"/>
                <w:b/>
                <w:sz w:val="20"/>
                <w:szCs w:val="20"/>
                <w:shd w:fill="FFFFFF" w:val="clear"/>
              </w:rPr>
            </w:r>
          </w:p>
          <w:p>
            <w:pPr>
              <w:pStyle w:val="Normal"/>
              <w:shd w:val="clear" w:color="auto" w:fill="FFFFFF"/>
              <w:ind w:left="-57" w:right="-57" w:hanging="0"/>
              <w:jc w:val="center"/>
              <w:rPr/>
            </w:pPr>
            <w:r>
              <w:rPr>
                <w:rFonts w:eastAsia="Times New Roman" w:cs="Times New Roman" w:ascii="Times New Roman" w:hAnsi="Times New Roman"/>
                <w:b/>
                <w:sz w:val="20"/>
                <w:szCs w:val="20"/>
                <w:shd w:fill="FFFFFF" w:val="clear"/>
              </w:rPr>
              <w:t>1 898,6</w:t>
            </w:r>
          </w:p>
          <w:p>
            <w:pPr>
              <w:pStyle w:val="Normal"/>
              <w:shd w:val="clear" w:color="auto" w:fill="FFFFFF"/>
              <w:ind w:left="-57" w:right="-57" w:hanging="0"/>
              <w:jc w:val="center"/>
              <w:rPr>
                <w:rFonts w:ascii="Times New Roman" w:hAnsi="Times New Roman" w:eastAsia="Times New Roman" w:cs="Times New Roman"/>
                <w:b/>
                <w:b/>
                <w:sz w:val="20"/>
                <w:szCs w:val="20"/>
                <w:highlight w:val="white"/>
              </w:rPr>
            </w:pPr>
            <w:r>
              <w:rPr>
                <w:rFonts w:eastAsia="Times New Roman" w:cs="Times New Roman" w:ascii="Times New Roman" w:hAnsi="Times New Roman"/>
                <w:b/>
                <w:sz w:val="20"/>
                <w:szCs w:val="20"/>
                <w:shd w:fill="FFFFFF" w:val="clear"/>
              </w:rPr>
            </w:r>
          </w:p>
          <w:p>
            <w:pPr>
              <w:pStyle w:val="Normal"/>
              <w:shd w:val="clear" w:color="auto" w:fill="FFFFFF"/>
              <w:ind w:left="-57" w:right="-57" w:hanging="0"/>
              <w:jc w:val="center"/>
              <w:rPr>
                <w:rFonts w:ascii="Times New Roman" w:hAnsi="Times New Roman" w:eastAsia="Times New Roman" w:cs="Times New Roman"/>
                <w:b/>
                <w:b/>
                <w:sz w:val="20"/>
                <w:szCs w:val="20"/>
                <w:highlight w:val="white"/>
              </w:rPr>
            </w:pPr>
            <w:r>
              <w:rPr>
                <w:rFonts w:eastAsia="Times New Roman" w:cs="Times New Roman" w:ascii="Times New Roman" w:hAnsi="Times New Roman"/>
                <w:b/>
                <w:sz w:val="20"/>
                <w:szCs w:val="20"/>
                <w:shd w:fill="FFFFFF" w:val="clear"/>
              </w:rPr>
            </w:r>
          </w:p>
          <w:p>
            <w:pPr>
              <w:pStyle w:val="Normal"/>
              <w:shd w:val="clear" w:color="auto" w:fill="FFFFFF"/>
              <w:ind w:left="-57" w:right="-57" w:hanging="0"/>
              <w:jc w:val="center"/>
              <w:rPr/>
            </w:pPr>
            <w:r>
              <w:rPr>
                <w:rFonts w:eastAsia="Times New Roman" w:cs="Times New Roman" w:ascii="Times New Roman" w:hAnsi="Times New Roman"/>
                <w:b/>
                <w:sz w:val="20"/>
                <w:szCs w:val="20"/>
                <w:shd w:fill="FFFFFF" w:val="clear"/>
              </w:rPr>
              <w:t>163,5</w:t>
            </w:r>
          </w:p>
          <w:p>
            <w:pPr>
              <w:pStyle w:val="Normal"/>
              <w:shd w:val="clear" w:color="auto" w:fill="FFFFFF"/>
              <w:ind w:left="-57" w:right="-57" w:hanging="0"/>
              <w:jc w:val="center"/>
              <w:rPr>
                <w:rFonts w:ascii="Times New Roman" w:hAnsi="Times New Roman" w:eastAsia="Times New Roman" w:cs="Times New Roman"/>
                <w:b/>
                <w:b/>
                <w:sz w:val="20"/>
                <w:szCs w:val="20"/>
                <w:highlight w:val="white"/>
              </w:rPr>
            </w:pPr>
            <w:r>
              <w:rPr>
                <w:rFonts w:eastAsia="Times New Roman" w:cs="Times New Roman" w:ascii="Times New Roman" w:hAnsi="Times New Roman"/>
                <w:b/>
                <w:sz w:val="20"/>
                <w:szCs w:val="20"/>
                <w:shd w:fill="FFFFFF" w:val="clear"/>
              </w:rPr>
            </w:r>
          </w:p>
          <w:p>
            <w:pPr>
              <w:pStyle w:val="Normal"/>
              <w:shd w:val="clear" w:color="auto" w:fill="FFFFFF"/>
              <w:ind w:left="-57" w:right="-57" w:hanging="0"/>
              <w:jc w:val="center"/>
              <w:rPr>
                <w:rFonts w:ascii="Times New Roman" w:hAnsi="Times New Roman" w:eastAsia="Times New Roman" w:cs="Times New Roman"/>
                <w:b/>
                <w:b/>
                <w:sz w:val="20"/>
                <w:szCs w:val="20"/>
                <w:highlight w:val="white"/>
              </w:rPr>
            </w:pPr>
            <w:r>
              <w:rPr>
                <w:rFonts w:eastAsia="Times New Roman" w:cs="Times New Roman" w:ascii="Times New Roman" w:hAnsi="Times New Roman"/>
                <w:b/>
                <w:sz w:val="20"/>
                <w:szCs w:val="20"/>
                <w:shd w:fill="FFFFFF" w:val="clear"/>
              </w:rPr>
            </w:r>
          </w:p>
          <w:p>
            <w:pPr>
              <w:pStyle w:val="Normal"/>
              <w:shd w:val="clear" w:color="auto" w:fill="FFFFFF"/>
              <w:ind w:left="-57" w:right="-57" w:hanging="0"/>
              <w:jc w:val="center"/>
              <w:rPr>
                <w:rFonts w:ascii="Times New Roman" w:hAnsi="Times New Roman" w:eastAsia="Times New Roman" w:cs="Times New Roman"/>
                <w:b/>
                <w:b/>
                <w:sz w:val="20"/>
                <w:szCs w:val="20"/>
                <w:highlight w:val="white"/>
              </w:rPr>
            </w:pPr>
            <w:r>
              <w:rPr>
                <w:rFonts w:eastAsia="Times New Roman" w:cs="Times New Roman" w:ascii="Times New Roman" w:hAnsi="Times New Roman"/>
                <w:b/>
                <w:sz w:val="20"/>
                <w:szCs w:val="20"/>
                <w:shd w:fill="FFFFFF" w:val="clear"/>
              </w:rPr>
            </w:r>
          </w:p>
          <w:p>
            <w:pPr>
              <w:pStyle w:val="Normal"/>
              <w:shd w:val="clear" w:color="auto" w:fill="FFFFFF"/>
              <w:ind w:left="-57" w:right="-57" w:hanging="0"/>
              <w:jc w:val="center"/>
              <w:rPr/>
            </w:pPr>
            <w:r>
              <w:rPr>
                <w:rFonts w:eastAsia="Times New Roman" w:cs="Times New Roman" w:ascii="Times New Roman" w:hAnsi="Times New Roman"/>
                <w:b/>
                <w:sz w:val="20"/>
                <w:szCs w:val="20"/>
                <w:highlight w:val="white"/>
              </w:rPr>
              <w:t>50,0</w:t>
            </w:r>
          </w:p>
        </w:tc>
        <w:tc>
          <w:tcPr>
            <w:tcW w:w="987" w:type="dxa"/>
            <w:gridSpan w:val="4"/>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z w:val="20"/>
                <w:szCs w:val="20"/>
                <w:shd w:fill="FFFFFF" w:val="clear"/>
              </w:rPr>
              <w:t>630,4</w:t>
            </w:r>
          </w:p>
          <w:p>
            <w:pPr>
              <w:pStyle w:val="Normal"/>
              <w:shd w:val="clear" w:color="auto" w:fill="FFFFFF"/>
              <w:ind w:left="-57" w:right="-57" w:hanging="0"/>
              <w:jc w:val="center"/>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p>
            <w:pPr>
              <w:pStyle w:val="Normal"/>
              <w:shd w:val="clear" w:color="auto" w:fill="FFFFFF"/>
              <w:ind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p>
            <w:pPr>
              <w:pStyle w:val="Normal"/>
              <w:shd w:val="clear" w:color="auto" w:fill="FFFFFF"/>
              <w:ind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p>
            <w:pPr>
              <w:pStyle w:val="Normal"/>
              <w:shd w:val="clear" w:color="auto" w:fill="FFFFFF"/>
              <w:ind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p>
            <w:pPr>
              <w:pStyle w:val="Normal"/>
              <w:shd w:val="clear" w:color="auto" w:fill="FFFFFF"/>
              <w:ind w:left="-57" w:right="-57" w:hanging="0"/>
              <w:jc w:val="center"/>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p>
            <w:pPr>
              <w:pStyle w:val="Normal"/>
              <w:shd w:val="clear" w:color="auto" w:fill="FFFFFF"/>
              <w:ind w:left="-57" w:right="-57" w:hanging="0"/>
              <w:jc w:val="center"/>
              <w:rPr/>
            </w:pPr>
            <w:r>
              <w:rPr>
                <w:rFonts w:eastAsia="Times New Roman" w:cs="Times New Roman" w:ascii="Times New Roman" w:hAnsi="Times New Roman"/>
                <w:color w:val="000000"/>
                <w:sz w:val="20"/>
                <w:szCs w:val="20"/>
                <w:shd w:fill="FFFFFF" w:val="clear"/>
              </w:rPr>
              <w:t>580,4</w:t>
            </w:r>
          </w:p>
          <w:p>
            <w:pPr>
              <w:pStyle w:val="Normal"/>
              <w:shd w:val="clear" w:color="auto" w:fill="FFFFFF"/>
              <w:ind w:left="-57" w:right="-57" w:hanging="0"/>
              <w:jc w:val="center"/>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p>
            <w:pPr>
              <w:pStyle w:val="Normal"/>
              <w:shd w:val="clear" w:color="auto" w:fill="FFFFFF"/>
              <w:ind w:left="-57" w:right="-57" w:hanging="0"/>
              <w:jc w:val="center"/>
              <w:rPr/>
            </w:pPr>
            <w:r>
              <w:rPr>
                <w:rFonts w:eastAsia="Times New Roman" w:cs="Times New Roman" w:ascii="Times New Roman" w:hAnsi="Times New Roman"/>
                <w:color w:val="000000"/>
                <w:sz w:val="20"/>
                <w:szCs w:val="20"/>
                <w:shd w:fill="FFFFFF" w:val="clear"/>
              </w:rPr>
              <w:t>0</w:t>
            </w:r>
          </w:p>
          <w:p>
            <w:pPr>
              <w:pStyle w:val="Normal"/>
              <w:shd w:val="clear" w:color="auto" w:fill="FFFFFF"/>
              <w:ind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p>
            <w:pPr>
              <w:pStyle w:val="Normal"/>
              <w:shd w:val="clear" w:color="auto" w:fill="FFFFFF"/>
              <w:ind w:left="-57" w:right="-57" w:hanging="0"/>
              <w:jc w:val="center"/>
              <w:rPr/>
            </w:pPr>
            <w:r>
              <w:rPr>
                <w:rFonts w:eastAsia="Times New Roman" w:cs="Times New Roman" w:ascii="Times New Roman" w:hAnsi="Times New Roman"/>
                <w:color w:val="000000"/>
                <w:sz w:val="20"/>
                <w:szCs w:val="20"/>
                <w:shd w:fill="FFFFFF" w:val="clear"/>
              </w:rPr>
              <w:t>0</w:t>
            </w:r>
          </w:p>
          <w:p>
            <w:pPr>
              <w:pStyle w:val="Normal"/>
              <w:shd w:val="clear" w:color="auto" w:fill="FFFFFF"/>
              <w:ind w:left="-57" w:right="-57" w:hanging="0"/>
              <w:jc w:val="center"/>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p>
            <w:pPr>
              <w:pStyle w:val="Normal"/>
              <w:shd w:val="clear" w:color="auto" w:fill="FFFFFF"/>
              <w:ind w:left="-57" w:right="-57" w:hanging="0"/>
              <w:jc w:val="center"/>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p>
            <w:pPr>
              <w:pStyle w:val="Normal"/>
              <w:shd w:val="clear" w:color="auto" w:fill="FFFFFF"/>
              <w:ind w:left="-57" w:right="-57" w:hanging="0"/>
              <w:jc w:val="center"/>
              <w:rPr/>
            </w:pPr>
            <w:r>
              <w:rPr>
                <w:rFonts w:eastAsia="Times New Roman" w:cs="Times New Roman" w:ascii="Times New Roman" w:hAnsi="Times New Roman"/>
                <w:color w:val="000000"/>
                <w:sz w:val="20"/>
                <w:szCs w:val="20"/>
                <w:shd w:fill="FFFFFF" w:val="clear"/>
              </w:rPr>
              <w:t>0</w:t>
            </w:r>
          </w:p>
          <w:p>
            <w:pPr>
              <w:pStyle w:val="Normal"/>
              <w:shd w:val="clear" w:color="auto" w:fill="FFFFFF"/>
              <w:ind w:left="-57" w:right="-57" w:hanging="0"/>
              <w:jc w:val="center"/>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p>
            <w:pPr>
              <w:pStyle w:val="Normal"/>
              <w:shd w:val="clear" w:color="auto" w:fill="FFFFFF"/>
              <w:ind w:left="-57" w:right="-57" w:hanging="0"/>
              <w:jc w:val="center"/>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p>
            <w:pPr>
              <w:pStyle w:val="Normal"/>
              <w:shd w:val="clear" w:color="auto" w:fill="FFFFFF"/>
              <w:ind w:left="-57" w:right="-57" w:hanging="0"/>
              <w:jc w:val="center"/>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p>
            <w:pPr>
              <w:pStyle w:val="Normal"/>
              <w:shd w:val="clear" w:color="auto" w:fill="FFFFFF"/>
              <w:ind w:left="-57" w:right="-57" w:hanging="0"/>
              <w:jc w:val="center"/>
              <w:rPr/>
            </w:pPr>
            <w:r>
              <w:rPr>
                <w:rFonts w:eastAsia="Times New Roman" w:cs="Times New Roman" w:ascii="Times New Roman" w:hAnsi="Times New Roman"/>
                <w:color w:val="000000"/>
                <w:sz w:val="20"/>
                <w:szCs w:val="20"/>
                <w:highlight w:val="white"/>
              </w:rPr>
              <w:t>50,0</w:t>
            </w:r>
          </w:p>
        </w:tc>
        <w:tc>
          <w:tcPr>
            <w:tcW w:w="809" w:type="dxa"/>
            <w:gridSpan w:val="4"/>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cs="Times New Roman" w:ascii="Times New Roman" w:hAnsi="Times New Roman"/>
                <w:sz w:val="20"/>
                <w:szCs w:val="20"/>
                <w:highlight w:val="white"/>
              </w:rPr>
              <w:t>2 1</w:t>
            </w:r>
            <w:r>
              <w:rPr>
                <w:rFonts w:cs="Times New Roman" w:ascii="Times New Roman" w:hAnsi="Times New Roman"/>
                <w:sz w:val="20"/>
                <w:szCs w:val="20"/>
              </w:rPr>
              <w:t>83,1</w:t>
            </w:r>
          </w:p>
          <w:p>
            <w:pPr>
              <w:pStyle w:val="Normal"/>
              <w:shd w:val="clear" w:color="auto" w:fill="FFFFFF"/>
              <w:ind w:left="-57" w:right="-57" w:hanging="0"/>
              <w:jc w:val="center"/>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p>
            <w:pPr>
              <w:pStyle w:val="Normal"/>
              <w:shd w:val="clear" w:color="auto" w:fill="FFFFFF"/>
              <w:ind w:left="-57" w:right="-57" w:hanging="0"/>
              <w:jc w:val="center"/>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p>
            <w:pPr>
              <w:pStyle w:val="Normal"/>
              <w:shd w:val="clear" w:color="auto" w:fill="FFFFFF"/>
              <w:ind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p>
            <w:pPr>
              <w:pStyle w:val="Normal"/>
              <w:shd w:val="clear" w:color="auto" w:fill="FFFFFF"/>
              <w:ind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p>
            <w:pPr>
              <w:pStyle w:val="Normal"/>
              <w:shd w:val="clear" w:color="auto" w:fill="FFFFFF"/>
              <w:ind w:left="-57" w:right="-57" w:hanging="0"/>
              <w:jc w:val="center"/>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p>
            <w:pPr>
              <w:pStyle w:val="Normal"/>
              <w:shd w:val="clear" w:color="auto" w:fill="FFFFFF"/>
              <w:ind w:left="-57" w:right="-57" w:hanging="0"/>
              <w:jc w:val="center"/>
              <w:rPr/>
            </w:pPr>
            <w:r>
              <w:rPr>
                <w:rFonts w:cs="Times New Roman" w:ascii="Times New Roman" w:hAnsi="Times New Roman"/>
                <w:sz w:val="20"/>
                <w:szCs w:val="20"/>
              </w:rPr>
              <w:t>761</w:t>
            </w:r>
            <w:r>
              <w:rPr>
                <w:rFonts w:eastAsia="Times New Roman" w:cs="Times New Roman" w:ascii="Times New Roman" w:hAnsi="Times New Roman"/>
                <w:color w:val="000000"/>
                <w:sz w:val="20"/>
                <w:szCs w:val="20"/>
                <w:shd w:fill="FFFFFF" w:val="clear"/>
              </w:rPr>
              <w:t>,0</w:t>
            </w:r>
          </w:p>
          <w:p>
            <w:pPr>
              <w:pStyle w:val="Normal"/>
              <w:shd w:val="clear" w:color="auto" w:fill="FFFFFF"/>
              <w:ind w:left="-57" w:right="-57" w:hanging="0"/>
              <w:jc w:val="center"/>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p>
            <w:pPr>
              <w:pStyle w:val="Normal"/>
              <w:shd w:val="clear" w:color="auto" w:fill="FFFFFF"/>
              <w:ind w:left="-57" w:right="-57" w:hanging="0"/>
              <w:jc w:val="center"/>
              <w:rPr/>
            </w:pPr>
            <w:r>
              <w:rPr>
                <w:rFonts w:eastAsia="Times New Roman" w:cs="Times New Roman" w:ascii="Times New Roman" w:hAnsi="Times New Roman"/>
                <w:color w:val="000000"/>
                <w:sz w:val="20"/>
                <w:szCs w:val="20"/>
                <w:shd w:fill="FFFFFF" w:val="clear"/>
              </w:rPr>
              <w:t>0</w:t>
            </w:r>
          </w:p>
          <w:p>
            <w:pPr>
              <w:pStyle w:val="Normal"/>
              <w:shd w:val="clear" w:color="auto" w:fill="FFFFFF"/>
              <w:ind w:left="-57" w:right="-57" w:hanging="0"/>
              <w:jc w:val="center"/>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p>
            <w:pPr>
              <w:pStyle w:val="Normal"/>
              <w:shd w:val="clear" w:color="auto" w:fill="FFFFFF"/>
              <w:ind w:left="-57" w:right="-57" w:hanging="0"/>
              <w:jc w:val="center"/>
              <w:rPr/>
            </w:pPr>
            <w:r>
              <w:rPr>
                <w:rFonts w:eastAsia="Times New Roman" w:cs="Times New Roman" w:ascii="Times New Roman" w:hAnsi="Times New Roman"/>
                <w:color w:val="000000"/>
                <w:sz w:val="20"/>
                <w:szCs w:val="20"/>
                <w:shd w:fill="FFFFFF" w:val="clear"/>
              </w:rPr>
              <w:t>1 398,6</w:t>
            </w:r>
          </w:p>
          <w:p>
            <w:pPr>
              <w:pStyle w:val="Normal"/>
              <w:shd w:val="clear" w:color="auto" w:fill="FFFFFF"/>
              <w:ind w:left="-57" w:right="-57" w:hanging="0"/>
              <w:jc w:val="center"/>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p>
            <w:pPr>
              <w:pStyle w:val="Normal"/>
              <w:shd w:val="clear" w:color="auto" w:fill="FFFFFF"/>
              <w:ind w:left="-57" w:right="-57" w:hanging="0"/>
              <w:jc w:val="center"/>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p>
            <w:pPr>
              <w:pStyle w:val="Normal"/>
              <w:shd w:val="clear" w:color="auto" w:fill="FFFFFF"/>
              <w:ind w:left="-57" w:right="-57" w:hanging="0"/>
              <w:jc w:val="center"/>
              <w:rPr/>
            </w:pPr>
            <w:r>
              <w:rPr>
                <w:rFonts w:eastAsia="Times New Roman" w:cs="Times New Roman" w:ascii="Times New Roman" w:hAnsi="Times New Roman"/>
                <w:color w:val="000000"/>
                <w:sz w:val="20"/>
                <w:szCs w:val="20"/>
                <w:shd w:fill="FFFFFF" w:val="clear"/>
              </w:rPr>
              <w:t>23,5</w:t>
            </w:r>
          </w:p>
          <w:p>
            <w:pPr>
              <w:pStyle w:val="Normal"/>
              <w:shd w:val="clear" w:color="auto" w:fill="FFFFFF"/>
              <w:ind w:left="-57" w:right="-57" w:hanging="0"/>
              <w:jc w:val="center"/>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p>
            <w:pPr>
              <w:pStyle w:val="Normal"/>
              <w:shd w:val="clear" w:color="auto" w:fill="FFFFFF"/>
              <w:ind w:left="-57" w:right="-57" w:hanging="0"/>
              <w:jc w:val="center"/>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p>
            <w:pPr>
              <w:pStyle w:val="Normal"/>
              <w:shd w:val="clear" w:color="auto" w:fill="FFFFFF"/>
              <w:ind w:left="-57" w:right="-57" w:hanging="0"/>
              <w:jc w:val="center"/>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p>
            <w:pPr>
              <w:pStyle w:val="Normal"/>
              <w:shd w:val="clear" w:color="auto" w:fill="FFFFFF"/>
              <w:ind w:left="-57" w:right="-57" w:hanging="0"/>
              <w:jc w:val="center"/>
              <w:rPr/>
            </w:pPr>
            <w:r>
              <w:rPr>
                <w:rFonts w:eastAsia="Times New Roman" w:cs="Times New Roman" w:ascii="Times New Roman" w:hAnsi="Times New Roman"/>
                <w:color w:val="000000"/>
                <w:sz w:val="20"/>
                <w:szCs w:val="20"/>
                <w:highlight w:val="white"/>
              </w:rPr>
              <w:t>0</w:t>
            </w:r>
          </w:p>
        </w:tc>
        <w:tc>
          <w:tcPr>
            <w:tcW w:w="880" w:type="dxa"/>
            <w:gridSpan w:val="6"/>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bCs/>
                <w:color w:val="000000"/>
                <w:sz w:val="20"/>
                <w:szCs w:val="20"/>
                <w:highlight w:val="white"/>
              </w:rPr>
              <w:t>1 200,0</w:t>
            </w:r>
          </w:p>
          <w:p>
            <w:pPr>
              <w:pStyle w:val="Normal"/>
              <w:shd w:val="clear" w:color="auto" w:fill="FFFFFF"/>
              <w:ind w:left="-57" w:right="-57" w:hanging="0"/>
              <w:jc w:val="center"/>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p>
            <w:pPr>
              <w:pStyle w:val="Normal"/>
              <w:shd w:val="clear" w:color="auto" w:fill="FFFFFF"/>
              <w:ind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p>
            <w:pPr>
              <w:pStyle w:val="Normal"/>
              <w:shd w:val="clear" w:color="auto" w:fill="FFFFFF"/>
              <w:ind w:left="-57" w:right="-57" w:hanging="0"/>
              <w:jc w:val="center"/>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p>
            <w:pPr>
              <w:pStyle w:val="Normal"/>
              <w:shd w:val="clear" w:color="auto" w:fill="FFFFFF"/>
              <w:ind w:left="-57" w:right="-57" w:hanging="0"/>
              <w:jc w:val="center"/>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p>
            <w:pPr>
              <w:pStyle w:val="Normal"/>
              <w:shd w:val="clear" w:color="auto" w:fill="FFFFFF"/>
              <w:ind w:left="-57" w:right="-57" w:hanging="0"/>
              <w:jc w:val="center"/>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p>
            <w:pPr>
              <w:pStyle w:val="Normal"/>
              <w:shd w:val="clear" w:color="auto" w:fill="FFFFFF"/>
              <w:ind w:left="-57" w:right="-57" w:hanging="0"/>
              <w:jc w:val="center"/>
              <w:rPr/>
            </w:pPr>
            <w:r>
              <w:rPr>
                <w:rFonts w:eastAsia="Times New Roman" w:cs="Times New Roman" w:ascii="Times New Roman" w:hAnsi="Times New Roman"/>
                <w:color w:val="000000"/>
                <w:sz w:val="20"/>
                <w:szCs w:val="20"/>
                <w:shd w:fill="FFFFFF" w:val="clear"/>
              </w:rPr>
              <w:t>600,0</w:t>
            </w:r>
          </w:p>
          <w:p>
            <w:pPr>
              <w:pStyle w:val="Normal"/>
              <w:shd w:val="clear" w:color="auto" w:fill="FFFFFF"/>
              <w:ind w:left="-57" w:right="-57" w:hanging="0"/>
              <w:jc w:val="center"/>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p>
            <w:pPr>
              <w:pStyle w:val="Normal"/>
              <w:shd w:val="clear" w:color="auto" w:fill="FFFFFF"/>
              <w:ind w:left="-57" w:right="-57" w:hanging="0"/>
              <w:jc w:val="center"/>
              <w:rPr>
                <w:rFonts w:ascii="Times New Roman" w:hAnsi="Times New Roman" w:cs="Times New Roman"/>
                <w:sz w:val="20"/>
                <w:szCs w:val="20"/>
              </w:rPr>
            </w:pPr>
            <w:r>
              <w:rPr>
                <w:rFonts w:cs="Times New Roman" w:ascii="Times New Roman" w:hAnsi="Times New Roman"/>
                <w:sz w:val="20"/>
                <w:szCs w:val="20"/>
              </w:rPr>
              <w:t>0</w:t>
            </w:r>
          </w:p>
          <w:p>
            <w:pPr>
              <w:pStyle w:val="Normal"/>
              <w:shd w:val="clear" w:color="auto" w:fill="FFFFFF"/>
              <w:ind w:left="-57" w:right="-57" w:hanging="0"/>
              <w:jc w:val="center"/>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p>
            <w:pPr>
              <w:pStyle w:val="Normal"/>
              <w:shd w:val="clear" w:color="auto" w:fill="FFFFFF"/>
              <w:ind w:left="-57" w:right="-57" w:hanging="0"/>
              <w:jc w:val="center"/>
              <w:rPr/>
            </w:pPr>
            <w:r>
              <w:rPr>
                <w:rFonts w:eastAsia="Times New Roman" w:cs="Times New Roman" w:ascii="Times New Roman" w:hAnsi="Times New Roman"/>
                <w:color w:val="000000"/>
                <w:sz w:val="20"/>
                <w:szCs w:val="20"/>
                <w:shd w:fill="FFFFFF" w:val="clear"/>
              </w:rPr>
              <w:t>500,0</w:t>
            </w:r>
          </w:p>
          <w:p>
            <w:pPr>
              <w:pStyle w:val="Normal"/>
              <w:shd w:val="clear" w:color="auto" w:fill="FFFFFF"/>
              <w:ind w:left="-57" w:right="-57" w:hanging="0"/>
              <w:jc w:val="center"/>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p>
            <w:pPr>
              <w:pStyle w:val="Normal"/>
              <w:shd w:val="clear" w:color="auto" w:fill="FFFFFF"/>
              <w:ind w:left="-57" w:right="-57" w:hanging="0"/>
              <w:jc w:val="center"/>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p>
            <w:pPr>
              <w:pStyle w:val="Normal"/>
              <w:shd w:val="clear" w:color="auto" w:fill="FFFFFF"/>
              <w:ind w:left="-57" w:right="-57" w:hanging="0"/>
              <w:jc w:val="center"/>
              <w:rPr/>
            </w:pPr>
            <w:r>
              <w:rPr>
                <w:rFonts w:eastAsia="Times New Roman" w:cs="Times New Roman" w:ascii="Times New Roman" w:hAnsi="Times New Roman"/>
                <w:color w:val="000000"/>
                <w:sz w:val="20"/>
                <w:szCs w:val="20"/>
                <w:shd w:fill="FFFFFF" w:val="clear"/>
              </w:rPr>
              <w:t>100,0</w:t>
            </w:r>
          </w:p>
          <w:p>
            <w:pPr>
              <w:pStyle w:val="Normal"/>
              <w:shd w:val="clear" w:color="auto" w:fill="FFFFFF"/>
              <w:ind w:left="-57" w:right="-57" w:hanging="0"/>
              <w:jc w:val="center"/>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p>
            <w:pPr>
              <w:pStyle w:val="Normal"/>
              <w:shd w:val="clear" w:color="auto" w:fill="FFFFFF"/>
              <w:ind w:left="-57" w:right="-57" w:hanging="0"/>
              <w:jc w:val="center"/>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p>
            <w:pPr>
              <w:pStyle w:val="Normal"/>
              <w:shd w:val="clear" w:color="auto" w:fill="FFFFFF"/>
              <w:ind w:left="-57" w:right="-57" w:hanging="0"/>
              <w:jc w:val="center"/>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p>
            <w:pPr>
              <w:pStyle w:val="Normal"/>
              <w:shd w:val="clear" w:color="auto" w:fill="FFFFFF"/>
              <w:ind w:left="-57" w:right="-57" w:hanging="0"/>
              <w:jc w:val="center"/>
              <w:rPr/>
            </w:pPr>
            <w:r>
              <w:rPr>
                <w:rFonts w:eastAsia="Times New Roman" w:cs="Times New Roman" w:ascii="Times New Roman" w:hAnsi="Times New Roman"/>
                <w:color w:val="000000"/>
                <w:sz w:val="20"/>
                <w:szCs w:val="20"/>
                <w:shd w:fill="FFFFFF" w:val="clear"/>
              </w:rPr>
              <w:t>0</w:t>
            </w:r>
          </w:p>
        </w:tc>
        <w:tc>
          <w:tcPr>
            <w:tcW w:w="796"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z w:val="20"/>
                <w:szCs w:val="20"/>
                <w:shd w:fill="FFFFFF" w:val="clear"/>
              </w:rPr>
              <w:t>149,8</w:t>
            </w:r>
          </w:p>
          <w:p>
            <w:pPr>
              <w:pStyle w:val="Normal"/>
              <w:shd w:val="clear" w:color="auto" w:fill="FFFFFF"/>
              <w:ind w:left="-57" w:right="-57" w:hanging="0"/>
              <w:jc w:val="center"/>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p>
            <w:pPr>
              <w:pStyle w:val="Normal"/>
              <w:shd w:val="clear" w:color="auto" w:fill="FFFFFF"/>
              <w:ind w:right="-57" w:hanging="0"/>
              <w:jc w:val="center"/>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p>
            <w:pPr>
              <w:pStyle w:val="Normal"/>
              <w:shd w:val="clear" w:color="auto" w:fill="FFFFFF"/>
              <w:ind w:left="-57" w:right="-57" w:hanging="0"/>
              <w:jc w:val="center"/>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p>
            <w:pPr>
              <w:pStyle w:val="Normal"/>
              <w:shd w:val="clear" w:color="auto" w:fill="FFFFFF"/>
              <w:ind w:left="-57" w:right="-57" w:hanging="0"/>
              <w:jc w:val="center"/>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p>
            <w:pPr>
              <w:pStyle w:val="Normal"/>
              <w:shd w:val="clear" w:color="auto" w:fill="FFFFFF"/>
              <w:ind w:left="-57" w:right="-57" w:hanging="0"/>
              <w:jc w:val="center"/>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p>
            <w:pPr>
              <w:pStyle w:val="Normal"/>
              <w:shd w:val="clear" w:color="auto" w:fill="FFFFFF"/>
              <w:ind w:left="-57" w:right="-57" w:hanging="0"/>
              <w:jc w:val="center"/>
              <w:rPr/>
            </w:pPr>
            <w:r>
              <w:rPr>
                <w:rFonts w:eastAsia="Times New Roman" w:cs="Times New Roman" w:ascii="Times New Roman" w:hAnsi="Times New Roman"/>
                <w:color w:val="000000"/>
                <w:sz w:val="20"/>
                <w:szCs w:val="20"/>
                <w:shd w:fill="FFFFFF" w:val="clear"/>
              </w:rPr>
              <w:t>149,8</w:t>
            </w:r>
          </w:p>
          <w:p>
            <w:pPr>
              <w:pStyle w:val="Normal"/>
              <w:shd w:val="clear" w:color="auto" w:fill="FFFFFF"/>
              <w:ind w:left="-57" w:right="-57" w:hanging="0"/>
              <w:jc w:val="center"/>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p>
            <w:pPr>
              <w:pStyle w:val="Normal"/>
              <w:shd w:val="clear" w:color="auto" w:fill="FFFFFF"/>
              <w:ind w:left="-57" w:right="-57" w:hanging="0"/>
              <w:jc w:val="center"/>
              <w:rPr/>
            </w:pPr>
            <w:r>
              <w:rPr>
                <w:rFonts w:eastAsia="Times New Roman" w:cs="Times New Roman" w:ascii="Times New Roman" w:hAnsi="Times New Roman"/>
                <w:color w:val="000000"/>
                <w:sz w:val="20"/>
                <w:szCs w:val="20"/>
                <w:shd w:fill="FFFFFF" w:val="clear"/>
              </w:rPr>
              <w:t>0</w:t>
            </w:r>
          </w:p>
          <w:p>
            <w:pPr>
              <w:pStyle w:val="Normal"/>
              <w:shd w:val="clear" w:color="auto" w:fill="FFFFFF"/>
              <w:ind w:left="-57" w:right="-57" w:hanging="0"/>
              <w:jc w:val="center"/>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p>
            <w:pPr>
              <w:pStyle w:val="Normal"/>
              <w:shd w:val="clear" w:color="auto" w:fill="FFFFFF"/>
              <w:ind w:left="-57" w:right="-57" w:hanging="0"/>
              <w:jc w:val="center"/>
              <w:rPr/>
            </w:pPr>
            <w:r>
              <w:rPr>
                <w:rFonts w:eastAsia="Times New Roman" w:cs="Times New Roman" w:ascii="Times New Roman" w:hAnsi="Times New Roman"/>
                <w:color w:val="000000"/>
                <w:sz w:val="20"/>
                <w:szCs w:val="20"/>
                <w:shd w:fill="FFFFFF" w:val="clear"/>
              </w:rPr>
              <w:t>0</w:t>
            </w:r>
          </w:p>
          <w:p>
            <w:pPr>
              <w:pStyle w:val="Normal"/>
              <w:shd w:val="clear" w:color="auto" w:fill="FFFFFF"/>
              <w:ind w:left="-57" w:right="-57" w:hanging="0"/>
              <w:jc w:val="center"/>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p>
            <w:pPr>
              <w:pStyle w:val="Normal"/>
              <w:shd w:val="clear" w:color="auto" w:fill="FFFFFF"/>
              <w:ind w:left="-57" w:right="-57" w:hanging="0"/>
              <w:jc w:val="center"/>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p>
            <w:pPr>
              <w:pStyle w:val="Normal"/>
              <w:shd w:val="clear" w:color="auto" w:fill="FFFFFF"/>
              <w:ind w:left="-57" w:right="-57" w:hanging="0"/>
              <w:jc w:val="center"/>
              <w:rPr/>
            </w:pPr>
            <w:r>
              <w:rPr>
                <w:rFonts w:eastAsia="Times New Roman" w:cs="Times New Roman" w:ascii="Times New Roman" w:hAnsi="Times New Roman"/>
                <w:color w:val="000000"/>
                <w:sz w:val="20"/>
                <w:szCs w:val="20"/>
                <w:shd w:fill="FFFFFF" w:val="clear"/>
              </w:rPr>
              <w:t>0</w:t>
            </w:r>
          </w:p>
          <w:p>
            <w:pPr>
              <w:pStyle w:val="Normal"/>
              <w:shd w:val="clear" w:color="auto" w:fill="FFFFFF"/>
              <w:ind w:left="-57" w:right="-57" w:hanging="0"/>
              <w:jc w:val="center"/>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p>
            <w:pPr>
              <w:pStyle w:val="Normal"/>
              <w:shd w:val="clear" w:color="auto" w:fill="FFFFFF"/>
              <w:ind w:left="-57" w:right="-57" w:hanging="0"/>
              <w:jc w:val="center"/>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p>
            <w:pPr>
              <w:pStyle w:val="Normal"/>
              <w:shd w:val="clear" w:color="auto" w:fill="FFFFFF"/>
              <w:ind w:left="-57" w:right="-57" w:hanging="0"/>
              <w:jc w:val="center"/>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p>
            <w:pPr>
              <w:pStyle w:val="Normal"/>
              <w:shd w:val="clear" w:color="auto" w:fill="FFFFFF"/>
              <w:ind w:left="-57" w:right="-57" w:hanging="0"/>
              <w:jc w:val="center"/>
              <w:rPr/>
            </w:pPr>
            <w:r>
              <w:rPr>
                <w:rFonts w:eastAsia="Times New Roman" w:cs="Times New Roman" w:ascii="Times New Roman" w:hAnsi="Times New Roman"/>
                <w:color w:val="000000"/>
                <w:sz w:val="20"/>
                <w:szCs w:val="20"/>
                <w:shd w:fill="FFFFFF" w:val="clear"/>
              </w:rPr>
              <w:t>0</w:t>
            </w:r>
          </w:p>
        </w:tc>
        <w:tc>
          <w:tcPr>
            <w:tcW w:w="805"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b/>
                <w:b/>
              </w:rPr>
            </w:pPr>
            <w:r>
              <w:rPr>
                <w:rFonts w:eastAsia="Times New Roman" w:cs="Times New Roman" w:ascii="Times New Roman" w:hAnsi="Times New Roman"/>
                <w:b/>
                <w:color w:val="000000"/>
                <w:sz w:val="20"/>
                <w:szCs w:val="20"/>
                <w:shd w:fill="FFFFFF" w:val="clear"/>
              </w:rPr>
              <w:t>140,0</w:t>
            </w:r>
          </w:p>
          <w:p>
            <w:pPr>
              <w:pStyle w:val="Normal"/>
              <w:shd w:val="clear" w:color="auto" w:fill="FFFFFF"/>
              <w:ind w:left="-57" w:right="-57" w:hanging="0"/>
              <w:jc w:val="center"/>
              <w:rPr>
                <w:rFonts w:ascii="Times New Roman" w:hAnsi="Times New Roman" w:eastAsia="Times New Roman" w:cs="Times New Roman"/>
                <w:b/>
                <w:b/>
                <w:color w:val="000000"/>
                <w:sz w:val="20"/>
                <w:szCs w:val="20"/>
                <w:highlight w:val="white"/>
              </w:rPr>
            </w:pPr>
            <w:r>
              <w:rPr>
                <w:rFonts w:eastAsia="Times New Roman" w:cs="Times New Roman" w:ascii="Times New Roman" w:hAnsi="Times New Roman"/>
                <w:b/>
                <w:color w:val="000000"/>
                <w:sz w:val="20"/>
                <w:szCs w:val="20"/>
                <w:shd w:fill="FFFFFF" w:val="clear"/>
              </w:rPr>
            </w:r>
          </w:p>
          <w:p>
            <w:pPr>
              <w:pStyle w:val="Normal"/>
              <w:shd w:val="clear" w:color="auto" w:fill="FFFFFF"/>
              <w:ind w:right="-57" w:hanging="0"/>
              <w:rPr>
                <w:rFonts w:ascii="Times New Roman" w:hAnsi="Times New Roman" w:eastAsia="Times New Roman" w:cs="Times New Roman"/>
                <w:b/>
                <w:b/>
                <w:color w:val="000000"/>
                <w:sz w:val="20"/>
                <w:szCs w:val="20"/>
                <w:highlight w:val="white"/>
              </w:rPr>
            </w:pPr>
            <w:r>
              <w:rPr>
                <w:rFonts w:eastAsia="Times New Roman" w:cs="Times New Roman" w:ascii="Times New Roman" w:hAnsi="Times New Roman"/>
                <w:b/>
                <w:color w:val="000000"/>
                <w:sz w:val="20"/>
                <w:szCs w:val="20"/>
                <w:shd w:fill="FFFFFF" w:val="clear"/>
              </w:rPr>
            </w:r>
          </w:p>
          <w:p>
            <w:pPr>
              <w:pStyle w:val="Normal"/>
              <w:shd w:val="clear" w:color="auto" w:fill="FFFFFF"/>
              <w:ind w:left="-57" w:right="-57" w:hanging="0"/>
              <w:jc w:val="center"/>
              <w:rPr>
                <w:rFonts w:ascii="Times New Roman" w:hAnsi="Times New Roman" w:eastAsia="Times New Roman" w:cs="Times New Roman"/>
                <w:b/>
                <w:b/>
                <w:color w:val="000000"/>
                <w:sz w:val="20"/>
                <w:szCs w:val="20"/>
                <w:highlight w:val="white"/>
              </w:rPr>
            </w:pPr>
            <w:r>
              <w:rPr>
                <w:rFonts w:eastAsia="Times New Roman" w:cs="Times New Roman" w:ascii="Times New Roman" w:hAnsi="Times New Roman"/>
                <w:b/>
                <w:color w:val="000000"/>
                <w:sz w:val="20"/>
                <w:szCs w:val="20"/>
                <w:shd w:fill="FFFFFF" w:val="clear"/>
              </w:rPr>
            </w:r>
          </w:p>
          <w:p>
            <w:pPr>
              <w:pStyle w:val="Normal"/>
              <w:shd w:val="clear" w:color="auto" w:fill="FFFFFF"/>
              <w:ind w:left="-57" w:right="-57" w:hanging="0"/>
              <w:jc w:val="center"/>
              <w:rPr>
                <w:rFonts w:ascii="Times New Roman" w:hAnsi="Times New Roman" w:eastAsia="Times New Roman" w:cs="Times New Roman"/>
                <w:b/>
                <w:b/>
                <w:color w:val="000000"/>
                <w:sz w:val="20"/>
                <w:szCs w:val="20"/>
                <w:highlight w:val="white"/>
              </w:rPr>
            </w:pPr>
            <w:r>
              <w:rPr>
                <w:rFonts w:eastAsia="Times New Roman" w:cs="Times New Roman" w:ascii="Times New Roman" w:hAnsi="Times New Roman"/>
                <w:b/>
                <w:color w:val="000000"/>
                <w:sz w:val="20"/>
                <w:szCs w:val="20"/>
                <w:shd w:fill="FFFFFF" w:val="clear"/>
              </w:rPr>
            </w:r>
          </w:p>
          <w:p>
            <w:pPr>
              <w:pStyle w:val="Normal"/>
              <w:shd w:val="clear" w:color="auto" w:fill="FFFFFF"/>
              <w:ind w:left="-57" w:right="-57" w:hanging="0"/>
              <w:jc w:val="center"/>
              <w:rPr>
                <w:rFonts w:ascii="Times New Roman" w:hAnsi="Times New Roman" w:eastAsia="Times New Roman" w:cs="Times New Roman"/>
                <w:b/>
                <w:b/>
                <w:color w:val="000000"/>
                <w:sz w:val="20"/>
                <w:szCs w:val="20"/>
                <w:highlight w:val="white"/>
              </w:rPr>
            </w:pPr>
            <w:r>
              <w:rPr>
                <w:rFonts w:eastAsia="Times New Roman" w:cs="Times New Roman" w:ascii="Times New Roman" w:hAnsi="Times New Roman"/>
                <w:b/>
                <w:color w:val="000000"/>
                <w:sz w:val="20"/>
                <w:szCs w:val="20"/>
                <w:shd w:fill="FFFFFF" w:val="clear"/>
              </w:rPr>
            </w:r>
          </w:p>
          <w:p>
            <w:pPr>
              <w:pStyle w:val="Normal"/>
              <w:shd w:val="clear" w:color="auto" w:fill="FFFFFF"/>
              <w:ind w:left="-57" w:right="-57" w:hanging="0"/>
              <w:jc w:val="center"/>
              <w:rPr>
                <w:b/>
                <w:b/>
              </w:rPr>
            </w:pPr>
            <w:r>
              <w:rPr>
                <w:rFonts w:eastAsia="Times New Roman" w:cs="Times New Roman" w:ascii="Times New Roman" w:hAnsi="Times New Roman"/>
                <w:b/>
                <w:color w:val="000000"/>
                <w:sz w:val="20"/>
                <w:szCs w:val="20"/>
                <w:shd w:fill="FFFFFF" w:val="clear"/>
              </w:rPr>
              <w:t>100,0</w:t>
            </w:r>
          </w:p>
          <w:p>
            <w:pPr>
              <w:pStyle w:val="Normal"/>
              <w:shd w:val="clear" w:color="auto" w:fill="FFFFFF"/>
              <w:ind w:left="-57" w:right="-57" w:hanging="0"/>
              <w:jc w:val="center"/>
              <w:rPr>
                <w:rFonts w:ascii="Times New Roman" w:hAnsi="Times New Roman" w:eastAsia="Times New Roman" w:cs="Times New Roman"/>
                <w:b/>
                <w:b/>
                <w:color w:val="000000"/>
                <w:sz w:val="20"/>
                <w:szCs w:val="20"/>
                <w:highlight w:val="white"/>
              </w:rPr>
            </w:pPr>
            <w:r>
              <w:rPr>
                <w:rFonts w:eastAsia="Times New Roman" w:cs="Times New Roman" w:ascii="Times New Roman" w:hAnsi="Times New Roman"/>
                <w:b/>
                <w:color w:val="000000"/>
                <w:sz w:val="20"/>
                <w:szCs w:val="20"/>
                <w:shd w:fill="FFFFFF" w:val="clear"/>
              </w:rPr>
            </w:r>
          </w:p>
          <w:p>
            <w:pPr>
              <w:pStyle w:val="Normal"/>
              <w:shd w:val="clear" w:color="auto" w:fill="FFFFFF"/>
              <w:ind w:left="-57" w:right="-57" w:hanging="0"/>
              <w:jc w:val="center"/>
              <w:rPr>
                <w:b/>
                <w:b/>
              </w:rPr>
            </w:pPr>
            <w:r>
              <w:rPr>
                <w:rFonts w:eastAsia="Times New Roman" w:cs="Times New Roman" w:ascii="Times New Roman" w:hAnsi="Times New Roman"/>
                <w:b/>
                <w:color w:val="000000"/>
                <w:sz w:val="20"/>
                <w:szCs w:val="20"/>
                <w:shd w:fill="FFFFFF" w:val="clear"/>
              </w:rPr>
              <w:t>0</w:t>
            </w:r>
          </w:p>
          <w:p>
            <w:pPr>
              <w:pStyle w:val="Normal"/>
              <w:shd w:val="clear" w:color="auto" w:fill="FFFFFF"/>
              <w:ind w:left="-57" w:right="-57" w:hanging="0"/>
              <w:jc w:val="center"/>
              <w:rPr>
                <w:rFonts w:ascii="Times New Roman" w:hAnsi="Times New Roman" w:eastAsia="Times New Roman" w:cs="Times New Roman"/>
                <w:b/>
                <w:b/>
                <w:color w:val="000000"/>
                <w:sz w:val="20"/>
                <w:szCs w:val="20"/>
                <w:highlight w:val="white"/>
              </w:rPr>
            </w:pPr>
            <w:r>
              <w:rPr>
                <w:rFonts w:eastAsia="Times New Roman" w:cs="Times New Roman" w:ascii="Times New Roman" w:hAnsi="Times New Roman"/>
                <w:b/>
                <w:color w:val="000000"/>
                <w:sz w:val="20"/>
                <w:szCs w:val="20"/>
                <w:shd w:fill="FFFFFF" w:val="clear"/>
              </w:rPr>
            </w:r>
          </w:p>
          <w:p>
            <w:pPr>
              <w:pStyle w:val="Normal"/>
              <w:shd w:val="clear" w:color="auto" w:fill="FFFFFF"/>
              <w:ind w:left="-57" w:right="-57" w:hanging="0"/>
              <w:jc w:val="center"/>
              <w:rPr>
                <w:b/>
                <w:b/>
              </w:rPr>
            </w:pPr>
            <w:r>
              <w:rPr>
                <w:rFonts w:eastAsia="Times New Roman" w:cs="Times New Roman" w:ascii="Times New Roman" w:hAnsi="Times New Roman"/>
                <w:b/>
                <w:color w:val="000000"/>
                <w:sz w:val="20"/>
                <w:szCs w:val="20"/>
                <w:shd w:fill="FFFFFF" w:val="clear"/>
              </w:rPr>
              <w:t>0</w:t>
            </w:r>
          </w:p>
          <w:p>
            <w:pPr>
              <w:pStyle w:val="Normal"/>
              <w:shd w:val="clear" w:color="auto" w:fill="FFFFFF"/>
              <w:ind w:left="-57" w:right="-57" w:hanging="0"/>
              <w:jc w:val="center"/>
              <w:rPr>
                <w:rFonts w:ascii="Times New Roman" w:hAnsi="Times New Roman" w:eastAsia="Times New Roman" w:cs="Times New Roman"/>
                <w:b/>
                <w:b/>
                <w:color w:val="000000"/>
                <w:sz w:val="20"/>
                <w:szCs w:val="20"/>
                <w:highlight w:val="white"/>
              </w:rPr>
            </w:pPr>
            <w:r>
              <w:rPr>
                <w:rFonts w:eastAsia="Times New Roman" w:cs="Times New Roman" w:ascii="Times New Roman" w:hAnsi="Times New Roman"/>
                <w:b/>
                <w:color w:val="000000"/>
                <w:sz w:val="20"/>
                <w:szCs w:val="20"/>
                <w:shd w:fill="FFFFFF" w:val="clear"/>
              </w:rPr>
            </w:r>
          </w:p>
          <w:p>
            <w:pPr>
              <w:pStyle w:val="Normal"/>
              <w:shd w:val="clear" w:color="auto" w:fill="FFFFFF"/>
              <w:ind w:left="-57" w:right="-57" w:hanging="0"/>
              <w:jc w:val="center"/>
              <w:rPr>
                <w:rFonts w:ascii="Times New Roman" w:hAnsi="Times New Roman" w:eastAsia="Times New Roman" w:cs="Times New Roman"/>
                <w:b/>
                <w:b/>
                <w:color w:val="000000"/>
                <w:sz w:val="20"/>
                <w:szCs w:val="20"/>
                <w:highlight w:val="white"/>
              </w:rPr>
            </w:pPr>
            <w:r>
              <w:rPr>
                <w:rFonts w:eastAsia="Times New Roman" w:cs="Times New Roman" w:ascii="Times New Roman" w:hAnsi="Times New Roman"/>
                <w:b/>
                <w:color w:val="000000"/>
                <w:sz w:val="20"/>
                <w:szCs w:val="20"/>
                <w:shd w:fill="FFFFFF" w:val="clear"/>
              </w:rPr>
            </w:r>
          </w:p>
          <w:p>
            <w:pPr>
              <w:pStyle w:val="Normal"/>
              <w:shd w:val="clear" w:color="auto" w:fill="FFFFFF"/>
              <w:ind w:left="-57" w:right="-57" w:hanging="0"/>
              <w:jc w:val="center"/>
              <w:rPr>
                <w:b/>
                <w:b/>
              </w:rPr>
            </w:pPr>
            <w:r>
              <w:rPr>
                <w:rFonts w:eastAsia="Times New Roman" w:cs="Times New Roman" w:ascii="Times New Roman" w:hAnsi="Times New Roman"/>
                <w:b/>
                <w:color w:val="000000"/>
                <w:sz w:val="20"/>
                <w:szCs w:val="20"/>
                <w:shd w:fill="FFFFFF" w:val="clear"/>
              </w:rPr>
              <w:t>40,0</w:t>
            </w:r>
          </w:p>
          <w:p>
            <w:pPr>
              <w:pStyle w:val="Normal"/>
              <w:shd w:val="clear" w:color="auto" w:fill="FFFFFF"/>
              <w:ind w:left="-57" w:right="-57" w:hanging="0"/>
              <w:jc w:val="center"/>
              <w:rPr>
                <w:rFonts w:ascii="Times New Roman" w:hAnsi="Times New Roman" w:eastAsia="Times New Roman" w:cs="Times New Roman"/>
                <w:b/>
                <w:b/>
                <w:color w:val="000000"/>
                <w:sz w:val="20"/>
                <w:szCs w:val="20"/>
                <w:highlight w:val="white"/>
              </w:rPr>
            </w:pPr>
            <w:r>
              <w:rPr>
                <w:rFonts w:eastAsia="Times New Roman" w:cs="Times New Roman" w:ascii="Times New Roman" w:hAnsi="Times New Roman"/>
                <w:b/>
                <w:color w:val="000000"/>
                <w:sz w:val="20"/>
                <w:szCs w:val="20"/>
                <w:shd w:fill="FFFFFF" w:val="clear"/>
              </w:rPr>
            </w:r>
          </w:p>
          <w:p>
            <w:pPr>
              <w:pStyle w:val="Normal"/>
              <w:shd w:val="clear" w:color="auto" w:fill="FFFFFF"/>
              <w:ind w:left="-57" w:right="-57" w:hanging="0"/>
              <w:jc w:val="center"/>
              <w:rPr>
                <w:rFonts w:ascii="Times New Roman" w:hAnsi="Times New Roman" w:eastAsia="Times New Roman" w:cs="Times New Roman"/>
                <w:b/>
                <w:b/>
                <w:color w:val="000000"/>
                <w:sz w:val="20"/>
                <w:szCs w:val="20"/>
                <w:highlight w:val="white"/>
              </w:rPr>
            </w:pPr>
            <w:r>
              <w:rPr>
                <w:rFonts w:eastAsia="Times New Roman" w:cs="Times New Roman" w:ascii="Times New Roman" w:hAnsi="Times New Roman"/>
                <w:b/>
                <w:color w:val="000000"/>
                <w:sz w:val="20"/>
                <w:szCs w:val="20"/>
                <w:shd w:fill="FFFFFF" w:val="clear"/>
              </w:rPr>
            </w:r>
          </w:p>
          <w:p>
            <w:pPr>
              <w:pStyle w:val="Normal"/>
              <w:shd w:val="clear" w:color="auto" w:fill="FFFFFF"/>
              <w:ind w:left="-57" w:right="-57" w:hanging="0"/>
              <w:jc w:val="center"/>
              <w:rPr>
                <w:rFonts w:ascii="Times New Roman" w:hAnsi="Times New Roman" w:eastAsia="Times New Roman" w:cs="Times New Roman"/>
                <w:b/>
                <w:b/>
                <w:color w:val="000000"/>
                <w:sz w:val="20"/>
                <w:szCs w:val="20"/>
                <w:highlight w:val="white"/>
              </w:rPr>
            </w:pPr>
            <w:r>
              <w:rPr>
                <w:rFonts w:eastAsia="Times New Roman" w:cs="Times New Roman" w:ascii="Times New Roman" w:hAnsi="Times New Roman"/>
                <w:b/>
                <w:color w:val="000000"/>
                <w:sz w:val="20"/>
                <w:szCs w:val="20"/>
                <w:shd w:fill="FFFFFF" w:val="clear"/>
              </w:rPr>
            </w:r>
          </w:p>
          <w:p>
            <w:pPr>
              <w:pStyle w:val="Normal"/>
              <w:shd w:val="clear" w:color="auto" w:fill="FFFFFF"/>
              <w:ind w:left="-57" w:right="-57" w:hanging="0"/>
              <w:jc w:val="center"/>
              <w:rPr>
                <w:b/>
                <w:b/>
              </w:rPr>
            </w:pPr>
            <w:r>
              <w:rPr>
                <w:rFonts w:eastAsia="Times New Roman" w:cs="Times New Roman" w:ascii="Times New Roman" w:hAnsi="Times New Roman"/>
                <w:b/>
                <w:color w:val="000000"/>
                <w:sz w:val="20"/>
                <w:szCs w:val="20"/>
                <w:shd w:fill="FFFFFF" w:val="clear"/>
              </w:rPr>
              <w:t>0</w:t>
            </w:r>
          </w:p>
        </w:tc>
        <w:tc>
          <w:tcPr>
            <w:tcW w:w="783" w:type="dxa"/>
            <w:gridSpan w:val="6"/>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1-4 кв 2017 г</w:t>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2018 г  2019 г</w:t>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2020 г</w:t>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2021 г</w:t>
            </w:r>
          </w:p>
          <w:p>
            <w:pPr>
              <w:pStyle w:val="Normal"/>
              <w:widowControl/>
              <w:shd w:val="clear" w:color="auto" w:fill="FFFFFF"/>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2018 -2021г</w:t>
            </w:r>
          </w:p>
          <w:p>
            <w:pPr>
              <w:pStyle w:val="Normal"/>
              <w:widowControl/>
              <w:shd w:val="clear" w:color="auto" w:fill="FFFFFF"/>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 xml:space="preserve">2017 г </w:t>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2018 г</w:t>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2019 г 2020 г</w:t>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2021 г</w:t>
            </w:r>
          </w:p>
          <w:p>
            <w:pPr>
              <w:pStyle w:val="Normal"/>
              <w:widowControl/>
              <w:shd w:val="clear" w:color="auto" w:fill="FFFFFF"/>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p>
            <w:pPr>
              <w:pStyle w:val="Normal"/>
              <w:widowControl/>
              <w:shd w:val="clear" w:color="auto" w:fill="FFFFFF"/>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p>
            <w:pPr>
              <w:pStyle w:val="Normal"/>
              <w:widowControl/>
              <w:shd w:val="clear" w:color="auto" w:fill="FFFFFF"/>
              <w:ind w:left="-57" w:right="-57" w:hanging="0"/>
              <w:rPr/>
            </w:pPr>
            <w:r>
              <w:rPr>
                <w:rFonts w:eastAsia="Times New Roman" w:cs="Times New Roman" w:ascii="Times New Roman" w:hAnsi="Times New Roman"/>
                <w:color w:val="000000"/>
                <w:sz w:val="20"/>
                <w:szCs w:val="20"/>
                <w:highlight w:val="white"/>
              </w:rPr>
              <w:t>2017 г</w:t>
            </w:r>
          </w:p>
          <w:p>
            <w:pPr>
              <w:pStyle w:val="Normal"/>
              <w:widowControl/>
              <w:shd w:val="clear" w:color="auto" w:fill="FFFFFF"/>
              <w:ind w:left="-57" w:right="-57" w:hanging="0"/>
              <w:rPr/>
            </w:pPr>
            <w:r>
              <w:rPr>
                <w:rFonts w:eastAsia="Times New Roman" w:cs="Times New Roman" w:ascii="Times New Roman" w:hAnsi="Times New Roman"/>
                <w:color w:val="000000"/>
                <w:sz w:val="20"/>
                <w:szCs w:val="20"/>
                <w:highlight w:val="white"/>
              </w:rPr>
              <w:t>2020 г</w:t>
            </w:r>
          </w:p>
        </w:tc>
        <w:tc>
          <w:tcPr>
            <w:tcW w:w="1673" w:type="dxa"/>
            <w:gridSpan w:val="4"/>
            <w:vMerge w:val="restart"/>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2"/>
                <w:szCs w:val="20"/>
                <w:shd w:fill="FFFFFF" w:val="clear"/>
              </w:rPr>
              <w:t>Увеличение числа коллективов народного творчества и</w:t>
            </w:r>
          </w:p>
          <w:p>
            <w:pPr>
              <w:pStyle w:val="Normal"/>
              <w:widowControl/>
              <w:shd w:val="clear" w:color="auto" w:fill="FFFFFF"/>
              <w:ind w:left="-57" w:right="-57" w:hanging="0"/>
              <w:rPr/>
            </w:pPr>
            <w:r>
              <w:rPr>
                <w:rFonts w:eastAsia="Times New Roman" w:cs="Times New Roman" w:ascii="Times New Roman" w:hAnsi="Times New Roman"/>
                <w:color w:val="000000"/>
                <w:sz w:val="22"/>
                <w:szCs w:val="20"/>
                <w:shd w:fill="FFFFFF" w:val="clear"/>
              </w:rPr>
              <w:t>других самодеятельных клубных формирований, участвующих в краевых смотрах- конкурсах (по сравнению с прошлым годом)</w:t>
            </w:r>
          </w:p>
        </w:tc>
        <w:tc>
          <w:tcPr>
            <w:tcW w:w="2425" w:type="dxa"/>
            <w:gridSpan w:val="3"/>
            <w:vMerge w:val="restart"/>
            <w:tcBorders>
              <w:top w:val="single" w:sz="4" w:space="0" w:color="000080"/>
              <w:left w:val="single" w:sz="4" w:space="0" w:color="000080"/>
              <w:bottom w:val="single" w:sz="4" w:space="0" w:color="000080"/>
              <w:right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2"/>
                <w:szCs w:val="20"/>
                <w:shd w:fill="FFFFFF" w:val="clear"/>
              </w:rPr>
              <w:t xml:space="preserve">Администрация  </w:t>
            </w:r>
          </w:p>
          <w:p>
            <w:pPr>
              <w:pStyle w:val="Normal"/>
              <w:widowControl/>
              <w:shd w:val="clear" w:color="auto" w:fill="FFFFFF"/>
              <w:ind w:left="-57" w:right="-57" w:hanging="0"/>
              <w:rPr/>
            </w:pPr>
            <w:r>
              <w:rPr>
                <w:rFonts w:eastAsia="Times New Roman" w:cs="Times New Roman" w:ascii="Times New Roman" w:hAnsi="Times New Roman"/>
                <w:color w:val="000000"/>
                <w:sz w:val="22"/>
                <w:szCs w:val="20"/>
                <w:shd w:fill="FFFFFF" w:val="clear"/>
              </w:rPr>
              <w:t>муниципального</w:t>
            </w:r>
          </w:p>
          <w:p>
            <w:pPr>
              <w:pStyle w:val="Normal"/>
              <w:widowControl/>
              <w:shd w:val="clear" w:color="auto" w:fill="FFFFFF"/>
              <w:ind w:left="-57" w:right="-57" w:hanging="0"/>
              <w:rPr/>
            </w:pPr>
            <w:r>
              <w:rPr>
                <w:rFonts w:eastAsia="Times New Roman" w:cs="Times New Roman" w:ascii="Times New Roman" w:hAnsi="Times New Roman"/>
                <w:color w:val="000000"/>
                <w:sz w:val="22"/>
                <w:szCs w:val="20"/>
                <w:shd w:fill="FFFFFF" w:val="clear"/>
              </w:rPr>
              <w:t>образования</w:t>
            </w:r>
          </w:p>
          <w:p>
            <w:pPr>
              <w:pStyle w:val="Normal"/>
              <w:widowControl/>
              <w:shd w:val="clear" w:color="auto" w:fill="FFFFFF"/>
              <w:ind w:left="-57" w:right="-57" w:hanging="0"/>
              <w:rPr/>
            </w:pPr>
            <w:r>
              <w:rPr>
                <w:rFonts w:eastAsia="Times New Roman" w:cs="Times New Roman" w:ascii="Times New Roman" w:hAnsi="Times New Roman"/>
                <w:color w:val="000000"/>
                <w:sz w:val="22"/>
                <w:szCs w:val="20"/>
                <w:shd w:fill="FFFFFF" w:val="clear"/>
              </w:rPr>
              <w:t>Кореновский район</w:t>
            </w:r>
          </w:p>
          <w:p>
            <w:pPr>
              <w:pStyle w:val="Normal"/>
              <w:widowControl/>
              <w:shd w:val="clear" w:color="auto" w:fill="FFFFFF"/>
              <w:ind w:left="-57" w:right="-57" w:hanging="0"/>
              <w:rPr/>
            </w:pPr>
            <w:r>
              <w:rPr>
                <w:rFonts w:eastAsia="Times New Roman" w:cs="Times New Roman" w:ascii="Times New Roman" w:hAnsi="Times New Roman"/>
                <w:color w:val="000000"/>
                <w:sz w:val="22"/>
                <w:szCs w:val="20"/>
                <w:shd w:fill="FFFFFF" w:val="clear"/>
              </w:rPr>
              <w:t>получатель</w:t>
            </w:r>
          </w:p>
          <w:p>
            <w:pPr>
              <w:pStyle w:val="Normal"/>
              <w:widowControl/>
              <w:shd w:val="clear" w:color="auto" w:fill="FFFFFF"/>
              <w:ind w:left="-57" w:right="-57" w:hanging="0"/>
              <w:rPr/>
            </w:pPr>
            <w:r>
              <w:rPr>
                <w:rFonts w:eastAsia="Times New Roman" w:cs="Times New Roman" w:ascii="Times New Roman" w:hAnsi="Times New Roman"/>
                <w:color w:val="000000"/>
                <w:sz w:val="22"/>
                <w:szCs w:val="20"/>
                <w:shd w:fill="FFFFFF" w:val="clear"/>
              </w:rPr>
              <w:t>средств -</w:t>
            </w:r>
          </w:p>
          <w:p>
            <w:pPr>
              <w:pStyle w:val="Normal"/>
              <w:widowControl/>
              <w:shd w:val="clear" w:color="auto" w:fill="FFFFFF"/>
              <w:ind w:left="-57" w:right="-57" w:hanging="0"/>
              <w:rPr/>
            </w:pPr>
            <w:r>
              <w:rPr>
                <w:rFonts w:eastAsia="Times New Roman" w:cs="Times New Roman" w:ascii="Times New Roman" w:hAnsi="Times New Roman"/>
                <w:color w:val="000000"/>
                <w:sz w:val="22"/>
                <w:szCs w:val="20"/>
                <w:shd w:fill="FFFFFF" w:val="clear"/>
              </w:rPr>
              <w:t>МБУК муниципального</w:t>
            </w:r>
          </w:p>
          <w:p>
            <w:pPr>
              <w:pStyle w:val="Normal"/>
              <w:widowControl/>
              <w:shd w:val="clear" w:color="auto" w:fill="FFFFFF"/>
              <w:ind w:left="-57" w:right="-57" w:hanging="0"/>
              <w:rPr/>
            </w:pPr>
            <w:r>
              <w:rPr>
                <w:rFonts w:eastAsia="Times New Roman" w:cs="Times New Roman" w:ascii="Times New Roman" w:hAnsi="Times New Roman"/>
                <w:color w:val="000000"/>
                <w:sz w:val="22"/>
                <w:szCs w:val="20"/>
                <w:shd w:fill="FFFFFF" w:val="clear"/>
              </w:rPr>
              <w:t>образования Кореновский</w:t>
            </w:r>
          </w:p>
          <w:p>
            <w:pPr>
              <w:pStyle w:val="Normal"/>
              <w:widowControl/>
              <w:shd w:val="clear" w:color="auto" w:fill="FFFFFF"/>
              <w:ind w:left="-57" w:right="-57" w:hanging="0"/>
              <w:rPr/>
            </w:pPr>
            <w:r>
              <w:rPr>
                <w:rFonts w:eastAsia="Times New Roman" w:cs="Times New Roman" w:ascii="Times New Roman" w:hAnsi="Times New Roman"/>
                <w:color w:val="000000"/>
                <w:sz w:val="22"/>
                <w:szCs w:val="20"/>
                <w:shd w:fill="FFFFFF" w:val="clear"/>
              </w:rPr>
              <w:t>район</w:t>
            </w:r>
          </w:p>
          <w:p>
            <w:pPr>
              <w:pStyle w:val="Normal"/>
              <w:widowControl/>
              <w:shd w:val="clear" w:color="auto" w:fill="FFFFFF"/>
              <w:ind w:left="-57" w:right="-57" w:hanging="0"/>
              <w:rPr/>
            </w:pPr>
            <w:r>
              <w:rPr>
                <w:rFonts w:eastAsia="Times New Roman" w:cs="Times New Roman" w:ascii="Times New Roman" w:hAnsi="Times New Roman"/>
                <w:color w:val="000000"/>
                <w:sz w:val="22"/>
                <w:szCs w:val="20"/>
                <w:shd w:fill="FFFFFF" w:val="clear"/>
              </w:rPr>
              <w:t>«Кореновский районный</w:t>
            </w:r>
          </w:p>
          <w:p>
            <w:pPr>
              <w:pStyle w:val="Normal"/>
              <w:widowControl/>
              <w:shd w:val="clear" w:color="auto" w:fill="FFFFFF"/>
              <w:ind w:left="-57" w:right="-57" w:hanging="0"/>
              <w:rPr/>
            </w:pPr>
            <w:r>
              <w:rPr>
                <w:rFonts w:eastAsia="Times New Roman" w:cs="Times New Roman" w:ascii="Times New Roman" w:hAnsi="Times New Roman"/>
                <w:color w:val="000000"/>
                <w:sz w:val="22"/>
                <w:szCs w:val="20"/>
                <w:shd w:fill="FFFFFF" w:val="clear"/>
              </w:rPr>
              <w:t>центр народной культуры</w:t>
            </w:r>
          </w:p>
          <w:p>
            <w:pPr>
              <w:pStyle w:val="Normal"/>
              <w:widowControl/>
              <w:shd w:val="clear" w:color="auto" w:fill="FFFFFF"/>
              <w:ind w:left="-57" w:right="-57" w:hanging="0"/>
              <w:rPr/>
            </w:pPr>
            <w:r>
              <w:rPr>
                <w:rFonts w:eastAsia="Times New Roman" w:cs="Times New Roman" w:ascii="Times New Roman" w:hAnsi="Times New Roman"/>
                <w:color w:val="000000"/>
                <w:sz w:val="22"/>
                <w:szCs w:val="20"/>
                <w:highlight w:val="white"/>
              </w:rPr>
              <w:t xml:space="preserve"> </w:t>
            </w:r>
            <w:r>
              <w:rPr>
                <w:rFonts w:eastAsia="Times New Roman" w:cs="Times New Roman" w:ascii="Times New Roman" w:hAnsi="Times New Roman"/>
                <w:color w:val="000000"/>
                <w:sz w:val="22"/>
                <w:szCs w:val="20"/>
                <w:highlight w:val="white"/>
              </w:rPr>
              <w:t>и досуга»</w:t>
            </w:r>
          </w:p>
        </w:tc>
      </w:tr>
      <w:tr>
        <w:trPr>
          <w:trHeight w:val="551" w:hRule="atLeast"/>
        </w:trPr>
        <w:tc>
          <w:tcPr>
            <w:tcW w:w="544"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999"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481"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396" w:type="dxa"/>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Краевой бюджет</w:t>
            </w:r>
          </w:p>
        </w:tc>
        <w:tc>
          <w:tcPr>
            <w:tcW w:w="991"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sz w:val="20"/>
                <w:szCs w:val="20"/>
                <w:shd w:fill="FFFFFF" w:val="clear"/>
              </w:rPr>
              <w:t>0</w:t>
            </w:r>
          </w:p>
        </w:tc>
        <w:tc>
          <w:tcPr>
            <w:tcW w:w="987" w:type="dxa"/>
            <w:gridSpan w:val="4"/>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809" w:type="dxa"/>
            <w:gridSpan w:val="4"/>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880" w:type="dxa"/>
            <w:gridSpan w:val="6"/>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796"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z w:val="20"/>
                <w:szCs w:val="20"/>
                <w:shd w:fill="FFFFFF" w:val="clear"/>
              </w:rPr>
              <w:t>0</w:t>
            </w:r>
          </w:p>
        </w:tc>
        <w:tc>
          <w:tcPr>
            <w:tcW w:w="805"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b/>
                <w:b/>
              </w:rPr>
            </w:pPr>
            <w:r>
              <w:rPr>
                <w:rFonts w:eastAsia="Times New Roman" w:cs="Times New Roman" w:ascii="Times New Roman" w:hAnsi="Times New Roman"/>
                <w:b/>
                <w:color w:val="000000"/>
                <w:sz w:val="20"/>
                <w:szCs w:val="20"/>
                <w:shd w:fill="FFFFFF" w:val="clear"/>
              </w:rPr>
              <w:t>0</w:t>
            </w:r>
          </w:p>
        </w:tc>
        <w:tc>
          <w:tcPr>
            <w:tcW w:w="783" w:type="dxa"/>
            <w:gridSpan w:val="6"/>
            <w:tcBorders>
              <w:top w:val="single" w:sz="4" w:space="0" w:color="000080"/>
              <w:left w:val="single" w:sz="4" w:space="0" w:color="000080"/>
              <w:bottom w:val="single" w:sz="4" w:space="0" w:color="000080"/>
            </w:tcBorders>
            <w:shd w:color="auto" w:fill="FFFFFF" w:val="clear"/>
          </w:tcPr>
          <w:p>
            <w:pPr>
              <w:pStyle w:val="Normal"/>
              <w:widowContro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673" w:type="dxa"/>
            <w:gridSpan w:val="4"/>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2425" w:type="dxa"/>
            <w:gridSpan w:val="3"/>
            <w:vMerge w:val="continue"/>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r>
      <w:tr>
        <w:trPr>
          <w:trHeight w:val="559" w:hRule="atLeast"/>
        </w:trPr>
        <w:tc>
          <w:tcPr>
            <w:tcW w:w="544"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999"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481"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396" w:type="dxa"/>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Федеральный бюджет</w:t>
            </w:r>
          </w:p>
        </w:tc>
        <w:tc>
          <w:tcPr>
            <w:tcW w:w="991"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sz w:val="20"/>
                <w:szCs w:val="20"/>
                <w:shd w:fill="FFFFFF" w:val="clear"/>
              </w:rPr>
              <w:t>0</w:t>
            </w:r>
          </w:p>
        </w:tc>
        <w:tc>
          <w:tcPr>
            <w:tcW w:w="987" w:type="dxa"/>
            <w:gridSpan w:val="4"/>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809" w:type="dxa"/>
            <w:gridSpan w:val="4"/>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880" w:type="dxa"/>
            <w:gridSpan w:val="6"/>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796"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z w:val="20"/>
                <w:szCs w:val="20"/>
                <w:shd w:fill="FFFFFF" w:val="clear"/>
              </w:rPr>
              <w:t>0</w:t>
            </w:r>
          </w:p>
        </w:tc>
        <w:tc>
          <w:tcPr>
            <w:tcW w:w="805"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b/>
                <w:b/>
              </w:rPr>
            </w:pPr>
            <w:r>
              <w:rPr>
                <w:rFonts w:eastAsia="Times New Roman" w:cs="Times New Roman" w:ascii="Times New Roman" w:hAnsi="Times New Roman"/>
                <w:b/>
                <w:color w:val="000000"/>
                <w:sz w:val="20"/>
                <w:szCs w:val="20"/>
                <w:shd w:fill="FFFFFF" w:val="clear"/>
              </w:rPr>
              <w:t>0</w:t>
            </w:r>
          </w:p>
        </w:tc>
        <w:tc>
          <w:tcPr>
            <w:tcW w:w="783" w:type="dxa"/>
            <w:gridSpan w:val="6"/>
            <w:tcBorders>
              <w:top w:val="single" w:sz="4" w:space="0" w:color="000080"/>
              <w:left w:val="single" w:sz="4" w:space="0" w:color="000080"/>
              <w:bottom w:val="single" w:sz="4" w:space="0" w:color="000080"/>
            </w:tcBorders>
            <w:shd w:color="auto" w:fill="FFFFFF" w:val="clear"/>
          </w:tcPr>
          <w:p>
            <w:pPr>
              <w:pStyle w:val="Normal"/>
              <w:widowContro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673" w:type="dxa"/>
            <w:gridSpan w:val="4"/>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2425" w:type="dxa"/>
            <w:gridSpan w:val="3"/>
            <w:vMerge w:val="continue"/>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r>
      <w:tr>
        <w:trPr/>
        <w:tc>
          <w:tcPr>
            <w:tcW w:w="544"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999"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481"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396" w:type="dxa"/>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highlight w:val="white"/>
              </w:rPr>
              <w:t>Местный бюджет</w:t>
            </w:r>
          </w:p>
        </w:tc>
        <w:tc>
          <w:tcPr>
            <w:tcW w:w="991"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b/>
                <w:sz w:val="20"/>
                <w:szCs w:val="20"/>
              </w:rPr>
              <w:t>4 303,3</w:t>
            </w:r>
          </w:p>
          <w:p>
            <w:pPr>
              <w:pStyle w:val="Normal"/>
              <w:shd w:val="clear" w:color="auto" w:fill="FFFFFF"/>
              <w:ind w:left="-57" w:right="-57" w:hanging="0"/>
              <w:jc w:val="center"/>
              <w:rPr>
                <w:rFonts w:ascii="Times New Roman" w:hAnsi="Times New Roman" w:eastAsia="Times New Roman" w:cs="Times New Roman"/>
                <w:sz w:val="20"/>
                <w:szCs w:val="20"/>
                <w:highlight w:val="white"/>
              </w:rPr>
            </w:pPr>
            <w:r>
              <w:rPr>
                <w:rFonts w:eastAsia="Times New Roman" w:cs="Times New Roman" w:ascii="Times New Roman" w:hAnsi="Times New Roman"/>
                <w:sz w:val="20"/>
                <w:szCs w:val="20"/>
                <w:shd w:fill="FFFFFF" w:val="clear"/>
              </w:rPr>
            </w:r>
          </w:p>
        </w:tc>
        <w:tc>
          <w:tcPr>
            <w:tcW w:w="987" w:type="dxa"/>
            <w:gridSpan w:val="4"/>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z w:val="20"/>
                <w:szCs w:val="20"/>
                <w:highlight w:val="white"/>
              </w:rPr>
              <w:t>630,4</w:t>
            </w:r>
          </w:p>
        </w:tc>
        <w:tc>
          <w:tcPr>
            <w:tcW w:w="809" w:type="dxa"/>
            <w:gridSpan w:val="4"/>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cs="Times New Roman" w:ascii="Times New Roman" w:hAnsi="Times New Roman"/>
                <w:sz w:val="20"/>
                <w:szCs w:val="20"/>
                <w:highlight w:val="white"/>
              </w:rPr>
              <w:t>2 1</w:t>
            </w:r>
            <w:r>
              <w:rPr>
                <w:rFonts w:cs="Times New Roman" w:ascii="Times New Roman" w:hAnsi="Times New Roman"/>
                <w:sz w:val="20"/>
                <w:szCs w:val="20"/>
              </w:rPr>
              <w:t>83,1</w:t>
            </w:r>
          </w:p>
          <w:p>
            <w:pPr>
              <w:pStyle w:val="Normal"/>
              <w:shd w:val="clear" w:color="auto" w:fill="FFFFFF"/>
              <w:ind w:left="-57" w:right="-57" w:hanging="0"/>
              <w:jc w:val="center"/>
              <w:rPr>
                <w:rFonts w:ascii="Times New Roman" w:hAnsi="Times New Roman" w:eastAsia="Times New Roman" w:cs="Times New Roman"/>
                <w:b/>
                <w:b/>
                <w:bCs/>
                <w:color w:val="000000"/>
                <w:sz w:val="20"/>
                <w:szCs w:val="20"/>
                <w:highlight w:val="white"/>
              </w:rPr>
            </w:pPr>
            <w:r>
              <w:rPr>
                <w:rFonts w:eastAsia="Times New Roman" w:cs="Times New Roman" w:ascii="Times New Roman" w:hAnsi="Times New Roman"/>
                <w:b/>
                <w:bCs/>
                <w:color w:val="000000"/>
                <w:sz w:val="20"/>
                <w:szCs w:val="20"/>
                <w:shd w:fill="FFFFFF" w:val="clear"/>
              </w:rPr>
            </w:r>
          </w:p>
        </w:tc>
        <w:tc>
          <w:tcPr>
            <w:tcW w:w="880" w:type="dxa"/>
            <w:gridSpan w:val="6"/>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bCs/>
                <w:color w:val="000000"/>
                <w:sz w:val="20"/>
                <w:szCs w:val="20"/>
                <w:highlight w:val="white"/>
              </w:rPr>
              <w:t>1200,0</w:t>
            </w:r>
          </w:p>
          <w:p>
            <w:pPr>
              <w:pStyle w:val="Normal"/>
              <w:shd w:val="clear" w:color="auto" w:fill="FFFFFF"/>
              <w:ind w:left="-57" w:right="-57" w:hanging="0"/>
              <w:jc w:val="center"/>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796"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z w:val="20"/>
                <w:szCs w:val="20"/>
                <w:shd w:fill="FFFFFF" w:val="clear"/>
              </w:rPr>
              <w:t>149,8</w:t>
            </w:r>
          </w:p>
        </w:tc>
        <w:tc>
          <w:tcPr>
            <w:tcW w:w="805"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jc w:val="center"/>
              <w:rPr>
                <w:b/>
                <w:b/>
              </w:rPr>
            </w:pPr>
            <w:r>
              <w:rPr>
                <w:rFonts w:eastAsia="Times New Roman" w:cs="Times New Roman" w:ascii="Times New Roman" w:hAnsi="Times New Roman"/>
                <w:b/>
                <w:color w:val="000000"/>
                <w:sz w:val="20"/>
                <w:szCs w:val="20"/>
                <w:shd w:fill="FFFFFF" w:val="clear"/>
              </w:rPr>
              <w:t>140,0</w:t>
            </w:r>
          </w:p>
        </w:tc>
        <w:tc>
          <w:tcPr>
            <w:tcW w:w="783" w:type="dxa"/>
            <w:gridSpan w:val="6"/>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jc w:val="center"/>
              <w:rPr/>
            </w:pPr>
            <w:r>
              <w:rPr>
                <w:rFonts w:eastAsia="Times New Roman" w:cs="Times New Roman" w:ascii="Times New Roman" w:hAnsi="Times New Roman"/>
                <w:color w:val="000000"/>
                <w:sz w:val="20"/>
                <w:szCs w:val="20"/>
                <w:highlight w:val="white"/>
              </w:rPr>
              <w:t>2017 г</w:t>
            </w:r>
          </w:p>
          <w:p>
            <w:pPr>
              <w:pStyle w:val="Normal"/>
              <w:widowControl/>
              <w:shd w:val="clear" w:color="auto" w:fill="FFFFFF"/>
              <w:ind w:left="-57" w:right="-57" w:hanging="0"/>
              <w:jc w:val="center"/>
              <w:rPr/>
            </w:pPr>
            <w:r>
              <w:rPr>
                <w:rFonts w:eastAsia="Times New Roman" w:cs="Times New Roman" w:ascii="Times New Roman" w:hAnsi="Times New Roman"/>
                <w:color w:val="000000"/>
                <w:sz w:val="20"/>
                <w:szCs w:val="20"/>
                <w:highlight w:val="white"/>
              </w:rPr>
              <w:t>2018 г</w:t>
            </w:r>
          </w:p>
          <w:p>
            <w:pPr>
              <w:pStyle w:val="Normal"/>
              <w:widowControl/>
              <w:shd w:val="clear" w:color="auto" w:fill="FFFFFF"/>
              <w:ind w:left="-57" w:right="-57" w:hanging="0"/>
              <w:jc w:val="center"/>
              <w:rPr/>
            </w:pPr>
            <w:r>
              <w:rPr>
                <w:rFonts w:eastAsia="Times New Roman" w:cs="Times New Roman" w:ascii="Times New Roman" w:hAnsi="Times New Roman"/>
                <w:color w:val="000000"/>
                <w:sz w:val="20"/>
                <w:szCs w:val="20"/>
                <w:highlight w:val="white"/>
              </w:rPr>
              <w:t>2019 г</w:t>
            </w:r>
          </w:p>
          <w:p>
            <w:pPr>
              <w:pStyle w:val="Normal"/>
              <w:widowControl/>
              <w:shd w:val="clear" w:color="auto" w:fill="FFFFFF"/>
              <w:ind w:left="-57" w:right="-57" w:hanging="0"/>
              <w:jc w:val="center"/>
              <w:rPr/>
            </w:pPr>
            <w:r>
              <w:rPr>
                <w:rFonts w:eastAsia="Times New Roman" w:cs="Times New Roman" w:ascii="Times New Roman" w:hAnsi="Times New Roman"/>
                <w:color w:val="000000"/>
                <w:sz w:val="20"/>
                <w:szCs w:val="20"/>
                <w:highlight w:val="white"/>
              </w:rPr>
              <w:t>2020 г</w:t>
            </w:r>
          </w:p>
          <w:p>
            <w:pPr>
              <w:pStyle w:val="Normal"/>
              <w:widowControl/>
              <w:shd w:val="clear" w:color="auto" w:fill="FFFFFF"/>
              <w:ind w:left="-57" w:right="-57" w:hanging="0"/>
              <w:jc w:val="center"/>
              <w:rPr/>
            </w:pPr>
            <w:r>
              <w:rPr>
                <w:rFonts w:eastAsia="Times New Roman" w:cs="Times New Roman" w:ascii="Times New Roman" w:hAnsi="Times New Roman"/>
                <w:color w:val="000000"/>
                <w:sz w:val="20"/>
                <w:szCs w:val="20"/>
                <w:highlight w:val="white"/>
              </w:rPr>
              <w:t>2021 г</w:t>
            </w:r>
          </w:p>
        </w:tc>
        <w:tc>
          <w:tcPr>
            <w:tcW w:w="1673" w:type="dxa"/>
            <w:gridSpan w:val="4"/>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2425" w:type="dxa"/>
            <w:gridSpan w:val="3"/>
            <w:vMerge w:val="continue"/>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r>
      <w:tr>
        <w:trPr/>
        <w:tc>
          <w:tcPr>
            <w:tcW w:w="544" w:type="dxa"/>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999" w:type="dxa"/>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481" w:type="dxa"/>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396" w:type="dxa"/>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Внебюджетные источники</w:t>
            </w:r>
          </w:p>
        </w:tc>
        <w:tc>
          <w:tcPr>
            <w:tcW w:w="991" w:type="dxa"/>
            <w:gridSpan w:val="2"/>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sz w:val="20"/>
                <w:szCs w:val="20"/>
                <w:shd w:fill="FFFFFF" w:val="clear"/>
              </w:rPr>
              <w:t>0</w:t>
            </w:r>
          </w:p>
        </w:tc>
        <w:tc>
          <w:tcPr>
            <w:tcW w:w="987" w:type="dxa"/>
            <w:gridSpan w:val="4"/>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0</w:t>
            </w:r>
          </w:p>
          <w:p>
            <w:pPr>
              <w:pStyle w:val="Normal"/>
              <w:widowControl/>
              <w:shd w:val="clear" w:color="auto" w:fill="FFFFFF"/>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 xml:space="preserve"> </w:t>
            </w:r>
          </w:p>
        </w:tc>
        <w:tc>
          <w:tcPr>
            <w:tcW w:w="809" w:type="dxa"/>
            <w:gridSpan w:val="4"/>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880" w:type="dxa"/>
            <w:gridSpan w:val="6"/>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796" w:type="dxa"/>
            <w:gridSpan w:val="2"/>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jc w:val="center"/>
              <w:rPr/>
            </w:pPr>
            <w:r>
              <w:rPr>
                <w:rFonts w:eastAsia="Times New Roman" w:cs="Times New Roman" w:ascii="Times New Roman" w:hAnsi="Times New Roman"/>
                <w:color w:val="000000"/>
                <w:sz w:val="20"/>
                <w:szCs w:val="20"/>
                <w:shd w:fill="FFFFFF" w:val="clear"/>
              </w:rPr>
              <w:t>0</w:t>
            </w:r>
          </w:p>
        </w:tc>
        <w:tc>
          <w:tcPr>
            <w:tcW w:w="805" w:type="dxa"/>
            <w:gridSpan w:val="3"/>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jc w:val="center"/>
              <w:rPr>
                <w:b/>
                <w:b/>
              </w:rPr>
            </w:pPr>
            <w:r>
              <w:rPr>
                <w:rFonts w:eastAsia="Times New Roman" w:cs="Times New Roman" w:ascii="Times New Roman" w:hAnsi="Times New Roman"/>
                <w:b/>
                <w:color w:val="000000"/>
                <w:sz w:val="20"/>
                <w:szCs w:val="20"/>
                <w:shd w:fill="FFFFFF" w:val="clear"/>
              </w:rPr>
              <w:t>0</w:t>
            </w:r>
          </w:p>
        </w:tc>
        <w:tc>
          <w:tcPr>
            <w:tcW w:w="783" w:type="dxa"/>
            <w:gridSpan w:val="6"/>
            <w:tcBorders>
              <w:top w:val="single" w:sz="4" w:space="0" w:color="000080"/>
              <w:left w:val="single" w:sz="4" w:space="0" w:color="000080"/>
              <w:bottom w:val="single" w:sz="4" w:space="0" w:color="000080"/>
            </w:tcBorders>
            <w:shd w:color="auto" w:fill="FFFFFF" w:val="clear"/>
          </w:tcPr>
          <w:p>
            <w:pPr>
              <w:pStyle w:val="Normal"/>
              <w:widowContro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673" w:type="dxa"/>
            <w:gridSpan w:val="4"/>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2425" w:type="dxa"/>
            <w:gridSpan w:val="3"/>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r>
      <w:tr>
        <w:trPr>
          <w:trHeight w:val="279" w:hRule="atLeast"/>
        </w:trPr>
        <w:tc>
          <w:tcPr>
            <w:tcW w:w="544" w:type="dxa"/>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1.3.</w:t>
            </w:r>
          </w:p>
        </w:tc>
        <w:tc>
          <w:tcPr>
            <w:tcW w:w="1999" w:type="dxa"/>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Задача</w:t>
            </w:r>
          </w:p>
        </w:tc>
        <w:tc>
          <w:tcPr>
            <w:tcW w:w="481" w:type="dxa"/>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3</w:t>
            </w:r>
          </w:p>
        </w:tc>
        <w:tc>
          <w:tcPr>
            <w:tcW w:w="11545" w:type="dxa"/>
            <w:gridSpan w:val="35"/>
            <w:tcBorders>
              <w:top w:val="single" w:sz="4" w:space="0" w:color="000080"/>
              <w:left w:val="single" w:sz="4" w:space="0" w:color="000080"/>
              <w:bottom w:val="single" w:sz="4" w:space="0" w:color="000080"/>
              <w:right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Организация отдыха одаренных  детей, развитие интеллектуальных, творческих способностей детей и подростков в летний период;</w:t>
            </w:r>
          </w:p>
        </w:tc>
      </w:tr>
      <w:tr>
        <w:trPr/>
        <w:tc>
          <w:tcPr>
            <w:tcW w:w="544" w:type="dxa"/>
            <w:vMerge w:val="restart"/>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1.3.1.</w:t>
            </w:r>
          </w:p>
          <w:p>
            <w:pPr>
              <w:pStyle w:val="Normal"/>
              <w:widowControl/>
              <w:shd w:val="clear" w:color="auto" w:fill="FFFFFF"/>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999" w:type="dxa"/>
            <w:vMerge w:val="restart"/>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Организация  отдыха и оздоровления одаренных детей  школ искусств и участников детских творческих коллективов.</w:t>
            </w:r>
          </w:p>
          <w:p>
            <w:pPr>
              <w:pStyle w:val="Normal"/>
              <w:widowControl/>
              <w:shd w:val="clear" w:color="auto" w:fill="FFFFFF"/>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481" w:type="dxa"/>
            <w:vMerge w:val="restart"/>
            <w:tcBorders>
              <w:top w:val="single" w:sz="4" w:space="0" w:color="000080"/>
              <w:left w:val="single" w:sz="4" w:space="0" w:color="000080"/>
              <w:bottom w:val="single" w:sz="4" w:space="0" w:color="000080"/>
            </w:tcBorders>
            <w:shd w:color="auto" w:fill="FFFFFF" w:val="clear"/>
          </w:tcPr>
          <w:p>
            <w:pPr>
              <w:pStyle w:val="Normal"/>
              <w:widowContro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396" w:type="dxa"/>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highlight w:val="white"/>
              </w:rPr>
              <w:t>Всего</w:t>
            </w:r>
          </w:p>
        </w:tc>
        <w:tc>
          <w:tcPr>
            <w:tcW w:w="991" w:type="dxa"/>
            <w:gridSpan w:val="2"/>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jc w:val="center"/>
              <w:rPr/>
            </w:pPr>
            <w:r>
              <w:rPr>
                <w:rFonts w:eastAsia="Times New Roman" w:cs="Times New Roman" w:ascii="Times New Roman" w:hAnsi="Times New Roman"/>
                <w:b/>
                <w:bCs/>
                <w:color w:val="000000"/>
                <w:sz w:val="20"/>
                <w:szCs w:val="20"/>
                <w:shd w:fill="FFFFFF" w:val="clear"/>
              </w:rPr>
              <w:t>1 853,5</w:t>
            </w:r>
          </w:p>
        </w:tc>
        <w:tc>
          <w:tcPr>
            <w:tcW w:w="976" w:type="dxa"/>
            <w:gridSpan w:val="3"/>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jc w:val="center"/>
              <w:rPr/>
            </w:pPr>
            <w:r>
              <w:rPr>
                <w:rFonts w:eastAsia="Times New Roman" w:cs="Times New Roman" w:ascii="Times New Roman" w:hAnsi="Times New Roman"/>
                <w:color w:val="000000"/>
                <w:sz w:val="20"/>
                <w:szCs w:val="20"/>
                <w:shd w:fill="FFFFFF" w:val="clear"/>
              </w:rPr>
              <w:t>499,8</w:t>
            </w:r>
          </w:p>
        </w:tc>
        <w:tc>
          <w:tcPr>
            <w:tcW w:w="844" w:type="dxa"/>
            <w:gridSpan w:val="6"/>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jc w:val="center"/>
              <w:rPr/>
            </w:pPr>
            <w:r>
              <w:rPr>
                <w:rFonts w:eastAsia="Times New Roman" w:cs="Times New Roman" w:ascii="Times New Roman" w:hAnsi="Times New Roman"/>
                <w:color w:val="000000"/>
                <w:sz w:val="20"/>
                <w:szCs w:val="20"/>
                <w:highlight w:val="white"/>
              </w:rPr>
              <w:t>401,8</w:t>
            </w:r>
          </w:p>
        </w:tc>
        <w:tc>
          <w:tcPr>
            <w:tcW w:w="856" w:type="dxa"/>
            <w:gridSpan w:val="5"/>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jc w:val="center"/>
              <w:rPr/>
            </w:pPr>
            <w:r>
              <w:rPr>
                <w:rFonts w:eastAsia="Times New Roman" w:cs="Times New Roman" w:ascii="Times New Roman" w:hAnsi="Times New Roman"/>
                <w:bCs/>
                <w:color w:val="000000"/>
                <w:sz w:val="20"/>
                <w:szCs w:val="20"/>
                <w:highlight w:val="white"/>
              </w:rPr>
              <w:t>472,5</w:t>
            </w:r>
          </w:p>
          <w:p>
            <w:pPr>
              <w:pStyle w:val="Normal"/>
              <w:widowControl/>
              <w:shd w:val="clear" w:color="auto" w:fill="FFFFFF"/>
              <w:ind w:left="-57" w:right="-57" w:hanging="0"/>
              <w:jc w:val="center"/>
              <w:rPr>
                <w:rFonts w:ascii="Times New Roman" w:hAnsi="Times New Roman" w:eastAsia="Times New Roman" w:cs="Times New Roman"/>
                <w:bCs/>
                <w:color w:val="000000"/>
                <w:sz w:val="20"/>
                <w:szCs w:val="20"/>
                <w:highlight w:val="white"/>
              </w:rPr>
            </w:pPr>
            <w:r>
              <w:rPr>
                <w:rFonts w:eastAsia="Times New Roman" w:cs="Times New Roman" w:ascii="Times New Roman" w:hAnsi="Times New Roman"/>
                <w:bCs/>
                <w:color w:val="000000"/>
                <w:sz w:val="20"/>
                <w:szCs w:val="20"/>
                <w:shd w:fill="FFFFFF" w:val="clear"/>
              </w:rPr>
            </w:r>
          </w:p>
          <w:p>
            <w:pPr>
              <w:pStyle w:val="Normal"/>
              <w:widowControl/>
              <w:shd w:val="clear" w:color="auto" w:fill="FFFFFF"/>
              <w:ind w:left="-57" w:right="-57" w:hanging="0"/>
              <w:jc w:val="center"/>
              <w:rPr>
                <w:rFonts w:ascii="Times New Roman" w:hAnsi="Times New Roman" w:eastAsia="Times New Roman" w:cs="Times New Roman"/>
                <w:bCs/>
                <w:color w:val="000000"/>
                <w:sz w:val="20"/>
                <w:szCs w:val="20"/>
                <w:highlight w:val="white"/>
              </w:rPr>
            </w:pPr>
            <w:r>
              <w:rPr>
                <w:rFonts w:eastAsia="Times New Roman" w:cs="Times New Roman" w:ascii="Times New Roman" w:hAnsi="Times New Roman"/>
                <w:bCs/>
                <w:color w:val="000000"/>
                <w:sz w:val="20"/>
                <w:szCs w:val="20"/>
                <w:shd w:fill="FFFFFF" w:val="clear"/>
              </w:rPr>
            </w:r>
          </w:p>
          <w:p>
            <w:pPr>
              <w:pStyle w:val="Normal"/>
              <w:widowControl/>
              <w:shd w:val="clear" w:color="auto" w:fill="FFFFFF"/>
              <w:ind w:left="-57" w:right="-57" w:hanging="0"/>
              <w:jc w:val="center"/>
              <w:rPr>
                <w:rFonts w:ascii="Times New Roman" w:hAnsi="Times New Roman" w:eastAsia="Times New Roman" w:cs="Times New Roman"/>
                <w:b/>
                <w:b/>
                <w:bCs/>
                <w:color w:val="000000"/>
                <w:sz w:val="20"/>
                <w:szCs w:val="20"/>
                <w:highlight w:val="white"/>
              </w:rPr>
            </w:pPr>
            <w:r>
              <w:rPr>
                <w:rFonts w:eastAsia="Times New Roman" w:cs="Times New Roman" w:ascii="Times New Roman" w:hAnsi="Times New Roman"/>
                <w:b/>
                <w:bCs/>
                <w:color w:val="000000"/>
                <w:sz w:val="20"/>
                <w:szCs w:val="20"/>
                <w:shd w:fill="FFFFFF" w:val="clear"/>
              </w:rPr>
            </w:r>
          </w:p>
          <w:p>
            <w:pPr>
              <w:pStyle w:val="Normal"/>
              <w:widowControl/>
              <w:shd w:val="clear" w:color="auto" w:fill="FFFFFF"/>
              <w:ind w:left="-57" w:right="-57" w:hanging="0"/>
              <w:jc w:val="center"/>
              <w:rPr>
                <w:rFonts w:ascii="Times New Roman" w:hAnsi="Times New Roman" w:eastAsia="Times New Roman" w:cs="Times New Roman"/>
                <w:b/>
                <w:b/>
                <w:bCs/>
                <w:color w:val="000000"/>
                <w:sz w:val="20"/>
                <w:szCs w:val="20"/>
                <w:highlight w:val="white"/>
              </w:rPr>
            </w:pPr>
            <w:r>
              <w:rPr>
                <w:rFonts w:eastAsia="Times New Roman" w:cs="Times New Roman" w:ascii="Times New Roman" w:hAnsi="Times New Roman"/>
                <w:b/>
                <w:bCs/>
                <w:color w:val="000000"/>
                <w:sz w:val="20"/>
                <w:szCs w:val="20"/>
                <w:shd w:fill="FFFFFF" w:val="clear"/>
              </w:rPr>
            </w:r>
          </w:p>
          <w:p>
            <w:pPr>
              <w:pStyle w:val="Normal"/>
              <w:widowControl/>
              <w:shd w:val="clear" w:color="auto" w:fill="FFFFFF"/>
              <w:ind w:left="-57" w:right="-57" w:hanging="0"/>
              <w:jc w:val="center"/>
              <w:rPr>
                <w:rFonts w:ascii="Times New Roman" w:hAnsi="Times New Roman" w:eastAsia="Times New Roman" w:cs="Times New Roman"/>
                <w:b/>
                <w:b/>
                <w:bCs/>
                <w:color w:val="000000"/>
                <w:sz w:val="20"/>
                <w:szCs w:val="20"/>
                <w:highlight w:val="white"/>
              </w:rPr>
            </w:pPr>
            <w:r>
              <w:rPr>
                <w:rFonts w:eastAsia="Times New Roman" w:cs="Times New Roman" w:ascii="Times New Roman" w:hAnsi="Times New Roman"/>
                <w:b/>
                <w:bCs/>
                <w:color w:val="000000"/>
                <w:sz w:val="20"/>
                <w:szCs w:val="20"/>
                <w:shd w:fill="FFFFFF" w:val="clear"/>
              </w:rPr>
            </w:r>
          </w:p>
          <w:p>
            <w:pPr>
              <w:pStyle w:val="Normal"/>
              <w:widowControl/>
              <w:shd w:val="clear" w:color="auto" w:fill="FFFFFF"/>
              <w:ind w:left="-57" w:right="-57" w:hanging="0"/>
              <w:jc w:val="center"/>
              <w:rPr>
                <w:rFonts w:ascii="Times New Roman" w:hAnsi="Times New Roman" w:eastAsia="Times New Roman" w:cs="Times New Roman"/>
                <w:b/>
                <w:b/>
                <w:bCs/>
                <w:color w:val="000000"/>
                <w:sz w:val="20"/>
                <w:szCs w:val="20"/>
                <w:highlight w:val="white"/>
              </w:rPr>
            </w:pPr>
            <w:r>
              <w:rPr>
                <w:rFonts w:eastAsia="Times New Roman" w:cs="Times New Roman" w:ascii="Times New Roman" w:hAnsi="Times New Roman"/>
                <w:b/>
                <w:bCs/>
                <w:color w:val="000000"/>
                <w:sz w:val="20"/>
                <w:szCs w:val="20"/>
                <w:shd w:fill="FFFFFF" w:val="clear"/>
              </w:rPr>
            </w:r>
          </w:p>
          <w:p>
            <w:pPr>
              <w:pStyle w:val="Normal"/>
              <w:widowControl/>
              <w:shd w:val="clear" w:color="auto" w:fill="FFFFFF"/>
              <w:ind w:right="-57" w:hanging="0"/>
              <w:rPr>
                <w:rFonts w:ascii="Times New Roman" w:hAnsi="Times New Roman" w:eastAsia="Times New Roman" w:cs="Times New Roman"/>
                <w:b/>
                <w:b/>
                <w:bCs/>
                <w:color w:val="000000"/>
                <w:sz w:val="20"/>
                <w:szCs w:val="20"/>
                <w:highlight w:val="white"/>
              </w:rPr>
            </w:pPr>
            <w:r>
              <w:rPr>
                <w:rFonts w:eastAsia="Times New Roman" w:cs="Times New Roman" w:ascii="Times New Roman" w:hAnsi="Times New Roman"/>
                <w:b/>
                <w:bCs/>
                <w:color w:val="000000"/>
                <w:sz w:val="20"/>
                <w:szCs w:val="20"/>
                <w:shd w:fill="FFFFFF" w:val="clear"/>
              </w:rPr>
            </w:r>
          </w:p>
        </w:tc>
        <w:tc>
          <w:tcPr>
            <w:tcW w:w="796" w:type="dxa"/>
            <w:gridSpan w:val="2"/>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jc w:val="center"/>
              <w:rPr/>
            </w:pPr>
            <w:r>
              <w:rPr>
                <w:rFonts w:eastAsia="Times New Roman" w:cs="Times New Roman" w:ascii="Times New Roman" w:hAnsi="Times New Roman"/>
                <w:color w:val="000000"/>
                <w:sz w:val="20"/>
                <w:szCs w:val="20"/>
              </w:rPr>
              <w:t>479,4</w:t>
            </w:r>
          </w:p>
        </w:tc>
        <w:tc>
          <w:tcPr>
            <w:tcW w:w="805" w:type="dxa"/>
            <w:gridSpan w:val="3"/>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jc w:val="center"/>
              <w:rPr>
                <w:b/>
                <w:b/>
              </w:rPr>
            </w:pPr>
            <w:r>
              <w:rPr>
                <w:rFonts w:eastAsia="Times New Roman" w:cs="Times New Roman" w:ascii="Times New Roman" w:hAnsi="Times New Roman"/>
                <w:b/>
                <w:color w:val="000000"/>
                <w:sz w:val="20"/>
                <w:szCs w:val="20"/>
                <w:shd w:fill="FFFFFF" w:val="clear"/>
              </w:rPr>
              <w:t>0</w:t>
            </w:r>
          </w:p>
        </w:tc>
        <w:tc>
          <w:tcPr>
            <w:tcW w:w="783" w:type="dxa"/>
            <w:gridSpan w:val="6"/>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2-3 кв.</w:t>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2017г</w:t>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2-3 кв.</w:t>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2018г</w:t>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2-3 кв.</w:t>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2019г</w:t>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2-3 кв.</w:t>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2020г</w:t>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2-3 кв.</w:t>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2021г</w:t>
            </w:r>
          </w:p>
        </w:tc>
        <w:tc>
          <w:tcPr>
            <w:tcW w:w="1673" w:type="dxa"/>
            <w:gridSpan w:val="4"/>
            <w:vMerge w:val="restart"/>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zCs w:val="20"/>
                <w:highlight w:val="white"/>
              </w:rPr>
              <w:t>Увеличение доли детей, привлекаемых к участию в творческих мероприятиях, в общем числе детей;</w:t>
            </w:r>
          </w:p>
        </w:tc>
        <w:tc>
          <w:tcPr>
            <w:tcW w:w="2425" w:type="dxa"/>
            <w:gridSpan w:val="3"/>
            <w:vMerge w:val="restart"/>
            <w:tcBorders>
              <w:top w:val="single" w:sz="4" w:space="0" w:color="000080"/>
              <w:left w:val="single" w:sz="4" w:space="0" w:color="000080"/>
              <w:bottom w:val="single" w:sz="4" w:space="0" w:color="000080"/>
              <w:right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Cs w:val="20"/>
                <w:shd w:fill="FFFFFF" w:val="clear"/>
              </w:rPr>
              <w:t xml:space="preserve">Администрация  </w:t>
            </w:r>
          </w:p>
          <w:p>
            <w:pPr>
              <w:pStyle w:val="Normal"/>
              <w:widowControl/>
              <w:shd w:val="clear" w:color="auto" w:fill="FFFFFF"/>
              <w:ind w:left="-57" w:right="-57" w:hanging="0"/>
              <w:rPr/>
            </w:pPr>
            <w:r>
              <w:rPr>
                <w:rFonts w:eastAsia="Times New Roman" w:cs="Times New Roman" w:ascii="Times New Roman" w:hAnsi="Times New Roman"/>
                <w:color w:val="000000"/>
                <w:szCs w:val="20"/>
                <w:shd w:fill="FFFFFF" w:val="clear"/>
              </w:rPr>
              <w:t>муниципального</w:t>
            </w:r>
          </w:p>
          <w:p>
            <w:pPr>
              <w:pStyle w:val="Normal"/>
              <w:widowControl/>
              <w:shd w:val="clear" w:color="auto" w:fill="FFFFFF"/>
              <w:ind w:left="-57" w:right="-57" w:hanging="0"/>
              <w:rPr/>
            </w:pPr>
            <w:r>
              <w:rPr>
                <w:rFonts w:eastAsia="Times New Roman" w:cs="Times New Roman" w:ascii="Times New Roman" w:hAnsi="Times New Roman"/>
                <w:color w:val="000000"/>
                <w:szCs w:val="20"/>
                <w:shd w:fill="FFFFFF" w:val="clear"/>
              </w:rPr>
              <w:t>образования Кореновский район</w:t>
            </w:r>
          </w:p>
          <w:p>
            <w:pPr>
              <w:pStyle w:val="Normal"/>
              <w:widowControl/>
              <w:shd w:val="clear" w:color="auto" w:fill="FFFFFF"/>
              <w:ind w:left="-57" w:right="-57" w:hanging="0"/>
              <w:rPr/>
            </w:pPr>
            <w:r>
              <w:rPr>
                <w:rFonts w:eastAsia="Times New Roman" w:cs="Times New Roman" w:ascii="Times New Roman" w:hAnsi="Times New Roman"/>
                <w:color w:val="000000"/>
                <w:szCs w:val="20"/>
                <w:shd w:fill="FFFFFF" w:val="clear"/>
              </w:rPr>
              <w:t>получатель средств</w:t>
            </w:r>
          </w:p>
          <w:p>
            <w:pPr>
              <w:pStyle w:val="Normal"/>
              <w:widowControl/>
              <w:shd w:val="clear" w:color="auto" w:fill="FFFFFF"/>
              <w:ind w:left="-57" w:right="-57" w:hanging="0"/>
              <w:rPr/>
            </w:pPr>
            <w:r>
              <w:rPr>
                <w:rFonts w:eastAsia="Times New Roman" w:cs="Times New Roman" w:ascii="Times New Roman" w:hAnsi="Times New Roman"/>
                <w:color w:val="000000"/>
                <w:szCs w:val="20"/>
                <w:shd w:fill="FFFFFF" w:val="clear"/>
              </w:rPr>
              <w:t>МБУК муниципального</w:t>
            </w:r>
          </w:p>
          <w:p>
            <w:pPr>
              <w:pStyle w:val="Normal"/>
              <w:widowControl/>
              <w:shd w:val="clear" w:color="auto" w:fill="FFFFFF"/>
              <w:ind w:left="-57" w:right="-57" w:hanging="0"/>
              <w:rPr/>
            </w:pPr>
            <w:r>
              <w:rPr>
                <w:rFonts w:eastAsia="Times New Roman" w:cs="Times New Roman" w:ascii="Times New Roman" w:hAnsi="Times New Roman"/>
                <w:color w:val="000000"/>
                <w:szCs w:val="20"/>
                <w:shd w:fill="FFFFFF" w:val="clear"/>
              </w:rPr>
              <w:t>образования</w:t>
            </w:r>
          </w:p>
          <w:p>
            <w:pPr>
              <w:pStyle w:val="Normal"/>
              <w:widowControl/>
              <w:shd w:val="clear" w:color="auto" w:fill="FFFFFF"/>
              <w:ind w:left="-57" w:right="-57" w:hanging="0"/>
              <w:rPr/>
            </w:pPr>
            <w:r>
              <w:rPr>
                <w:rFonts w:eastAsia="Times New Roman" w:cs="Times New Roman" w:ascii="Times New Roman" w:hAnsi="Times New Roman"/>
                <w:color w:val="000000"/>
                <w:szCs w:val="20"/>
                <w:shd w:fill="FFFFFF" w:val="clear"/>
              </w:rPr>
              <w:t>Кореновский район</w:t>
            </w:r>
          </w:p>
          <w:p>
            <w:pPr>
              <w:pStyle w:val="Normal"/>
              <w:widowControl/>
              <w:shd w:val="clear" w:color="auto" w:fill="FFFFFF"/>
              <w:ind w:left="-57" w:right="-57" w:hanging="0"/>
              <w:rPr/>
            </w:pPr>
            <w:r>
              <w:rPr>
                <w:rFonts w:eastAsia="Times New Roman" w:cs="Times New Roman" w:ascii="Times New Roman" w:hAnsi="Times New Roman"/>
                <w:color w:val="000000"/>
                <w:szCs w:val="20"/>
                <w:shd w:fill="FFFFFF" w:val="clear"/>
              </w:rPr>
              <w:t>«Кореновский районный</w:t>
            </w:r>
          </w:p>
          <w:p>
            <w:pPr>
              <w:pStyle w:val="Normal"/>
              <w:widowControl/>
              <w:shd w:val="clear" w:color="auto" w:fill="FFFFFF"/>
              <w:ind w:left="-57" w:right="-57" w:hanging="0"/>
              <w:rPr/>
            </w:pPr>
            <w:r>
              <w:rPr>
                <w:rFonts w:eastAsia="Times New Roman" w:cs="Times New Roman" w:ascii="Times New Roman" w:hAnsi="Times New Roman"/>
                <w:color w:val="000000"/>
                <w:szCs w:val="20"/>
                <w:shd w:fill="FFFFFF" w:val="clear"/>
              </w:rPr>
              <w:t>центр народной культуры и</w:t>
            </w:r>
          </w:p>
          <w:p>
            <w:pPr>
              <w:pStyle w:val="Normal"/>
              <w:widowControl/>
              <w:shd w:val="clear" w:color="auto" w:fill="FFFFFF"/>
              <w:ind w:left="-57" w:right="-57" w:hanging="0"/>
              <w:rPr/>
            </w:pPr>
            <w:r>
              <w:rPr>
                <w:rFonts w:eastAsia="Times New Roman" w:cs="Times New Roman" w:ascii="Times New Roman" w:hAnsi="Times New Roman"/>
                <w:color w:val="000000"/>
                <w:szCs w:val="20"/>
                <w:highlight w:val="white"/>
              </w:rPr>
              <w:t>досуга»</w:t>
            </w:r>
          </w:p>
        </w:tc>
      </w:tr>
      <w:tr>
        <w:trPr/>
        <w:tc>
          <w:tcPr>
            <w:tcW w:w="544"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999"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481"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396" w:type="dxa"/>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Краевой бюджет</w:t>
            </w:r>
          </w:p>
        </w:tc>
        <w:tc>
          <w:tcPr>
            <w:tcW w:w="991" w:type="dxa"/>
            <w:gridSpan w:val="2"/>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976" w:type="dxa"/>
            <w:gridSpan w:val="3"/>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844" w:type="dxa"/>
            <w:gridSpan w:val="6"/>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856" w:type="dxa"/>
            <w:gridSpan w:val="5"/>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796" w:type="dxa"/>
            <w:gridSpan w:val="2"/>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jc w:val="center"/>
              <w:rPr/>
            </w:pPr>
            <w:r>
              <w:rPr>
                <w:rFonts w:eastAsia="Times New Roman" w:cs="Times New Roman" w:ascii="Times New Roman" w:hAnsi="Times New Roman"/>
                <w:color w:val="000000"/>
                <w:sz w:val="20"/>
                <w:szCs w:val="20"/>
                <w:shd w:fill="FFFFFF" w:val="clear"/>
              </w:rPr>
              <w:t>0</w:t>
            </w:r>
          </w:p>
        </w:tc>
        <w:tc>
          <w:tcPr>
            <w:tcW w:w="805" w:type="dxa"/>
            <w:gridSpan w:val="3"/>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b/>
                <w:b/>
              </w:rPr>
            </w:pPr>
            <w:r>
              <w:rPr>
                <w:rFonts w:eastAsia="Times New Roman" w:cs="Times New Roman" w:ascii="Times New Roman" w:hAnsi="Times New Roman"/>
                <w:b/>
                <w:color w:val="000000"/>
                <w:sz w:val="20"/>
                <w:szCs w:val="20"/>
                <w:shd w:fill="FFFFFF" w:val="clear"/>
              </w:rPr>
              <w:t>0</w:t>
            </w:r>
          </w:p>
        </w:tc>
        <w:tc>
          <w:tcPr>
            <w:tcW w:w="783" w:type="dxa"/>
            <w:gridSpan w:val="6"/>
            <w:tcBorders>
              <w:top w:val="single" w:sz="4" w:space="0" w:color="000080"/>
              <w:left w:val="single" w:sz="4" w:space="0" w:color="000080"/>
              <w:bottom w:val="single" w:sz="4" w:space="0" w:color="000080"/>
            </w:tcBorders>
            <w:shd w:color="auto" w:fill="FFFFFF" w:val="clear"/>
          </w:tcPr>
          <w:p>
            <w:pPr>
              <w:pStyle w:val="Normal"/>
              <w:widowContro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673" w:type="dxa"/>
            <w:gridSpan w:val="4"/>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2425" w:type="dxa"/>
            <w:gridSpan w:val="3"/>
            <w:vMerge w:val="continue"/>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r>
      <w:tr>
        <w:trPr/>
        <w:tc>
          <w:tcPr>
            <w:tcW w:w="544"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999"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481"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396" w:type="dxa"/>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Федеральный бюджет</w:t>
            </w:r>
          </w:p>
        </w:tc>
        <w:tc>
          <w:tcPr>
            <w:tcW w:w="991" w:type="dxa"/>
            <w:gridSpan w:val="2"/>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976" w:type="dxa"/>
            <w:gridSpan w:val="3"/>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844" w:type="dxa"/>
            <w:gridSpan w:val="6"/>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856" w:type="dxa"/>
            <w:gridSpan w:val="5"/>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jc w:val="center"/>
              <w:rPr/>
            </w:pPr>
            <w:r>
              <w:rPr>
                <w:rFonts w:eastAsia="Times New Roman" w:cs="Times New Roman" w:ascii="Times New Roman" w:hAnsi="Times New Roman"/>
                <w:color w:val="000000"/>
                <w:sz w:val="20"/>
                <w:szCs w:val="20"/>
                <w:shd w:fill="FFFFFF" w:val="clear"/>
              </w:rPr>
              <w:t>0</w:t>
            </w:r>
          </w:p>
        </w:tc>
        <w:tc>
          <w:tcPr>
            <w:tcW w:w="796" w:type="dxa"/>
            <w:gridSpan w:val="2"/>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jc w:val="center"/>
              <w:rPr/>
            </w:pPr>
            <w:r>
              <w:rPr>
                <w:rFonts w:eastAsia="Times New Roman" w:cs="Times New Roman" w:ascii="Times New Roman" w:hAnsi="Times New Roman"/>
                <w:color w:val="000000"/>
                <w:sz w:val="20"/>
                <w:szCs w:val="20"/>
                <w:shd w:fill="FFFFFF" w:val="clear"/>
              </w:rPr>
              <w:t>0</w:t>
            </w:r>
          </w:p>
        </w:tc>
        <w:tc>
          <w:tcPr>
            <w:tcW w:w="805" w:type="dxa"/>
            <w:gridSpan w:val="3"/>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b/>
                <w:b/>
              </w:rPr>
            </w:pPr>
            <w:r>
              <w:rPr>
                <w:rFonts w:eastAsia="Times New Roman" w:cs="Times New Roman" w:ascii="Times New Roman" w:hAnsi="Times New Roman"/>
                <w:b/>
                <w:color w:val="000000"/>
                <w:sz w:val="20"/>
                <w:szCs w:val="20"/>
                <w:shd w:fill="FFFFFF" w:val="clear"/>
              </w:rPr>
              <w:t>0</w:t>
            </w:r>
          </w:p>
        </w:tc>
        <w:tc>
          <w:tcPr>
            <w:tcW w:w="783" w:type="dxa"/>
            <w:gridSpan w:val="6"/>
            <w:tcBorders>
              <w:top w:val="single" w:sz="4" w:space="0" w:color="000080"/>
              <w:left w:val="single" w:sz="4" w:space="0" w:color="000080"/>
              <w:bottom w:val="single" w:sz="4" w:space="0" w:color="000080"/>
            </w:tcBorders>
            <w:shd w:color="auto" w:fill="FFFFFF" w:val="clear"/>
          </w:tcPr>
          <w:p>
            <w:pPr>
              <w:pStyle w:val="Normal"/>
              <w:widowContro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673" w:type="dxa"/>
            <w:gridSpan w:val="4"/>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2425" w:type="dxa"/>
            <w:gridSpan w:val="3"/>
            <w:vMerge w:val="continue"/>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r>
      <w:tr>
        <w:trPr>
          <w:trHeight w:val="1126" w:hRule="atLeast"/>
        </w:trPr>
        <w:tc>
          <w:tcPr>
            <w:tcW w:w="544"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999"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481"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396" w:type="dxa"/>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highlight w:val="white"/>
              </w:rPr>
              <w:t>Местный бюджет</w:t>
            </w:r>
          </w:p>
        </w:tc>
        <w:tc>
          <w:tcPr>
            <w:tcW w:w="991" w:type="dxa"/>
            <w:gridSpan w:val="2"/>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jc w:val="center"/>
              <w:rPr/>
            </w:pPr>
            <w:r>
              <w:rPr>
                <w:rFonts w:eastAsia="Times New Roman" w:cs="Times New Roman" w:ascii="Times New Roman" w:hAnsi="Times New Roman"/>
                <w:b/>
                <w:bCs/>
                <w:color w:val="000000"/>
                <w:sz w:val="20"/>
                <w:szCs w:val="20"/>
                <w:shd w:fill="FFFFFF" w:val="clear"/>
              </w:rPr>
              <w:t>1 853,5</w:t>
            </w:r>
          </w:p>
        </w:tc>
        <w:tc>
          <w:tcPr>
            <w:tcW w:w="976" w:type="dxa"/>
            <w:gridSpan w:val="3"/>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 xml:space="preserve">   </w:t>
            </w:r>
            <w:r>
              <w:rPr>
                <w:rFonts w:eastAsia="Times New Roman" w:cs="Times New Roman" w:ascii="Times New Roman" w:hAnsi="Times New Roman"/>
                <w:color w:val="000000"/>
                <w:sz w:val="20"/>
                <w:szCs w:val="20"/>
                <w:shd w:fill="FFFFFF" w:val="clear"/>
              </w:rPr>
              <w:t>499,8</w:t>
            </w:r>
          </w:p>
        </w:tc>
        <w:tc>
          <w:tcPr>
            <w:tcW w:w="844" w:type="dxa"/>
            <w:gridSpan w:val="6"/>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highlight w:val="white"/>
              </w:rPr>
              <w:t xml:space="preserve">  </w:t>
            </w:r>
            <w:r>
              <w:rPr>
                <w:rFonts w:eastAsia="Times New Roman" w:cs="Times New Roman" w:ascii="Times New Roman" w:hAnsi="Times New Roman"/>
                <w:color w:val="000000"/>
                <w:sz w:val="20"/>
                <w:szCs w:val="20"/>
                <w:highlight w:val="white"/>
              </w:rPr>
              <w:t>401,8</w:t>
            </w:r>
          </w:p>
        </w:tc>
        <w:tc>
          <w:tcPr>
            <w:tcW w:w="856" w:type="dxa"/>
            <w:gridSpan w:val="5"/>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jc w:val="center"/>
              <w:rPr/>
            </w:pPr>
            <w:r>
              <w:rPr>
                <w:rFonts w:eastAsia="Times New Roman" w:cs="Times New Roman" w:ascii="Times New Roman" w:hAnsi="Times New Roman"/>
                <w:bCs/>
                <w:color w:val="000000"/>
                <w:sz w:val="20"/>
                <w:szCs w:val="20"/>
                <w:shd w:fill="FFFFFF" w:val="clear"/>
              </w:rPr>
              <w:t>472,5</w:t>
            </w:r>
          </w:p>
          <w:p>
            <w:pPr>
              <w:pStyle w:val="Normal"/>
              <w:widowControl/>
              <w:shd w:val="clear" w:color="auto" w:fill="FFFFFF"/>
              <w:ind w:right="-57" w:hanging="0"/>
              <w:jc w:val="center"/>
              <w:rPr>
                <w:rFonts w:ascii="Times New Roman" w:hAnsi="Times New Roman" w:eastAsia="Times New Roman" w:cs="Times New Roman"/>
                <w:bCs/>
                <w:color w:val="000000"/>
                <w:sz w:val="20"/>
                <w:szCs w:val="20"/>
                <w:highlight w:val="white"/>
              </w:rPr>
            </w:pPr>
            <w:r>
              <w:rPr>
                <w:rFonts w:eastAsia="Times New Roman" w:cs="Times New Roman" w:ascii="Times New Roman" w:hAnsi="Times New Roman"/>
                <w:bCs/>
                <w:color w:val="000000"/>
                <w:sz w:val="20"/>
                <w:szCs w:val="20"/>
                <w:shd w:fill="FFFFFF" w:val="clear"/>
              </w:rPr>
            </w:r>
          </w:p>
        </w:tc>
        <w:tc>
          <w:tcPr>
            <w:tcW w:w="796" w:type="dxa"/>
            <w:gridSpan w:val="2"/>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jc w:val="center"/>
              <w:rPr/>
            </w:pPr>
            <w:r>
              <w:rPr>
                <w:rFonts w:eastAsia="Times New Roman" w:cs="Times New Roman" w:ascii="Times New Roman" w:hAnsi="Times New Roman"/>
                <w:color w:val="000000"/>
                <w:sz w:val="20"/>
                <w:szCs w:val="20"/>
              </w:rPr>
              <w:t>479,4</w:t>
            </w:r>
          </w:p>
        </w:tc>
        <w:tc>
          <w:tcPr>
            <w:tcW w:w="805" w:type="dxa"/>
            <w:gridSpan w:val="3"/>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b/>
                <w:b/>
              </w:rPr>
            </w:pPr>
            <w:r>
              <w:rPr>
                <w:rFonts w:eastAsia="Times New Roman" w:cs="Times New Roman" w:ascii="Times New Roman" w:hAnsi="Times New Roman"/>
                <w:b/>
                <w:color w:val="000000"/>
                <w:sz w:val="20"/>
                <w:szCs w:val="20"/>
                <w:shd w:fill="FFFFFF" w:val="clear"/>
              </w:rPr>
              <w:t>0</w:t>
            </w:r>
          </w:p>
        </w:tc>
        <w:tc>
          <w:tcPr>
            <w:tcW w:w="783" w:type="dxa"/>
            <w:gridSpan w:val="6"/>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highlight w:val="white"/>
              </w:rPr>
              <w:t>2017 г</w:t>
            </w:r>
          </w:p>
          <w:p>
            <w:pPr>
              <w:pStyle w:val="Normal"/>
              <w:widowControl/>
              <w:shd w:val="clear" w:color="auto" w:fill="FFFFFF"/>
              <w:ind w:left="-57" w:right="-57" w:hanging="0"/>
              <w:rPr/>
            </w:pPr>
            <w:r>
              <w:rPr>
                <w:rFonts w:eastAsia="Times New Roman" w:cs="Times New Roman" w:ascii="Times New Roman" w:hAnsi="Times New Roman"/>
                <w:color w:val="000000"/>
                <w:sz w:val="20"/>
                <w:szCs w:val="20"/>
                <w:highlight w:val="white"/>
              </w:rPr>
              <w:t>2018 г</w:t>
            </w:r>
          </w:p>
          <w:p>
            <w:pPr>
              <w:pStyle w:val="Normal"/>
              <w:widowControl/>
              <w:shd w:val="clear" w:color="auto" w:fill="FFFFFF"/>
              <w:ind w:left="-57" w:right="-57" w:hanging="0"/>
              <w:rPr/>
            </w:pPr>
            <w:r>
              <w:rPr>
                <w:rFonts w:eastAsia="Times New Roman" w:cs="Times New Roman" w:ascii="Times New Roman" w:hAnsi="Times New Roman"/>
                <w:color w:val="000000"/>
                <w:sz w:val="20"/>
                <w:szCs w:val="20"/>
                <w:highlight w:val="white"/>
              </w:rPr>
              <w:t>2019 г</w:t>
            </w:r>
          </w:p>
          <w:p>
            <w:pPr>
              <w:pStyle w:val="Normal"/>
              <w:widowControl/>
              <w:shd w:val="clear" w:color="auto" w:fill="FFFFFF"/>
              <w:ind w:left="-57" w:right="-57" w:hanging="0"/>
              <w:rPr/>
            </w:pPr>
            <w:r>
              <w:rPr>
                <w:rFonts w:eastAsia="Times New Roman" w:cs="Times New Roman" w:ascii="Times New Roman" w:hAnsi="Times New Roman"/>
                <w:color w:val="000000"/>
                <w:sz w:val="20"/>
                <w:szCs w:val="20"/>
                <w:highlight w:val="white"/>
              </w:rPr>
              <w:t>2020 г</w:t>
            </w:r>
          </w:p>
          <w:p>
            <w:pPr>
              <w:pStyle w:val="Normal"/>
              <w:widowControl/>
              <w:shd w:val="clear" w:color="auto" w:fill="FFFFFF"/>
              <w:ind w:left="-57" w:right="-57" w:hanging="0"/>
              <w:rPr/>
            </w:pPr>
            <w:r>
              <w:rPr>
                <w:rFonts w:eastAsia="Times New Roman" w:cs="Times New Roman" w:ascii="Times New Roman" w:hAnsi="Times New Roman"/>
                <w:color w:val="000000"/>
                <w:sz w:val="20"/>
                <w:szCs w:val="20"/>
                <w:highlight w:val="white"/>
              </w:rPr>
              <w:t>2021 г</w:t>
            </w:r>
          </w:p>
        </w:tc>
        <w:tc>
          <w:tcPr>
            <w:tcW w:w="1673" w:type="dxa"/>
            <w:gridSpan w:val="4"/>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2425" w:type="dxa"/>
            <w:gridSpan w:val="3"/>
            <w:vMerge w:val="continue"/>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r>
      <w:tr>
        <w:trPr/>
        <w:tc>
          <w:tcPr>
            <w:tcW w:w="544"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999"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481"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396" w:type="dxa"/>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Внебюджетные источники</w:t>
            </w:r>
          </w:p>
        </w:tc>
        <w:tc>
          <w:tcPr>
            <w:tcW w:w="991" w:type="dxa"/>
            <w:gridSpan w:val="2"/>
            <w:tcBorders>
              <w:top w:val="single" w:sz="4" w:space="0" w:color="000080"/>
              <w:left w:val="single" w:sz="4" w:space="0" w:color="000080"/>
              <w:bottom w:val="single" w:sz="4" w:space="0" w:color="000080"/>
            </w:tcBorders>
            <w:shd w:color="auto" w:fill="FFFFFF" w:val="clear"/>
          </w:tcPr>
          <w:p>
            <w:pPr>
              <w:pStyle w:val="Normal"/>
              <w:widowControl/>
              <w:shd w:val="clear" w:color="auto" w:fill="FFFFFF"/>
              <w:snapToGrid w:val="false"/>
              <w:ind w:left="-57" w:right="-57" w:hanging="0"/>
              <w:rPr/>
            </w:pPr>
            <w:r>
              <w:rPr>
                <w:rFonts w:eastAsia="Times New Roman" w:cs="Times New Roman" w:ascii="Times New Roman" w:hAnsi="Times New Roman"/>
                <w:color w:val="000000"/>
                <w:sz w:val="20"/>
                <w:szCs w:val="20"/>
                <w:shd w:fill="FFFFFF" w:val="clear"/>
              </w:rPr>
              <w:t>0</w:t>
            </w:r>
          </w:p>
        </w:tc>
        <w:tc>
          <w:tcPr>
            <w:tcW w:w="976" w:type="dxa"/>
            <w:gridSpan w:val="3"/>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844" w:type="dxa"/>
            <w:gridSpan w:val="6"/>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856" w:type="dxa"/>
            <w:gridSpan w:val="5"/>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796" w:type="dxa"/>
            <w:gridSpan w:val="2"/>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jc w:val="center"/>
              <w:rPr/>
            </w:pPr>
            <w:r>
              <w:rPr>
                <w:rFonts w:eastAsia="Times New Roman" w:cs="Times New Roman" w:ascii="Times New Roman" w:hAnsi="Times New Roman"/>
                <w:color w:val="000000"/>
                <w:sz w:val="20"/>
                <w:szCs w:val="20"/>
                <w:shd w:fill="FFFFFF" w:val="clear"/>
              </w:rPr>
              <w:t>0</w:t>
            </w:r>
          </w:p>
        </w:tc>
        <w:tc>
          <w:tcPr>
            <w:tcW w:w="805" w:type="dxa"/>
            <w:gridSpan w:val="3"/>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b/>
                <w:b/>
              </w:rPr>
            </w:pPr>
            <w:r>
              <w:rPr>
                <w:rFonts w:eastAsia="Times New Roman" w:cs="Times New Roman" w:ascii="Times New Roman" w:hAnsi="Times New Roman"/>
                <w:b/>
                <w:color w:val="000000"/>
                <w:sz w:val="20"/>
                <w:szCs w:val="20"/>
                <w:shd w:fill="FFFFFF" w:val="clear"/>
              </w:rPr>
              <w:t>0</w:t>
            </w:r>
          </w:p>
        </w:tc>
        <w:tc>
          <w:tcPr>
            <w:tcW w:w="783" w:type="dxa"/>
            <w:gridSpan w:val="6"/>
            <w:tcBorders>
              <w:top w:val="single" w:sz="4" w:space="0" w:color="000080"/>
              <w:left w:val="single" w:sz="4" w:space="0" w:color="000080"/>
              <w:bottom w:val="single" w:sz="4" w:space="0" w:color="000080"/>
            </w:tcBorders>
            <w:shd w:color="auto" w:fill="FFFFFF" w:val="clear"/>
          </w:tcPr>
          <w:p>
            <w:pPr>
              <w:pStyle w:val="Normal"/>
              <w:widowContro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673" w:type="dxa"/>
            <w:gridSpan w:val="4"/>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2425" w:type="dxa"/>
            <w:gridSpan w:val="3"/>
            <w:vMerge w:val="continue"/>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r>
      <w:tr>
        <w:trPr/>
        <w:tc>
          <w:tcPr>
            <w:tcW w:w="544" w:type="dxa"/>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1.4.</w:t>
            </w:r>
          </w:p>
          <w:p>
            <w:pPr>
              <w:pStyle w:val="Normal"/>
              <w:widowControl/>
              <w:shd w:val="clear" w:color="auto" w:fill="FFFFFF"/>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999" w:type="dxa"/>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Задача</w:t>
            </w:r>
          </w:p>
        </w:tc>
        <w:tc>
          <w:tcPr>
            <w:tcW w:w="481" w:type="dxa"/>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3</w:t>
            </w:r>
          </w:p>
        </w:tc>
        <w:tc>
          <w:tcPr>
            <w:tcW w:w="11545" w:type="dxa"/>
            <w:gridSpan w:val="35"/>
            <w:tcBorders>
              <w:top w:val="single" w:sz="4" w:space="0" w:color="000080"/>
              <w:left w:val="single" w:sz="4" w:space="0" w:color="000080"/>
              <w:bottom w:val="single" w:sz="4" w:space="0" w:color="000080"/>
              <w:right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Создание условий для реализации творческих инициатив одаренных детей школ искусств и</w:t>
            </w:r>
          </w:p>
          <w:p>
            <w:pPr>
              <w:pStyle w:val="Normal"/>
              <w:widowControl/>
              <w:shd w:val="clear" w:color="auto" w:fill="FFFFFF"/>
              <w:ind w:left="-57" w:right="-57" w:hanging="0"/>
              <w:rPr/>
            </w:pPr>
            <w:r>
              <w:rPr>
                <w:rFonts w:eastAsia="Times New Roman" w:cs="Times New Roman" w:ascii="Times New Roman" w:hAnsi="Times New Roman"/>
                <w:color w:val="000000"/>
                <w:sz w:val="20"/>
                <w:szCs w:val="20"/>
                <w:highlight w:val="white"/>
              </w:rPr>
              <w:t>участников детских творческих коллективов учреждений культур в летний период;</w:t>
            </w:r>
          </w:p>
        </w:tc>
      </w:tr>
      <w:tr>
        <w:trPr>
          <w:trHeight w:val="1283" w:hRule="atLeast"/>
        </w:trPr>
        <w:tc>
          <w:tcPr>
            <w:tcW w:w="544" w:type="dxa"/>
            <w:vMerge w:val="restart"/>
            <w:tcBorders>
              <w:top w:val="single" w:sz="4" w:space="0" w:color="000080"/>
              <w:left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1.4.1.</w:t>
            </w:r>
          </w:p>
          <w:p>
            <w:pPr>
              <w:pStyle w:val="Normal"/>
              <w:widowControl/>
              <w:shd w:val="clear" w:color="auto" w:fill="FFFFFF"/>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999" w:type="dxa"/>
            <w:vMerge w:val="restart"/>
            <w:tcBorders>
              <w:top w:val="single" w:sz="4" w:space="0" w:color="000080"/>
              <w:left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Обеспечение доставки детей к месту   отдыха</w:t>
            </w:r>
          </w:p>
        </w:tc>
        <w:tc>
          <w:tcPr>
            <w:tcW w:w="481" w:type="dxa"/>
            <w:vMerge w:val="restart"/>
            <w:tcBorders>
              <w:top w:val="single" w:sz="4" w:space="0" w:color="000080"/>
              <w:left w:val="single" w:sz="4" w:space="0" w:color="000080"/>
            </w:tcBorders>
            <w:shd w:color="auto" w:fill="FFFFFF" w:val="clear"/>
          </w:tcPr>
          <w:p>
            <w:pPr>
              <w:pStyle w:val="Normal"/>
              <w:widowContro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396" w:type="dxa"/>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highlight w:val="white"/>
              </w:rPr>
              <w:t>Всего</w:t>
            </w:r>
          </w:p>
        </w:tc>
        <w:tc>
          <w:tcPr>
            <w:tcW w:w="991" w:type="dxa"/>
            <w:gridSpan w:val="2"/>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jc w:val="center"/>
              <w:rPr/>
            </w:pPr>
            <w:r>
              <w:rPr>
                <w:rFonts w:eastAsia="Times New Roman" w:cs="Times New Roman" w:ascii="Times New Roman" w:hAnsi="Times New Roman"/>
                <w:b/>
                <w:bCs/>
                <w:color w:val="000000"/>
                <w:sz w:val="20"/>
                <w:szCs w:val="20"/>
                <w:highlight w:val="white"/>
              </w:rPr>
              <w:t>420,5</w:t>
            </w:r>
          </w:p>
        </w:tc>
        <w:tc>
          <w:tcPr>
            <w:tcW w:w="976" w:type="dxa"/>
            <w:gridSpan w:val="3"/>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jc w:val="center"/>
              <w:rPr/>
            </w:pPr>
            <w:r>
              <w:rPr>
                <w:rFonts w:eastAsia="Times New Roman" w:cs="Times New Roman" w:ascii="Times New Roman" w:hAnsi="Times New Roman"/>
                <w:color w:val="000000"/>
                <w:sz w:val="20"/>
                <w:szCs w:val="20"/>
                <w:shd w:fill="FFFFFF" w:val="clear"/>
              </w:rPr>
              <w:t>84,0</w:t>
            </w:r>
          </w:p>
        </w:tc>
        <w:tc>
          <w:tcPr>
            <w:tcW w:w="844" w:type="dxa"/>
            <w:gridSpan w:val="6"/>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jc w:val="center"/>
              <w:rPr/>
            </w:pPr>
            <w:r>
              <w:rPr>
                <w:rFonts w:eastAsia="Times New Roman" w:cs="Times New Roman" w:ascii="Times New Roman" w:hAnsi="Times New Roman"/>
                <w:color w:val="000000"/>
                <w:sz w:val="20"/>
                <w:szCs w:val="20"/>
                <w:highlight w:val="white"/>
              </w:rPr>
              <w:t>70,0</w:t>
            </w:r>
          </w:p>
        </w:tc>
        <w:tc>
          <w:tcPr>
            <w:tcW w:w="856" w:type="dxa"/>
            <w:gridSpan w:val="5"/>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jc w:val="center"/>
              <w:rPr/>
            </w:pPr>
            <w:r>
              <w:rPr>
                <w:rFonts w:eastAsia="Times New Roman" w:cs="Times New Roman" w:ascii="Times New Roman" w:hAnsi="Times New Roman"/>
                <w:bCs/>
                <w:color w:val="000000"/>
                <w:sz w:val="20"/>
                <w:szCs w:val="20"/>
                <w:highlight w:val="white"/>
              </w:rPr>
              <w:t>86,5</w:t>
            </w:r>
          </w:p>
        </w:tc>
        <w:tc>
          <w:tcPr>
            <w:tcW w:w="796" w:type="dxa"/>
            <w:gridSpan w:val="2"/>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jc w:val="center"/>
              <w:rPr/>
            </w:pPr>
            <w:r>
              <w:rPr>
                <w:rFonts w:eastAsia="Times New Roman" w:cs="Times New Roman" w:ascii="Times New Roman" w:hAnsi="Times New Roman"/>
                <w:color w:val="000000"/>
                <w:sz w:val="20"/>
                <w:szCs w:val="20"/>
                <w:shd w:fill="FFFFFF" w:val="clear"/>
              </w:rPr>
              <w:t>90,0</w:t>
            </w:r>
          </w:p>
        </w:tc>
        <w:tc>
          <w:tcPr>
            <w:tcW w:w="805" w:type="dxa"/>
            <w:gridSpan w:val="3"/>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jc w:val="center"/>
              <w:rPr>
                <w:b/>
                <w:b/>
              </w:rPr>
            </w:pPr>
            <w:r>
              <w:rPr>
                <w:rFonts w:eastAsia="Times New Roman" w:cs="Times New Roman" w:ascii="Times New Roman" w:hAnsi="Times New Roman"/>
                <w:b/>
                <w:color w:val="000000"/>
                <w:sz w:val="20"/>
                <w:szCs w:val="20"/>
                <w:shd w:fill="FFFFFF" w:val="clear"/>
              </w:rPr>
              <w:t>90,0</w:t>
            </w:r>
          </w:p>
        </w:tc>
        <w:tc>
          <w:tcPr>
            <w:tcW w:w="783" w:type="dxa"/>
            <w:gridSpan w:val="6"/>
            <w:vMerge w:val="restart"/>
            <w:tcBorders>
              <w:top w:val="single" w:sz="4" w:space="0" w:color="000080"/>
              <w:left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2-3 кв. 2017 г</w:t>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2-3кв. 2018 г</w:t>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2-3 кв. 2019 г</w:t>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2-3 кв. 2020 г</w:t>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2-3 кв. 2021г</w:t>
            </w:r>
          </w:p>
        </w:tc>
        <w:tc>
          <w:tcPr>
            <w:tcW w:w="1673" w:type="dxa"/>
            <w:gridSpan w:val="4"/>
            <w:vMerge w:val="restart"/>
            <w:tcBorders>
              <w:top w:val="single" w:sz="4" w:space="0" w:color="000080"/>
              <w:left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z w:val="22"/>
                <w:szCs w:val="20"/>
                <w:shd w:fill="FFFFFF" w:val="clear"/>
              </w:rPr>
              <w:t>Увеличение доли детей, привлекаемых к участию в творческих мероприятиях, в общем числе детей;</w:t>
            </w:r>
          </w:p>
        </w:tc>
        <w:tc>
          <w:tcPr>
            <w:tcW w:w="2425" w:type="dxa"/>
            <w:gridSpan w:val="3"/>
            <w:tcBorders>
              <w:top w:val="single" w:sz="4" w:space="0" w:color="000080"/>
              <w:left w:val="single" w:sz="4" w:space="0" w:color="000080"/>
              <w:bottom w:val="single" w:sz="4" w:space="0" w:color="000080"/>
              <w:right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2"/>
                <w:szCs w:val="20"/>
                <w:shd w:fill="FFFFFF" w:val="clear"/>
              </w:rPr>
              <w:t xml:space="preserve">Администрация    </w:t>
            </w:r>
          </w:p>
          <w:p>
            <w:pPr>
              <w:pStyle w:val="Normal"/>
              <w:widowControl/>
              <w:shd w:val="clear" w:color="auto" w:fill="FFFFFF"/>
              <w:ind w:left="-57" w:right="-57" w:hanging="0"/>
              <w:rPr/>
            </w:pPr>
            <w:r>
              <w:rPr>
                <w:rFonts w:eastAsia="Times New Roman" w:cs="Times New Roman" w:ascii="Times New Roman" w:hAnsi="Times New Roman"/>
                <w:color w:val="000000"/>
                <w:sz w:val="22"/>
                <w:szCs w:val="20"/>
                <w:shd w:fill="FFFFFF" w:val="clear"/>
              </w:rPr>
              <w:t>МО Кореновский район</w:t>
            </w:r>
          </w:p>
          <w:p>
            <w:pPr>
              <w:pStyle w:val="Normal"/>
              <w:widowControl/>
              <w:shd w:val="clear" w:color="auto" w:fill="FFFFFF"/>
              <w:ind w:left="-57" w:right="-57" w:hanging="0"/>
              <w:rPr/>
            </w:pPr>
            <w:r>
              <w:rPr>
                <w:rFonts w:eastAsia="Times New Roman" w:cs="Times New Roman" w:ascii="Times New Roman" w:hAnsi="Times New Roman"/>
                <w:color w:val="000000"/>
                <w:sz w:val="22"/>
                <w:szCs w:val="20"/>
                <w:shd w:fill="FFFFFF" w:val="clear"/>
              </w:rPr>
              <w:t>получатель средств-</w:t>
            </w:r>
          </w:p>
          <w:p>
            <w:pPr>
              <w:pStyle w:val="Normal"/>
              <w:widowControl/>
              <w:shd w:val="clear" w:color="auto" w:fill="FFFFFF"/>
              <w:ind w:left="-57" w:right="-57" w:hanging="0"/>
              <w:rPr/>
            </w:pPr>
            <w:r>
              <w:rPr>
                <w:rFonts w:eastAsia="Times New Roman" w:cs="Times New Roman" w:ascii="Times New Roman" w:hAnsi="Times New Roman"/>
                <w:color w:val="000000"/>
                <w:sz w:val="22"/>
                <w:szCs w:val="20"/>
                <w:shd w:fill="FFFFFF" w:val="clear"/>
              </w:rPr>
              <w:t>МБУК МО Кореновский район</w:t>
            </w:r>
          </w:p>
        </w:tc>
      </w:tr>
      <w:tr>
        <w:trPr/>
        <w:tc>
          <w:tcPr>
            <w:tcW w:w="544" w:type="dxa"/>
            <w:vMerge w:val="continue"/>
            <w:tcBorders>
              <w:top w:val="single" w:sz="4" w:space="0" w:color="000080"/>
              <w:left w:val="single" w:sz="4" w:space="0" w:color="000080"/>
            </w:tcBorders>
            <w:shd w:color="auto" w:fill="FFFFFF" w:val="clear"/>
          </w:tcPr>
          <w:p>
            <w:pPr>
              <w:pStyle w:val="Normal"/>
              <w:widowContro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999" w:type="dxa"/>
            <w:vMerge w:val="continue"/>
            <w:tcBorders>
              <w:top w:val="single" w:sz="4" w:space="0" w:color="000080"/>
              <w:left w:val="single" w:sz="4" w:space="0" w:color="000080"/>
            </w:tcBorders>
            <w:shd w:color="auto" w:fill="FFFFFF" w:val="clear"/>
          </w:tcPr>
          <w:p>
            <w:pPr>
              <w:pStyle w:val="Normal"/>
              <w:widowContro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481" w:type="dxa"/>
            <w:vMerge w:val="continue"/>
            <w:tcBorders>
              <w:top w:val="single" w:sz="4" w:space="0" w:color="000080"/>
              <w:left w:val="single" w:sz="4" w:space="0" w:color="000080"/>
            </w:tcBorders>
            <w:shd w:color="auto" w:fill="FFFFFF" w:val="clear"/>
          </w:tcPr>
          <w:p>
            <w:pPr>
              <w:pStyle w:val="Normal"/>
              <w:widowContro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396" w:type="dxa"/>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Краевой бюджет</w:t>
            </w:r>
          </w:p>
        </w:tc>
        <w:tc>
          <w:tcPr>
            <w:tcW w:w="991" w:type="dxa"/>
            <w:gridSpan w:val="2"/>
            <w:tcBorders>
              <w:top w:val="single" w:sz="4" w:space="0" w:color="000080"/>
              <w:left w:val="single" w:sz="4" w:space="0" w:color="000080"/>
              <w:bottom w:val="single" w:sz="4" w:space="0" w:color="000080"/>
            </w:tcBorders>
            <w:shd w:color="auto" w:fill="FFFFFF" w:val="clear"/>
          </w:tcPr>
          <w:p>
            <w:pPr>
              <w:pStyle w:val="Normal"/>
              <w:widowControl/>
              <w:shd w:val="clear" w:color="auto" w:fill="FFFFFF"/>
              <w:snapToGrid w:val="false"/>
              <w:ind w:left="-57" w:right="-57" w:hanging="0"/>
              <w:jc w:val="center"/>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p>
            <w:pPr>
              <w:pStyle w:val="Normal"/>
              <w:widowControl/>
              <w:shd w:val="clear" w:color="auto" w:fill="FFFFFF"/>
              <w:ind w:left="-57" w:right="-57" w:hanging="0"/>
              <w:jc w:val="center"/>
              <w:rPr/>
            </w:pPr>
            <w:r>
              <w:rPr>
                <w:rFonts w:eastAsia="Times New Roman" w:cs="Times New Roman" w:ascii="Times New Roman" w:hAnsi="Times New Roman"/>
                <w:color w:val="000000"/>
                <w:sz w:val="20"/>
                <w:szCs w:val="20"/>
                <w:shd w:fill="FFFFFF" w:val="clear"/>
              </w:rPr>
              <w:t>0</w:t>
            </w:r>
          </w:p>
        </w:tc>
        <w:tc>
          <w:tcPr>
            <w:tcW w:w="976" w:type="dxa"/>
            <w:gridSpan w:val="3"/>
            <w:tcBorders>
              <w:top w:val="single" w:sz="4" w:space="0" w:color="000080"/>
              <w:left w:val="single" w:sz="4" w:space="0" w:color="000080"/>
              <w:bottom w:val="single" w:sz="4" w:space="0" w:color="000080"/>
            </w:tcBorders>
            <w:shd w:color="auto" w:fill="FFFFFF" w:val="clear"/>
          </w:tcPr>
          <w:p>
            <w:pPr>
              <w:pStyle w:val="Normal"/>
              <w:widowControl/>
              <w:shd w:val="clear" w:color="auto" w:fill="FFFFFF"/>
              <w:snapToGrid w:val="false"/>
              <w:ind w:left="-57" w:right="-57" w:hanging="0"/>
              <w:jc w:val="center"/>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p>
            <w:pPr>
              <w:pStyle w:val="Normal"/>
              <w:widowControl/>
              <w:shd w:val="clear" w:color="auto" w:fill="FFFFFF"/>
              <w:ind w:left="-57" w:right="-57" w:hanging="0"/>
              <w:jc w:val="center"/>
              <w:rPr/>
            </w:pPr>
            <w:r>
              <w:rPr>
                <w:rFonts w:eastAsia="Times New Roman" w:cs="Times New Roman" w:ascii="Times New Roman" w:hAnsi="Times New Roman"/>
                <w:color w:val="000000"/>
                <w:sz w:val="20"/>
                <w:szCs w:val="20"/>
                <w:shd w:fill="FFFFFF" w:val="clear"/>
              </w:rPr>
              <w:t>0</w:t>
            </w:r>
          </w:p>
        </w:tc>
        <w:tc>
          <w:tcPr>
            <w:tcW w:w="844" w:type="dxa"/>
            <w:gridSpan w:val="6"/>
            <w:tcBorders>
              <w:top w:val="single" w:sz="4" w:space="0" w:color="000080"/>
              <w:left w:val="single" w:sz="4" w:space="0" w:color="000080"/>
              <w:bottom w:val="single" w:sz="4" w:space="0" w:color="000080"/>
            </w:tcBorders>
            <w:shd w:color="auto" w:fill="FFFFFF" w:val="clear"/>
          </w:tcPr>
          <w:p>
            <w:pPr>
              <w:pStyle w:val="Normal"/>
              <w:widowControl/>
              <w:shd w:val="clear" w:color="auto" w:fill="FFFFFF"/>
              <w:snapToGrid w:val="false"/>
              <w:ind w:left="-57" w:right="-57" w:hanging="0"/>
              <w:jc w:val="center"/>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p>
            <w:pPr>
              <w:pStyle w:val="Normal"/>
              <w:widowControl/>
              <w:shd w:val="clear" w:color="auto" w:fill="FFFFFF"/>
              <w:ind w:left="-57" w:right="-57" w:hanging="0"/>
              <w:jc w:val="center"/>
              <w:rPr/>
            </w:pPr>
            <w:r>
              <w:rPr>
                <w:rFonts w:eastAsia="Times New Roman" w:cs="Times New Roman" w:ascii="Times New Roman" w:hAnsi="Times New Roman"/>
                <w:color w:val="000000"/>
                <w:sz w:val="20"/>
                <w:szCs w:val="20"/>
                <w:shd w:fill="FFFFFF" w:val="clear"/>
              </w:rPr>
              <w:t>0</w:t>
            </w:r>
          </w:p>
        </w:tc>
        <w:tc>
          <w:tcPr>
            <w:tcW w:w="856" w:type="dxa"/>
            <w:gridSpan w:val="5"/>
            <w:tcBorders>
              <w:top w:val="single" w:sz="4" w:space="0" w:color="000080"/>
              <w:left w:val="single" w:sz="4" w:space="0" w:color="000080"/>
              <w:bottom w:val="single" w:sz="4" w:space="0" w:color="000080"/>
            </w:tcBorders>
            <w:shd w:color="auto" w:fill="FFFFFF" w:val="clear"/>
          </w:tcPr>
          <w:p>
            <w:pPr>
              <w:pStyle w:val="Normal"/>
              <w:widowControl/>
              <w:shd w:val="clear" w:color="auto" w:fill="FFFFFF"/>
              <w:snapToGrid w:val="false"/>
              <w:ind w:left="-57" w:right="-57" w:hanging="0"/>
              <w:jc w:val="center"/>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p>
            <w:pPr>
              <w:pStyle w:val="Normal"/>
              <w:widowControl/>
              <w:shd w:val="clear" w:color="auto" w:fill="FFFFFF"/>
              <w:ind w:left="-57" w:right="-57" w:hanging="0"/>
              <w:jc w:val="center"/>
              <w:rPr/>
            </w:pPr>
            <w:r>
              <w:rPr>
                <w:rFonts w:eastAsia="Times New Roman" w:cs="Times New Roman" w:ascii="Times New Roman" w:hAnsi="Times New Roman"/>
                <w:color w:val="000000"/>
                <w:sz w:val="20"/>
                <w:szCs w:val="20"/>
                <w:shd w:fill="FFFFFF" w:val="clear"/>
              </w:rPr>
              <w:t>0</w:t>
            </w:r>
          </w:p>
        </w:tc>
        <w:tc>
          <w:tcPr>
            <w:tcW w:w="796" w:type="dxa"/>
            <w:gridSpan w:val="2"/>
            <w:tcBorders>
              <w:top w:val="single" w:sz="4" w:space="0" w:color="000080"/>
              <w:left w:val="single" w:sz="4" w:space="0" w:color="000080"/>
              <w:bottom w:val="single" w:sz="4" w:space="0" w:color="000080"/>
            </w:tcBorders>
            <w:shd w:color="auto" w:fill="FFFFFF" w:val="clear"/>
          </w:tcPr>
          <w:p>
            <w:pPr>
              <w:pStyle w:val="Normal"/>
              <w:widowControl/>
              <w:shd w:val="clear" w:color="auto" w:fill="FFFFFF"/>
              <w:snapToGrid w:val="false"/>
              <w:ind w:left="-57" w:right="-57" w:hanging="0"/>
              <w:jc w:val="center"/>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p>
            <w:pPr>
              <w:pStyle w:val="Normal"/>
              <w:widowControl/>
              <w:shd w:val="clear" w:color="auto" w:fill="FFFFFF"/>
              <w:ind w:left="-57" w:right="-57" w:hanging="0"/>
              <w:jc w:val="center"/>
              <w:rPr/>
            </w:pPr>
            <w:r>
              <w:rPr>
                <w:rFonts w:eastAsia="Times New Roman" w:cs="Times New Roman" w:ascii="Times New Roman" w:hAnsi="Times New Roman"/>
                <w:color w:val="000000"/>
                <w:sz w:val="20"/>
                <w:szCs w:val="20"/>
                <w:shd w:fill="FFFFFF" w:val="clear"/>
              </w:rPr>
              <w:t>0</w:t>
            </w:r>
          </w:p>
        </w:tc>
        <w:tc>
          <w:tcPr>
            <w:tcW w:w="805" w:type="dxa"/>
            <w:gridSpan w:val="3"/>
            <w:tcBorders>
              <w:top w:val="single" w:sz="4" w:space="0" w:color="000080"/>
              <w:left w:val="single" w:sz="4" w:space="0" w:color="000080"/>
              <w:bottom w:val="single" w:sz="4" w:space="0" w:color="000080"/>
            </w:tcBorders>
            <w:shd w:color="auto" w:fill="FFFFFF" w:val="clear"/>
          </w:tcPr>
          <w:p>
            <w:pPr>
              <w:pStyle w:val="Normal"/>
              <w:widowControl/>
              <w:shd w:val="clear" w:color="auto" w:fill="FFFFFF"/>
              <w:snapToGrid w:val="false"/>
              <w:ind w:left="-57" w:right="-57" w:hanging="0"/>
              <w:jc w:val="center"/>
              <w:rPr>
                <w:rFonts w:ascii="Times New Roman" w:hAnsi="Times New Roman" w:eastAsia="Times New Roman" w:cs="Times New Roman"/>
                <w:b/>
                <w:b/>
                <w:color w:val="000000"/>
                <w:sz w:val="20"/>
                <w:szCs w:val="20"/>
                <w:highlight w:val="white"/>
              </w:rPr>
            </w:pPr>
            <w:r>
              <w:rPr>
                <w:rFonts w:eastAsia="Times New Roman" w:cs="Times New Roman" w:ascii="Times New Roman" w:hAnsi="Times New Roman"/>
                <w:b/>
                <w:color w:val="000000"/>
                <w:sz w:val="20"/>
                <w:szCs w:val="20"/>
                <w:shd w:fill="FFFFFF" w:val="clear"/>
              </w:rPr>
            </w:r>
          </w:p>
          <w:p>
            <w:pPr>
              <w:pStyle w:val="Normal"/>
              <w:widowControl/>
              <w:shd w:val="clear" w:color="auto" w:fill="FFFFFF"/>
              <w:ind w:left="-57" w:right="-57" w:hanging="0"/>
              <w:jc w:val="center"/>
              <w:rPr>
                <w:b/>
                <w:b/>
              </w:rPr>
            </w:pPr>
            <w:r>
              <w:rPr>
                <w:rFonts w:eastAsia="Times New Roman" w:cs="Times New Roman" w:ascii="Times New Roman" w:hAnsi="Times New Roman"/>
                <w:b/>
                <w:color w:val="000000"/>
                <w:sz w:val="20"/>
                <w:szCs w:val="20"/>
                <w:shd w:fill="FFFFFF" w:val="clear"/>
              </w:rPr>
              <w:t>0</w:t>
            </w:r>
          </w:p>
        </w:tc>
        <w:tc>
          <w:tcPr>
            <w:tcW w:w="783" w:type="dxa"/>
            <w:gridSpan w:val="6"/>
            <w:vMerge w:val="continue"/>
            <w:tcBorders>
              <w:top w:val="single" w:sz="4" w:space="0" w:color="000080"/>
              <w:left w:val="single" w:sz="4" w:space="0" w:color="000080"/>
            </w:tcBorders>
            <w:shd w:color="auto" w:fill="FFFFFF" w:val="clear"/>
          </w:tcPr>
          <w:p>
            <w:pPr>
              <w:pStyle w:val="Normal"/>
              <w:widowContro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673" w:type="dxa"/>
            <w:gridSpan w:val="4"/>
            <w:vMerge w:val="continue"/>
            <w:tcBorders>
              <w:top w:val="single" w:sz="4" w:space="0" w:color="000080"/>
              <w:left w:val="single" w:sz="4" w:space="0" w:color="000080"/>
            </w:tcBorders>
            <w:shd w:color="auto" w:fill="FFFFFF" w:val="clear"/>
          </w:tcPr>
          <w:p>
            <w:pPr>
              <w:pStyle w:val="Normal"/>
              <w:widowControl/>
              <w:shd w:val="clear" w:color="auto" w:fill="FFFFFF"/>
              <w:snapToGrid w:val="false"/>
              <w:ind w:left="-57" w:right="-57" w:hanging="0"/>
              <w:rPr>
                <w:rFonts w:ascii="Times New Roman" w:hAnsi="Times New Roman" w:eastAsia="Times New Roman" w:cs="Times New Roman"/>
                <w:color w:val="000000"/>
                <w:sz w:val="22"/>
                <w:szCs w:val="20"/>
                <w:highlight w:val="white"/>
              </w:rPr>
            </w:pPr>
            <w:r>
              <w:rPr>
                <w:rFonts w:eastAsia="Times New Roman" w:cs="Times New Roman" w:ascii="Times New Roman" w:hAnsi="Times New Roman"/>
                <w:color w:val="000000"/>
                <w:sz w:val="22"/>
                <w:szCs w:val="20"/>
                <w:shd w:fill="FFFFFF" w:val="clear"/>
              </w:rPr>
            </w:r>
          </w:p>
        </w:tc>
        <w:tc>
          <w:tcPr>
            <w:tcW w:w="2425" w:type="dxa"/>
            <w:gridSpan w:val="3"/>
            <w:vMerge w:val="restart"/>
            <w:tcBorders>
              <w:top w:val="single" w:sz="4" w:space="0" w:color="000080"/>
              <w:left w:val="single" w:sz="4" w:space="0" w:color="000080"/>
              <w:bottom w:val="single" w:sz="4" w:space="0" w:color="000080"/>
              <w:right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2"/>
                <w:szCs w:val="20"/>
                <w:shd w:fill="FFFFFF" w:val="clear"/>
              </w:rPr>
              <w:t xml:space="preserve"> </w:t>
            </w:r>
            <w:r>
              <w:rPr>
                <w:rFonts w:eastAsia="Times New Roman" w:cs="Times New Roman" w:ascii="Times New Roman" w:hAnsi="Times New Roman"/>
                <w:color w:val="000000"/>
                <w:sz w:val="22"/>
                <w:szCs w:val="20"/>
                <w:shd w:fill="FFFFFF" w:val="clear"/>
              </w:rPr>
              <w:t>«Кореновский районный</w:t>
            </w:r>
          </w:p>
          <w:p>
            <w:pPr>
              <w:pStyle w:val="Normal"/>
              <w:widowControl/>
              <w:shd w:val="clear" w:color="auto" w:fill="FFFFFF"/>
              <w:ind w:left="-57" w:right="-57" w:hanging="0"/>
              <w:rPr/>
            </w:pPr>
            <w:r>
              <w:rPr>
                <w:rFonts w:eastAsia="Times New Roman" w:cs="Times New Roman" w:ascii="Times New Roman" w:hAnsi="Times New Roman"/>
                <w:color w:val="000000"/>
                <w:sz w:val="22"/>
                <w:szCs w:val="20"/>
                <w:shd w:fill="FFFFFF" w:val="clear"/>
              </w:rPr>
              <w:t>центр народной культуры</w:t>
            </w:r>
          </w:p>
          <w:p>
            <w:pPr>
              <w:pStyle w:val="Normal"/>
              <w:widowControl/>
              <w:shd w:val="clear" w:color="auto" w:fill="FFFFFF"/>
              <w:ind w:left="-57" w:right="-57" w:hanging="0"/>
              <w:rPr/>
            </w:pPr>
            <w:r>
              <w:rPr>
                <w:rFonts w:eastAsia="Times New Roman" w:cs="Times New Roman" w:ascii="Times New Roman" w:hAnsi="Times New Roman"/>
                <w:color w:val="000000"/>
                <w:sz w:val="22"/>
                <w:szCs w:val="20"/>
                <w:highlight w:val="white"/>
              </w:rPr>
              <w:t>и досуга»</w:t>
            </w:r>
          </w:p>
        </w:tc>
      </w:tr>
      <w:tr>
        <w:trPr/>
        <w:tc>
          <w:tcPr>
            <w:tcW w:w="544" w:type="dxa"/>
            <w:vMerge w:val="continue"/>
            <w:tcBorders>
              <w:top w:val="single" w:sz="4" w:space="0" w:color="000080"/>
              <w:left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999" w:type="dxa"/>
            <w:vMerge w:val="continue"/>
            <w:tcBorders>
              <w:top w:val="single" w:sz="4" w:space="0" w:color="000080"/>
              <w:left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481" w:type="dxa"/>
            <w:vMerge w:val="continue"/>
            <w:tcBorders>
              <w:top w:val="single" w:sz="4" w:space="0" w:color="000080"/>
              <w:left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396" w:type="dxa"/>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Федеральный бюджет</w:t>
            </w:r>
          </w:p>
        </w:tc>
        <w:tc>
          <w:tcPr>
            <w:tcW w:w="991" w:type="dxa"/>
            <w:gridSpan w:val="2"/>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jc w:val="center"/>
              <w:rPr/>
            </w:pPr>
            <w:r>
              <w:rPr>
                <w:rFonts w:eastAsia="Times New Roman" w:cs="Times New Roman" w:ascii="Times New Roman" w:hAnsi="Times New Roman"/>
                <w:color w:val="000000"/>
                <w:sz w:val="20"/>
                <w:szCs w:val="20"/>
                <w:shd w:fill="FFFFFF" w:val="clear"/>
              </w:rPr>
              <w:t>0</w:t>
            </w:r>
          </w:p>
        </w:tc>
        <w:tc>
          <w:tcPr>
            <w:tcW w:w="976" w:type="dxa"/>
            <w:gridSpan w:val="3"/>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jc w:val="center"/>
              <w:rPr/>
            </w:pPr>
            <w:r>
              <w:rPr>
                <w:rFonts w:eastAsia="Times New Roman" w:cs="Times New Roman" w:ascii="Times New Roman" w:hAnsi="Times New Roman"/>
                <w:color w:val="000000"/>
                <w:sz w:val="20"/>
                <w:szCs w:val="20"/>
                <w:shd w:fill="FFFFFF" w:val="clear"/>
              </w:rPr>
              <w:t>0</w:t>
            </w:r>
          </w:p>
        </w:tc>
        <w:tc>
          <w:tcPr>
            <w:tcW w:w="844" w:type="dxa"/>
            <w:gridSpan w:val="6"/>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jc w:val="center"/>
              <w:rPr/>
            </w:pPr>
            <w:r>
              <w:rPr>
                <w:rFonts w:eastAsia="Times New Roman" w:cs="Times New Roman" w:ascii="Times New Roman" w:hAnsi="Times New Roman"/>
                <w:color w:val="000000"/>
                <w:sz w:val="20"/>
                <w:szCs w:val="20"/>
                <w:shd w:fill="FFFFFF" w:val="clear"/>
              </w:rPr>
              <w:t>0</w:t>
            </w:r>
          </w:p>
        </w:tc>
        <w:tc>
          <w:tcPr>
            <w:tcW w:w="856" w:type="dxa"/>
            <w:gridSpan w:val="5"/>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jc w:val="center"/>
              <w:rPr/>
            </w:pPr>
            <w:r>
              <w:rPr>
                <w:rFonts w:eastAsia="Times New Roman" w:cs="Times New Roman" w:ascii="Times New Roman" w:hAnsi="Times New Roman"/>
                <w:color w:val="000000"/>
                <w:sz w:val="20"/>
                <w:szCs w:val="20"/>
                <w:shd w:fill="FFFFFF" w:val="clear"/>
              </w:rPr>
              <w:t>0</w:t>
            </w:r>
          </w:p>
        </w:tc>
        <w:tc>
          <w:tcPr>
            <w:tcW w:w="796" w:type="dxa"/>
            <w:gridSpan w:val="2"/>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jc w:val="center"/>
              <w:rPr/>
            </w:pPr>
            <w:r>
              <w:rPr>
                <w:rFonts w:eastAsia="Times New Roman" w:cs="Times New Roman" w:ascii="Times New Roman" w:hAnsi="Times New Roman"/>
                <w:color w:val="000000"/>
                <w:sz w:val="20"/>
                <w:szCs w:val="20"/>
                <w:shd w:fill="FFFFFF" w:val="clear"/>
              </w:rPr>
              <w:t>0</w:t>
            </w:r>
          </w:p>
        </w:tc>
        <w:tc>
          <w:tcPr>
            <w:tcW w:w="805" w:type="dxa"/>
            <w:gridSpan w:val="3"/>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jc w:val="center"/>
              <w:rPr>
                <w:b/>
                <w:b/>
              </w:rPr>
            </w:pPr>
            <w:r>
              <w:rPr>
                <w:rFonts w:eastAsia="Times New Roman" w:cs="Times New Roman" w:ascii="Times New Roman" w:hAnsi="Times New Roman"/>
                <w:b/>
                <w:color w:val="000000"/>
                <w:sz w:val="20"/>
                <w:szCs w:val="20"/>
                <w:shd w:fill="FFFFFF" w:val="clear"/>
              </w:rPr>
              <w:t>0</w:t>
            </w:r>
          </w:p>
        </w:tc>
        <w:tc>
          <w:tcPr>
            <w:tcW w:w="783" w:type="dxa"/>
            <w:gridSpan w:val="6"/>
            <w:vMerge w:val="continue"/>
            <w:tcBorders>
              <w:top w:val="single" w:sz="4" w:space="0" w:color="000080"/>
              <w:left w:val="single" w:sz="4" w:space="0" w:color="000080"/>
            </w:tcBorders>
            <w:shd w:color="auto" w:fill="FFFFFF" w:val="clear"/>
          </w:tcPr>
          <w:p>
            <w:pPr>
              <w:pStyle w:val="Normal"/>
              <w:widowContro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673" w:type="dxa"/>
            <w:gridSpan w:val="4"/>
            <w:vMerge w:val="continue"/>
            <w:tcBorders>
              <w:top w:val="single" w:sz="4" w:space="0" w:color="000080"/>
              <w:left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2425" w:type="dxa"/>
            <w:gridSpan w:val="3"/>
            <w:vMerge w:val="continue"/>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r>
      <w:tr>
        <w:trPr/>
        <w:tc>
          <w:tcPr>
            <w:tcW w:w="544" w:type="dxa"/>
            <w:vMerge w:val="continue"/>
            <w:tcBorders>
              <w:top w:val="single" w:sz="4" w:space="0" w:color="000080"/>
              <w:left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999" w:type="dxa"/>
            <w:vMerge w:val="continue"/>
            <w:tcBorders>
              <w:top w:val="single" w:sz="4" w:space="0" w:color="000080"/>
              <w:left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481" w:type="dxa"/>
            <w:vMerge w:val="continue"/>
            <w:tcBorders>
              <w:top w:val="single" w:sz="4" w:space="0" w:color="000080"/>
              <w:left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396" w:type="dxa"/>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highlight w:val="white"/>
              </w:rPr>
              <w:t>Местный бюджет</w:t>
            </w:r>
          </w:p>
        </w:tc>
        <w:tc>
          <w:tcPr>
            <w:tcW w:w="991" w:type="dxa"/>
            <w:gridSpan w:val="2"/>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jc w:val="center"/>
              <w:rPr/>
            </w:pPr>
            <w:r>
              <w:rPr>
                <w:rFonts w:eastAsia="Times New Roman" w:cs="Times New Roman" w:ascii="Times New Roman" w:hAnsi="Times New Roman"/>
                <w:b/>
                <w:bCs/>
                <w:color w:val="000000"/>
                <w:sz w:val="20"/>
                <w:szCs w:val="20"/>
                <w:highlight w:val="white"/>
              </w:rPr>
              <w:t>420,5</w:t>
            </w:r>
          </w:p>
        </w:tc>
        <w:tc>
          <w:tcPr>
            <w:tcW w:w="976" w:type="dxa"/>
            <w:gridSpan w:val="3"/>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jc w:val="center"/>
              <w:rPr/>
            </w:pPr>
            <w:r>
              <w:rPr>
                <w:rFonts w:eastAsia="Times New Roman" w:cs="Times New Roman" w:ascii="Times New Roman" w:hAnsi="Times New Roman"/>
                <w:color w:val="000000"/>
                <w:sz w:val="20"/>
                <w:szCs w:val="20"/>
                <w:shd w:fill="FFFFFF" w:val="clear"/>
              </w:rPr>
              <w:t>84,0</w:t>
            </w:r>
          </w:p>
        </w:tc>
        <w:tc>
          <w:tcPr>
            <w:tcW w:w="844" w:type="dxa"/>
            <w:gridSpan w:val="6"/>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jc w:val="center"/>
              <w:rPr/>
            </w:pPr>
            <w:r>
              <w:rPr>
                <w:rFonts w:eastAsia="Times New Roman" w:cs="Times New Roman" w:ascii="Times New Roman" w:hAnsi="Times New Roman"/>
                <w:color w:val="000000"/>
                <w:sz w:val="20"/>
                <w:szCs w:val="20"/>
                <w:highlight w:val="white"/>
              </w:rPr>
              <w:t>70,0</w:t>
            </w:r>
          </w:p>
        </w:tc>
        <w:tc>
          <w:tcPr>
            <w:tcW w:w="856" w:type="dxa"/>
            <w:gridSpan w:val="5"/>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jc w:val="center"/>
              <w:rPr/>
            </w:pPr>
            <w:r>
              <w:rPr>
                <w:rFonts w:eastAsia="Times New Roman" w:cs="Times New Roman" w:ascii="Times New Roman" w:hAnsi="Times New Roman"/>
                <w:bCs/>
                <w:color w:val="000000"/>
                <w:sz w:val="20"/>
                <w:szCs w:val="20"/>
                <w:highlight w:val="white"/>
              </w:rPr>
              <w:t>86,5</w:t>
            </w:r>
          </w:p>
        </w:tc>
        <w:tc>
          <w:tcPr>
            <w:tcW w:w="796" w:type="dxa"/>
            <w:gridSpan w:val="2"/>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jc w:val="center"/>
              <w:rPr/>
            </w:pPr>
            <w:r>
              <w:rPr>
                <w:rFonts w:eastAsia="Times New Roman" w:cs="Times New Roman" w:ascii="Times New Roman" w:hAnsi="Times New Roman"/>
                <w:color w:val="000000"/>
                <w:sz w:val="20"/>
                <w:szCs w:val="20"/>
                <w:shd w:fill="FFFFFF" w:val="clear"/>
              </w:rPr>
              <w:t>90,0</w:t>
            </w:r>
          </w:p>
        </w:tc>
        <w:tc>
          <w:tcPr>
            <w:tcW w:w="805" w:type="dxa"/>
            <w:gridSpan w:val="3"/>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jc w:val="center"/>
              <w:rPr>
                <w:b/>
                <w:b/>
              </w:rPr>
            </w:pPr>
            <w:r>
              <w:rPr>
                <w:rFonts w:eastAsia="Times New Roman" w:cs="Times New Roman" w:ascii="Times New Roman" w:hAnsi="Times New Roman"/>
                <w:b/>
                <w:color w:val="000000"/>
                <w:sz w:val="20"/>
                <w:szCs w:val="20"/>
                <w:shd w:fill="FFFFFF" w:val="clear"/>
              </w:rPr>
              <w:t>90,0</w:t>
            </w:r>
          </w:p>
        </w:tc>
        <w:tc>
          <w:tcPr>
            <w:tcW w:w="783" w:type="dxa"/>
            <w:gridSpan w:val="6"/>
            <w:vMerge w:val="continue"/>
            <w:tcBorders>
              <w:top w:val="single" w:sz="4" w:space="0" w:color="000080"/>
              <w:left w:val="single" w:sz="4" w:space="0" w:color="000080"/>
            </w:tcBorders>
            <w:shd w:color="auto" w:fill="FFFFFF" w:val="clear"/>
          </w:tcPr>
          <w:p>
            <w:pPr>
              <w:pStyle w:val="Normal"/>
              <w:widowContro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673" w:type="dxa"/>
            <w:gridSpan w:val="4"/>
            <w:vMerge w:val="continue"/>
            <w:tcBorders>
              <w:top w:val="single" w:sz="4" w:space="0" w:color="000080"/>
              <w:left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2425" w:type="dxa"/>
            <w:gridSpan w:val="3"/>
            <w:vMerge w:val="continue"/>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r>
      <w:tr>
        <w:trPr/>
        <w:tc>
          <w:tcPr>
            <w:tcW w:w="544" w:type="dxa"/>
            <w:vMerge w:val="continue"/>
            <w:tcBorders>
              <w:top w:val="single" w:sz="4" w:space="0" w:color="000080"/>
              <w:left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999" w:type="dxa"/>
            <w:vMerge w:val="continue"/>
            <w:tcBorders>
              <w:top w:val="single" w:sz="4" w:space="0" w:color="000080"/>
              <w:left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481" w:type="dxa"/>
            <w:vMerge w:val="continue"/>
            <w:tcBorders>
              <w:top w:val="single" w:sz="4" w:space="0" w:color="000080"/>
              <w:left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396" w:type="dxa"/>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Внебюджетные источники</w:t>
            </w:r>
          </w:p>
        </w:tc>
        <w:tc>
          <w:tcPr>
            <w:tcW w:w="991" w:type="dxa"/>
            <w:gridSpan w:val="2"/>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jc w:val="center"/>
              <w:rPr/>
            </w:pPr>
            <w:r>
              <w:rPr>
                <w:rFonts w:eastAsia="Times New Roman" w:cs="Times New Roman" w:ascii="Times New Roman" w:hAnsi="Times New Roman"/>
                <w:color w:val="000000"/>
                <w:sz w:val="20"/>
                <w:szCs w:val="20"/>
                <w:shd w:fill="FFFFFF" w:val="clear"/>
              </w:rPr>
              <w:t>0</w:t>
            </w:r>
          </w:p>
        </w:tc>
        <w:tc>
          <w:tcPr>
            <w:tcW w:w="976" w:type="dxa"/>
            <w:gridSpan w:val="3"/>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jc w:val="center"/>
              <w:rPr/>
            </w:pPr>
            <w:r>
              <w:rPr>
                <w:rFonts w:eastAsia="Times New Roman" w:cs="Times New Roman" w:ascii="Times New Roman" w:hAnsi="Times New Roman"/>
                <w:color w:val="000000"/>
                <w:sz w:val="20"/>
                <w:szCs w:val="20"/>
                <w:shd w:fill="FFFFFF" w:val="clear"/>
              </w:rPr>
              <w:t>0</w:t>
            </w:r>
          </w:p>
        </w:tc>
        <w:tc>
          <w:tcPr>
            <w:tcW w:w="844" w:type="dxa"/>
            <w:gridSpan w:val="6"/>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jc w:val="center"/>
              <w:rPr/>
            </w:pPr>
            <w:r>
              <w:rPr>
                <w:rFonts w:eastAsia="Times New Roman" w:cs="Times New Roman" w:ascii="Times New Roman" w:hAnsi="Times New Roman"/>
                <w:color w:val="000000"/>
                <w:sz w:val="20"/>
                <w:szCs w:val="20"/>
                <w:shd w:fill="FFFFFF" w:val="clear"/>
              </w:rPr>
              <w:t>0</w:t>
            </w:r>
          </w:p>
        </w:tc>
        <w:tc>
          <w:tcPr>
            <w:tcW w:w="856" w:type="dxa"/>
            <w:gridSpan w:val="5"/>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jc w:val="center"/>
              <w:rPr/>
            </w:pPr>
            <w:r>
              <w:rPr>
                <w:rFonts w:eastAsia="Times New Roman" w:cs="Times New Roman" w:ascii="Times New Roman" w:hAnsi="Times New Roman"/>
                <w:color w:val="000000"/>
                <w:sz w:val="20"/>
                <w:szCs w:val="20"/>
                <w:shd w:fill="FFFFFF" w:val="clear"/>
              </w:rPr>
              <w:t>0</w:t>
            </w:r>
          </w:p>
        </w:tc>
        <w:tc>
          <w:tcPr>
            <w:tcW w:w="796" w:type="dxa"/>
            <w:gridSpan w:val="2"/>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jc w:val="center"/>
              <w:rPr/>
            </w:pPr>
            <w:r>
              <w:rPr>
                <w:rFonts w:eastAsia="Times New Roman" w:cs="Times New Roman" w:ascii="Times New Roman" w:hAnsi="Times New Roman"/>
                <w:color w:val="000000"/>
                <w:sz w:val="20"/>
                <w:szCs w:val="20"/>
                <w:shd w:fill="FFFFFF" w:val="clear"/>
              </w:rPr>
              <w:t>0</w:t>
            </w:r>
          </w:p>
        </w:tc>
        <w:tc>
          <w:tcPr>
            <w:tcW w:w="805" w:type="dxa"/>
            <w:gridSpan w:val="3"/>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jc w:val="center"/>
              <w:rPr>
                <w:b/>
                <w:b/>
              </w:rPr>
            </w:pPr>
            <w:r>
              <w:rPr>
                <w:rFonts w:eastAsia="Times New Roman" w:cs="Times New Roman" w:ascii="Times New Roman" w:hAnsi="Times New Roman"/>
                <w:b/>
                <w:color w:val="000000"/>
                <w:sz w:val="20"/>
                <w:szCs w:val="20"/>
                <w:shd w:fill="FFFFFF" w:val="clear"/>
              </w:rPr>
              <w:t>0</w:t>
            </w:r>
          </w:p>
        </w:tc>
        <w:tc>
          <w:tcPr>
            <w:tcW w:w="783" w:type="dxa"/>
            <w:gridSpan w:val="6"/>
            <w:vMerge w:val="continue"/>
            <w:tcBorders>
              <w:top w:val="single" w:sz="4" w:space="0" w:color="000080"/>
              <w:left w:val="single" w:sz="4" w:space="0" w:color="000080"/>
            </w:tcBorders>
            <w:shd w:color="auto" w:fill="FFFFFF" w:val="clear"/>
          </w:tcPr>
          <w:p>
            <w:pPr>
              <w:pStyle w:val="Normal"/>
              <w:widowContro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673" w:type="dxa"/>
            <w:gridSpan w:val="4"/>
            <w:vMerge w:val="continue"/>
            <w:tcBorders>
              <w:top w:val="single" w:sz="4" w:space="0" w:color="000080"/>
              <w:left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2425" w:type="dxa"/>
            <w:gridSpan w:val="3"/>
            <w:vMerge w:val="continue"/>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r>
      <w:tr>
        <w:trPr/>
        <w:tc>
          <w:tcPr>
            <w:tcW w:w="544" w:type="dxa"/>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1.5.</w:t>
            </w:r>
          </w:p>
          <w:p>
            <w:pPr>
              <w:pStyle w:val="Normal"/>
              <w:widowControl/>
              <w:shd w:val="clear" w:color="auto" w:fill="FFFFFF"/>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999" w:type="dxa"/>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Задача</w:t>
            </w:r>
          </w:p>
        </w:tc>
        <w:tc>
          <w:tcPr>
            <w:tcW w:w="481" w:type="dxa"/>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3</w:t>
            </w:r>
          </w:p>
        </w:tc>
        <w:tc>
          <w:tcPr>
            <w:tcW w:w="11545" w:type="dxa"/>
            <w:gridSpan w:val="35"/>
            <w:tcBorders>
              <w:top w:val="single" w:sz="4" w:space="0" w:color="000080"/>
              <w:left w:val="single" w:sz="4" w:space="0" w:color="000080"/>
              <w:bottom w:val="single" w:sz="4" w:space="0" w:color="000080"/>
              <w:right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Обеспечение прав всех возрастных и социальных групп населения района на свободный доступ к культурным ценностям, лучшим произведениям отечественной и мировой культуры;</w:t>
            </w:r>
          </w:p>
        </w:tc>
      </w:tr>
      <w:tr>
        <w:trPr/>
        <w:tc>
          <w:tcPr>
            <w:tcW w:w="544" w:type="dxa"/>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1.6.</w:t>
            </w:r>
          </w:p>
          <w:p>
            <w:pPr>
              <w:pStyle w:val="Normal"/>
              <w:widowControl/>
              <w:shd w:val="clear" w:color="auto" w:fill="FFFFFF"/>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999" w:type="dxa"/>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Задача</w:t>
            </w:r>
          </w:p>
        </w:tc>
        <w:tc>
          <w:tcPr>
            <w:tcW w:w="481" w:type="dxa"/>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2</w:t>
            </w:r>
          </w:p>
        </w:tc>
        <w:tc>
          <w:tcPr>
            <w:tcW w:w="11545" w:type="dxa"/>
            <w:gridSpan w:val="35"/>
            <w:tcBorders>
              <w:top w:val="single" w:sz="4" w:space="0" w:color="000080"/>
              <w:left w:val="single" w:sz="4" w:space="0" w:color="000080"/>
              <w:bottom w:val="single" w:sz="4" w:space="0" w:color="000080"/>
              <w:right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sz w:val="20"/>
                <w:szCs w:val="20"/>
                <w:shd w:fill="FFFFFF" w:val="clear"/>
              </w:rPr>
              <w:t>Формирование благоприятной общественной атмосферы для приобщения жителей муниципального образования Кореновский район  к культурным ценностям, обеспечение  преемственности культурных традиций, пропаганда здорового образа жизни;</w:t>
            </w:r>
          </w:p>
        </w:tc>
      </w:tr>
      <w:tr>
        <w:trPr/>
        <w:tc>
          <w:tcPr>
            <w:tcW w:w="544" w:type="dxa"/>
            <w:vMerge w:val="restart"/>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bookmarkStart w:id="17" w:name="_1y810tw"/>
            <w:bookmarkEnd w:id="17"/>
            <w:r>
              <w:rPr>
                <w:rFonts w:eastAsia="Times New Roman" w:cs="Times New Roman" w:ascii="Times New Roman" w:hAnsi="Times New Roman"/>
                <w:color w:val="000000"/>
                <w:sz w:val="20"/>
                <w:szCs w:val="20"/>
                <w:shd w:fill="FFFFFF" w:val="clear"/>
              </w:rPr>
              <w:t>1.6.1.</w:t>
            </w:r>
          </w:p>
          <w:p>
            <w:pPr>
              <w:pStyle w:val="Normal"/>
              <w:widowControl/>
              <w:shd w:val="clear" w:color="auto" w:fill="FFFFFF"/>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999" w:type="dxa"/>
            <w:vMerge w:val="restart"/>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Подготовка и проведение мероприятий в рамках праздничных дней, памятных дат и знаменательных событий в муниципальном образовании Кореновский район</w:t>
            </w:r>
          </w:p>
        </w:tc>
        <w:tc>
          <w:tcPr>
            <w:tcW w:w="481" w:type="dxa"/>
            <w:vMerge w:val="restart"/>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2</w:t>
            </w:r>
          </w:p>
        </w:tc>
        <w:tc>
          <w:tcPr>
            <w:tcW w:w="1396" w:type="dxa"/>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highlight w:val="white"/>
              </w:rPr>
              <w:t>Всего</w:t>
            </w:r>
          </w:p>
        </w:tc>
        <w:tc>
          <w:tcPr>
            <w:tcW w:w="991" w:type="dxa"/>
            <w:gridSpan w:val="2"/>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jc w:val="center"/>
              <w:rPr>
                <w:spacing w:val="-20"/>
              </w:rPr>
            </w:pPr>
            <w:r>
              <w:rPr>
                <w:rFonts w:eastAsia="Times New Roman" w:cs="Times New Roman" w:ascii="Times New Roman" w:hAnsi="Times New Roman"/>
                <w:b/>
                <w:bCs/>
                <w:spacing w:val="-20"/>
                <w:sz w:val="20"/>
                <w:szCs w:val="20"/>
              </w:rPr>
              <w:t>28 540,6</w:t>
            </w:r>
          </w:p>
        </w:tc>
        <w:tc>
          <w:tcPr>
            <w:tcW w:w="976" w:type="dxa"/>
            <w:gridSpan w:val="3"/>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jc w:val="center"/>
              <w:rPr/>
            </w:pPr>
            <w:r>
              <w:rPr>
                <w:rFonts w:eastAsia="Times New Roman" w:cs="Times New Roman" w:ascii="Times New Roman" w:hAnsi="Times New Roman"/>
                <w:color w:val="000000"/>
                <w:sz w:val="20"/>
                <w:szCs w:val="20"/>
                <w:shd w:fill="FFFFFF" w:val="clear"/>
              </w:rPr>
              <w:t>10 117,6</w:t>
            </w:r>
          </w:p>
        </w:tc>
        <w:tc>
          <w:tcPr>
            <w:tcW w:w="844" w:type="dxa"/>
            <w:gridSpan w:val="6"/>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jc w:val="center"/>
              <w:rPr/>
            </w:pPr>
            <w:r>
              <w:rPr>
                <w:rFonts w:eastAsia="Times New Roman" w:cs="Times New Roman" w:ascii="Times New Roman" w:hAnsi="Times New Roman"/>
                <w:color w:val="000000"/>
                <w:sz w:val="20"/>
                <w:szCs w:val="20"/>
                <w:highlight w:val="white"/>
              </w:rPr>
              <w:t>6 110,3</w:t>
            </w:r>
          </w:p>
        </w:tc>
        <w:tc>
          <w:tcPr>
            <w:tcW w:w="856" w:type="dxa"/>
            <w:gridSpan w:val="5"/>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jc w:val="center"/>
              <w:rPr/>
            </w:pPr>
            <w:r>
              <w:rPr>
                <w:rFonts w:eastAsia="Times New Roman" w:cs="Times New Roman" w:ascii="Times New Roman" w:hAnsi="Times New Roman"/>
                <w:bCs/>
                <w:sz w:val="20"/>
                <w:szCs w:val="20"/>
              </w:rPr>
              <w:t>9 712,1</w:t>
            </w:r>
          </w:p>
        </w:tc>
        <w:tc>
          <w:tcPr>
            <w:tcW w:w="796" w:type="dxa"/>
            <w:gridSpan w:val="2"/>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133" w:hanging="0"/>
              <w:jc w:val="center"/>
              <w:rPr>
                <w:sz w:val="18"/>
              </w:rPr>
            </w:pPr>
            <w:r>
              <w:rPr>
                <w:rFonts w:eastAsia="Times New Roman" w:cs="Times New Roman" w:ascii="Times New Roman" w:hAnsi="Times New Roman"/>
                <w:bCs/>
                <w:color w:val="000000"/>
                <w:sz w:val="18"/>
                <w:szCs w:val="20"/>
                <w:shd w:fill="FFFFFF" w:val="clear"/>
              </w:rPr>
              <w:t>1 906,629</w:t>
            </w:r>
          </w:p>
        </w:tc>
        <w:tc>
          <w:tcPr>
            <w:tcW w:w="805" w:type="dxa"/>
            <w:gridSpan w:val="3"/>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jc w:val="center"/>
              <w:rPr>
                <w:b/>
                <w:b/>
              </w:rPr>
            </w:pPr>
            <w:r>
              <w:rPr>
                <w:rFonts w:eastAsia="Times New Roman" w:cs="Times New Roman" w:ascii="Times New Roman" w:hAnsi="Times New Roman"/>
                <w:b/>
                <w:bCs/>
                <w:color w:val="000000"/>
                <w:sz w:val="20"/>
                <w:szCs w:val="20"/>
              </w:rPr>
              <w:t>694,0</w:t>
            </w:r>
          </w:p>
        </w:tc>
        <w:tc>
          <w:tcPr>
            <w:tcW w:w="783" w:type="dxa"/>
            <w:gridSpan w:val="6"/>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1-4 кв 2017 г</w:t>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1-4 кв 2018 г</w:t>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1-4 кв</w:t>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2019 г</w:t>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1-4 кв 2020 г</w:t>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1-4 кв</w:t>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2021 г</w:t>
            </w:r>
          </w:p>
        </w:tc>
        <w:tc>
          <w:tcPr>
            <w:tcW w:w="1673" w:type="dxa"/>
            <w:gridSpan w:val="4"/>
            <w:vMerge w:val="restart"/>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Сохранение культурного и исторического наследия народов Кубани, и Российской Федерации, обеспечение доступа граждан к культурным ценностям и участию в культурной жизни, реализация творческого потенциала нации</w:t>
            </w:r>
          </w:p>
        </w:tc>
        <w:tc>
          <w:tcPr>
            <w:tcW w:w="2425" w:type="dxa"/>
            <w:gridSpan w:val="3"/>
            <w:vMerge w:val="restart"/>
            <w:tcBorders>
              <w:top w:val="single" w:sz="4" w:space="0" w:color="000080"/>
              <w:left w:val="single" w:sz="4" w:space="0" w:color="000080"/>
              <w:bottom w:val="single" w:sz="4" w:space="0" w:color="000080"/>
              <w:right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 xml:space="preserve">Администрация  </w:t>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муниципального</w:t>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образования Кореновский</w:t>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район</w:t>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 xml:space="preserve">получатель средств-  </w:t>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муниципальное</w:t>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бюджетное учреждение</w:t>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 xml:space="preserve">культуры  </w:t>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муниципального</w:t>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образования</w:t>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Кореновский район</w:t>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«Кореновский</w:t>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районный центр</w:t>
            </w:r>
          </w:p>
          <w:p>
            <w:pPr>
              <w:pStyle w:val="Normal"/>
              <w:widowControl/>
              <w:shd w:val="clear" w:color="auto" w:fill="FFFFFF"/>
              <w:ind w:left="-57" w:right="-57" w:hanging="0"/>
              <w:rPr/>
            </w:pPr>
            <w:r>
              <w:rPr>
                <w:rFonts w:eastAsia="Times New Roman" w:cs="Times New Roman" w:ascii="Times New Roman" w:hAnsi="Times New Roman"/>
                <w:color w:val="000000"/>
                <w:sz w:val="20"/>
                <w:szCs w:val="20"/>
                <w:highlight w:val="white"/>
              </w:rPr>
              <w:t>народной культуры и досуга»</w:t>
            </w:r>
          </w:p>
        </w:tc>
      </w:tr>
      <w:tr>
        <w:trPr/>
        <w:tc>
          <w:tcPr>
            <w:tcW w:w="544"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999"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481"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396" w:type="dxa"/>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Краевой бюджет</w:t>
            </w:r>
          </w:p>
        </w:tc>
        <w:tc>
          <w:tcPr>
            <w:tcW w:w="991" w:type="dxa"/>
            <w:gridSpan w:val="2"/>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jc w:val="center"/>
              <w:rPr/>
            </w:pPr>
            <w:r>
              <w:rPr>
                <w:rFonts w:eastAsia="Times New Roman" w:cs="Times New Roman" w:ascii="Times New Roman" w:hAnsi="Times New Roman"/>
                <w:sz w:val="20"/>
                <w:szCs w:val="20"/>
                <w:shd w:fill="FFFFFF" w:val="clear"/>
              </w:rPr>
              <w:t>0</w:t>
            </w:r>
          </w:p>
        </w:tc>
        <w:tc>
          <w:tcPr>
            <w:tcW w:w="976" w:type="dxa"/>
            <w:gridSpan w:val="3"/>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jc w:val="center"/>
              <w:rPr/>
            </w:pPr>
            <w:r>
              <w:rPr>
                <w:rFonts w:eastAsia="Times New Roman" w:cs="Times New Roman" w:ascii="Times New Roman" w:hAnsi="Times New Roman"/>
                <w:color w:val="000000"/>
                <w:sz w:val="20"/>
                <w:szCs w:val="20"/>
                <w:shd w:fill="FFFFFF" w:val="clear"/>
              </w:rPr>
              <w:t>0</w:t>
            </w:r>
          </w:p>
        </w:tc>
        <w:tc>
          <w:tcPr>
            <w:tcW w:w="844" w:type="dxa"/>
            <w:gridSpan w:val="6"/>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jc w:val="center"/>
              <w:rPr/>
            </w:pPr>
            <w:r>
              <w:rPr>
                <w:rFonts w:eastAsia="Times New Roman" w:cs="Times New Roman" w:ascii="Times New Roman" w:hAnsi="Times New Roman"/>
                <w:color w:val="000000"/>
                <w:sz w:val="20"/>
                <w:szCs w:val="20"/>
                <w:shd w:fill="FFFFFF" w:val="clear"/>
              </w:rPr>
              <w:t>0</w:t>
            </w:r>
          </w:p>
        </w:tc>
        <w:tc>
          <w:tcPr>
            <w:tcW w:w="856" w:type="dxa"/>
            <w:gridSpan w:val="5"/>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jc w:val="center"/>
              <w:rPr/>
            </w:pPr>
            <w:r>
              <w:rPr>
                <w:rFonts w:eastAsia="Times New Roman" w:cs="Times New Roman" w:ascii="Times New Roman" w:hAnsi="Times New Roman"/>
                <w:color w:val="000000"/>
                <w:sz w:val="20"/>
                <w:szCs w:val="20"/>
                <w:shd w:fill="FFFFFF" w:val="clear"/>
              </w:rPr>
              <w:t>0</w:t>
            </w:r>
          </w:p>
        </w:tc>
        <w:tc>
          <w:tcPr>
            <w:tcW w:w="796" w:type="dxa"/>
            <w:gridSpan w:val="2"/>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jc w:val="center"/>
              <w:rPr/>
            </w:pPr>
            <w:r>
              <w:rPr>
                <w:rFonts w:eastAsia="Times New Roman" w:cs="Times New Roman" w:ascii="Times New Roman" w:hAnsi="Times New Roman"/>
                <w:color w:val="000000"/>
                <w:sz w:val="20"/>
                <w:szCs w:val="20"/>
                <w:shd w:fill="FFFFFF" w:val="clear"/>
              </w:rPr>
              <w:t>0</w:t>
            </w:r>
          </w:p>
        </w:tc>
        <w:tc>
          <w:tcPr>
            <w:tcW w:w="805" w:type="dxa"/>
            <w:gridSpan w:val="3"/>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jc w:val="center"/>
              <w:rPr>
                <w:b/>
                <w:b/>
              </w:rPr>
            </w:pPr>
            <w:r>
              <w:rPr>
                <w:rFonts w:eastAsia="Times New Roman" w:cs="Times New Roman" w:ascii="Times New Roman" w:hAnsi="Times New Roman"/>
                <w:b/>
                <w:color w:val="000000"/>
                <w:sz w:val="20"/>
                <w:szCs w:val="20"/>
                <w:shd w:fill="FFFFFF" w:val="clear"/>
              </w:rPr>
              <w:t>0</w:t>
            </w:r>
          </w:p>
        </w:tc>
        <w:tc>
          <w:tcPr>
            <w:tcW w:w="783" w:type="dxa"/>
            <w:gridSpan w:val="6"/>
            <w:tcBorders>
              <w:top w:val="single" w:sz="4" w:space="0" w:color="000080"/>
              <w:left w:val="single" w:sz="4" w:space="0" w:color="000080"/>
              <w:bottom w:val="single" w:sz="4" w:space="0" w:color="000080"/>
            </w:tcBorders>
            <w:shd w:color="auto" w:fill="FFFFFF" w:val="clear"/>
          </w:tcPr>
          <w:p>
            <w:pPr>
              <w:pStyle w:val="Normal"/>
              <w:widowContro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673" w:type="dxa"/>
            <w:gridSpan w:val="4"/>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2425" w:type="dxa"/>
            <w:gridSpan w:val="3"/>
            <w:vMerge w:val="continue"/>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r>
      <w:tr>
        <w:trPr/>
        <w:tc>
          <w:tcPr>
            <w:tcW w:w="544"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999"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481"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396" w:type="dxa"/>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Федеральный бюджет</w:t>
            </w:r>
          </w:p>
        </w:tc>
        <w:tc>
          <w:tcPr>
            <w:tcW w:w="991" w:type="dxa"/>
            <w:gridSpan w:val="2"/>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jc w:val="center"/>
              <w:rPr/>
            </w:pPr>
            <w:r>
              <w:rPr>
                <w:rFonts w:eastAsia="Times New Roman" w:cs="Times New Roman" w:ascii="Times New Roman" w:hAnsi="Times New Roman"/>
                <w:sz w:val="20"/>
                <w:szCs w:val="20"/>
                <w:shd w:fill="FFFFFF" w:val="clear"/>
              </w:rPr>
              <w:t>0</w:t>
            </w:r>
          </w:p>
        </w:tc>
        <w:tc>
          <w:tcPr>
            <w:tcW w:w="976" w:type="dxa"/>
            <w:gridSpan w:val="3"/>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jc w:val="center"/>
              <w:rPr/>
            </w:pPr>
            <w:r>
              <w:rPr>
                <w:rFonts w:eastAsia="Times New Roman" w:cs="Times New Roman" w:ascii="Times New Roman" w:hAnsi="Times New Roman"/>
                <w:color w:val="000000"/>
                <w:sz w:val="20"/>
                <w:szCs w:val="20"/>
                <w:shd w:fill="FFFFFF" w:val="clear"/>
              </w:rPr>
              <w:t>0</w:t>
            </w:r>
          </w:p>
        </w:tc>
        <w:tc>
          <w:tcPr>
            <w:tcW w:w="844" w:type="dxa"/>
            <w:gridSpan w:val="6"/>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jc w:val="center"/>
              <w:rPr/>
            </w:pPr>
            <w:r>
              <w:rPr>
                <w:rFonts w:eastAsia="Times New Roman" w:cs="Times New Roman" w:ascii="Times New Roman" w:hAnsi="Times New Roman"/>
                <w:color w:val="000000"/>
                <w:sz w:val="20"/>
                <w:szCs w:val="20"/>
                <w:shd w:fill="FFFFFF" w:val="clear"/>
              </w:rPr>
              <w:t>0</w:t>
            </w:r>
          </w:p>
        </w:tc>
        <w:tc>
          <w:tcPr>
            <w:tcW w:w="856" w:type="dxa"/>
            <w:gridSpan w:val="5"/>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jc w:val="center"/>
              <w:rPr/>
            </w:pPr>
            <w:r>
              <w:rPr>
                <w:rFonts w:eastAsia="Times New Roman" w:cs="Times New Roman" w:ascii="Times New Roman" w:hAnsi="Times New Roman"/>
                <w:color w:val="000000"/>
                <w:sz w:val="20"/>
                <w:szCs w:val="20"/>
                <w:shd w:fill="FFFFFF" w:val="clear"/>
              </w:rPr>
              <w:t>0</w:t>
            </w:r>
          </w:p>
        </w:tc>
        <w:tc>
          <w:tcPr>
            <w:tcW w:w="796" w:type="dxa"/>
            <w:gridSpan w:val="2"/>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jc w:val="center"/>
              <w:rPr/>
            </w:pPr>
            <w:r>
              <w:rPr>
                <w:rFonts w:eastAsia="Times New Roman" w:cs="Times New Roman" w:ascii="Times New Roman" w:hAnsi="Times New Roman"/>
                <w:color w:val="000000"/>
                <w:sz w:val="20"/>
                <w:szCs w:val="20"/>
                <w:shd w:fill="FFFFFF" w:val="clear"/>
              </w:rPr>
              <w:t>0</w:t>
            </w:r>
          </w:p>
        </w:tc>
        <w:tc>
          <w:tcPr>
            <w:tcW w:w="805" w:type="dxa"/>
            <w:gridSpan w:val="3"/>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jc w:val="center"/>
              <w:rPr>
                <w:b/>
                <w:b/>
              </w:rPr>
            </w:pPr>
            <w:r>
              <w:rPr>
                <w:rFonts w:eastAsia="Times New Roman" w:cs="Times New Roman" w:ascii="Times New Roman" w:hAnsi="Times New Roman"/>
                <w:b/>
                <w:color w:val="000000"/>
                <w:sz w:val="20"/>
                <w:szCs w:val="20"/>
                <w:shd w:fill="FFFFFF" w:val="clear"/>
              </w:rPr>
              <w:t>0</w:t>
            </w:r>
          </w:p>
        </w:tc>
        <w:tc>
          <w:tcPr>
            <w:tcW w:w="783" w:type="dxa"/>
            <w:gridSpan w:val="6"/>
            <w:tcBorders>
              <w:top w:val="single" w:sz="4" w:space="0" w:color="000080"/>
              <w:left w:val="single" w:sz="4" w:space="0" w:color="000080"/>
              <w:bottom w:val="single" w:sz="4" w:space="0" w:color="000080"/>
            </w:tcBorders>
            <w:shd w:color="auto" w:fill="FFFFFF" w:val="clear"/>
          </w:tcPr>
          <w:p>
            <w:pPr>
              <w:pStyle w:val="Normal"/>
              <w:widowContro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673" w:type="dxa"/>
            <w:gridSpan w:val="4"/>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2425" w:type="dxa"/>
            <w:gridSpan w:val="3"/>
            <w:vMerge w:val="continue"/>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r>
      <w:tr>
        <w:trPr/>
        <w:tc>
          <w:tcPr>
            <w:tcW w:w="544"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999"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481"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396" w:type="dxa"/>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highlight w:val="white"/>
              </w:rPr>
              <w:t>Местный бюджет</w:t>
            </w:r>
          </w:p>
        </w:tc>
        <w:tc>
          <w:tcPr>
            <w:tcW w:w="991" w:type="dxa"/>
            <w:gridSpan w:val="2"/>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jc w:val="center"/>
              <w:rPr>
                <w:spacing w:val="-20"/>
              </w:rPr>
            </w:pPr>
            <w:r>
              <w:rPr>
                <w:rFonts w:eastAsia="Times New Roman" w:cs="Times New Roman" w:ascii="Times New Roman" w:hAnsi="Times New Roman"/>
                <w:b/>
                <w:bCs/>
                <w:spacing w:val="-20"/>
                <w:sz w:val="20"/>
                <w:szCs w:val="20"/>
              </w:rPr>
              <w:t>28 540,6</w:t>
            </w:r>
          </w:p>
        </w:tc>
        <w:tc>
          <w:tcPr>
            <w:tcW w:w="976" w:type="dxa"/>
            <w:gridSpan w:val="3"/>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jc w:val="center"/>
              <w:rPr/>
            </w:pPr>
            <w:r>
              <w:rPr>
                <w:rFonts w:eastAsia="Times New Roman" w:cs="Times New Roman" w:ascii="Times New Roman" w:hAnsi="Times New Roman"/>
                <w:color w:val="000000"/>
                <w:sz w:val="20"/>
                <w:szCs w:val="20"/>
                <w:shd w:fill="FFFFFF" w:val="clear"/>
              </w:rPr>
              <w:t>10 117,6</w:t>
            </w:r>
          </w:p>
        </w:tc>
        <w:tc>
          <w:tcPr>
            <w:tcW w:w="844" w:type="dxa"/>
            <w:gridSpan w:val="6"/>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jc w:val="center"/>
              <w:rPr/>
            </w:pPr>
            <w:r>
              <w:rPr>
                <w:rFonts w:eastAsia="Times New Roman" w:cs="Times New Roman" w:ascii="Times New Roman" w:hAnsi="Times New Roman"/>
                <w:color w:val="000000"/>
                <w:sz w:val="20"/>
                <w:szCs w:val="20"/>
                <w:highlight w:val="white"/>
              </w:rPr>
              <w:t>6 110,3</w:t>
            </w:r>
          </w:p>
        </w:tc>
        <w:tc>
          <w:tcPr>
            <w:tcW w:w="856" w:type="dxa"/>
            <w:gridSpan w:val="5"/>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jc w:val="center"/>
              <w:rPr/>
            </w:pPr>
            <w:r>
              <w:rPr>
                <w:rFonts w:eastAsia="Times New Roman" w:cs="Times New Roman" w:ascii="Times New Roman" w:hAnsi="Times New Roman"/>
                <w:bCs/>
                <w:sz w:val="20"/>
                <w:szCs w:val="20"/>
              </w:rPr>
              <w:t>9 712,1</w:t>
            </w:r>
          </w:p>
        </w:tc>
        <w:tc>
          <w:tcPr>
            <w:tcW w:w="796" w:type="dxa"/>
            <w:gridSpan w:val="2"/>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133" w:hanging="0"/>
              <w:rPr>
                <w:sz w:val="18"/>
              </w:rPr>
            </w:pPr>
            <w:r>
              <w:rPr>
                <w:rFonts w:eastAsia="Times New Roman" w:cs="Times New Roman" w:ascii="Times New Roman" w:hAnsi="Times New Roman"/>
                <w:bCs/>
                <w:color w:val="000000"/>
                <w:sz w:val="18"/>
                <w:szCs w:val="20"/>
                <w:shd w:fill="FFFFFF" w:val="clear"/>
              </w:rPr>
              <w:t>1 906,629</w:t>
            </w:r>
          </w:p>
        </w:tc>
        <w:tc>
          <w:tcPr>
            <w:tcW w:w="805" w:type="dxa"/>
            <w:gridSpan w:val="3"/>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jc w:val="center"/>
              <w:rPr>
                <w:b/>
                <w:b/>
              </w:rPr>
            </w:pPr>
            <w:r>
              <w:rPr>
                <w:rFonts w:eastAsia="Times New Roman" w:cs="Times New Roman" w:ascii="Times New Roman" w:hAnsi="Times New Roman"/>
                <w:b/>
                <w:bCs/>
                <w:color w:val="000000"/>
                <w:sz w:val="20"/>
                <w:szCs w:val="20"/>
              </w:rPr>
              <w:t>694,0</w:t>
            </w:r>
          </w:p>
        </w:tc>
        <w:tc>
          <w:tcPr>
            <w:tcW w:w="783" w:type="dxa"/>
            <w:gridSpan w:val="6"/>
            <w:tcBorders>
              <w:top w:val="single" w:sz="4" w:space="0" w:color="000080"/>
              <w:left w:val="single" w:sz="4" w:space="0" w:color="000080"/>
              <w:bottom w:val="single" w:sz="4" w:space="0" w:color="000080"/>
            </w:tcBorders>
            <w:shd w:color="auto" w:fill="FFFFFF" w:val="clear"/>
          </w:tcPr>
          <w:p>
            <w:pPr>
              <w:pStyle w:val="Normal"/>
              <w:widowContro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673" w:type="dxa"/>
            <w:gridSpan w:val="4"/>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2425" w:type="dxa"/>
            <w:gridSpan w:val="3"/>
            <w:vMerge w:val="continue"/>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r>
      <w:tr>
        <w:trPr/>
        <w:tc>
          <w:tcPr>
            <w:tcW w:w="544"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999"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481"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396" w:type="dxa"/>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Внебюджетные источники</w:t>
            </w:r>
          </w:p>
        </w:tc>
        <w:tc>
          <w:tcPr>
            <w:tcW w:w="991" w:type="dxa"/>
            <w:gridSpan w:val="2"/>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jc w:val="center"/>
              <w:rPr/>
            </w:pPr>
            <w:r>
              <w:rPr>
                <w:rFonts w:eastAsia="Times New Roman" w:cs="Times New Roman" w:ascii="Times New Roman" w:hAnsi="Times New Roman"/>
                <w:color w:val="000000"/>
                <w:sz w:val="20"/>
                <w:szCs w:val="20"/>
                <w:shd w:fill="FFFFFF" w:val="clear"/>
              </w:rPr>
              <w:t>0</w:t>
            </w:r>
          </w:p>
        </w:tc>
        <w:tc>
          <w:tcPr>
            <w:tcW w:w="976" w:type="dxa"/>
            <w:gridSpan w:val="3"/>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jc w:val="center"/>
              <w:rPr/>
            </w:pPr>
            <w:r>
              <w:rPr>
                <w:rFonts w:eastAsia="Times New Roman" w:cs="Times New Roman" w:ascii="Times New Roman" w:hAnsi="Times New Roman"/>
                <w:color w:val="000000"/>
                <w:sz w:val="20"/>
                <w:szCs w:val="20"/>
                <w:shd w:fill="FFFFFF" w:val="clear"/>
              </w:rPr>
              <w:t>0</w:t>
            </w:r>
          </w:p>
        </w:tc>
        <w:tc>
          <w:tcPr>
            <w:tcW w:w="844" w:type="dxa"/>
            <w:gridSpan w:val="6"/>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jc w:val="center"/>
              <w:rPr/>
            </w:pPr>
            <w:r>
              <w:rPr>
                <w:rFonts w:eastAsia="Times New Roman" w:cs="Times New Roman" w:ascii="Times New Roman" w:hAnsi="Times New Roman"/>
                <w:color w:val="000000"/>
                <w:sz w:val="20"/>
                <w:szCs w:val="20"/>
                <w:shd w:fill="FFFFFF" w:val="clear"/>
              </w:rPr>
              <w:t>0</w:t>
            </w:r>
          </w:p>
        </w:tc>
        <w:tc>
          <w:tcPr>
            <w:tcW w:w="856" w:type="dxa"/>
            <w:gridSpan w:val="5"/>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jc w:val="center"/>
              <w:rPr/>
            </w:pPr>
            <w:r>
              <w:rPr>
                <w:rFonts w:eastAsia="Times New Roman" w:cs="Times New Roman" w:ascii="Times New Roman" w:hAnsi="Times New Roman"/>
                <w:color w:val="000000"/>
                <w:sz w:val="20"/>
                <w:szCs w:val="20"/>
                <w:shd w:fill="FFFFFF" w:val="clear"/>
              </w:rPr>
              <w:t>0</w:t>
            </w:r>
          </w:p>
        </w:tc>
        <w:tc>
          <w:tcPr>
            <w:tcW w:w="796" w:type="dxa"/>
            <w:gridSpan w:val="2"/>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jc w:val="center"/>
              <w:rPr/>
            </w:pPr>
            <w:r>
              <w:rPr>
                <w:rFonts w:eastAsia="Times New Roman" w:cs="Times New Roman" w:ascii="Times New Roman" w:hAnsi="Times New Roman"/>
                <w:color w:val="000000"/>
                <w:sz w:val="20"/>
                <w:szCs w:val="20"/>
                <w:shd w:fill="FFFFFF" w:val="clear"/>
              </w:rPr>
              <w:t>0</w:t>
            </w:r>
          </w:p>
        </w:tc>
        <w:tc>
          <w:tcPr>
            <w:tcW w:w="805" w:type="dxa"/>
            <w:gridSpan w:val="3"/>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jc w:val="center"/>
              <w:rPr>
                <w:b/>
                <w:b/>
              </w:rPr>
            </w:pPr>
            <w:r>
              <w:rPr>
                <w:rFonts w:eastAsia="Times New Roman" w:cs="Times New Roman" w:ascii="Times New Roman" w:hAnsi="Times New Roman"/>
                <w:b/>
                <w:color w:val="000000"/>
                <w:sz w:val="20"/>
                <w:szCs w:val="20"/>
                <w:shd w:fill="FFFFFF" w:val="clear"/>
              </w:rPr>
              <w:t>0</w:t>
            </w:r>
          </w:p>
        </w:tc>
        <w:tc>
          <w:tcPr>
            <w:tcW w:w="783" w:type="dxa"/>
            <w:gridSpan w:val="6"/>
            <w:tcBorders>
              <w:top w:val="single" w:sz="4" w:space="0" w:color="000080"/>
              <w:left w:val="single" w:sz="4" w:space="0" w:color="000080"/>
              <w:bottom w:val="single" w:sz="4" w:space="0" w:color="000080"/>
            </w:tcBorders>
            <w:shd w:color="auto" w:fill="FFFFFF" w:val="clear"/>
          </w:tcPr>
          <w:p>
            <w:pPr>
              <w:pStyle w:val="Normal"/>
              <w:widowContro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673" w:type="dxa"/>
            <w:gridSpan w:val="4"/>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2425" w:type="dxa"/>
            <w:gridSpan w:val="3"/>
            <w:vMerge w:val="continue"/>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r>
      <w:tr>
        <w:trPr/>
        <w:tc>
          <w:tcPr>
            <w:tcW w:w="544" w:type="dxa"/>
            <w:vMerge w:val="restart"/>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1.6.2.</w:t>
            </w:r>
          </w:p>
        </w:tc>
        <w:tc>
          <w:tcPr>
            <w:tcW w:w="1999" w:type="dxa"/>
            <w:vMerge w:val="restart"/>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Подготовка и проведение мероприятий в рамках пропаганды здорового образа жизни</w:t>
            </w:r>
          </w:p>
        </w:tc>
        <w:tc>
          <w:tcPr>
            <w:tcW w:w="481" w:type="dxa"/>
            <w:vMerge w:val="restart"/>
            <w:tcBorders>
              <w:top w:val="single" w:sz="4" w:space="0" w:color="000080"/>
              <w:left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2</w:t>
            </w:r>
          </w:p>
        </w:tc>
        <w:tc>
          <w:tcPr>
            <w:tcW w:w="1396" w:type="dxa"/>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Всего</w:t>
            </w:r>
          </w:p>
        </w:tc>
        <w:tc>
          <w:tcPr>
            <w:tcW w:w="991" w:type="dxa"/>
            <w:gridSpan w:val="2"/>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976" w:type="dxa"/>
            <w:gridSpan w:val="3"/>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844" w:type="dxa"/>
            <w:gridSpan w:val="6"/>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856" w:type="dxa"/>
            <w:gridSpan w:val="5"/>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796" w:type="dxa"/>
            <w:gridSpan w:val="2"/>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805" w:type="dxa"/>
            <w:gridSpan w:val="3"/>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b/>
                <w:b/>
              </w:rPr>
            </w:pPr>
            <w:r>
              <w:rPr>
                <w:rFonts w:eastAsia="Times New Roman" w:cs="Times New Roman" w:ascii="Times New Roman" w:hAnsi="Times New Roman"/>
                <w:b/>
                <w:color w:val="000000"/>
                <w:sz w:val="20"/>
                <w:szCs w:val="20"/>
                <w:shd w:fill="FFFFFF" w:val="clear"/>
              </w:rPr>
              <w:t>0</w:t>
            </w:r>
          </w:p>
        </w:tc>
        <w:tc>
          <w:tcPr>
            <w:tcW w:w="783" w:type="dxa"/>
            <w:gridSpan w:val="6"/>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2-3 кв  2018 г</w:t>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2-3 кв  2019 г</w:t>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2-3 кв  2020 г</w:t>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2-3 кв 2021 г</w:t>
            </w:r>
          </w:p>
        </w:tc>
        <w:tc>
          <w:tcPr>
            <w:tcW w:w="1673" w:type="dxa"/>
            <w:gridSpan w:val="4"/>
            <w:vMerge w:val="restart"/>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Создание условий для общественной активности несовершеннолетних в рамках   профилактики безнадзорности и правонарушений</w:t>
            </w:r>
          </w:p>
        </w:tc>
        <w:tc>
          <w:tcPr>
            <w:tcW w:w="2425" w:type="dxa"/>
            <w:gridSpan w:val="3"/>
            <w:vMerge w:val="restart"/>
            <w:tcBorders>
              <w:top w:val="single" w:sz="4" w:space="0" w:color="000080"/>
              <w:left w:val="single" w:sz="4" w:space="0" w:color="000080"/>
              <w:bottom w:val="single" w:sz="4" w:space="0" w:color="000080"/>
              <w:right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 xml:space="preserve">Администрация  </w:t>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муниципального</w:t>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образования Кореновский</w:t>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район</w:t>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 xml:space="preserve">получатель средств-  </w:t>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муниципальное</w:t>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бюджетное учреждение</w:t>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 xml:space="preserve">культуры  </w:t>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муниципального</w:t>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образования</w:t>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Кореновский район</w:t>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«Кореновский</w:t>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районный центр</w:t>
            </w:r>
          </w:p>
          <w:p>
            <w:pPr>
              <w:pStyle w:val="Normal"/>
              <w:widowControl/>
              <w:shd w:val="clear" w:color="auto" w:fill="FFFFFF"/>
              <w:ind w:left="-57" w:right="-57" w:hanging="0"/>
              <w:rPr/>
            </w:pPr>
            <w:r>
              <w:rPr>
                <w:rFonts w:eastAsia="Times New Roman" w:cs="Times New Roman" w:ascii="Times New Roman" w:hAnsi="Times New Roman"/>
                <w:color w:val="000000"/>
                <w:sz w:val="20"/>
                <w:szCs w:val="20"/>
                <w:highlight w:val="white"/>
              </w:rPr>
              <w:t>народной культуры</w:t>
            </w:r>
          </w:p>
        </w:tc>
      </w:tr>
      <w:tr>
        <w:trPr/>
        <w:tc>
          <w:tcPr>
            <w:tcW w:w="544"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999"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481" w:type="dxa"/>
            <w:vMerge w:val="continue"/>
            <w:tcBorders>
              <w:top w:val="single" w:sz="4" w:space="0" w:color="000080"/>
              <w:left w:val="single" w:sz="4" w:space="0" w:color="000080"/>
            </w:tcBorders>
            <w:shd w:color="auto" w:fill="FFFFFF" w:val="clear"/>
          </w:tcPr>
          <w:p>
            <w:pPr>
              <w:pStyle w:val="Normal"/>
              <w:widowContro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396" w:type="dxa"/>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Краевой бюджет</w:t>
            </w:r>
          </w:p>
        </w:tc>
        <w:tc>
          <w:tcPr>
            <w:tcW w:w="991" w:type="dxa"/>
            <w:gridSpan w:val="2"/>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976" w:type="dxa"/>
            <w:gridSpan w:val="3"/>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844" w:type="dxa"/>
            <w:gridSpan w:val="6"/>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856" w:type="dxa"/>
            <w:gridSpan w:val="5"/>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796" w:type="dxa"/>
            <w:gridSpan w:val="2"/>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805" w:type="dxa"/>
            <w:gridSpan w:val="3"/>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b/>
                <w:b/>
              </w:rPr>
            </w:pPr>
            <w:r>
              <w:rPr>
                <w:rFonts w:eastAsia="Times New Roman" w:cs="Times New Roman" w:ascii="Times New Roman" w:hAnsi="Times New Roman"/>
                <w:b/>
                <w:color w:val="000000"/>
                <w:sz w:val="20"/>
                <w:szCs w:val="20"/>
                <w:shd w:fill="FFFFFF" w:val="clear"/>
              </w:rPr>
              <w:t>0</w:t>
            </w:r>
          </w:p>
        </w:tc>
        <w:tc>
          <w:tcPr>
            <w:tcW w:w="783" w:type="dxa"/>
            <w:gridSpan w:val="6"/>
            <w:tcBorders>
              <w:top w:val="single" w:sz="4" w:space="0" w:color="000080"/>
              <w:left w:val="single" w:sz="4" w:space="0" w:color="000080"/>
              <w:bottom w:val="single" w:sz="4" w:space="0" w:color="000080"/>
            </w:tcBorders>
            <w:shd w:color="auto" w:fill="FFFFFF" w:val="clear"/>
          </w:tcPr>
          <w:p>
            <w:pPr>
              <w:pStyle w:val="Normal"/>
              <w:widowContro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673" w:type="dxa"/>
            <w:gridSpan w:val="4"/>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2425" w:type="dxa"/>
            <w:gridSpan w:val="3"/>
            <w:vMerge w:val="continue"/>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r>
      <w:tr>
        <w:trPr/>
        <w:tc>
          <w:tcPr>
            <w:tcW w:w="544"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999"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481" w:type="dxa"/>
            <w:vMerge w:val="continue"/>
            <w:tcBorders>
              <w:top w:val="single" w:sz="4" w:space="0" w:color="000080"/>
              <w:left w:val="single" w:sz="4" w:space="0" w:color="000080"/>
            </w:tcBorders>
            <w:shd w:color="auto" w:fill="FFFFFF" w:val="clear"/>
          </w:tcPr>
          <w:p>
            <w:pPr>
              <w:pStyle w:val="Normal"/>
              <w:widowContro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396" w:type="dxa"/>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Федеральный бюджет</w:t>
            </w:r>
          </w:p>
        </w:tc>
        <w:tc>
          <w:tcPr>
            <w:tcW w:w="991" w:type="dxa"/>
            <w:gridSpan w:val="2"/>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976" w:type="dxa"/>
            <w:gridSpan w:val="3"/>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844" w:type="dxa"/>
            <w:gridSpan w:val="6"/>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856" w:type="dxa"/>
            <w:gridSpan w:val="5"/>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796" w:type="dxa"/>
            <w:gridSpan w:val="2"/>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805" w:type="dxa"/>
            <w:gridSpan w:val="3"/>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b/>
                <w:b/>
              </w:rPr>
            </w:pPr>
            <w:r>
              <w:rPr>
                <w:rFonts w:eastAsia="Times New Roman" w:cs="Times New Roman" w:ascii="Times New Roman" w:hAnsi="Times New Roman"/>
                <w:b/>
                <w:color w:val="000000"/>
                <w:sz w:val="20"/>
                <w:szCs w:val="20"/>
                <w:shd w:fill="FFFFFF" w:val="clear"/>
              </w:rPr>
              <w:t>0</w:t>
            </w:r>
          </w:p>
        </w:tc>
        <w:tc>
          <w:tcPr>
            <w:tcW w:w="783" w:type="dxa"/>
            <w:gridSpan w:val="6"/>
            <w:tcBorders>
              <w:top w:val="single" w:sz="4" w:space="0" w:color="000080"/>
              <w:left w:val="single" w:sz="4" w:space="0" w:color="000080"/>
              <w:bottom w:val="single" w:sz="4" w:space="0" w:color="000080"/>
            </w:tcBorders>
            <w:shd w:color="auto" w:fill="FFFFFF" w:val="clear"/>
          </w:tcPr>
          <w:p>
            <w:pPr>
              <w:pStyle w:val="Normal"/>
              <w:widowContro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673" w:type="dxa"/>
            <w:gridSpan w:val="4"/>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2425" w:type="dxa"/>
            <w:gridSpan w:val="3"/>
            <w:vMerge w:val="continue"/>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r>
      <w:tr>
        <w:trPr>
          <w:trHeight w:val="411" w:hRule="atLeast"/>
        </w:trPr>
        <w:tc>
          <w:tcPr>
            <w:tcW w:w="544"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999"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481" w:type="dxa"/>
            <w:vMerge w:val="continue"/>
            <w:tcBorders>
              <w:top w:val="single" w:sz="4" w:space="0" w:color="000080"/>
              <w:left w:val="single" w:sz="4" w:space="0" w:color="000080"/>
            </w:tcBorders>
            <w:shd w:color="auto" w:fill="FFFFFF" w:val="clear"/>
          </w:tcPr>
          <w:p>
            <w:pPr>
              <w:pStyle w:val="Normal"/>
              <w:widowContro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396" w:type="dxa"/>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Местный бюджет</w:t>
            </w:r>
          </w:p>
        </w:tc>
        <w:tc>
          <w:tcPr>
            <w:tcW w:w="991" w:type="dxa"/>
            <w:gridSpan w:val="2"/>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976" w:type="dxa"/>
            <w:gridSpan w:val="3"/>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844" w:type="dxa"/>
            <w:gridSpan w:val="6"/>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856" w:type="dxa"/>
            <w:gridSpan w:val="5"/>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796" w:type="dxa"/>
            <w:gridSpan w:val="2"/>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805" w:type="dxa"/>
            <w:gridSpan w:val="3"/>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b/>
                <w:b/>
              </w:rPr>
            </w:pPr>
            <w:r>
              <w:rPr>
                <w:rFonts w:eastAsia="Times New Roman" w:cs="Times New Roman" w:ascii="Times New Roman" w:hAnsi="Times New Roman"/>
                <w:b/>
                <w:color w:val="000000"/>
                <w:sz w:val="20"/>
                <w:szCs w:val="20"/>
                <w:shd w:fill="FFFFFF" w:val="clear"/>
              </w:rPr>
              <w:t>0</w:t>
            </w:r>
          </w:p>
        </w:tc>
        <w:tc>
          <w:tcPr>
            <w:tcW w:w="783" w:type="dxa"/>
            <w:gridSpan w:val="6"/>
            <w:tcBorders>
              <w:top w:val="single" w:sz="4" w:space="0" w:color="000080"/>
              <w:left w:val="single" w:sz="4" w:space="0" w:color="000080"/>
              <w:bottom w:val="single" w:sz="4" w:space="0" w:color="000080"/>
            </w:tcBorders>
            <w:shd w:color="auto" w:fill="FFFFFF" w:val="clear"/>
          </w:tcPr>
          <w:p>
            <w:pPr>
              <w:pStyle w:val="Normal"/>
              <w:widowContro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673" w:type="dxa"/>
            <w:gridSpan w:val="4"/>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2425" w:type="dxa"/>
            <w:gridSpan w:val="3"/>
            <w:vMerge w:val="continue"/>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r>
      <w:tr>
        <w:trPr/>
        <w:tc>
          <w:tcPr>
            <w:tcW w:w="544"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999"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481" w:type="dxa"/>
            <w:vMerge w:val="continue"/>
            <w:tcBorders>
              <w:top w:val="single" w:sz="4" w:space="0" w:color="000080"/>
              <w:left w:val="single" w:sz="4" w:space="0" w:color="000080"/>
            </w:tcBorders>
            <w:shd w:color="auto" w:fill="FFFFFF" w:val="clear"/>
          </w:tcPr>
          <w:p>
            <w:pPr>
              <w:pStyle w:val="Normal"/>
              <w:widowContro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396" w:type="dxa"/>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Внебюджетные источники</w:t>
            </w:r>
          </w:p>
        </w:tc>
        <w:tc>
          <w:tcPr>
            <w:tcW w:w="991" w:type="dxa"/>
            <w:gridSpan w:val="2"/>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sz w:val="20"/>
                <w:szCs w:val="20"/>
                <w:shd w:fill="FFFFFF" w:val="clear"/>
              </w:rPr>
              <w:t>0</w:t>
            </w:r>
          </w:p>
        </w:tc>
        <w:tc>
          <w:tcPr>
            <w:tcW w:w="976" w:type="dxa"/>
            <w:gridSpan w:val="3"/>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844" w:type="dxa"/>
            <w:gridSpan w:val="6"/>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856" w:type="dxa"/>
            <w:gridSpan w:val="5"/>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796" w:type="dxa"/>
            <w:gridSpan w:val="2"/>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805" w:type="dxa"/>
            <w:gridSpan w:val="3"/>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b/>
                <w:b/>
              </w:rPr>
            </w:pPr>
            <w:r>
              <w:rPr>
                <w:rFonts w:eastAsia="Times New Roman" w:cs="Times New Roman" w:ascii="Times New Roman" w:hAnsi="Times New Roman"/>
                <w:b/>
                <w:color w:val="000000"/>
                <w:sz w:val="20"/>
                <w:szCs w:val="20"/>
                <w:shd w:fill="FFFFFF" w:val="clear"/>
              </w:rPr>
              <w:t>0</w:t>
            </w:r>
          </w:p>
        </w:tc>
        <w:tc>
          <w:tcPr>
            <w:tcW w:w="783" w:type="dxa"/>
            <w:gridSpan w:val="6"/>
            <w:tcBorders>
              <w:top w:val="single" w:sz="4" w:space="0" w:color="000080"/>
              <w:left w:val="single" w:sz="4" w:space="0" w:color="000080"/>
              <w:bottom w:val="single" w:sz="4" w:space="0" w:color="000080"/>
            </w:tcBorders>
            <w:shd w:color="auto" w:fill="FFFFFF" w:val="clear"/>
          </w:tcPr>
          <w:p>
            <w:pPr>
              <w:pStyle w:val="Normal"/>
              <w:widowContro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673" w:type="dxa"/>
            <w:gridSpan w:val="4"/>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2425" w:type="dxa"/>
            <w:gridSpan w:val="3"/>
            <w:vMerge w:val="continue"/>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r>
      <w:tr>
        <w:trPr/>
        <w:tc>
          <w:tcPr>
            <w:tcW w:w="544" w:type="dxa"/>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1.7.</w:t>
            </w:r>
          </w:p>
        </w:tc>
        <w:tc>
          <w:tcPr>
            <w:tcW w:w="1999" w:type="dxa"/>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Задача</w:t>
            </w:r>
          </w:p>
        </w:tc>
        <w:tc>
          <w:tcPr>
            <w:tcW w:w="481" w:type="dxa"/>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3</w:t>
            </w:r>
          </w:p>
        </w:tc>
        <w:tc>
          <w:tcPr>
            <w:tcW w:w="7451" w:type="dxa"/>
            <w:gridSpan w:val="30"/>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sz w:val="20"/>
                <w:szCs w:val="20"/>
                <w:shd w:fill="FFFFFF" w:val="clear"/>
              </w:rPr>
              <w:t>Улучшение качества услуг, предоставляемых учреждениями культуры муниципального образования Кореновский</w:t>
            </w:r>
            <w:r>
              <w:rPr/>
              <w:t xml:space="preserve"> </w:t>
            </w:r>
            <w:r>
              <w:rPr>
                <w:rFonts w:eastAsia="Times New Roman" w:cs="Times New Roman" w:ascii="Times New Roman" w:hAnsi="Times New Roman"/>
                <w:sz w:val="20"/>
                <w:szCs w:val="20"/>
                <w:shd w:fill="FFFFFF" w:val="clear"/>
              </w:rPr>
              <w:t>район за счет притока квалифицированных кадров;</w:t>
            </w:r>
          </w:p>
        </w:tc>
        <w:tc>
          <w:tcPr>
            <w:tcW w:w="1673" w:type="dxa"/>
            <w:gridSpan w:val="4"/>
            <w:tcBorders>
              <w:top w:val="single" w:sz="4" w:space="0" w:color="000080"/>
              <w:left w:val="single" w:sz="4" w:space="0" w:color="000080"/>
              <w:bottom w:val="single" w:sz="4" w:space="0" w:color="000080"/>
            </w:tcBorders>
            <w:shd w:color="auto" w:fill="FFFFFF" w:val="clear"/>
          </w:tcPr>
          <w:p>
            <w:pPr>
              <w:pStyle w:val="Normal"/>
              <w:widowContro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2421" w:type="dxa"/>
            <w:tcBorders>
              <w:top w:val="single" w:sz="4" w:space="0" w:color="000080"/>
              <w:left w:val="single" w:sz="4" w:space="0" w:color="000080"/>
              <w:bottom w:val="single" w:sz="4" w:space="0" w:color="000080"/>
              <w:right w:val="single" w:sz="4" w:space="0" w:color="000080"/>
            </w:tcBorders>
            <w:shd w:color="auto" w:fill="FFFFFF" w:val="clear"/>
          </w:tcPr>
          <w:p>
            <w:pPr>
              <w:pStyle w:val="Normal"/>
              <w:widowContro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r>
      <w:tr>
        <w:trPr/>
        <w:tc>
          <w:tcPr>
            <w:tcW w:w="544" w:type="dxa"/>
            <w:vMerge w:val="restart"/>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1.7.1.</w:t>
            </w:r>
          </w:p>
          <w:p>
            <w:pPr>
              <w:pStyle w:val="Normal"/>
              <w:widowControl/>
              <w:shd w:val="clear" w:color="auto" w:fill="FFFFFF"/>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999" w:type="dxa"/>
            <w:vMerge w:val="restart"/>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Предоставление компенсационных выплат работникам муниципальных учреждений, связанных с возмещением расходов по оплате жилых помещений по договору найма</w:t>
            </w:r>
          </w:p>
        </w:tc>
        <w:tc>
          <w:tcPr>
            <w:tcW w:w="481" w:type="dxa"/>
            <w:vMerge w:val="restart"/>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3</w:t>
            </w:r>
          </w:p>
          <w:p>
            <w:pPr>
              <w:pStyle w:val="Normal"/>
              <w:widowControl/>
              <w:shd w:val="clear" w:color="auto" w:fill="FFFFFF"/>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396" w:type="dxa"/>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highlight w:val="white"/>
              </w:rPr>
              <w:t>Всего</w:t>
            </w:r>
          </w:p>
        </w:tc>
        <w:tc>
          <w:tcPr>
            <w:tcW w:w="991" w:type="dxa"/>
            <w:gridSpan w:val="2"/>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b/>
                <w:bCs/>
                <w:sz w:val="20"/>
                <w:szCs w:val="20"/>
              </w:rPr>
              <w:t>500,0</w:t>
            </w:r>
          </w:p>
        </w:tc>
        <w:tc>
          <w:tcPr>
            <w:tcW w:w="976" w:type="dxa"/>
            <w:gridSpan w:val="3"/>
            <w:tcBorders>
              <w:top w:val="single" w:sz="4" w:space="0" w:color="000080"/>
              <w:left w:val="single" w:sz="4" w:space="0" w:color="000080"/>
              <w:bottom w:val="single" w:sz="4" w:space="0" w:color="000080"/>
            </w:tcBorders>
            <w:shd w:color="auto" w:fill="FFFFFF" w:val="clear"/>
          </w:tcPr>
          <w:p>
            <w:pPr>
              <w:pStyle w:val="Normal"/>
              <w:widowContro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p>
            <w:pPr>
              <w:pStyle w:val="Normal"/>
              <w:widowControl/>
              <w:shd w:val="clear" w:color="auto" w:fill="FFFFFF"/>
              <w:ind w:right="-57" w:hanging="0"/>
              <w:rPr/>
            </w:pPr>
            <w:r>
              <w:rPr>
                <w:rFonts w:eastAsia="Times New Roman" w:cs="Times New Roman" w:ascii="Times New Roman" w:hAnsi="Times New Roman"/>
                <w:color w:val="000000"/>
                <w:sz w:val="20"/>
                <w:szCs w:val="20"/>
                <w:shd w:fill="FFFFFF" w:val="clear"/>
              </w:rPr>
              <w:t>120,0</w:t>
            </w:r>
          </w:p>
        </w:tc>
        <w:tc>
          <w:tcPr>
            <w:tcW w:w="844" w:type="dxa"/>
            <w:gridSpan w:val="6"/>
            <w:tcBorders>
              <w:top w:val="single" w:sz="4" w:space="0" w:color="000080"/>
              <w:left w:val="single" w:sz="4" w:space="0" w:color="000080"/>
              <w:bottom w:val="single" w:sz="4" w:space="0" w:color="000080"/>
            </w:tcBorders>
            <w:shd w:color="auto" w:fill="FFFFFF" w:val="clear"/>
          </w:tcPr>
          <w:p>
            <w:pPr>
              <w:pStyle w:val="Normal"/>
              <w:widowContro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p>
            <w:pPr>
              <w:pStyle w:val="Normal"/>
              <w:widowControl/>
              <w:shd w:val="clear" w:color="auto" w:fill="FFFFFF"/>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p>
            <w:pPr>
              <w:pStyle w:val="Normal"/>
              <w:widowControl/>
              <w:shd w:val="clear" w:color="auto" w:fill="FFFFFF"/>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p>
            <w:pPr>
              <w:pStyle w:val="Normal"/>
              <w:widowControl/>
              <w:shd w:val="clear" w:color="auto" w:fill="FFFFFF"/>
              <w:ind w:left="-57" w:right="-57" w:hanging="0"/>
              <w:rPr/>
            </w:pPr>
            <w:r>
              <w:rPr>
                <w:rFonts w:eastAsia="Times New Roman" w:cs="Times New Roman" w:ascii="Times New Roman" w:hAnsi="Times New Roman"/>
                <w:color w:val="000000"/>
                <w:sz w:val="20"/>
                <w:szCs w:val="20"/>
                <w:highlight w:val="white"/>
              </w:rPr>
              <w:t>120,0</w:t>
            </w:r>
          </w:p>
        </w:tc>
        <w:tc>
          <w:tcPr>
            <w:tcW w:w="842" w:type="dxa"/>
            <w:gridSpan w:val="4"/>
            <w:tcBorders>
              <w:top w:val="single" w:sz="4" w:space="0" w:color="000080"/>
              <w:left w:val="single" w:sz="4" w:space="0" w:color="000080"/>
              <w:bottom w:val="single" w:sz="4" w:space="0" w:color="000080"/>
            </w:tcBorders>
            <w:shd w:color="auto" w:fill="FFFFFF" w:val="clear"/>
          </w:tcPr>
          <w:p>
            <w:pPr>
              <w:pStyle w:val="Normal"/>
              <w:widowControl/>
              <w:shd w:val="clear" w:color="auto" w:fill="FFFFFF"/>
              <w:snapToGrid w:val="false"/>
              <w:ind w:left="-57" w:right="-57" w:hanging="0"/>
              <w:rPr>
                <w:rFonts w:ascii="Times New Roman" w:hAnsi="Times New Roman" w:eastAsia="Times New Roman" w:cs="Times New Roman"/>
                <w:bCs/>
                <w:color w:val="000000"/>
                <w:sz w:val="20"/>
                <w:szCs w:val="20"/>
                <w:highlight w:val="white"/>
              </w:rPr>
            </w:pPr>
            <w:r>
              <w:rPr>
                <w:rFonts w:eastAsia="Times New Roman" w:cs="Times New Roman" w:ascii="Times New Roman" w:hAnsi="Times New Roman"/>
                <w:bCs/>
                <w:color w:val="000000"/>
                <w:sz w:val="20"/>
                <w:szCs w:val="20"/>
                <w:shd w:fill="FFFFFF" w:val="clear"/>
              </w:rPr>
            </w:r>
          </w:p>
          <w:p>
            <w:pPr>
              <w:pStyle w:val="Normal"/>
              <w:widowControl/>
              <w:shd w:val="clear" w:color="auto" w:fill="FFFFFF"/>
              <w:ind w:left="-57" w:right="-57" w:hanging="0"/>
              <w:rPr>
                <w:rFonts w:ascii="Times New Roman" w:hAnsi="Times New Roman" w:eastAsia="Times New Roman" w:cs="Times New Roman"/>
                <w:bCs/>
                <w:color w:val="000000"/>
                <w:sz w:val="20"/>
                <w:szCs w:val="20"/>
                <w:highlight w:val="white"/>
              </w:rPr>
            </w:pPr>
            <w:r>
              <w:rPr>
                <w:rFonts w:eastAsia="Times New Roman" w:cs="Times New Roman" w:ascii="Times New Roman" w:hAnsi="Times New Roman"/>
                <w:bCs/>
                <w:color w:val="000000"/>
                <w:sz w:val="20"/>
                <w:szCs w:val="20"/>
                <w:shd w:fill="FFFFFF" w:val="clear"/>
              </w:rPr>
            </w:r>
          </w:p>
          <w:p>
            <w:pPr>
              <w:pStyle w:val="Normal"/>
              <w:widowControl/>
              <w:shd w:val="clear" w:color="auto" w:fill="FFFFFF"/>
              <w:ind w:left="-57" w:right="-57" w:hanging="0"/>
              <w:rPr>
                <w:rFonts w:ascii="Times New Roman" w:hAnsi="Times New Roman" w:eastAsia="Times New Roman" w:cs="Times New Roman"/>
                <w:bCs/>
                <w:color w:val="000000"/>
                <w:sz w:val="20"/>
                <w:szCs w:val="20"/>
                <w:highlight w:val="white"/>
              </w:rPr>
            </w:pPr>
            <w:r>
              <w:rPr>
                <w:rFonts w:eastAsia="Times New Roman" w:cs="Times New Roman" w:ascii="Times New Roman" w:hAnsi="Times New Roman"/>
                <w:bCs/>
                <w:color w:val="000000"/>
                <w:sz w:val="20"/>
                <w:szCs w:val="20"/>
                <w:shd w:fill="FFFFFF" w:val="clear"/>
              </w:rPr>
            </w:r>
          </w:p>
          <w:p>
            <w:pPr>
              <w:pStyle w:val="Normal"/>
              <w:widowControl/>
              <w:shd w:val="clear" w:color="auto" w:fill="FFFFFF"/>
              <w:ind w:left="-57" w:right="-57" w:hanging="0"/>
              <w:rPr>
                <w:rFonts w:ascii="Times New Roman" w:hAnsi="Times New Roman" w:eastAsia="Times New Roman" w:cs="Times New Roman"/>
                <w:bCs/>
                <w:color w:val="000000"/>
                <w:sz w:val="20"/>
                <w:szCs w:val="20"/>
                <w:highlight w:val="white"/>
              </w:rPr>
            </w:pPr>
            <w:r>
              <w:rPr>
                <w:rFonts w:eastAsia="Times New Roman" w:cs="Times New Roman" w:ascii="Times New Roman" w:hAnsi="Times New Roman"/>
                <w:bCs/>
                <w:color w:val="000000"/>
                <w:sz w:val="20"/>
                <w:szCs w:val="20"/>
                <w:shd w:fill="FFFFFF" w:val="clear"/>
              </w:rPr>
            </w:r>
          </w:p>
          <w:p>
            <w:pPr>
              <w:pStyle w:val="Normal"/>
              <w:widowControl/>
              <w:shd w:val="clear" w:color="auto" w:fill="FFFFFF"/>
              <w:ind w:left="-57" w:right="-57" w:hanging="0"/>
              <w:rPr>
                <w:rFonts w:ascii="Times New Roman" w:hAnsi="Times New Roman" w:eastAsia="Times New Roman" w:cs="Times New Roman"/>
                <w:bCs/>
                <w:color w:val="000000"/>
                <w:sz w:val="20"/>
                <w:szCs w:val="20"/>
                <w:highlight w:val="white"/>
              </w:rPr>
            </w:pPr>
            <w:r>
              <w:rPr>
                <w:rFonts w:eastAsia="Times New Roman" w:cs="Times New Roman" w:ascii="Times New Roman" w:hAnsi="Times New Roman"/>
                <w:bCs/>
                <w:color w:val="000000"/>
                <w:sz w:val="20"/>
                <w:szCs w:val="20"/>
                <w:shd w:fill="FFFFFF" w:val="clear"/>
              </w:rPr>
            </w:r>
          </w:p>
          <w:p>
            <w:pPr>
              <w:pStyle w:val="Normal"/>
              <w:widowControl/>
              <w:shd w:val="clear" w:color="auto" w:fill="FFFFFF"/>
              <w:ind w:left="-57" w:right="-57" w:hanging="0"/>
              <w:rPr/>
            </w:pPr>
            <w:r>
              <w:rPr>
                <w:rFonts w:eastAsia="Times New Roman" w:cs="Times New Roman" w:ascii="Times New Roman" w:hAnsi="Times New Roman"/>
                <w:bCs/>
                <w:color w:val="000000"/>
                <w:sz w:val="20"/>
                <w:szCs w:val="20"/>
                <w:highlight w:val="white"/>
              </w:rPr>
              <w:t>120,0</w:t>
            </w:r>
          </w:p>
        </w:tc>
        <w:tc>
          <w:tcPr>
            <w:tcW w:w="840" w:type="dxa"/>
            <w:gridSpan w:val="5"/>
            <w:tcBorders>
              <w:top w:val="single" w:sz="4" w:space="0" w:color="000080"/>
              <w:left w:val="single" w:sz="4" w:space="0" w:color="000080"/>
              <w:bottom w:val="single" w:sz="4" w:space="0" w:color="000080"/>
            </w:tcBorders>
            <w:shd w:color="auto" w:fill="FFFFFF" w:val="clear"/>
          </w:tcPr>
          <w:p>
            <w:pPr>
              <w:pStyle w:val="Normal"/>
              <w:widowContro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p>
            <w:pPr>
              <w:pStyle w:val="Normal"/>
              <w:widowControl/>
              <w:shd w:val="clear" w:color="auto" w:fill="FFFFFF"/>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p>
            <w:pPr>
              <w:pStyle w:val="Normal"/>
              <w:widowControl/>
              <w:shd w:val="clear" w:color="auto" w:fill="FFFFFF"/>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p>
            <w:pPr>
              <w:pStyle w:val="Normal"/>
              <w:widowControl/>
              <w:shd w:val="clear" w:color="auto" w:fill="FFFFFF"/>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p>
            <w:pPr>
              <w:pStyle w:val="Normal"/>
              <w:widowControl/>
              <w:shd w:val="clear" w:color="auto" w:fill="FFFFFF"/>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p>
            <w:pPr>
              <w:pStyle w:val="Normal"/>
              <w:widowControl/>
              <w:shd w:val="clear" w:color="auto" w:fill="FFFFFF"/>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p>
            <w:pPr>
              <w:pStyle w:val="Normal"/>
              <w:widowControl/>
              <w:shd w:val="clear" w:color="auto" w:fill="FFFFFF"/>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p>
            <w:pPr>
              <w:pStyle w:val="Normal"/>
              <w:widowControl/>
              <w:shd w:val="clear" w:color="auto" w:fill="FFFFFF"/>
              <w:ind w:right="-57" w:hanging="0"/>
              <w:rPr/>
            </w:pPr>
            <w:r>
              <w:rPr>
                <w:rFonts w:eastAsia="Times New Roman" w:cs="Times New Roman" w:ascii="Times New Roman" w:hAnsi="Times New Roman"/>
                <w:color w:val="000000"/>
                <w:sz w:val="20"/>
                <w:szCs w:val="20"/>
                <w:shd w:fill="FFFFFF" w:val="clear"/>
              </w:rPr>
              <w:t>80,0</w:t>
            </w:r>
          </w:p>
        </w:tc>
        <w:tc>
          <w:tcPr>
            <w:tcW w:w="854" w:type="dxa"/>
            <w:gridSpan w:val="3"/>
            <w:tcBorders>
              <w:top w:val="single" w:sz="4" w:space="0" w:color="000080"/>
              <w:left w:val="single" w:sz="4" w:space="0" w:color="000080"/>
              <w:bottom w:val="single" w:sz="4" w:space="0" w:color="000080"/>
            </w:tcBorders>
            <w:shd w:color="auto" w:fill="FFFFFF" w:val="clear"/>
          </w:tcPr>
          <w:p>
            <w:pPr>
              <w:pStyle w:val="Normal"/>
              <w:widowControl/>
              <w:shd w:val="clear" w:color="auto" w:fill="FFFFFF"/>
              <w:snapToGrid w:val="false"/>
              <w:ind w:left="-57" w:right="-57" w:hanging="0"/>
              <w:rPr>
                <w:rFonts w:ascii="Times New Roman" w:hAnsi="Times New Roman" w:eastAsia="Times New Roman" w:cs="Times New Roman"/>
                <w:b/>
                <w:b/>
                <w:color w:val="000000"/>
                <w:sz w:val="20"/>
                <w:szCs w:val="20"/>
                <w:highlight w:val="white"/>
              </w:rPr>
            </w:pPr>
            <w:r>
              <w:rPr>
                <w:rFonts w:eastAsia="Times New Roman" w:cs="Times New Roman" w:ascii="Times New Roman" w:hAnsi="Times New Roman"/>
                <w:b/>
                <w:color w:val="000000"/>
                <w:sz w:val="20"/>
                <w:szCs w:val="20"/>
                <w:shd w:fill="FFFFFF" w:val="clear"/>
              </w:rPr>
            </w:r>
          </w:p>
          <w:p>
            <w:pPr>
              <w:pStyle w:val="Normal"/>
              <w:widowControl/>
              <w:shd w:val="clear" w:color="auto" w:fill="FFFFFF"/>
              <w:ind w:left="-57" w:right="-57" w:hanging="0"/>
              <w:rPr>
                <w:rFonts w:ascii="Times New Roman" w:hAnsi="Times New Roman" w:eastAsia="Times New Roman" w:cs="Times New Roman"/>
                <w:b/>
                <w:b/>
                <w:color w:val="000000"/>
                <w:sz w:val="20"/>
                <w:szCs w:val="20"/>
                <w:highlight w:val="white"/>
              </w:rPr>
            </w:pPr>
            <w:r>
              <w:rPr>
                <w:rFonts w:eastAsia="Times New Roman" w:cs="Times New Roman" w:ascii="Times New Roman" w:hAnsi="Times New Roman"/>
                <w:b/>
                <w:color w:val="000000"/>
                <w:sz w:val="20"/>
                <w:szCs w:val="20"/>
                <w:shd w:fill="FFFFFF" w:val="clear"/>
              </w:rPr>
            </w:r>
          </w:p>
          <w:p>
            <w:pPr>
              <w:pStyle w:val="Normal"/>
              <w:widowControl/>
              <w:shd w:val="clear" w:color="auto" w:fill="FFFFFF"/>
              <w:ind w:left="-57" w:right="-57" w:hanging="0"/>
              <w:rPr>
                <w:rFonts w:ascii="Times New Roman" w:hAnsi="Times New Roman" w:eastAsia="Times New Roman" w:cs="Times New Roman"/>
                <w:b/>
                <w:b/>
                <w:color w:val="000000"/>
                <w:sz w:val="20"/>
                <w:szCs w:val="20"/>
                <w:highlight w:val="white"/>
              </w:rPr>
            </w:pPr>
            <w:r>
              <w:rPr>
                <w:rFonts w:eastAsia="Times New Roman" w:cs="Times New Roman" w:ascii="Times New Roman" w:hAnsi="Times New Roman"/>
                <w:b/>
                <w:color w:val="000000"/>
                <w:sz w:val="20"/>
                <w:szCs w:val="20"/>
                <w:shd w:fill="FFFFFF" w:val="clear"/>
              </w:rPr>
            </w:r>
          </w:p>
          <w:p>
            <w:pPr>
              <w:pStyle w:val="Normal"/>
              <w:widowControl/>
              <w:shd w:val="clear" w:color="auto" w:fill="FFFFFF"/>
              <w:ind w:left="-57" w:right="-57" w:hanging="0"/>
              <w:rPr>
                <w:rFonts w:ascii="Times New Roman" w:hAnsi="Times New Roman" w:eastAsia="Times New Roman" w:cs="Times New Roman"/>
                <w:b/>
                <w:b/>
                <w:color w:val="000000"/>
                <w:sz w:val="20"/>
                <w:szCs w:val="20"/>
                <w:highlight w:val="white"/>
              </w:rPr>
            </w:pPr>
            <w:r>
              <w:rPr>
                <w:rFonts w:eastAsia="Times New Roman" w:cs="Times New Roman" w:ascii="Times New Roman" w:hAnsi="Times New Roman"/>
                <w:b/>
                <w:color w:val="000000"/>
                <w:sz w:val="20"/>
                <w:szCs w:val="20"/>
                <w:shd w:fill="FFFFFF" w:val="clear"/>
              </w:rPr>
            </w:r>
          </w:p>
          <w:p>
            <w:pPr>
              <w:pStyle w:val="Normal"/>
              <w:widowControl/>
              <w:shd w:val="clear" w:color="auto" w:fill="FFFFFF"/>
              <w:ind w:left="-57" w:right="-57" w:hanging="0"/>
              <w:rPr>
                <w:rFonts w:ascii="Times New Roman" w:hAnsi="Times New Roman" w:eastAsia="Times New Roman" w:cs="Times New Roman"/>
                <w:b/>
                <w:b/>
                <w:color w:val="000000"/>
                <w:sz w:val="20"/>
                <w:szCs w:val="20"/>
                <w:highlight w:val="white"/>
              </w:rPr>
            </w:pPr>
            <w:r>
              <w:rPr>
                <w:rFonts w:eastAsia="Times New Roman" w:cs="Times New Roman" w:ascii="Times New Roman" w:hAnsi="Times New Roman"/>
                <w:b/>
                <w:color w:val="000000"/>
                <w:sz w:val="20"/>
                <w:szCs w:val="20"/>
                <w:shd w:fill="FFFFFF" w:val="clear"/>
              </w:rPr>
            </w:r>
          </w:p>
          <w:p>
            <w:pPr>
              <w:pStyle w:val="Normal"/>
              <w:widowControl/>
              <w:shd w:val="clear" w:color="auto" w:fill="FFFFFF"/>
              <w:ind w:left="-57" w:right="-57" w:hanging="0"/>
              <w:rPr>
                <w:rFonts w:ascii="Times New Roman" w:hAnsi="Times New Roman" w:eastAsia="Times New Roman" w:cs="Times New Roman"/>
                <w:b/>
                <w:b/>
                <w:color w:val="000000"/>
                <w:sz w:val="20"/>
                <w:szCs w:val="20"/>
                <w:highlight w:val="white"/>
              </w:rPr>
            </w:pPr>
            <w:r>
              <w:rPr>
                <w:rFonts w:eastAsia="Times New Roman" w:cs="Times New Roman" w:ascii="Times New Roman" w:hAnsi="Times New Roman"/>
                <w:b/>
                <w:color w:val="000000"/>
                <w:sz w:val="20"/>
                <w:szCs w:val="20"/>
                <w:shd w:fill="FFFFFF" w:val="clear"/>
              </w:rPr>
            </w:r>
          </w:p>
          <w:p>
            <w:pPr>
              <w:pStyle w:val="Normal"/>
              <w:widowControl/>
              <w:shd w:val="clear" w:color="auto" w:fill="FFFFFF"/>
              <w:ind w:left="-57" w:right="-57" w:hanging="0"/>
              <w:rPr>
                <w:rFonts w:ascii="Times New Roman" w:hAnsi="Times New Roman" w:eastAsia="Times New Roman" w:cs="Times New Roman"/>
                <w:b/>
                <w:b/>
                <w:color w:val="000000"/>
                <w:sz w:val="20"/>
                <w:szCs w:val="20"/>
                <w:highlight w:val="white"/>
              </w:rPr>
            </w:pPr>
            <w:r>
              <w:rPr>
                <w:rFonts w:eastAsia="Times New Roman" w:cs="Times New Roman" w:ascii="Times New Roman" w:hAnsi="Times New Roman"/>
                <w:b/>
                <w:color w:val="000000"/>
                <w:sz w:val="20"/>
                <w:szCs w:val="20"/>
                <w:shd w:fill="FFFFFF" w:val="clear"/>
              </w:rPr>
            </w:r>
          </w:p>
          <w:p>
            <w:pPr>
              <w:pStyle w:val="Normal"/>
              <w:widowControl/>
              <w:shd w:val="clear" w:color="auto" w:fill="FFFFFF"/>
              <w:ind w:left="-57" w:right="-57" w:hanging="0"/>
              <w:rPr>
                <w:rFonts w:ascii="Times New Roman" w:hAnsi="Times New Roman" w:eastAsia="Times New Roman" w:cs="Times New Roman"/>
                <w:b/>
                <w:b/>
                <w:color w:val="000000"/>
                <w:sz w:val="20"/>
                <w:szCs w:val="20"/>
                <w:highlight w:val="white"/>
              </w:rPr>
            </w:pPr>
            <w:r>
              <w:rPr>
                <w:rFonts w:eastAsia="Times New Roman" w:cs="Times New Roman" w:ascii="Times New Roman" w:hAnsi="Times New Roman"/>
                <w:b/>
                <w:color w:val="000000"/>
                <w:sz w:val="20"/>
                <w:szCs w:val="20"/>
                <w:shd w:fill="FFFFFF" w:val="clear"/>
              </w:rPr>
            </w:r>
          </w:p>
          <w:p>
            <w:pPr>
              <w:pStyle w:val="Normal"/>
              <w:widowControl/>
              <w:shd w:val="clear" w:color="auto" w:fill="FFFFFF"/>
              <w:ind w:left="-57" w:right="-57" w:hanging="0"/>
              <w:rPr>
                <w:rFonts w:ascii="Times New Roman" w:hAnsi="Times New Roman" w:eastAsia="Times New Roman" w:cs="Times New Roman"/>
                <w:b/>
                <w:b/>
                <w:color w:val="000000"/>
                <w:sz w:val="20"/>
                <w:szCs w:val="20"/>
                <w:highlight w:val="white"/>
              </w:rPr>
            </w:pPr>
            <w:r>
              <w:rPr>
                <w:rFonts w:eastAsia="Times New Roman" w:cs="Times New Roman" w:ascii="Times New Roman" w:hAnsi="Times New Roman"/>
                <w:b/>
                <w:color w:val="000000"/>
                <w:sz w:val="20"/>
                <w:szCs w:val="20"/>
                <w:shd w:fill="FFFFFF" w:val="clear"/>
              </w:rPr>
            </w:r>
          </w:p>
          <w:p>
            <w:pPr>
              <w:pStyle w:val="Normal"/>
              <w:widowControl/>
              <w:shd w:val="clear" w:color="auto" w:fill="FFFFFF"/>
              <w:ind w:left="-57" w:right="-57" w:hanging="0"/>
              <w:rPr>
                <w:b/>
                <w:b/>
              </w:rPr>
            </w:pPr>
            <w:r>
              <w:rPr>
                <w:rFonts w:eastAsia="Times New Roman" w:cs="Times New Roman" w:ascii="Times New Roman" w:hAnsi="Times New Roman"/>
                <w:b/>
                <w:color w:val="000000"/>
                <w:sz w:val="20"/>
                <w:szCs w:val="20"/>
                <w:shd w:fill="FFFFFF" w:val="clear"/>
              </w:rPr>
              <w:t>60,0</w:t>
            </w:r>
          </w:p>
        </w:tc>
        <w:tc>
          <w:tcPr>
            <w:tcW w:w="704" w:type="dxa"/>
            <w:gridSpan w:val="4"/>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1-4 кв</w:t>
            </w:r>
          </w:p>
          <w:p>
            <w:pPr>
              <w:pStyle w:val="Normal"/>
              <w:widowControl/>
              <w:shd w:val="clear" w:color="auto" w:fill="FFFFFF"/>
              <w:ind w:left="-57" w:right="-57" w:hanging="0"/>
              <w:rPr/>
            </w:pPr>
            <w:r>
              <w:rPr>
                <w:rFonts w:eastAsia="Times New Roman" w:cs="Times New Roman" w:ascii="Times New Roman" w:hAnsi="Times New Roman"/>
                <w:color w:val="000000"/>
                <w:sz w:val="20"/>
                <w:szCs w:val="20"/>
                <w:highlight w:val="white"/>
              </w:rPr>
              <w:t>2017г</w:t>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1-4 кв</w:t>
            </w:r>
          </w:p>
          <w:p>
            <w:pPr>
              <w:pStyle w:val="Normal"/>
              <w:widowControl/>
              <w:shd w:val="clear" w:color="auto" w:fill="FFFFFF"/>
              <w:ind w:left="-57" w:right="-57" w:hanging="0"/>
              <w:rPr/>
            </w:pPr>
            <w:r>
              <w:rPr>
                <w:rFonts w:eastAsia="Times New Roman" w:cs="Times New Roman" w:ascii="Times New Roman" w:hAnsi="Times New Roman"/>
                <w:color w:val="000000"/>
                <w:sz w:val="20"/>
                <w:szCs w:val="20"/>
                <w:highlight w:val="white"/>
              </w:rPr>
              <w:t>2018г</w:t>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1-4 кв</w:t>
            </w:r>
          </w:p>
          <w:p>
            <w:pPr>
              <w:pStyle w:val="Normal"/>
              <w:widowControl/>
              <w:shd w:val="clear" w:color="auto" w:fill="FFFFFF"/>
              <w:ind w:left="-57" w:right="-57" w:hanging="0"/>
              <w:rPr/>
            </w:pPr>
            <w:r>
              <w:rPr>
                <w:rFonts w:eastAsia="Times New Roman" w:cs="Times New Roman" w:ascii="Times New Roman" w:hAnsi="Times New Roman"/>
                <w:color w:val="000000"/>
                <w:sz w:val="20"/>
                <w:szCs w:val="20"/>
                <w:highlight w:val="white"/>
              </w:rPr>
              <w:t>2019г</w:t>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1-4 кв</w:t>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2020г</w:t>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1-4 кв</w:t>
            </w:r>
          </w:p>
          <w:p>
            <w:pPr>
              <w:pStyle w:val="Normal"/>
              <w:widowControl/>
              <w:shd w:val="clear" w:color="auto" w:fill="FFFFFF"/>
              <w:ind w:left="-57" w:right="-57" w:hanging="0"/>
              <w:rPr/>
            </w:pPr>
            <w:r>
              <w:rPr>
                <w:rFonts w:eastAsia="Times New Roman" w:cs="Times New Roman" w:ascii="Times New Roman" w:hAnsi="Times New Roman"/>
                <w:color w:val="000000"/>
                <w:sz w:val="20"/>
                <w:szCs w:val="20"/>
                <w:highlight w:val="white"/>
              </w:rPr>
              <w:t>2021г</w:t>
            </w:r>
          </w:p>
        </w:tc>
        <w:tc>
          <w:tcPr>
            <w:tcW w:w="1673" w:type="dxa"/>
            <w:gridSpan w:val="4"/>
            <w:vMerge w:val="restart"/>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Развитие и сохранение кадрового потенциала учреждений культуры</w:t>
            </w:r>
          </w:p>
          <w:p>
            <w:pPr>
              <w:pStyle w:val="Normal"/>
              <w:widowControl/>
              <w:shd w:val="clear" w:color="auto" w:fill="FFFFFF"/>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2425" w:type="dxa"/>
            <w:gridSpan w:val="3"/>
            <w:vMerge w:val="restart"/>
            <w:tcBorders>
              <w:top w:val="single" w:sz="4" w:space="0" w:color="000080"/>
              <w:left w:val="single" w:sz="4" w:space="0" w:color="000080"/>
              <w:bottom w:val="single" w:sz="4" w:space="0" w:color="000080"/>
              <w:right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Администрация</w:t>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муниципального</w:t>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образования Кореновский</w:t>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район</w:t>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получатель средств-</w:t>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 xml:space="preserve"> </w:t>
            </w:r>
            <w:r>
              <w:rPr>
                <w:rFonts w:eastAsia="Times New Roman" w:cs="Times New Roman" w:ascii="Times New Roman" w:hAnsi="Times New Roman"/>
                <w:color w:val="000000"/>
                <w:sz w:val="20"/>
                <w:szCs w:val="20"/>
                <w:shd w:fill="FFFFFF" w:val="clear"/>
              </w:rPr>
              <w:t>муниципальное</w:t>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бюджетное</w:t>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учреждение</w:t>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 xml:space="preserve">культуры  </w:t>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муниципального</w:t>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образования Кореновский</w:t>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район</w:t>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«Кореновский</w:t>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районный центр</w:t>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народной культуры</w:t>
            </w:r>
          </w:p>
          <w:p>
            <w:pPr>
              <w:pStyle w:val="Normal"/>
              <w:widowControl/>
              <w:shd w:val="clear" w:color="auto" w:fill="FFFFFF"/>
              <w:ind w:left="-57" w:right="-57" w:hanging="0"/>
              <w:rPr/>
            </w:pPr>
            <w:r>
              <w:rPr>
                <w:rFonts w:eastAsia="Times New Roman" w:cs="Times New Roman" w:ascii="Times New Roman" w:hAnsi="Times New Roman"/>
                <w:color w:val="000000"/>
                <w:sz w:val="20"/>
                <w:szCs w:val="20"/>
                <w:highlight w:val="white"/>
              </w:rPr>
              <w:t>и досуга»</w:t>
            </w:r>
          </w:p>
        </w:tc>
      </w:tr>
      <w:tr>
        <w:trPr/>
        <w:tc>
          <w:tcPr>
            <w:tcW w:w="544"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999"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481"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396" w:type="dxa"/>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Краевой бюджет</w:t>
            </w:r>
          </w:p>
        </w:tc>
        <w:tc>
          <w:tcPr>
            <w:tcW w:w="991" w:type="dxa"/>
            <w:gridSpan w:val="2"/>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sz w:val="20"/>
                <w:szCs w:val="20"/>
                <w:shd w:fill="FFFFFF" w:val="clear"/>
              </w:rPr>
              <w:t>0</w:t>
            </w:r>
          </w:p>
        </w:tc>
        <w:tc>
          <w:tcPr>
            <w:tcW w:w="976" w:type="dxa"/>
            <w:gridSpan w:val="3"/>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844" w:type="dxa"/>
            <w:gridSpan w:val="6"/>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842" w:type="dxa"/>
            <w:gridSpan w:val="4"/>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840" w:type="dxa"/>
            <w:gridSpan w:val="5"/>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854" w:type="dxa"/>
            <w:gridSpan w:val="3"/>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b/>
                <w:b/>
              </w:rPr>
            </w:pPr>
            <w:r>
              <w:rPr>
                <w:rFonts w:eastAsia="Times New Roman" w:cs="Times New Roman" w:ascii="Times New Roman" w:hAnsi="Times New Roman"/>
                <w:b/>
                <w:color w:val="000000"/>
                <w:sz w:val="20"/>
                <w:szCs w:val="20"/>
                <w:shd w:fill="FFFFFF" w:val="clear"/>
              </w:rPr>
              <w:t>0</w:t>
            </w:r>
          </w:p>
        </w:tc>
        <w:tc>
          <w:tcPr>
            <w:tcW w:w="704" w:type="dxa"/>
            <w:gridSpan w:val="4"/>
            <w:tcBorders>
              <w:top w:val="single" w:sz="4" w:space="0" w:color="000080"/>
              <w:left w:val="single" w:sz="4" w:space="0" w:color="000080"/>
              <w:bottom w:val="single" w:sz="4" w:space="0" w:color="000080"/>
            </w:tcBorders>
            <w:shd w:color="auto" w:fill="FFFFFF" w:val="clear"/>
          </w:tcPr>
          <w:p>
            <w:pPr>
              <w:pStyle w:val="Normal"/>
              <w:widowContro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673" w:type="dxa"/>
            <w:gridSpan w:val="4"/>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2425" w:type="dxa"/>
            <w:gridSpan w:val="3"/>
            <w:vMerge w:val="continue"/>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r>
      <w:tr>
        <w:trPr/>
        <w:tc>
          <w:tcPr>
            <w:tcW w:w="544"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999"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481"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396" w:type="dxa"/>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Федеральный бюджет</w:t>
            </w:r>
          </w:p>
        </w:tc>
        <w:tc>
          <w:tcPr>
            <w:tcW w:w="991" w:type="dxa"/>
            <w:gridSpan w:val="2"/>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sz w:val="20"/>
                <w:szCs w:val="20"/>
                <w:shd w:fill="FFFFFF" w:val="clear"/>
              </w:rPr>
              <w:t>0</w:t>
            </w:r>
          </w:p>
        </w:tc>
        <w:tc>
          <w:tcPr>
            <w:tcW w:w="976" w:type="dxa"/>
            <w:gridSpan w:val="3"/>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844" w:type="dxa"/>
            <w:gridSpan w:val="6"/>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842" w:type="dxa"/>
            <w:gridSpan w:val="4"/>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840" w:type="dxa"/>
            <w:gridSpan w:val="5"/>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854" w:type="dxa"/>
            <w:gridSpan w:val="3"/>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b/>
                <w:b/>
              </w:rPr>
            </w:pPr>
            <w:r>
              <w:rPr>
                <w:rFonts w:eastAsia="Times New Roman" w:cs="Times New Roman" w:ascii="Times New Roman" w:hAnsi="Times New Roman"/>
                <w:b/>
                <w:color w:val="000000"/>
                <w:sz w:val="20"/>
                <w:szCs w:val="20"/>
                <w:shd w:fill="FFFFFF" w:val="clear"/>
              </w:rPr>
              <w:t>0</w:t>
            </w:r>
          </w:p>
        </w:tc>
        <w:tc>
          <w:tcPr>
            <w:tcW w:w="704" w:type="dxa"/>
            <w:gridSpan w:val="4"/>
            <w:tcBorders>
              <w:top w:val="single" w:sz="4" w:space="0" w:color="000080"/>
              <w:left w:val="single" w:sz="4" w:space="0" w:color="000080"/>
              <w:bottom w:val="single" w:sz="4" w:space="0" w:color="000080"/>
            </w:tcBorders>
            <w:shd w:color="auto" w:fill="FFFFFF" w:val="clear"/>
          </w:tcPr>
          <w:p>
            <w:pPr>
              <w:pStyle w:val="Normal"/>
              <w:widowContro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673" w:type="dxa"/>
            <w:gridSpan w:val="4"/>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2425" w:type="dxa"/>
            <w:gridSpan w:val="3"/>
            <w:vMerge w:val="continue"/>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r>
      <w:tr>
        <w:trPr/>
        <w:tc>
          <w:tcPr>
            <w:tcW w:w="544"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999"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481"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396" w:type="dxa"/>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Местный</w:t>
            </w:r>
          </w:p>
          <w:p>
            <w:pPr>
              <w:pStyle w:val="Normal"/>
              <w:widowControl/>
              <w:shd w:val="clear" w:color="auto" w:fill="FFFFFF"/>
              <w:ind w:left="-57" w:right="-57" w:hanging="0"/>
              <w:rPr/>
            </w:pPr>
            <w:r>
              <w:rPr>
                <w:rFonts w:eastAsia="Times New Roman" w:cs="Times New Roman" w:ascii="Times New Roman" w:hAnsi="Times New Roman"/>
                <w:color w:val="000000"/>
                <w:sz w:val="20"/>
                <w:szCs w:val="20"/>
                <w:highlight w:val="white"/>
              </w:rPr>
              <w:t>бюджет</w:t>
            </w:r>
          </w:p>
        </w:tc>
        <w:tc>
          <w:tcPr>
            <w:tcW w:w="991" w:type="dxa"/>
            <w:gridSpan w:val="2"/>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b/>
                <w:bCs/>
                <w:sz w:val="20"/>
                <w:szCs w:val="20"/>
              </w:rPr>
              <w:t>500,0</w:t>
            </w:r>
          </w:p>
        </w:tc>
        <w:tc>
          <w:tcPr>
            <w:tcW w:w="976" w:type="dxa"/>
            <w:gridSpan w:val="3"/>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120,0</w:t>
            </w:r>
          </w:p>
        </w:tc>
        <w:tc>
          <w:tcPr>
            <w:tcW w:w="844" w:type="dxa"/>
            <w:gridSpan w:val="6"/>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highlight w:val="white"/>
              </w:rPr>
              <w:t>120,0</w:t>
            </w:r>
          </w:p>
        </w:tc>
        <w:tc>
          <w:tcPr>
            <w:tcW w:w="842" w:type="dxa"/>
            <w:gridSpan w:val="4"/>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bCs/>
                <w:color w:val="000000"/>
                <w:sz w:val="20"/>
                <w:szCs w:val="20"/>
                <w:highlight w:val="white"/>
              </w:rPr>
              <w:t>120,0</w:t>
            </w:r>
          </w:p>
        </w:tc>
        <w:tc>
          <w:tcPr>
            <w:tcW w:w="840" w:type="dxa"/>
            <w:gridSpan w:val="5"/>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80,0</w:t>
            </w:r>
          </w:p>
        </w:tc>
        <w:tc>
          <w:tcPr>
            <w:tcW w:w="854" w:type="dxa"/>
            <w:gridSpan w:val="3"/>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right="-57" w:hanging="0"/>
              <w:rPr>
                <w:b/>
                <w:b/>
              </w:rPr>
            </w:pPr>
            <w:r>
              <w:rPr>
                <w:rFonts w:eastAsia="Times New Roman" w:cs="Times New Roman" w:ascii="Times New Roman" w:hAnsi="Times New Roman"/>
                <w:b/>
                <w:color w:val="000000"/>
                <w:sz w:val="20"/>
                <w:szCs w:val="20"/>
                <w:shd w:fill="FFFFFF" w:val="clear"/>
              </w:rPr>
              <w:t>60,0</w:t>
            </w:r>
          </w:p>
        </w:tc>
        <w:tc>
          <w:tcPr>
            <w:tcW w:w="704" w:type="dxa"/>
            <w:gridSpan w:val="4"/>
            <w:tcBorders>
              <w:top w:val="single" w:sz="4" w:space="0" w:color="000080"/>
              <w:left w:val="single" w:sz="4" w:space="0" w:color="000080"/>
              <w:bottom w:val="single" w:sz="4" w:space="0" w:color="000080"/>
            </w:tcBorders>
            <w:shd w:color="auto" w:fill="FFFFFF" w:val="clear"/>
          </w:tcPr>
          <w:p>
            <w:pPr>
              <w:pStyle w:val="Normal"/>
              <w:widowContro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673" w:type="dxa"/>
            <w:gridSpan w:val="4"/>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2425" w:type="dxa"/>
            <w:gridSpan w:val="3"/>
            <w:vMerge w:val="continue"/>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r>
      <w:tr>
        <w:trPr/>
        <w:tc>
          <w:tcPr>
            <w:tcW w:w="544"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999"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481"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396"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Внебюджетные источники</w:t>
            </w:r>
          </w:p>
        </w:tc>
        <w:tc>
          <w:tcPr>
            <w:tcW w:w="991"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sz w:val="20"/>
                <w:szCs w:val="20"/>
                <w:shd w:fill="FFFFFF" w:val="clear"/>
              </w:rPr>
              <w:t>0</w:t>
            </w:r>
          </w:p>
        </w:tc>
        <w:tc>
          <w:tcPr>
            <w:tcW w:w="976"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844" w:type="dxa"/>
            <w:gridSpan w:val="6"/>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842" w:type="dxa"/>
            <w:gridSpan w:val="4"/>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840" w:type="dxa"/>
            <w:gridSpan w:val="5"/>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854"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rPr>
                <w:b/>
                <w:b/>
              </w:rPr>
            </w:pPr>
            <w:r>
              <w:rPr>
                <w:rFonts w:eastAsia="Times New Roman" w:cs="Times New Roman" w:ascii="Times New Roman" w:hAnsi="Times New Roman"/>
                <w:b/>
                <w:color w:val="000000"/>
                <w:sz w:val="20"/>
                <w:szCs w:val="20"/>
                <w:shd w:fill="FFFFFF" w:val="clear"/>
              </w:rPr>
              <w:t>0</w:t>
            </w:r>
          </w:p>
        </w:tc>
        <w:tc>
          <w:tcPr>
            <w:tcW w:w="704" w:type="dxa"/>
            <w:gridSpan w:val="4"/>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673" w:type="dxa"/>
            <w:gridSpan w:val="4"/>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2425" w:type="dxa"/>
            <w:gridSpan w:val="3"/>
            <w:vMerge w:val="continue"/>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r>
      <w:tr>
        <w:trPr/>
        <w:tc>
          <w:tcPr>
            <w:tcW w:w="544" w:type="dxa"/>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 xml:space="preserve"> </w:t>
            </w:r>
            <w:r>
              <w:rPr>
                <w:rFonts w:eastAsia="Times New Roman" w:cs="Times New Roman" w:ascii="Times New Roman" w:hAnsi="Times New Roman"/>
                <w:color w:val="000000"/>
                <w:sz w:val="20"/>
                <w:szCs w:val="20"/>
                <w:shd w:fill="FFFFFF" w:val="clear"/>
              </w:rPr>
              <w:t>1.8.</w:t>
            </w:r>
          </w:p>
        </w:tc>
        <w:tc>
          <w:tcPr>
            <w:tcW w:w="1999" w:type="dxa"/>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Задача</w:t>
            </w:r>
          </w:p>
        </w:tc>
        <w:tc>
          <w:tcPr>
            <w:tcW w:w="481" w:type="dxa"/>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highlight w:val="white"/>
              </w:rPr>
              <w:t>3</w:t>
            </w:r>
          </w:p>
        </w:tc>
        <w:tc>
          <w:tcPr>
            <w:tcW w:w="7451" w:type="dxa"/>
            <w:gridSpan w:val="30"/>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sz w:val="20"/>
                <w:szCs w:val="20"/>
                <w:shd w:fill="FFFFFF" w:val="clear"/>
              </w:rPr>
              <w:t>Создание условий для повышения качества услуг, предоставляемых учреждениями культуры,</w:t>
            </w:r>
            <w:r>
              <w:rPr/>
              <w:t xml:space="preserve"> </w:t>
            </w:r>
            <w:r>
              <w:rPr>
                <w:rFonts w:eastAsia="Times New Roman" w:cs="Times New Roman" w:ascii="Times New Roman" w:hAnsi="Times New Roman"/>
                <w:sz w:val="20"/>
                <w:szCs w:val="20"/>
                <w:highlight w:val="white"/>
              </w:rPr>
              <w:t>укрепление материально технической базы клубных учреждений;</w:t>
            </w:r>
          </w:p>
        </w:tc>
        <w:tc>
          <w:tcPr>
            <w:tcW w:w="1673" w:type="dxa"/>
            <w:gridSpan w:val="4"/>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2421" w:type="dxa"/>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r>
      <w:tr>
        <w:trPr>
          <w:trHeight w:val="894" w:hRule="atLeast"/>
        </w:trPr>
        <w:tc>
          <w:tcPr>
            <w:tcW w:w="544" w:type="dxa"/>
            <w:vMerge w:val="restart"/>
            <w:tcBorders>
              <w:top w:val="single" w:sz="4" w:space="0" w:color="000080"/>
              <w:left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1.8.1.</w:t>
            </w:r>
          </w:p>
        </w:tc>
        <w:tc>
          <w:tcPr>
            <w:tcW w:w="1999" w:type="dxa"/>
            <w:vMerge w:val="restart"/>
            <w:tcBorders>
              <w:top w:val="single" w:sz="4" w:space="0" w:color="000080"/>
              <w:left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 xml:space="preserve">Текущий ремонт   главного фасада здания и сцены МБУК МО «Кореновский районный центр народной культуры и досуга» </w:t>
            </w:r>
          </w:p>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 xml:space="preserve"> </w:t>
            </w:r>
          </w:p>
        </w:tc>
        <w:tc>
          <w:tcPr>
            <w:tcW w:w="481" w:type="dxa"/>
            <w:vMerge w:val="restart"/>
            <w:tcBorders>
              <w:top w:val="single" w:sz="4" w:space="0" w:color="000080"/>
              <w:left w:val="single" w:sz="4" w:space="0" w:color="000080"/>
            </w:tcBorders>
            <w:shd w:color="auto" w:fill="FFFFFF" w:val="clear"/>
          </w:tcPr>
          <w:p>
            <w:pPr>
              <w:pStyle w:val="Normal"/>
              <w:widowContro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396"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z w:val="20"/>
                <w:szCs w:val="20"/>
                <w:highlight w:val="white"/>
              </w:rPr>
              <w:t>Всего</w:t>
            </w:r>
          </w:p>
        </w:tc>
        <w:tc>
          <w:tcPr>
            <w:tcW w:w="991"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b/>
                <w:color w:val="000000"/>
                <w:sz w:val="20"/>
                <w:szCs w:val="20"/>
                <w:highlight w:val="white"/>
              </w:rPr>
              <w:t>2 512,0</w:t>
            </w:r>
          </w:p>
        </w:tc>
        <w:tc>
          <w:tcPr>
            <w:tcW w:w="976"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2 512,0</w:t>
            </w:r>
          </w:p>
        </w:tc>
        <w:tc>
          <w:tcPr>
            <w:tcW w:w="844" w:type="dxa"/>
            <w:gridSpan w:val="6"/>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842" w:type="dxa"/>
            <w:gridSpan w:val="4"/>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840" w:type="dxa"/>
            <w:gridSpan w:val="5"/>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854"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rPr>
                <w:b/>
                <w:b/>
              </w:rPr>
            </w:pPr>
            <w:r>
              <w:rPr>
                <w:rFonts w:eastAsia="Times New Roman" w:cs="Times New Roman" w:ascii="Times New Roman" w:hAnsi="Times New Roman"/>
                <w:b/>
                <w:color w:val="000000"/>
                <w:sz w:val="20"/>
                <w:szCs w:val="20"/>
                <w:shd w:fill="FFFFFF" w:val="clear"/>
              </w:rPr>
              <w:t>0</w:t>
            </w:r>
          </w:p>
        </w:tc>
        <w:tc>
          <w:tcPr>
            <w:tcW w:w="704" w:type="dxa"/>
            <w:gridSpan w:val="4"/>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673" w:type="dxa"/>
            <w:gridSpan w:val="4"/>
            <w:vMerge w:val="restart"/>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Создание благоприятных условий для устойчивого развития сферы культуры</w:t>
            </w:r>
          </w:p>
        </w:tc>
        <w:tc>
          <w:tcPr>
            <w:tcW w:w="2425" w:type="dxa"/>
            <w:gridSpan w:val="3"/>
            <w:vMerge w:val="restart"/>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Администрация</w:t>
            </w:r>
          </w:p>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муниципального</w:t>
            </w:r>
          </w:p>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образования</w:t>
            </w:r>
          </w:p>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Кореновский район</w:t>
            </w:r>
          </w:p>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(получатель средств-</w:t>
            </w:r>
          </w:p>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МБУК муниципального</w:t>
            </w:r>
          </w:p>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образования</w:t>
            </w:r>
          </w:p>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Кореновский район</w:t>
            </w:r>
          </w:p>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«Кореновский</w:t>
            </w:r>
          </w:p>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районный</w:t>
            </w:r>
          </w:p>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центр народной культуры</w:t>
            </w:r>
          </w:p>
          <w:p>
            <w:pPr>
              <w:pStyle w:val="Normal"/>
              <w:shd w:val="clear" w:color="auto" w:fill="FFFFFF"/>
              <w:ind w:left="-57" w:right="-57" w:hanging="0"/>
              <w:rPr/>
            </w:pPr>
            <w:r>
              <w:rPr>
                <w:rFonts w:eastAsia="Times New Roman" w:cs="Times New Roman" w:ascii="Times New Roman" w:hAnsi="Times New Roman"/>
                <w:color w:val="000000"/>
                <w:sz w:val="20"/>
                <w:szCs w:val="20"/>
                <w:highlight w:val="white"/>
              </w:rPr>
              <w:t xml:space="preserve"> </w:t>
            </w:r>
            <w:r>
              <w:rPr>
                <w:rFonts w:eastAsia="Times New Roman" w:cs="Times New Roman" w:ascii="Times New Roman" w:hAnsi="Times New Roman"/>
                <w:color w:val="000000"/>
                <w:sz w:val="20"/>
                <w:szCs w:val="20"/>
                <w:highlight w:val="white"/>
              </w:rPr>
              <w:t>и досуга»</w:t>
            </w:r>
          </w:p>
        </w:tc>
      </w:tr>
      <w:tr>
        <w:trPr/>
        <w:tc>
          <w:tcPr>
            <w:tcW w:w="544" w:type="dxa"/>
            <w:vMerge w:val="continue"/>
            <w:tcBorders>
              <w:top w:val="single" w:sz="4" w:space="0" w:color="000080"/>
              <w:left w:val="single" w:sz="4" w:space="0" w:color="000080"/>
            </w:tcBorders>
            <w:shd w:color="auto" w:fill="FFFFFF" w:val="clear"/>
          </w:tcPr>
          <w:p>
            <w:pPr>
              <w:pStyle w:val="Normal"/>
              <w:widowContro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999" w:type="dxa"/>
            <w:vMerge w:val="continue"/>
            <w:tcBorders>
              <w:top w:val="single" w:sz="4" w:space="0" w:color="000080"/>
              <w:left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481" w:type="dxa"/>
            <w:vMerge w:val="continue"/>
            <w:tcBorders>
              <w:top w:val="single" w:sz="4" w:space="0" w:color="000080"/>
              <w:left w:val="single" w:sz="4" w:space="0" w:color="000080"/>
            </w:tcBorders>
            <w:shd w:color="auto" w:fill="FFFFFF" w:val="clear"/>
          </w:tcPr>
          <w:p>
            <w:pPr>
              <w:pStyle w:val="Normal"/>
              <w:widowContro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396" w:type="dxa"/>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Краевой бюджет</w:t>
            </w:r>
          </w:p>
        </w:tc>
        <w:tc>
          <w:tcPr>
            <w:tcW w:w="991" w:type="dxa"/>
            <w:gridSpan w:val="2"/>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976" w:type="dxa"/>
            <w:gridSpan w:val="3"/>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844" w:type="dxa"/>
            <w:gridSpan w:val="6"/>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842" w:type="dxa"/>
            <w:gridSpan w:val="4"/>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840" w:type="dxa"/>
            <w:gridSpan w:val="5"/>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854" w:type="dxa"/>
            <w:gridSpan w:val="3"/>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b/>
                <w:b/>
              </w:rPr>
            </w:pPr>
            <w:r>
              <w:rPr>
                <w:rFonts w:eastAsia="Times New Roman" w:cs="Times New Roman" w:ascii="Times New Roman" w:hAnsi="Times New Roman"/>
                <w:b/>
                <w:color w:val="000000"/>
                <w:sz w:val="20"/>
                <w:szCs w:val="20"/>
                <w:shd w:fill="FFFFFF" w:val="clear"/>
              </w:rPr>
              <w:t>0</w:t>
            </w:r>
          </w:p>
        </w:tc>
        <w:tc>
          <w:tcPr>
            <w:tcW w:w="704" w:type="dxa"/>
            <w:gridSpan w:val="4"/>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673" w:type="dxa"/>
            <w:gridSpan w:val="4"/>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2425" w:type="dxa"/>
            <w:gridSpan w:val="3"/>
            <w:vMerge w:val="continue"/>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r>
      <w:tr>
        <w:trPr/>
        <w:tc>
          <w:tcPr>
            <w:tcW w:w="544" w:type="dxa"/>
            <w:vMerge w:val="continue"/>
            <w:tcBorders>
              <w:top w:val="single" w:sz="4" w:space="0" w:color="000080"/>
              <w:left w:val="single" w:sz="4" w:space="0" w:color="000080"/>
            </w:tcBorders>
            <w:shd w:color="auto" w:fill="FFFFFF" w:val="clear"/>
          </w:tcPr>
          <w:p>
            <w:pPr>
              <w:pStyle w:val="Normal"/>
              <w:widowContro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999" w:type="dxa"/>
            <w:vMerge w:val="continue"/>
            <w:tcBorders>
              <w:top w:val="single" w:sz="4" w:space="0" w:color="000080"/>
              <w:left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481" w:type="dxa"/>
            <w:vMerge w:val="continue"/>
            <w:tcBorders>
              <w:top w:val="single" w:sz="4" w:space="0" w:color="000080"/>
              <w:left w:val="single" w:sz="4" w:space="0" w:color="000080"/>
            </w:tcBorders>
            <w:shd w:color="auto" w:fill="FFFFFF" w:val="clear"/>
          </w:tcPr>
          <w:p>
            <w:pPr>
              <w:pStyle w:val="Normal"/>
              <w:widowContro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396" w:type="dxa"/>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Федеральный бюджет</w:t>
            </w:r>
          </w:p>
        </w:tc>
        <w:tc>
          <w:tcPr>
            <w:tcW w:w="991" w:type="dxa"/>
            <w:gridSpan w:val="2"/>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976" w:type="dxa"/>
            <w:gridSpan w:val="3"/>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844" w:type="dxa"/>
            <w:gridSpan w:val="6"/>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842" w:type="dxa"/>
            <w:gridSpan w:val="4"/>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840" w:type="dxa"/>
            <w:gridSpan w:val="5"/>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854" w:type="dxa"/>
            <w:gridSpan w:val="3"/>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b/>
                <w:b/>
              </w:rPr>
            </w:pPr>
            <w:r>
              <w:rPr>
                <w:rFonts w:eastAsia="Times New Roman" w:cs="Times New Roman" w:ascii="Times New Roman" w:hAnsi="Times New Roman"/>
                <w:b/>
                <w:color w:val="000000"/>
                <w:sz w:val="20"/>
                <w:szCs w:val="20"/>
                <w:shd w:fill="FFFFFF" w:val="clear"/>
              </w:rPr>
              <w:t>0</w:t>
            </w:r>
          </w:p>
        </w:tc>
        <w:tc>
          <w:tcPr>
            <w:tcW w:w="704" w:type="dxa"/>
            <w:gridSpan w:val="4"/>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673" w:type="dxa"/>
            <w:gridSpan w:val="4"/>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2425" w:type="dxa"/>
            <w:gridSpan w:val="3"/>
            <w:vMerge w:val="continue"/>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r>
      <w:tr>
        <w:trPr/>
        <w:tc>
          <w:tcPr>
            <w:tcW w:w="544" w:type="dxa"/>
            <w:vMerge w:val="continue"/>
            <w:tcBorders>
              <w:top w:val="single" w:sz="4" w:space="0" w:color="000080"/>
              <w:left w:val="single" w:sz="4" w:space="0" w:color="000080"/>
            </w:tcBorders>
            <w:shd w:color="auto" w:fill="FFFFFF" w:val="clear"/>
          </w:tcPr>
          <w:p>
            <w:pPr>
              <w:pStyle w:val="Normal"/>
              <w:widowContro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999" w:type="dxa"/>
            <w:vMerge w:val="continue"/>
            <w:tcBorders>
              <w:top w:val="single" w:sz="4" w:space="0" w:color="000080"/>
              <w:left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481" w:type="dxa"/>
            <w:vMerge w:val="continue"/>
            <w:tcBorders>
              <w:top w:val="single" w:sz="4" w:space="0" w:color="000080"/>
              <w:left w:val="single" w:sz="4" w:space="0" w:color="000080"/>
            </w:tcBorders>
            <w:shd w:color="auto" w:fill="FFFFFF" w:val="clear"/>
          </w:tcPr>
          <w:p>
            <w:pPr>
              <w:pStyle w:val="Normal"/>
              <w:widowContro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396" w:type="dxa"/>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Местный</w:t>
            </w:r>
          </w:p>
          <w:p>
            <w:pPr>
              <w:pStyle w:val="Normal"/>
              <w:widowControl/>
              <w:shd w:val="clear" w:color="auto" w:fill="FFFFFF"/>
              <w:ind w:left="-57" w:right="-57" w:hanging="0"/>
              <w:rPr/>
            </w:pPr>
            <w:r>
              <w:rPr>
                <w:rFonts w:eastAsia="Times New Roman" w:cs="Times New Roman" w:ascii="Times New Roman" w:hAnsi="Times New Roman"/>
                <w:color w:val="000000"/>
                <w:sz w:val="20"/>
                <w:szCs w:val="20"/>
                <w:highlight w:val="white"/>
              </w:rPr>
              <w:t>бюджет</w:t>
            </w:r>
          </w:p>
        </w:tc>
        <w:tc>
          <w:tcPr>
            <w:tcW w:w="991"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b/>
                <w:color w:val="000000"/>
                <w:sz w:val="20"/>
                <w:szCs w:val="20"/>
                <w:shd w:fill="FFFFFF" w:val="clear"/>
              </w:rPr>
              <w:t>2 512,0</w:t>
            </w:r>
          </w:p>
          <w:p>
            <w:pPr>
              <w:pStyle w:val="Normal"/>
              <w:widowControl/>
              <w:shd w:val="clear" w:color="auto" w:fill="FFFFFF"/>
              <w:ind w:left="-57" w:right="-57" w:hanging="0"/>
              <w:rPr>
                <w:rFonts w:ascii="Times New Roman" w:hAnsi="Times New Roman" w:eastAsia="Times New Roman" w:cs="Times New Roman"/>
                <w:b/>
                <w:b/>
                <w:color w:val="000000"/>
                <w:sz w:val="20"/>
                <w:szCs w:val="20"/>
                <w:highlight w:val="white"/>
              </w:rPr>
            </w:pPr>
            <w:r>
              <w:rPr>
                <w:rFonts w:eastAsia="Times New Roman" w:cs="Times New Roman" w:ascii="Times New Roman" w:hAnsi="Times New Roman"/>
                <w:b/>
                <w:color w:val="000000"/>
                <w:sz w:val="20"/>
                <w:szCs w:val="20"/>
                <w:shd w:fill="FFFFFF" w:val="clear"/>
              </w:rPr>
            </w:r>
          </w:p>
        </w:tc>
        <w:tc>
          <w:tcPr>
            <w:tcW w:w="976"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z w:val="20"/>
                <w:szCs w:val="20"/>
                <w:highlight w:val="white"/>
              </w:rPr>
              <w:t>2 512,0</w:t>
            </w:r>
          </w:p>
        </w:tc>
        <w:tc>
          <w:tcPr>
            <w:tcW w:w="844" w:type="dxa"/>
            <w:gridSpan w:val="6"/>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842" w:type="dxa"/>
            <w:gridSpan w:val="4"/>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840" w:type="dxa"/>
            <w:gridSpan w:val="5"/>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854" w:type="dxa"/>
            <w:gridSpan w:val="3"/>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b/>
                <w:b/>
              </w:rPr>
            </w:pPr>
            <w:r>
              <w:rPr>
                <w:rFonts w:eastAsia="Times New Roman" w:cs="Times New Roman" w:ascii="Times New Roman" w:hAnsi="Times New Roman"/>
                <w:b/>
                <w:color w:val="000000"/>
                <w:sz w:val="20"/>
                <w:szCs w:val="20"/>
                <w:shd w:fill="FFFFFF" w:val="clear"/>
              </w:rPr>
              <w:t>0</w:t>
            </w:r>
          </w:p>
        </w:tc>
        <w:tc>
          <w:tcPr>
            <w:tcW w:w="704" w:type="dxa"/>
            <w:gridSpan w:val="4"/>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673" w:type="dxa"/>
            <w:gridSpan w:val="4"/>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2425" w:type="dxa"/>
            <w:gridSpan w:val="3"/>
            <w:vMerge w:val="continue"/>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r>
      <w:tr>
        <w:trPr/>
        <w:tc>
          <w:tcPr>
            <w:tcW w:w="544" w:type="dxa"/>
            <w:vMerge w:val="continue"/>
            <w:tcBorders>
              <w:top w:val="single" w:sz="4" w:space="0" w:color="000080"/>
              <w:left w:val="single" w:sz="4" w:space="0" w:color="000080"/>
            </w:tcBorders>
            <w:shd w:color="auto" w:fill="FFFFFF" w:val="clear"/>
          </w:tcPr>
          <w:p>
            <w:pPr>
              <w:pStyle w:val="Normal"/>
              <w:widowContro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999" w:type="dxa"/>
            <w:vMerge w:val="continue"/>
            <w:tcBorders>
              <w:top w:val="single" w:sz="4" w:space="0" w:color="000080"/>
              <w:left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481" w:type="dxa"/>
            <w:vMerge w:val="continue"/>
            <w:tcBorders>
              <w:top w:val="single" w:sz="4" w:space="0" w:color="000080"/>
              <w:left w:val="single" w:sz="4" w:space="0" w:color="000080"/>
            </w:tcBorders>
            <w:shd w:color="auto" w:fill="FFFFFF" w:val="clear"/>
          </w:tcPr>
          <w:p>
            <w:pPr>
              <w:pStyle w:val="Normal"/>
              <w:widowContro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396"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Внебюджетные источники</w:t>
            </w:r>
          </w:p>
        </w:tc>
        <w:tc>
          <w:tcPr>
            <w:tcW w:w="991"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976"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844" w:type="dxa"/>
            <w:gridSpan w:val="6"/>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0</w:t>
            </w:r>
          </w:p>
          <w:p>
            <w:pPr>
              <w:pStyle w:val="Normal"/>
              <w:shd w:val="clear" w:color="auto" w:fill="FFFFFF"/>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842" w:type="dxa"/>
            <w:gridSpan w:val="4"/>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0</w:t>
            </w:r>
          </w:p>
          <w:p>
            <w:pPr>
              <w:pStyle w:val="Normal"/>
              <w:shd w:val="clear" w:color="auto" w:fill="FFFFFF"/>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840" w:type="dxa"/>
            <w:gridSpan w:val="5"/>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854"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rPr>
                <w:b/>
                <w:b/>
              </w:rPr>
            </w:pPr>
            <w:r>
              <w:rPr>
                <w:rFonts w:eastAsia="Times New Roman" w:cs="Times New Roman" w:ascii="Times New Roman" w:hAnsi="Times New Roman"/>
                <w:b/>
                <w:color w:val="000000"/>
                <w:sz w:val="20"/>
                <w:szCs w:val="20"/>
                <w:shd w:fill="FFFFFF" w:val="clear"/>
              </w:rPr>
              <w:t>0</w:t>
            </w:r>
          </w:p>
        </w:tc>
        <w:tc>
          <w:tcPr>
            <w:tcW w:w="704" w:type="dxa"/>
            <w:gridSpan w:val="4"/>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673" w:type="dxa"/>
            <w:gridSpan w:val="4"/>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2425" w:type="dxa"/>
            <w:gridSpan w:val="3"/>
            <w:vMerge w:val="continue"/>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r>
      <w:tr>
        <w:trPr>
          <w:trHeight w:val="425" w:hRule="atLeast"/>
        </w:trPr>
        <w:tc>
          <w:tcPr>
            <w:tcW w:w="544" w:type="dxa"/>
            <w:vMerge w:val="restart"/>
            <w:tcBorders>
              <w:top w:val="single" w:sz="4" w:space="0" w:color="000080"/>
              <w:left w:val="single" w:sz="4" w:space="0" w:color="000080"/>
            </w:tcBorders>
            <w:shd w:color="auto" w:fill="FFFFFF" w:val="clear"/>
          </w:tcPr>
          <w:p>
            <w:pPr>
              <w:pStyle w:val="Normal"/>
              <w:widowControl/>
              <w:shd w:val="clear" w:color="auto" w:fill="FFFFFF"/>
              <w:snapToGrid w:val="false"/>
              <w:ind w:left="-57" w:right="-57" w:hanging="0"/>
              <w:rPr/>
            </w:pPr>
            <w:r>
              <w:rPr>
                <w:rFonts w:eastAsia="Times New Roman" w:cs="Times New Roman" w:ascii="Times New Roman" w:hAnsi="Times New Roman"/>
                <w:color w:val="000000"/>
                <w:sz w:val="20"/>
                <w:szCs w:val="20"/>
                <w:shd w:fill="FFFFFF" w:val="clear"/>
              </w:rPr>
              <w:t>1.8.2</w:t>
            </w:r>
          </w:p>
        </w:tc>
        <w:tc>
          <w:tcPr>
            <w:tcW w:w="1999" w:type="dxa"/>
            <w:vMerge w:val="restart"/>
            <w:tcBorders>
              <w:top w:val="single" w:sz="4" w:space="0" w:color="000080"/>
              <w:left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 xml:space="preserve">Мероприятия по изготовлению проектно-сметной документации МБУК МО «Кореновский районный центр народной культуры и досуга»   </w:t>
            </w:r>
          </w:p>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481" w:type="dxa"/>
            <w:vMerge w:val="restart"/>
            <w:tcBorders>
              <w:top w:val="single" w:sz="4" w:space="0" w:color="000080"/>
              <w:left w:val="single" w:sz="4" w:space="0" w:color="000080"/>
            </w:tcBorders>
            <w:shd w:color="auto" w:fill="FFFFFF" w:val="clear"/>
          </w:tcPr>
          <w:p>
            <w:pPr>
              <w:pStyle w:val="Normal"/>
              <w:widowContro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396"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z w:val="20"/>
                <w:szCs w:val="20"/>
                <w:highlight w:val="white"/>
              </w:rPr>
              <w:t>Всего</w:t>
            </w:r>
          </w:p>
        </w:tc>
        <w:tc>
          <w:tcPr>
            <w:tcW w:w="991" w:type="dxa"/>
            <w:gridSpan w:val="2"/>
            <w:tcBorders>
              <w:top w:val="single" w:sz="4" w:space="0" w:color="000080"/>
              <w:left w:val="single" w:sz="4" w:space="0" w:color="000080"/>
              <w:bottom w:val="single" w:sz="4" w:space="0" w:color="000000"/>
            </w:tcBorders>
            <w:shd w:color="auto" w:fill="FFFFFF" w:val="clear"/>
          </w:tcPr>
          <w:p>
            <w:pPr>
              <w:pStyle w:val="Normal"/>
              <w:shd w:val="clear" w:color="auto" w:fill="FFFFFF"/>
              <w:ind w:left="-57" w:right="-57" w:hanging="0"/>
              <w:rPr/>
            </w:pPr>
            <w:r>
              <w:rPr>
                <w:rFonts w:eastAsia="Times New Roman" w:cs="Times New Roman" w:ascii="Times New Roman" w:hAnsi="Times New Roman"/>
                <w:b/>
                <w:color w:val="000000"/>
                <w:sz w:val="20"/>
                <w:szCs w:val="20"/>
                <w:highlight w:val="white"/>
              </w:rPr>
              <w:t>2 562,2</w:t>
            </w:r>
          </w:p>
        </w:tc>
        <w:tc>
          <w:tcPr>
            <w:tcW w:w="976" w:type="dxa"/>
            <w:gridSpan w:val="3"/>
            <w:tcBorders>
              <w:top w:val="single" w:sz="4" w:space="0" w:color="000080"/>
              <w:left w:val="single" w:sz="4" w:space="0" w:color="000080"/>
              <w:bottom w:val="single" w:sz="4" w:space="0" w:color="00000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844" w:type="dxa"/>
            <w:gridSpan w:val="6"/>
            <w:tcBorders>
              <w:top w:val="single" w:sz="4" w:space="0" w:color="000080"/>
              <w:left w:val="single" w:sz="4" w:space="0" w:color="000080"/>
              <w:bottom w:val="single" w:sz="4" w:space="0" w:color="00000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2 562,2</w:t>
            </w:r>
          </w:p>
        </w:tc>
        <w:tc>
          <w:tcPr>
            <w:tcW w:w="842" w:type="dxa"/>
            <w:gridSpan w:val="4"/>
            <w:tcBorders>
              <w:top w:val="single" w:sz="4" w:space="0" w:color="000080"/>
              <w:left w:val="single" w:sz="4" w:space="0" w:color="000080"/>
              <w:bottom w:val="single" w:sz="4" w:space="0" w:color="00000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840" w:type="dxa"/>
            <w:gridSpan w:val="5"/>
            <w:tcBorders>
              <w:top w:val="single" w:sz="4" w:space="0" w:color="000080"/>
              <w:left w:val="single" w:sz="4" w:space="0" w:color="000080"/>
              <w:bottom w:val="single" w:sz="4" w:space="0" w:color="00000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854" w:type="dxa"/>
            <w:gridSpan w:val="3"/>
            <w:tcBorders>
              <w:top w:val="single" w:sz="4" w:space="0" w:color="000080"/>
              <w:left w:val="single" w:sz="4" w:space="0" w:color="000080"/>
              <w:bottom w:val="single" w:sz="4" w:space="0" w:color="000000"/>
            </w:tcBorders>
            <w:shd w:color="auto" w:fill="FFFFFF" w:val="clear"/>
          </w:tcPr>
          <w:p>
            <w:pPr>
              <w:pStyle w:val="Normal"/>
              <w:shd w:val="clear" w:color="auto" w:fill="FFFFFF"/>
              <w:ind w:left="-57" w:right="-57" w:hanging="0"/>
              <w:rPr>
                <w:b/>
                <w:b/>
              </w:rPr>
            </w:pPr>
            <w:r>
              <w:rPr>
                <w:rFonts w:eastAsia="Times New Roman" w:cs="Times New Roman" w:ascii="Times New Roman" w:hAnsi="Times New Roman"/>
                <w:b/>
                <w:color w:val="000000"/>
                <w:sz w:val="20"/>
                <w:szCs w:val="20"/>
                <w:shd w:fill="FFFFFF" w:val="clear"/>
              </w:rPr>
              <w:t>0</w:t>
            </w:r>
          </w:p>
        </w:tc>
        <w:tc>
          <w:tcPr>
            <w:tcW w:w="704" w:type="dxa"/>
            <w:gridSpan w:val="4"/>
            <w:vMerge w:val="restart"/>
            <w:tcBorders>
              <w:top w:val="single" w:sz="4" w:space="0" w:color="000080"/>
              <w:left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673" w:type="dxa"/>
            <w:gridSpan w:val="4"/>
            <w:vMerge w:val="restart"/>
            <w:tcBorders>
              <w:top w:val="single" w:sz="4" w:space="0" w:color="000080"/>
              <w:left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Создание благоприятных условий для устойчивого развития сферы культуры</w:t>
            </w:r>
          </w:p>
        </w:tc>
        <w:tc>
          <w:tcPr>
            <w:tcW w:w="2425" w:type="dxa"/>
            <w:gridSpan w:val="3"/>
            <w:vMerge w:val="restart"/>
            <w:tcBorders>
              <w:top w:val="single" w:sz="4" w:space="0" w:color="000080"/>
              <w:left w:val="single" w:sz="4" w:space="0" w:color="000080"/>
              <w:right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Администрация</w:t>
            </w:r>
          </w:p>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муниципального</w:t>
            </w:r>
          </w:p>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образования</w:t>
            </w:r>
          </w:p>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Кореновский район</w:t>
            </w:r>
          </w:p>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(получатель средств-</w:t>
            </w:r>
          </w:p>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МБУК муниципального</w:t>
            </w:r>
          </w:p>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образования</w:t>
            </w:r>
          </w:p>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Кореновский район</w:t>
            </w:r>
          </w:p>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«Кореновский</w:t>
            </w:r>
          </w:p>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районный</w:t>
            </w:r>
          </w:p>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центр народной культуры</w:t>
            </w:r>
          </w:p>
          <w:p>
            <w:pPr>
              <w:pStyle w:val="Normal"/>
              <w:shd w:val="clear" w:color="auto" w:fill="FFFFFF"/>
              <w:ind w:left="-57" w:right="-57" w:hanging="0"/>
              <w:rPr/>
            </w:pPr>
            <w:r>
              <w:rPr>
                <w:rFonts w:eastAsia="Times New Roman" w:cs="Times New Roman" w:ascii="Times New Roman" w:hAnsi="Times New Roman"/>
                <w:color w:val="000000"/>
                <w:sz w:val="20"/>
                <w:szCs w:val="20"/>
                <w:highlight w:val="white"/>
              </w:rPr>
              <w:t xml:space="preserve"> </w:t>
            </w:r>
            <w:r>
              <w:rPr>
                <w:rFonts w:eastAsia="Times New Roman" w:cs="Times New Roman" w:ascii="Times New Roman" w:hAnsi="Times New Roman"/>
                <w:color w:val="000000"/>
                <w:sz w:val="20"/>
                <w:szCs w:val="20"/>
                <w:highlight w:val="white"/>
              </w:rPr>
              <w:t>и досуга»</w:t>
            </w:r>
          </w:p>
        </w:tc>
      </w:tr>
      <w:tr>
        <w:trPr>
          <w:trHeight w:val="537" w:hRule="atLeast"/>
        </w:trPr>
        <w:tc>
          <w:tcPr>
            <w:tcW w:w="544" w:type="dxa"/>
            <w:vMerge w:val="continue"/>
            <w:tcBorders>
              <w:top w:val="single" w:sz="4" w:space="0" w:color="000080"/>
              <w:left w:val="single" w:sz="4" w:space="0" w:color="000080"/>
            </w:tcBorders>
            <w:shd w:color="auto" w:fill="FFFFFF" w:val="clear"/>
          </w:tcPr>
          <w:p>
            <w:pPr>
              <w:pStyle w:val="Normal"/>
              <w:widowContro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999" w:type="dxa"/>
            <w:vMerge w:val="continue"/>
            <w:tcBorders>
              <w:top w:val="single" w:sz="4" w:space="0" w:color="000080"/>
              <w:left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481" w:type="dxa"/>
            <w:vMerge w:val="continue"/>
            <w:tcBorders>
              <w:top w:val="single" w:sz="4" w:space="0" w:color="000080"/>
              <w:left w:val="single" w:sz="4" w:space="0" w:color="000080"/>
            </w:tcBorders>
            <w:shd w:color="auto" w:fill="FFFFFF" w:val="clear"/>
          </w:tcPr>
          <w:p>
            <w:pPr>
              <w:pStyle w:val="Normal"/>
              <w:widowContro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396" w:type="dxa"/>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Краевой бюджет</w:t>
            </w:r>
          </w:p>
        </w:tc>
        <w:tc>
          <w:tcPr>
            <w:tcW w:w="991" w:type="dxa"/>
            <w:gridSpan w:val="2"/>
            <w:tcBorders>
              <w:top w:val="single" w:sz="4" w:space="0" w:color="000000"/>
              <w:left w:val="single" w:sz="4" w:space="0" w:color="000080"/>
              <w:bottom w:val="single" w:sz="4" w:space="0" w:color="00000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976" w:type="dxa"/>
            <w:gridSpan w:val="3"/>
            <w:tcBorders>
              <w:top w:val="single" w:sz="4" w:space="0" w:color="000000"/>
              <w:left w:val="single" w:sz="4" w:space="0" w:color="000080"/>
              <w:bottom w:val="single" w:sz="4" w:space="0" w:color="00000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844" w:type="dxa"/>
            <w:gridSpan w:val="6"/>
            <w:tcBorders>
              <w:top w:val="single" w:sz="4" w:space="0" w:color="000000"/>
              <w:left w:val="single" w:sz="4" w:space="0" w:color="000080"/>
              <w:bottom w:val="single" w:sz="4" w:space="0" w:color="00000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842" w:type="dxa"/>
            <w:gridSpan w:val="4"/>
            <w:tcBorders>
              <w:top w:val="single" w:sz="4" w:space="0" w:color="000000"/>
              <w:left w:val="single" w:sz="4" w:space="0" w:color="000080"/>
              <w:bottom w:val="single" w:sz="4" w:space="0" w:color="00000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840" w:type="dxa"/>
            <w:gridSpan w:val="5"/>
            <w:tcBorders>
              <w:top w:val="single" w:sz="4" w:space="0" w:color="000000"/>
              <w:left w:val="single" w:sz="4" w:space="0" w:color="000080"/>
              <w:bottom w:val="single" w:sz="4" w:space="0" w:color="00000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854" w:type="dxa"/>
            <w:gridSpan w:val="3"/>
            <w:tcBorders>
              <w:top w:val="single" w:sz="4" w:space="0" w:color="000000"/>
              <w:left w:val="single" w:sz="4" w:space="0" w:color="000080"/>
              <w:bottom w:val="single" w:sz="4" w:space="0" w:color="000000"/>
            </w:tcBorders>
            <w:shd w:color="auto" w:fill="FFFFFF" w:val="clear"/>
          </w:tcPr>
          <w:p>
            <w:pPr>
              <w:pStyle w:val="Normal"/>
              <w:widowControl/>
              <w:shd w:val="clear" w:color="auto" w:fill="FFFFFF"/>
              <w:ind w:left="-57" w:right="-57" w:hanging="0"/>
              <w:rPr>
                <w:b/>
                <w:b/>
              </w:rPr>
            </w:pPr>
            <w:r>
              <w:rPr>
                <w:rFonts w:eastAsia="Times New Roman" w:cs="Times New Roman" w:ascii="Times New Roman" w:hAnsi="Times New Roman"/>
                <w:b/>
                <w:color w:val="000000"/>
                <w:sz w:val="20"/>
                <w:szCs w:val="20"/>
                <w:shd w:fill="FFFFFF" w:val="clear"/>
              </w:rPr>
              <w:t>0</w:t>
            </w:r>
          </w:p>
        </w:tc>
        <w:tc>
          <w:tcPr>
            <w:tcW w:w="704" w:type="dxa"/>
            <w:gridSpan w:val="4"/>
            <w:vMerge w:val="continue"/>
            <w:tcBorders>
              <w:top w:val="single" w:sz="4" w:space="0" w:color="000080"/>
              <w:left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673" w:type="dxa"/>
            <w:gridSpan w:val="4"/>
            <w:vMerge w:val="continue"/>
            <w:tcBorders>
              <w:top w:val="single" w:sz="4" w:space="0" w:color="000080"/>
              <w:left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2425" w:type="dxa"/>
            <w:gridSpan w:val="3"/>
            <w:vMerge w:val="continue"/>
            <w:tcBorders>
              <w:top w:val="single" w:sz="4" w:space="0" w:color="000080"/>
              <w:left w:val="single" w:sz="4" w:space="0" w:color="000080"/>
              <w:right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r>
      <w:tr>
        <w:trPr>
          <w:trHeight w:val="569" w:hRule="atLeast"/>
        </w:trPr>
        <w:tc>
          <w:tcPr>
            <w:tcW w:w="544" w:type="dxa"/>
            <w:vMerge w:val="continue"/>
            <w:tcBorders>
              <w:top w:val="single" w:sz="4" w:space="0" w:color="000080"/>
              <w:left w:val="single" w:sz="4" w:space="0" w:color="000080"/>
            </w:tcBorders>
            <w:shd w:color="auto" w:fill="FFFFFF" w:val="clear"/>
          </w:tcPr>
          <w:p>
            <w:pPr>
              <w:pStyle w:val="Normal"/>
              <w:widowContro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999" w:type="dxa"/>
            <w:vMerge w:val="continue"/>
            <w:tcBorders>
              <w:top w:val="single" w:sz="4" w:space="0" w:color="000080"/>
              <w:left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481" w:type="dxa"/>
            <w:vMerge w:val="continue"/>
            <w:tcBorders>
              <w:top w:val="single" w:sz="4" w:space="0" w:color="000080"/>
              <w:left w:val="single" w:sz="4" w:space="0" w:color="000080"/>
            </w:tcBorders>
            <w:shd w:color="auto" w:fill="FFFFFF" w:val="clear"/>
          </w:tcPr>
          <w:p>
            <w:pPr>
              <w:pStyle w:val="Normal"/>
              <w:widowContro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396" w:type="dxa"/>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Федеральный бюджет</w:t>
            </w:r>
          </w:p>
        </w:tc>
        <w:tc>
          <w:tcPr>
            <w:tcW w:w="991" w:type="dxa"/>
            <w:gridSpan w:val="2"/>
            <w:tcBorders>
              <w:top w:val="single" w:sz="4" w:space="0" w:color="000000"/>
              <w:left w:val="single" w:sz="4" w:space="0" w:color="000080"/>
              <w:bottom w:val="single" w:sz="4" w:space="0" w:color="00000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976" w:type="dxa"/>
            <w:gridSpan w:val="3"/>
            <w:tcBorders>
              <w:top w:val="single" w:sz="4" w:space="0" w:color="000000"/>
              <w:left w:val="single" w:sz="4" w:space="0" w:color="000080"/>
              <w:bottom w:val="single" w:sz="4" w:space="0" w:color="00000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844" w:type="dxa"/>
            <w:gridSpan w:val="6"/>
            <w:tcBorders>
              <w:top w:val="single" w:sz="4" w:space="0" w:color="000000"/>
              <w:left w:val="single" w:sz="4" w:space="0" w:color="000080"/>
              <w:bottom w:val="single" w:sz="4" w:space="0" w:color="00000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842" w:type="dxa"/>
            <w:gridSpan w:val="4"/>
            <w:tcBorders>
              <w:top w:val="single" w:sz="4" w:space="0" w:color="000000"/>
              <w:left w:val="single" w:sz="4" w:space="0" w:color="000080"/>
              <w:bottom w:val="single" w:sz="4" w:space="0" w:color="00000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840" w:type="dxa"/>
            <w:gridSpan w:val="5"/>
            <w:tcBorders>
              <w:top w:val="single" w:sz="4" w:space="0" w:color="000000"/>
              <w:left w:val="single" w:sz="4" w:space="0" w:color="000080"/>
              <w:bottom w:val="single" w:sz="4" w:space="0" w:color="00000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854" w:type="dxa"/>
            <w:gridSpan w:val="3"/>
            <w:tcBorders>
              <w:top w:val="single" w:sz="4" w:space="0" w:color="000000"/>
              <w:left w:val="single" w:sz="4" w:space="0" w:color="000080"/>
              <w:bottom w:val="single" w:sz="4" w:space="0" w:color="000000"/>
            </w:tcBorders>
            <w:shd w:color="auto" w:fill="FFFFFF" w:val="clear"/>
          </w:tcPr>
          <w:p>
            <w:pPr>
              <w:pStyle w:val="Normal"/>
              <w:widowControl/>
              <w:shd w:val="clear" w:color="auto" w:fill="FFFFFF"/>
              <w:ind w:left="-57" w:right="-57" w:hanging="0"/>
              <w:rPr>
                <w:b/>
                <w:b/>
              </w:rPr>
            </w:pPr>
            <w:r>
              <w:rPr>
                <w:rFonts w:eastAsia="Times New Roman" w:cs="Times New Roman" w:ascii="Times New Roman" w:hAnsi="Times New Roman"/>
                <w:b/>
                <w:color w:val="000000"/>
                <w:sz w:val="20"/>
                <w:szCs w:val="20"/>
                <w:shd w:fill="FFFFFF" w:val="clear"/>
              </w:rPr>
              <w:t>0</w:t>
            </w:r>
          </w:p>
        </w:tc>
        <w:tc>
          <w:tcPr>
            <w:tcW w:w="704" w:type="dxa"/>
            <w:gridSpan w:val="4"/>
            <w:vMerge w:val="continue"/>
            <w:tcBorders>
              <w:top w:val="single" w:sz="4" w:space="0" w:color="000080"/>
              <w:left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673" w:type="dxa"/>
            <w:gridSpan w:val="4"/>
            <w:vMerge w:val="continue"/>
            <w:tcBorders>
              <w:top w:val="single" w:sz="4" w:space="0" w:color="000080"/>
              <w:left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2425" w:type="dxa"/>
            <w:gridSpan w:val="3"/>
            <w:vMerge w:val="continue"/>
            <w:tcBorders>
              <w:top w:val="single" w:sz="4" w:space="0" w:color="000080"/>
              <w:left w:val="single" w:sz="4" w:space="0" w:color="000080"/>
              <w:right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r>
      <w:tr>
        <w:trPr>
          <w:trHeight w:val="539" w:hRule="atLeast"/>
        </w:trPr>
        <w:tc>
          <w:tcPr>
            <w:tcW w:w="544" w:type="dxa"/>
            <w:vMerge w:val="continue"/>
            <w:tcBorders>
              <w:top w:val="single" w:sz="4" w:space="0" w:color="000080"/>
              <w:left w:val="single" w:sz="4" w:space="0" w:color="000080"/>
            </w:tcBorders>
            <w:shd w:color="auto" w:fill="FFFFFF" w:val="clear"/>
          </w:tcPr>
          <w:p>
            <w:pPr>
              <w:pStyle w:val="Normal"/>
              <w:widowContro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999" w:type="dxa"/>
            <w:vMerge w:val="continue"/>
            <w:tcBorders>
              <w:top w:val="single" w:sz="4" w:space="0" w:color="000080"/>
              <w:left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481" w:type="dxa"/>
            <w:vMerge w:val="continue"/>
            <w:tcBorders>
              <w:top w:val="single" w:sz="4" w:space="0" w:color="000080"/>
              <w:left w:val="single" w:sz="4" w:space="0" w:color="000080"/>
            </w:tcBorders>
            <w:shd w:color="auto" w:fill="FFFFFF" w:val="clear"/>
          </w:tcPr>
          <w:p>
            <w:pPr>
              <w:pStyle w:val="Normal"/>
              <w:widowContro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396" w:type="dxa"/>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Местный</w:t>
            </w:r>
          </w:p>
          <w:p>
            <w:pPr>
              <w:pStyle w:val="Normal"/>
              <w:widowControl/>
              <w:shd w:val="clear" w:color="auto" w:fill="FFFFFF"/>
              <w:ind w:left="-57" w:right="-57" w:hanging="0"/>
              <w:rPr/>
            </w:pPr>
            <w:r>
              <w:rPr>
                <w:rFonts w:eastAsia="Times New Roman" w:cs="Times New Roman" w:ascii="Times New Roman" w:hAnsi="Times New Roman"/>
                <w:color w:val="000000"/>
                <w:sz w:val="20"/>
                <w:szCs w:val="20"/>
                <w:highlight w:val="white"/>
              </w:rPr>
              <w:t>бюджет</w:t>
            </w:r>
          </w:p>
        </w:tc>
        <w:tc>
          <w:tcPr>
            <w:tcW w:w="991" w:type="dxa"/>
            <w:gridSpan w:val="2"/>
            <w:tcBorders>
              <w:top w:val="single" w:sz="4" w:space="0" w:color="000000"/>
              <w:left w:val="single" w:sz="4" w:space="0" w:color="000080"/>
              <w:bottom w:val="single" w:sz="4" w:space="0" w:color="000000"/>
            </w:tcBorders>
            <w:shd w:color="auto" w:fill="FFFFFF" w:val="clear"/>
          </w:tcPr>
          <w:p>
            <w:pPr>
              <w:pStyle w:val="Normal"/>
              <w:shd w:val="clear" w:color="auto" w:fill="FFFFFF"/>
              <w:ind w:left="-57" w:right="-57" w:hanging="0"/>
              <w:rPr/>
            </w:pPr>
            <w:r>
              <w:rPr>
                <w:rFonts w:eastAsia="Times New Roman" w:cs="Times New Roman" w:ascii="Times New Roman" w:hAnsi="Times New Roman"/>
                <w:b/>
                <w:color w:val="000000"/>
                <w:sz w:val="20"/>
                <w:szCs w:val="20"/>
                <w:highlight w:val="white"/>
              </w:rPr>
              <w:t>2 562,2</w:t>
            </w:r>
          </w:p>
          <w:p>
            <w:pPr>
              <w:pStyle w:val="Normal"/>
              <w:widowControl/>
              <w:shd w:val="clear" w:color="auto" w:fill="FFFFFF"/>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976" w:type="dxa"/>
            <w:gridSpan w:val="3"/>
            <w:tcBorders>
              <w:top w:val="single" w:sz="4" w:space="0" w:color="000000"/>
              <w:left w:val="single" w:sz="4" w:space="0" w:color="000080"/>
              <w:bottom w:val="single" w:sz="4" w:space="0" w:color="00000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844" w:type="dxa"/>
            <w:gridSpan w:val="6"/>
            <w:tcBorders>
              <w:top w:val="single" w:sz="4" w:space="0" w:color="000000"/>
              <w:left w:val="single" w:sz="4" w:space="0" w:color="000080"/>
              <w:bottom w:val="single" w:sz="4" w:space="0" w:color="00000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2 562,2</w:t>
            </w:r>
          </w:p>
        </w:tc>
        <w:tc>
          <w:tcPr>
            <w:tcW w:w="842" w:type="dxa"/>
            <w:gridSpan w:val="4"/>
            <w:tcBorders>
              <w:top w:val="single" w:sz="4" w:space="0" w:color="000000"/>
              <w:left w:val="single" w:sz="4" w:space="0" w:color="000080"/>
              <w:bottom w:val="single" w:sz="4" w:space="0" w:color="00000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840" w:type="dxa"/>
            <w:gridSpan w:val="5"/>
            <w:tcBorders>
              <w:top w:val="single" w:sz="4" w:space="0" w:color="000000"/>
              <w:left w:val="single" w:sz="4" w:space="0" w:color="000080"/>
              <w:bottom w:val="single" w:sz="4" w:space="0" w:color="00000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854" w:type="dxa"/>
            <w:gridSpan w:val="3"/>
            <w:tcBorders>
              <w:top w:val="single" w:sz="4" w:space="0" w:color="000000"/>
              <w:left w:val="single" w:sz="4" w:space="0" w:color="000080"/>
              <w:bottom w:val="single" w:sz="4" w:space="0" w:color="000000"/>
            </w:tcBorders>
            <w:shd w:color="auto" w:fill="FFFFFF" w:val="clear"/>
          </w:tcPr>
          <w:p>
            <w:pPr>
              <w:pStyle w:val="Normal"/>
              <w:widowControl/>
              <w:shd w:val="clear" w:color="auto" w:fill="FFFFFF"/>
              <w:ind w:left="-57" w:right="-57" w:hanging="0"/>
              <w:rPr>
                <w:b/>
                <w:b/>
              </w:rPr>
            </w:pPr>
            <w:r>
              <w:rPr>
                <w:rFonts w:eastAsia="Times New Roman" w:cs="Times New Roman" w:ascii="Times New Roman" w:hAnsi="Times New Roman"/>
                <w:b/>
                <w:color w:val="000000"/>
                <w:sz w:val="20"/>
                <w:szCs w:val="20"/>
                <w:shd w:fill="FFFFFF" w:val="clear"/>
              </w:rPr>
              <w:t>0</w:t>
            </w:r>
          </w:p>
        </w:tc>
        <w:tc>
          <w:tcPr>
            <w:tcW w:w="704" w:type="dxa"/>
            <w:gridSpan w:val="4"/>
            <w:vMerge w:val="continue"/>
            <w:tcBorders>
              <w:top w:val="single" w:sz="4" w:space="0" w:color="000080"/>
              <w:left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673" w:type="dxa"/>
            <w:gridSpan w:val="4"/>
            <w:vMerge w:val="continue"/>
            <w:tcBorders>
              <w:top w:val="single" w:sz="4" w:space="0" w:color="000080"/>
              <w:left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2425" w:type="dxa"/>
            <w:gridSpan w:val="3"/>
            <w:vMerge w:val="continue"/>
            <w:tcBorders>
              <w:top w:val="single" w:sz="4" w:space="0" w:color="000080"/>
              <w:left w:val="single" w:sz="4" w:space="0" w:color="000080"/>
              <w:right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r>
      <w:tr>
        <w:trPr>
          <w:trHeight w:val="443" w:hRule="atLeast"/>
        </w:trPr>
        <w:tc>
          <w:tcPr>
            <w:tcW w:w="544" w:type="dxa"/>
            <w:vMerge w:val="continue"/>
            <w:tcBorders>
              <w:top w:val="single" w:sz="4" w:space="0" w:color="000080"/>
              <w:left w:val="single" w:sz="4" w:space="0" w:color="000080"/>
            </w:tcBorders>
            <w:shd w:color="auto" w:fill="FFFFFF" w:val="clear"/>
          </w:tcPr>
          <w:p>
            <w:pPr>
              <w:pStyle w:val="Normal"/>
              <w:widowContro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999" w:type="dxa"/>
            <w:vMerge w:val="continue"/>
            <w:tcBorders>
              <w:top w:val="single" w:sz="4" w:space="0" w:color="000080"/>
              <w:left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481" w:type="dxa"/>
            <w:vMerge w:val="continue"/>
            <w:tcBorders>
              <w:top w:val="single" w:sz="4" w:space="0" w:color="000080"/>
              <w:left w:val="single" w:sz="4" w:space="0" w:color="000080"/>
            </w:tcBorders>
            <w:shd w:color="auto" w:fill="FFFFFF" w:val="clear"/>
          </w:tcPr>
          <w:p>
            <w:pPr>
              <w:pStyle w:val="Normal"/>
              <w:widowContro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396"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Внебюджетные источники</w:t>
            </w:r>
          </w:p>
        </w:tc>
        <w:tc>
          <w:tcPr>
            <w:tcW w:w="991" w:type="dxa"/>
            <w:gridSpan w:val="2"/>
            <w:tcBorders>
              <w:top w:val="single" w:sz="4" w:space="0" w:color="000000"/>
              <w:left w:val="single" w:sz="4" w:space="0" w:color="000080"/>
              <w:bottom w:val="single" w:sz="4" w:space="0" w:color="00000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976" w:type="dxa"/>
            <w:gridSpan w:val="3"/>
            <w:tcBorders>
              <w:top w:val="single" w:sz="4" w:space="0" w:color="000000"/>
              <w:left w:val="single" w:sz="4" w:space="0" w:color="000080"/>
              <w:bottom w:val="single" w:sz="4" w:space="0" w:color="00000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844" w:type="dxa"/>
            <w:gridSpan w:val="6"/>
            <w:tcBorders>
              <w:top w:val="single" w:sz="4" w:space="0" w:color="000000"/>
              <w:left w:val="single" w:sz="4" w:space="0" w:color="000080"/>
              <w:bottom w:val="single" w:sz="4" w:space="0" w:color="00000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0</w:t>
            </w:r>
          </w:p>
          <w:p>
            <w:pPr>
              <w:pStyle w:val="Normal"/>
              <w:shd w:val="clear" w:color="auto" w:fill="FFFFFF"/>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842" w:type="dxa"/>
            <w:gridSpan w:val="4"/>
            <w:tcBorders>
              <w:top w:val="single" w:sz="4" w:space="0" w:color="000000"/>
              <w:left w:val="single" w:sz="4" w:space="0" w:color="000080"/>
              <w:bottom w:val="single" w:sz="4" w:space="0" w:color="00000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0</w:t>
            </w:r>
          </w:p>
          <w:p>
            <w:pPr>
              <w:pStyle w:val="Normal"/>
              <w:shd w:val="clear" w:color="auto" w:fill="FFFFFF"/>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840" w:type="dxa"/>
            <w:gridSpan w:val="5"/>
            <w:tcBorders>
              <w:top w:val="single" w:sz="4" w:space="0" w:color="000000"/>
              <w:left w:val="single" w:sz="4" w:space="0" w:color="000080"/>
              <w:bottom w:val="single" w:sz="4" w:space="0" w:color="00000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854" w:type="dxa"/>
            <w:gridSpan w:val="3"/>
            <w:tcBorders>
              <w:top w:val="single" w:sz="4" w:space="0" w:color="000000"/>
              <w:left w:val="single" w:sz="4" w:space="0" w:color="000080"/>
              <w:bottom w:val="single" w:sz="4" w:space="0" w:color="000000"/>
            </w:tcBorders>
            <w:shd w:color="auto" w:fill="FFFFFF" w:val="clear"/>
          </w:tcPr>
          <w:p>
            <w:pPr>
              <w:pStyle w:val="Normal"/>
              <w:shd w:val="clear" w:color="auto" w:fill="FFFFFF"/>
              <w:ind w:left="-57" w:right="-57" w:hanging="0"/>
              <w:rPr>
                <w:b/>
                <w:b/>
              </w:rPr>
            </w:pPr>
            <w:r>
              <w:rPr>
                <w:rFonts w:eastAsia="Times New Roman" w:cs="Times New Roman" w:ascii="Times New Roman" w:hAnsi="Times New Roman"/>
                <w:b/>
                <w:color w:val="000000"/>
                <w:sz w:val="20"/>
                <w:szCs w:val="20"/>
                <w:shd w:fill="FFFFFF" w:val="clear"/>
              </w:rPr>
              <w:t>0</w:t>
            </w:r>
          </w:p>
        </w:tc>
        <w:tc>
          <w:tcPr>
            <w:tcW w:w="704" w:type="dxa"/>
            <w:gridSpan w:val="4"/>
            <w:vMerge w:val="continue"/>
            <w:tcBorders>
              <w:top w:val="single" w:sz="4" w:space="0" w:color="000080"/>
              <w:left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673" w:type="dxa"/>
            <w:gridSpan w:val="4"/>
            <w:vMerge w:val="continue"/>
            <w:tcBorders>
              <w:top w:val="single" w:sz="4" w:space="0" w:color="000080"/>
              <w:left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2425" w:type="dxa"/>
            <w:gridSpan w:val="3"/>
            <w:vMerge w:val="continue"/>
            <w:tcBorders>
              <w:top w:val="single" w:sz="4" w:space="0" w:color="000080"/>
              <w:left w:val="single" w:sz="4" w:space="0" w:color="000080"/>
              <w:right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r>
      <w:tr>
        <w:trPr>
          <w:trHeight w:val="561" w:hRule="atLeast"/>
        </w:trPr>
        <w:tc>
          <w:tcPr>
            <w:tcW w:w="544" w:type="dxa"/>
            <w:vMerge w:val="restart"/>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1.8.3.</w:t>
            </w:r>
          </w:p>
        </w:tc>
        <w:tc>
          <w:tcPr>
            <w:tcW w:w="1999" w:type="dxa"/>
            <w:vMerge w:val="restart"/>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Мероприятия по пожарной безопасности</w:t>
            </w:r>
          </w:p>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 xml:space="preserve">МБУК МО «Кореновский районный центр народной культуры и досуга»  </w:t>
            </w:r>
          </w:p>
        </w:tc>
        <w:tc>
          <w:tcPr>
            <w:tcW w:w="481" w:type="dxa"/>
            <w:vMerge w:val="restart"/>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2</w:t>
            </w:r>
          </w:p>
        </w:tc>
        <w:tc>
          <w:tcPr>
            <w:tcW w:w="1396"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z w:val="20"/>
                <w:szCs w:val="20"/>
                <w:highlight w:val="white"/>
              </w:rPr>
              <w:t>Всего</w:t>
            </w:r>
          </w:p>
        </w:tc>
        <w:tc>
          <w:tcPr>
            <w:tcW w:w="991" w:type="dxa"/>
            <w:gridSpan w:val="2"/>
            <w:tcBorders>
              <w:top w:val="single" w:sz="4" w:space="0" w:color="000000"/>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b/>
                <w:color w:val="000000"/>
                <w:sz w:val="20"/>
                <w:szCs w:val="20"/>
              </w:rPr>
              <w:t>1190,66</w:t>
            </w:r>
          </w:p>
        </w:tc>
        <w:tc>
          <w:tcPr>
            <w:tcW w:w="976" w:type="dxa"/>
            <w:gridSpan w:val="3"/>
            <w:tcBorders>
              <w:top w:val="single" w:sz="4" w:space="0" w:color="000000"/>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 xml:space="preserve"> </w:t>
            </w:r>
            <w:r>
              <w:rPr>
                <w:rFonts w:eastAsia="Times New Roman" w:cs="Times New Roman" w:ascii="Times New Roman" w:hAnsi="Times New Roman"/>
                <w:color w:val="000000"/>
                <w:sz w:val="20"/>
                <w:szCs w:val="20"/>
                <w:shd w:fill="FFFFFF" w:val="clear"/>
              </w:rPr>
              <w:t>0</w:t>
            </w:r>
          </w:p>
        </w:tc>
        <w:tc>
          <w:tcPr>
            <w:tcW w:w="844" w:type="dxa"/>
            <w:gridSpan w:val="6"/>
            <w:tcBorders>
              <w:top w:val="single" w:sz="4" w:space="0" w:color="000000"/>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178,3</w:t>
            </w:r>
          </w:p>
        </w:tc>
        <w:tc>
          <w:tcPr>
            <w:tcW w:w="842" w:type="dxa"/>
            <w:gridSpan w:val="4"/>
            <w:tcBorders>
              <w:top w:val="single" w:sz="4" w:space="0" w:color="000000"/>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840" w:type="dxa"/>
            <w:gridSpan w:val="5"/>
            <w:tcBorders>
              <w:top w:val="single" w:sz="4" w:space="0" w:color="000000"/>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854" w:type="dxa"/>
            <w:gridSpan w:val="3"/>
            <w:tcBorders>
              <w:top w:val="single" w:sz="4" w:space="0" w:color="000000"/>
              <w:left w:val="single" w:sz="4" w:space="0" w:color="000080"/>
              <w:bottom w:val="single" w:sz="4" w:space="0" w:color="000080"/>
            </w:tcBorders>
            <w:shd w:color="auto" w:fill="FFFFFF" w:val="clear"/>
          </w:tcPr>
          <w:p>
            <w:pPr>
              <w:pStyle w:val="Normal"/>
              <w:shd w:val="clear" w:color="auto" w:fill="FFFFFF"/>
              <w:ind w:left="-57" w:right="-57" w:hanging="0"/>
              <w:rPr>
                <w:b/>
                <w:b/>
              </w:rPr>
            </w:pPr>
            <w:r>
              <w:rPr>
                <w:rFonts w:eastAsia="Times New Roman" w:cs="Times New Roman" w:ascii="Times New Roman" w:hAnsi="Times New Roman"/>
                <w:b/>
                <w:color w:val="000000"/>
                <w:sz w:val="20"/>
                <w:szCs w:val="20"/>
              </w:rPr>
              <w:t>1 012,36</w:t>
            </w:r>
          </w:p>
        </w:tc>
        <w:tc>
          <w:tcPr>
            <w:tcW w:w="704" w:type="dxa"/>
            <w:gridSpan w:val="4"/>
            <w:vMerge w:val="restart"/>
            <w:tcBorders>
              <w:top w:val="single" w:sz="4" w:space="0" w:color="00000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highlight w:val="white"/>
              </w:rPr>
              <w:t>1-4 кв</w:t>
            </w:r>
          </w:p>
          <w:p>
            <w:pPr>
              <w:pStyle w:val="Normal"/>
              <w:widowControl/>
              <w:shd w:val="clear" w:color="auto" w:fill="FFFFFF"/>
              <w:ind w:left="-57" w:right="-57" w:hanging="0"/>
              <w:rPr>
                <w:rFonts w:ascii="Times New Roman" w:hAnsi="Times New Roman" w:eastAsia="Times New Roman" w:cs="Times New Roman"/>
                <w:color w:val="000000"/>
                <w:sz w:val="20"/>
                <w:szCs w:val="20"/>
              </w:rPr>
            </w:pPr>
            <w:r>
              <w:rPr>
                <w:rFonts w:eastAsia="Times New Roman" w:cs="Times New Roman" w:ascii="Times New Roman" w:hAnsi="Times New Roman"/>
                <w:color w:val="000000"/>
                <w:sz w:val="20"/>
                <w:szCs w:val="20"/>
                <w:highlight w:val="white"/>
              </w:rPr>
              <w:t>2018 г</w:t>
            </w:r>
          </w:p>
          <w:p>
            <w:pPr>
              <w:pStyle w:val="Normal"/>
              <w:widowControl/>
              <w:shd w:val="clear" w:color="auto" w:fill="FFFFFF"/>
              <w:ind w:left="-57" w:right="-57" w:hanging="0"/>
              <w:rPr/>
            </w:pPr>
            <w:r>
              <w:rPr>
                <w:rFonts w:eastAsia="Times New Roman" w:cs="Times New Roman" w:ascii="Times New Roman" w:hAnsi="Times New Roman"/>
                <w:color w:val="000000"/>
                <w:sz w:val="20"/>
                <w:szCs w:val="20"/>
                <w:highlight w:val="white"/>
              </w:rPr>
              <w:t>1-4 кв</w:t>
            </w:r>
          </w:p>
          <w:p>
            <w:pPr>
              <w:pStyle w:val="Normal"/>
              <w:widowControl/>
              <w:shd w:val="clear" w:color="auto" w:fill="FFFFFF"/>
              <w:ind w:left="-57" w:right="-57" w:hanging="0"/>
              <w:rPr/>
            </w:pPr>
            <w:r>
              <w:rPr>
                <w:rFonts w:eastAsia="Times New Roman" w:cs="Times New Roman" w:ascii="Times New Roman" w:hAnsi="Times New Roman"/>
                <w:color w:val="000000"/>
                <w:sz w:val="20"/>
                <w:szCs w:val="20"/>
                <w:highlight w:val="white"/>
              </w:rPr>
              <w:t>2021 г</w:t>
            </w:r>
          </w:p>
        </w:tc>
        <w:tc>
          <w:tcPr>
            <w:tcW w:w="1673" w:type="dxa"/>
            <w:gridSpan w:val="4"/>
            <w:vMerge w:val="restart"/>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Создание благоприятных условий для устойчивого развития сферы культуры</w:t>
            </w:r>
          </w:p>
        </w:tc>
        <w:tc>
          <w:tcPr>
            <w:tcW w:w="2425" w:type="dxa"/>
            <w:gridSpan w:val="3"/>
            <w:vMerge w:val="restart"/>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Администрация</w:t>
            </w:r>
          </w:p>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муниципального</w:t>
            </w:r>
          </w:p>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образования</w:t>
            </w:r>
          </w:p>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Кореновский район</w:t>
            </w:r>
          </w:p>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(получатель средств-</w:t>
            </w:r>
          </w:p>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МБУК муниципального</w:t>
            </w:r>
          </w:p>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образования</w:t>
            </w:r>
          </w:p>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Кореновский район</w:t>
            </w:r>
          </w:p>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«Кореновский</w:t>
            </w:r>
          </w:p>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районный</w:t>
            </w:r>
          </w:p>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центр народной культуры</w:t>
            </w:r>
          </w:p>
          <w:p>
            <w:pPr>
              <w:pStyle w:val="Normal"/>
              <w:shd w:val="clear" w:color="auto" w:fill="FFFFFF"/>
              <w:ind w:left="-57" w:right="-57" w:hanging="0"/>
              <w:rPr/>
            </w:pPr>
            <w:r>
              <w:rPr>
                <w:rFonts w:eastAsia="Times New Roman" w:cs="Times New Roman" w:ascii="Times New Roman" w:hAnsi="Times New Roman"/>
                <w:color w:val="000000"/>
                <w:sz w:val="20"/>
                <w:szCs w:val="20"/>
                <w:highlight w:val="white"/>
              </w:rPr>
              <w:t xml:space="preserve"> </w:t>
            </w:r>
            <w:r>
              <w:rPr>
                <w:rFonts w:eastAsia="Times New Roman" w:cs="Times New Roman" w:ascii="Times New Roman" w:hAnsi="Times New Roman"/>
                <w:color w:val="000000"/>
                <w:sz w:val="20"/>
                <w:szCs w:val="20"/>
                <w:highlight w:val="white"/>
              </w:rPr>
              <w:t>и досуга»,</w:t>
            </w:r>
          </w:p>
        </w:tc>
      </w:tr>
      <w:tr>
        <w:trPr/>
        <w:tc>
          <w:tcPr>
            <w:tcW w:w="544"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999"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481"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396" w:type="dxa"/>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Краевой бюджет</w:t>
            </w:r>
          </w:p>
        </w:tc>
        <w:tc>
          <w:tcPr>
            <w:tcW w:w="991"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976"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844" w:type="dxa"/>
            <w:gridSpan w:val="6"/>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842" w:type="dxa"/>
            <w:gridSpan w:val="4"/>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840" w:type="dxa"/>
            <w:gridSpan w:val="5"/>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854"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rPr>
                <w:b/>
                <w:b/>
              </w:rPr>
            </w:pPr>
            <w:r>
              <w:rPr>
                <w:rFonts w:eastAsia="Times New Roman" w:cs="Times New Roman" w:ascii="Times New Roman" w:hAnsi="Times New Roman"/>
                <w:b/>
                <w:color w:val="000000"/>
                <w:sz w:val="20"/>
                <w:szCs w:val="20"/>
                <w:shd w:fill="FFFFFF" w:val="clear"/>
              </w:rPr>
              <w:t>0</w:t>
            </w:r>
          </w:p>
        </w:tc>
        <w:tc>
          <w:tcPr>
            <w:tcW w:w="704" w:type="dxa"/>
            <w:gridSpan w:val="4"/>
            <w:vMerge w:val="continue"/>
            <w:tcBorders>
              <w:top w:val="single" w:sz="4" w:space="0" w:color="00000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673" w:type="dxa"/>
            <w:gridSpan w:val="4"/>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2425" w:type="dxa"/>
            <w:gridSpan w:val="3"/>
            <w:vMerge w:val="continue"/>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r>
      <w:tr>
        <w:trPr>
          <w:trHeight w:val="519" w:hRule="atLeast"/>
        </w:trPr>
        <w:tc>
          <w:tcPr>
            <w:tcW w:w="544"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999"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481"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396" w:type="dxa"/>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Федеральный бюджет</w:t>
            </w:r>
          </w:p>
        </w:tc>
        <w:tc>
          <w:tcPr>
            <w:tcW w:w="991"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976"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844" w:type="dxa"/>
            <w:gridSpan w:val="6"/>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842" w:type="dxa"/>
            <w:gridSpan w:val="4"/>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840" w:type="dxa"/>
            <w:gridSpan w:val="5"/>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854"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rPr>
                <w:b/>
                <w:b/>
              </w:rPr>
            </w:pPr>
            <w:r>
              <w:rPr>
                <w:rFonts w:eastAsia="Times New Roman" w:cs="Times New Roman" w:ascii="Times New Roman" w:hAnsi="Times New Roman"/>
                <w:b/>
                <w:color w:val="000000"/>
                <w:sz w:val="20"/>
                <w:szCs w:val="20"/>
                <w:shd w:fill="FFFFFF" w:val="clear"/>
              </w:rPr>
              <w:t>0</w:t>
            </w:r>
          </w:p>
        </w:tc>
        <w:tc>
          <w:tcPr>
            <w:tcW w:w="704" w:type="dxa"/>
            <w:gridSpan w:val="4"/>
            <w:vMerge w:val="continue"/>
            <w:tcBorders>
              <w:top w:val="single" w:sz="4" w:space="0" w:color="00000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673" w:type="dxa"/>
            <w:gridSpan w:val="4"/>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2425" w:type="dxa"/>
            <w:gridSpan w:val="3"/>
            <w:vMerge w:val="continue"/>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r>
      <w:tr>
        <w:trPr>
          <w:trHeight w:val="555" w:hRule="atLeast"/>
        </w:trPr>
        <w:tc>
          <w:tcPr>
            <w:tcW w:w="544"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999"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481"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396" w:type="dxa"/>
            <w:tcBorders>
              <w:top w:val="single" w:sz="4" w:space="0" w:color="000080"/>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Местный</w:t>
            </w:r>
          </w:p>
          <w:p>
            <w:pPr>
              <w:pStyle w:val="Normal"/>
              <w:widowControl/>
              <w:shd w:val="clear" w:color="auto" w:fill="FFFFFF"/>
              <w:ind w:left="-57" w:right="-57" w:hanging="0"/>
              <w:rPr/>
            </w:pPr>
            <w:r>
              <w:rPr>
                <w:rFonts w:eastAsia="Times New Roman" w:cs="Times New Roman" w:ascii="Times New Roman" w:hAnsi="Times New Roman"/>
                <w:color w:val="000000"/>
                <w:sz w:val="20"/>
                <w:szCs w:val="20"/>
                <w:highlight w:val="white"/>
              </w:rPr>
              <w:t>бюджет</w:t>
            </w:r>
          </w:p>
        </w:tc>
        <w:tc>
          <w:tcPr>
            <w:tcW w:w="991"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b/>
                <w:color w:val="000000"/>
                <w:sz w:val="20"/>
                <w:szCs w:val="20"/>
              </w:rPr>
              <w:t>1190,66</w:t>
            </w:r>
          </w:p>
        </w:tc>
        <w:tc>
          <w:tcPr>
            <w:tcW w:w="976"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844" w:type="dxa"/>
            <w:gridSpan w:val="6"/>
            <w:tcBorders>
              <w:top w:val="single" w:sz="4" w:space="0" w:color="000080"/>
              <w:left w:val="single" w:sz="4" w:space="0" w:color="000080"/>
              <w:bottom w:val="single" w:sz="4" w:space="0" w:color="000080"/>
            </w:tcBorders>
            <w:shd w:color="auto" w:fill="FFFFFF" w:val="clear"/>
          </w:tcPr>
          <w:p>
            <w:pPr>
              <w:pStyle w:val="Normal"/>
              <w:shd w:val="clear" w:color="auto" w:fill="FFFFFF"/>
              <w:tabs>
                <w:tab w:val="clear" w:pos="708"/>
                <w:tab w:val="left" w:pos="268" w:leader="none"/>
                <w:tab w:val="center" w:pos="374" w:leader="none"/>
              </w:tabs>
              <w:ind w:left="-57" w:right="-57" w:hanging="0"/>
              <w:rPr/>
            </w:pPr>
            <w:r>
              <w:rPr>
                <w:rFonts w:eastAsia="Times New Roman" w:cs="Times New Roman" w:ascii="Times New Roman" w:hAnsi="Times New Roman"/>
                <w:color w:val="000000"/>
                <w:sz w:val="20"/>
                <w:szCs w:val="20"/>
                <w:shd w:fill="FFFFFF" w:val="clear"/>
              </w:rPr>
              <w:t>178,3</w:t>
            </w:r>
          </w:p>
        </w:tc>
        <w:tc>
          <w:tcPr>
            <w:tcW w:w="842" w:type="dxa"/>
            <w:gridSpan w:val="4"/>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840" w:type="dxa"/>
            <w:gridSpan w:val="5"/>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854"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rPr>
                <w:b/>
                <w:b/>
              </w:rPr>
            </w:pPr>
            <w:r>
              <w:rPr>
                <w:rFonts w:eastAsia="Times New Roman" w:cs="Times New Roman" w:ascii="Times New Roman" w:hAnsi="Times New Roman"/>
                <w:b/>
                <w:color w:val="000000"/>
                <w:sz w:val="20"/>
                <w:szCs w:val="20"/>
              </w:rPr>
              <w:t>1 012,36</w:t>
            </w:r>
          </w:p>
        </w:tc>
        <w:tc>
          <w:tcPr>
            <w:tcW w:w="704" w:type="dxa"/>
            <w:gridSpan w:val="4"/>
            <w:vMerge w:val="continue"/>
            <w:tcBorders>
              <w:top w:val="single" w:sz="4" w:space="0" w:color="00000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673" w:type="dxa"/>
            <w:gridSpan w:val="4"/>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2425" w:type="dxa"/>
            <w:gridSpan w:val="3"/>
            <w:vMerge w:val="continue"/>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r>
      <w:tr>
        <w:trPr/>
        <w:tc>
          <w:tcPr>
            <w:tcW w:w="544"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999"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481" w:type="dxa"/>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396" w:type="dxa"/>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Внебюджетные источники</w:t>
            </w:r>
          </w:p>
        </w:tc>
        <w:tc>
          <w:tcPr>
            <w:tcW w:w="991" w:type="dxa"/>
            <w:gridSpan w:val="2"/>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976"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844" w:type="dxa"/>
            <w:gridSpan w:val="6"/>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842" w:type="dxa"/>
            <w:gridSpan w:val="4"/>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840" w:type="dxa"/>
            <w:gridSpan w:val="5"/>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854" w:type="dxa"/>
            <w:gridSpan w:val="3"/>
            <w:tcBorders>
              <w:top w:val="single" w:sz="4" w:space="0" w:color="000080"/>
              <w:left w:val="single" w:sz="4" w:space="0" w:color="000080"/>
              <w:bottom w:val="single" w:sz="4" w:space="0" w:color="000080"/>
            </w:tcBorders>
            <w:shd w:color="auto" w:fill="FFFFFF" w:val="clear"/>
          </w:tcPr>
          <w:p>
            <w:pPr>
              <w:pStyle w:val="Normal"/>
              <w:shd w:val="clear" w:color="auto" w:fill="FFFFFF"/>
              <w:ind w:left="-57" w:right="-57" w:hanging="0"/>
              <w:rPr>
                <w:b/>
                <w:b/>
              </w:rPr>
            </w:pPr>
            <w:r>
              <w:rPr>
                <w:rFonts w:eastAsia="Times New Roman" w:cs="Times New Roman" w:ascii="Times New Roman" w:hAnsi="Times New Roman"/>
                <w:b/>
                <w:color w:val="000000"/>
                <w:sz w:val="20"/>
                <w:szCs w:val="20"/>
                <w:shd w:fill="FFFFFF" w:val="clear"/>
              </w:rPr>
              <w:t>0</w:t>
            </w:r>
          </w:p>
        </w:tc>
        <w:tc>
          <w:tcPr>
            <w:tcW w:w="704" w:type="dxa"/>
            <w:gridSpan w:val="4"/>
            <w:vMerge w:val="continue"/>
            <w:tcBorders>
              <w:top w:val="single" w:sz="4" w:space="0" w:color="00000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673" w:type="dxa"/>
            <w:gridSpan w:val="4"/>
            <w:vMerge w:val="continue"/>
            <w:tcBorders>
              <w:top w:val="single" w:sz="4" w:space="0" w:color="000080"/>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2425" w:type="dxa"/>
            <w:gridSpan w:val="3"/>
            <w:vMerge w:val="continue"/>
            <w:tcBorders>
              <w:top w:val="single" w:sz="4" w:space="0" w:color="000080"/>
              <w:left w:val="single" w:sz="4" w:space="0" w:color="000080"/>
              <w:bottom w:val="single" w:sz="4" w:space="0" w:color="000080"/>
              <w:right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r>
      <w:tr>
        <w:trPr/>
        <w:tc>
          <w:tcPr>
            <w:tcW w:w="544" w:type="dxa"/>
            <w:tcBorders>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1.9.</w:t>
            </w:r>
          </w:p>
          <w:p>
            <w:pPr>
              <w:pStyle w:val="Normal"/>
              <w:shd w:val="clear" w:color="auto" w:fill="FFFFFF"/>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999" w:type="dxa"/>
            <w:tcBorders>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Задача</w:t>
            </w:r>
          </w:p>
        </w:tc>
        <w:tc>
          <w:tcPr>
            <w:tcW w:w="481" w:type="dxa"/>
            <w:tcBorders>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2</w:t>
            </w:r>
          </w:p>
        </w:tc>
        <w:tc>
          <w:tcPr>
            <w:tcW w:w="6748" w:type="dxa"/>
            <w:gridSpan w:val="26"/>
            <w:tcBorders>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Создание условий для развития творческих способностей, социализации детей, молодежи и взрослого населения предоставление возможности для саморазвития путем участия в фестивалях и конкурсах различного уровня</w:t>
            </w:r>
          </w:p>
        </w:tc>
        <w:tc>
          <w:tcPr>
            <w:tcW w:w="703" w:type="dxa"/>
            <w:gridSpan w:val="4"/>
            <w:tcBorders>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673" w:type="dxa"/>
            <w:gridSpan w:val="4"/>
            <w:tcBorders>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2421" w:type="dxa"/>
            <w:tcBorders>
              <w:left w:val="single" w:sz="4" w:space="0" w:color="000080"/>
              <w:bottom w:val="single" w:sz="4" w:space="0" w:color="000080"/>
              <w:right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r>
      <w:tr>
        <w:trPr>
          <w:trHeight w:val="1448" w:hRule="atLeast"/>
        </w:trPr>
        <w:tc>
          <w:tcPr>
            <w:tcW w:w="544" w:type="dxa"/>
            <w:vMerge w:val="restart"/>
            <w:tcBorders>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1.9.1.</w:t>
            </w:r>
          </w:p>
          <w:p>
            <w:pPr>
              <w:pStyle w:val="Normal"/>
              <w:shd w:val="clear" w:color="auto" w:fill="FFFFFF"/>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999" w:type="dxa"/>
            <w:vMerge w:val="restart"/>
            <w:tcBorders>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Участие творческих коллективов в фестивалях, смотрах-конкурсах</w:t>
            </w:r>
          </w:p>
          <w:p>
            <w:pPr>
              <w:pStyle w:val="Normal"/>
              <w:shd w:val="clear" w:color="auto" w:fill="FFFFFF"/>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481" w:type="dxa"/>
            <w:vMerge w:val="restart"/>
            <w:tcBorders>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396" w:type="dxa"/>
            <w:tcBorders>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z w:val="20"/>
                <w:szCs w:val="20"/>
                <w:highlight w:val="white"/>
              </w:rPr>
              <w:t>Всего</w:t>
            </w:r>
          </w:p>
        </w:tc>
        <w:tc>
          <w:tcPr>
            <w:tcW w:w="1470" w:type="dxa"/>
            <w:gridSpan w:val="3"/>
            <w:tcBorders>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b/>
                <w:bCs/>
                <w:color w:val="000000"/>
                <w:sz w:val="20"/>
                <w:szCs w:val="20"/>
                <w:highlight w:val="white"/>
              </w:rPr>
              <w:t>200,0</w:t>
            </w:r>
          </w:p>
          <w:p>
            <w:pPr>
              <w:pStyle w:val="Normal"/>
              <w:shd w:val="clear" w:color="auto" w:fill="FFFFFF"/>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762" w:type="dxa"/>
            <w:gridSpan w:val="4"/>
            <w:tcBorders>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0</w:t>
            </w:r>
          </w:p>
          <w:p>
            <w:pPr>
              <w:pStyle w:val="Normal"/>
              <w:shd w:val="clear" w:color="auto" w:fill="FFFFFF"/>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p>
            <w:pPr>
              <w:pStyle w:val="Normal"/>
              <w:shd w:val="clear" w:color="auto" w:fill="FFFFFF"/>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705" w:type="dxa"/>
            <w:gridSpan w:val="5"/>
            <w:tcBorders>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0</w:t>
            </w:r>
          </w:p>
          <w:p>
            <w:pPr>
              <w:pStyle w:val="Normal"/>
              <w:shd w:val="clear" w:color="auto" w:fill="FFFFFF"/>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631" w:type="dxa"/>
            <w:gridSpan w:val="2"/>
            <w:tcBorders>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bCs/>
                <w:color w:val="000000"/>
                <w:sz w:val="20"/>
                <w:szCs w:val="20"/>
                <w:highlight w:val="white"/>
              </w:rPr>
              <w:t>200,0</w:t>
            </w:r>
          </w:p>
          <w:p>
            <w:pPr>
              <w:pStyle w:val="Normal"/>
              <w:shd w:val="clear" w:color="auto" w:fill="FFFFFF"/>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p>
            <w:pPr>
              <w:pStyle w:val="Normal"/>
              <w:shd w:val="clear" w:color="auto" w:fill="FFFFFF"/>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p>
            <w:pPr>
              <w:pStyle w:val="Normal"/>
              <w:shd w:val="clear" w:color="auto" w:fill="FFFFFF"/>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p>
            <w:pPr>
              <w:pStyle w:val="Normal"/>
              <w:shd w:val="clear" w:color="auto" w:fill="FFFFFF"/>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p>
            <w:pPr>
              <w:pStyle w:val="Normal"/>
              <w:shd w:val="clear" w:color="auto" w:fill="FFFFFF"/>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745" w:type="dxa"/>
            <w:gridSpan w:val="3"/>
            <w:tcBorders>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bCs/>
                <w:color w:val="000000"/>
                <w:sz w:val="20"/>
                <w:szCs w:val="20"/>
                <w:shd w:fill="FFFFFF" w:val="clear"/>
              </w:rPr>
              <w:t>0</w:t>
            </w:r>
          </w:p>
        </w:tc>
        <w:tc>
          <w:tcPr>
            <w:tcW w:w="1034" w:type="dxa"/>
            <w:gridSpan w:val="6"/>
            <w:tcBorders>
              <w:left w:val="single" w:sz="4" w:space="0" w:color="000080"/>
              <w:bottom w:val="single" w:sz="4" w:space="0" w:color="000080"/>
            </w:tcBorders>
            <w:shd w:color="auto" w:fill="FFFFFF" w:val="clear"/>
          </w:tcPr>
          <w:p>
            <w:pPr>
              <w:pStyle w:val="Normal"/>
              <w:shd w:val="clear" w:color="auto" w:fill="FFFFFF"/>
              <w:ind w:left="-57" w:right="-57" w:hanging="0"/>
              <w:rPr>
                <w:b/>
                <w:b/>
              </w:rPr>
            </w:pPr>
            <w:r>
              <w:rPr>
                <w:rFonts w:eastAsia="Times New Roman" w:cs="Times New Roman" w:ascii="Times New Roman" w:hAnsi="Times New Roman"/>
                <w:b/>
                <w:bCs/>
                <w:color w:val="000000"/>
                <w:sz w:val="20"/>
                <w:szCs w:val="20"/>
                <w:highlight w:val="white"/>
              </w:rPr>
              <w:t>0</w:t>
            </w:r>
          </w:p>
        </w:tc>
        <w:tc>
          <w:tcPr>
            <w:tcW w:w="704" w:type="dxa"/>
            <w:gridSpan w:val="4"/>
            <w:tcBorders>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z w:val="20"/>
                <w:szCs w:val="20"/>
                <w:highlight w:val="white"/>
              </w:rPr>
              <w:t>1-4- кв</w:t>
            </w:r>
          </w:p>
          <w:p>
            <w:pPr>
              <w:pStyle w:val="Normal"/>
              <w:shd w:val="clear" w:color="auto" w:fill="FFFFFF"/>
              <w:ind w:left="-57" w:right="-57" w:hanging="0"/>
              <w:rPr/>
            </w:pPr>
            <w:r>
              <w:rPr>
                <w:rFonts w:eastAsia="Times New Roman" w:cs="Times New Roman" w:ascii="Times New Roman" w:hAnsi="Times New Roman"/>
                <w:color w:val="000000"/>
                <w:sz w:val="20"/>
                <w:szCs w:val="20"/>
                <w:highlight w:val="white"/>
              </w:rPr>
              <w:t>2019 г</w:t>
            </w:r>
          </w:p>
          <w:p>
            <w:pPr>
              <w:pStyle w:val="Normal"/>
              <w:shd w:val="clear" w:color="auto" w:fill="FFFFFF"/>
              <w:ind w:left="-57" w:right="-57" w:hanging="0"/>
              <w:rPr/>
            </w:pPr>
            <w:r>
              <w:rPr>
                <w:rFonts w:eastAsia="Times New Roman" w:cs="Times New Roman" w:ascii="Times New Roman" w:hAnsi="Times New Roman"/>
                <w:color w:val="000000"/>
                <w:sz w:val="20"/>
                <w:szCs w:val="20"/>
                <w:highlight w:val="white"/>
              </w:rPr>
              <w:t>2020 г</w:t>
            </w:r>
          </w:p>
          <w:p>
            <w:pPr>
              <w:pStyle w:val="Normal"/>
              <w:shd w:val="clear" w:color="auto" w:fill="FFFFFF"/>
              <w:ind w:left="-57" w:right="-57" w:hanging="0"/>
              <w:rPr/>
            </w:pPr>
            <w:r>
              <w:rPr>
                <w:rFonts w:eastAsia="Times New Roman" w:cs="Times New Roman" w:ascii="Times New Roman" w:hAnsi="Times New Roman"/>
                <w:color w:val="000000"/>
                <w:sz w:val="20"/>
                <w:szCs w:val="20"/>
                <w:highlight w:val="white"/>
              </w:rPr>
              <w:t>2021 г</w:t>
            </w:r>
          </w:p>
        </w:tc>
        <w:tc>
          <w:tcPr>
            <w:tcW w:w="1673" w:type="dxa"/>
            <w:gridSpan w:val="4"/>
            <w:vMerge w:val="restart"/>
            <w:tcBorders>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 xml:space="preserve">Увеличение числа коллективов народно го творчества и других самодеятельных клубных формирований, участвующих в краевых смотрах конкурсах (по сравнению с прошлым годом) </w:t>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Администрация муниципального образования</w:t>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Кореновский район получатель средств -</w:t>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МБУК муниципального</w:t>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образования Кореновский</w:t>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район</w:t>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«Кореновский районный</w:t>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центр народной культуры</w:t>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 xml:space="preserve"> </w:t>
            </w:r>
            <w:r>
              <w:rPr>
                <w:rFonts w:eastAsia="Times New Roman" w:cs="Times New Roman" w:ascii="Times New Roman" w:hAnsi="Times New Roman"/>
                <w:color w:val="000000"/>
                <w:sz w:val="20"/>
                <w:szCs w:val="20"/>
                <w:shd w:fill="FFFFFF" w:val="clear"/>
              </w:rPr>
              <w:t>и досуга»</w:t>
            </w:r>
          </w:p>
        </w:tc>
        <w:tc>
          <w:tcPr>
            <w:tcW w:w="2425" w:type="dxa"/>
            <w:gridSpan w:val="3"/>
            <w:vMerge w:val="restart"/>
            <w:tcBorders>
              <w:left w:val="single" w:sz="4" w:space="0" w:color="000080"/>
              <w:bottom w:val="single" w:sz="4" w:space="0" w:color="000080"/>
              <w:right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Увеличение числа коллективов народного творчества и</w:t>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 xml:space="preserve">других самодеятельных клубных формирований, участвующих в краевых смотрах- конкурсах (по сравнению с прошлым годом)Администрация  </w:t>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муниципального</w:t>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образования</w:t>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Кореновский район</w:t>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получатель</w:t>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средств -</w:t>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МБУК муниципального</w:t>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образования Кореновский</w:t>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район</w:t>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«Кореновский районный</w:t>
            </w:r>
          </w:p>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центр народной культуры</w:t>
            </w:r>
          </w:p>
          <w:p>
            <w:pPr>
              <w:pStyle w:val="Normal"/>
              <w:widowControl/>
              <w:shd w:val="clear" w:color="auto" w:fill="FFFFFF"/>
              <w:ind w:left="-57" w:right="-57" w:hanging="0"/>
              <w:rPr/>
            </w:pPr>
            <w:r>
              <w:rPr>
                <w:rFonts w:eastAsia="Times New Roman" w:cs="Times New Roman" w:ascii="Times New Roman" w:hAnsi="Times New Roman"/>
                <w:color w:val="000000"/>
                <w:sz w:val="20"/>
                <w:szCs w:val="20"/>
                <w:highlight w:val="white"/>
              </w:rPr>
              <w:t xml:space="preserve"> </w:t>
            </w:r>
            <w:r>
              <w:rPr>
                <w:rFonts w:eastAsia="Times New Roman" w:cs="Times New Roman" w:ascii="Times New Roman" w:hAnsi="Times New Roman"/>
                <w:color w:val="000000"/>
                <w:sz w:val="20"/>
                <w:szCs w:val="20"/>
                <w:highlight w:val="white"/>
              </w:rPr>
              <w:t>и досуга»</w:t>
            </w:r>
          </w:p>
        </w:tc>
      </w:tr>
      <w:tr>
        <w:trPr/>
        <w:tc>
          <w:tcPr>
            <w:tcW w:w="544" w:type="dxa"/>
            <w:vMerge w:val="continue"/>
            <w:tcBorders>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999" w:type="dxa"/>
            <w:vMerge w:val="continue"/>
            <w:tcBorders>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481" w:type="dxa"/>
            <w:vMerge w:val="continue"/>
            <w:tcBorders>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396" w:type="dxa"/>
            <w:tcBorders>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Краевой бюджет</w:t>
            </w:r>
          </w:p>
        </w:tc>
        <w:tc>
          <w:tcPr>
            <w:tcW w:w="1470" w:type="dxa"/>
            <w:gridSpan w:val="3"/>
            <w:tcBorders>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762" w:type="dxa"/>
            <w:gridSpan w:val="4"/>
            <w:tcBorders>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705" w:type="dxa"/>
            <w:gridSpan w:val="5"/>
            <w:tcBorders>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631" w:type="dxa"/>
            <w:gridSpan w:val="2"/>
            <w:tcBorders>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745" w:type="dxa"/>
            <w:gridSpan w:val="3"/>
            <w:tcBorders>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1034" w:type="dxa"/>
            <w:gridSpan w:val="6"/>
            <w:tcBorders>
              <w:left w:val="single" w:sz="4" w:space="0" w:color="000080"/>
              <w:bottom w:val="single" w:sz="4" w:space="0" w:color="000080"/>
            </w:tcBorders>
            <w:shd w:color="auto" w:fill="FFFFFF" w:val="clear"/>
          </w:tcPr>
          <w:p>
            <w:pPr>
              <w:pStyle w:val="Normal"/>
              <w:shd w:val="clear" w:color="auto" w:fill="FFFFFF"/>
              <w:ind w:left="-57" w:right="-57" w:hanging="0"/>
              <w:rPr>
                <w:b/>
                <w:b/>
              </w:rPr>
            </w:pPr>
            <w:r>
              <w:rPr>
                <w:rFonts w:eastAsia="Times New Roman" w:cs="Times New Roman" w:ascii="Times New Roman" w:hAnsi="Times New Roman"/>
                <w:b/>
                <w:color w:val="000000"/>
                <w:sz w:val="20"/>
                <w:szCs w:val="20"/>
                <w:shd w:fill="FFFFFF" w:val="clear"/>
              </w:rPr>
              <w:t>0</w:t>
            </w:r>
          </w:p>
        </w:tc>
        <w:tc>
          <w:tcPr>
            <w:tcW w:w="704" w:type="dxa"/>
            <w:gridSpan w:val="4"/>
            <w:tcBorders>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673" w:type="dxa"/>
            <w:gridSpan w:val="4"/>
            <w:vMerge w:val="continue"/>
            <w:tcBorders>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2425" w:type="dxa"/>
            <w:gridSpan w:val="3"/>
            <w:vMerge w:val="continue"/>
            <w:tcBorders>
              <w:left w:val="single" w:sz="4" w:space="0" w:color="000080"/>
              <w:bottom w:val="single" w:sz="4" w:space="0" w:color="000080"/>
              <w:right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r>
      <w:tr>
        <w:trPr/>
        <w:tc>
          <w:tcPr>
            <w:tcW w:w="544" w:type="dxa"/>
            <w:vMerge w:val="continue"/>
            <w:tcBorders>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999" w:type="dxa"/>
            <w:vMerge w:val="continue"/>
            <w:tcBorders>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481" w:type="dxa"/>
            <w:vMerge w:val="continue"/>
            <w:tcBorders>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396" w:type="dxa"/>
            <w:tcBorders>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Федеральный бюджет</w:t>
            </w:r>
          </w:p>
        </w:tc>
        <w:tc>
          <w:tcPr>
            <w:tcW w:w="1470" w:type="dxa"/>
            <w:gridSpan w:val="3"/>
            <w:tcBorders>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762" w:type="dxa"/>
            <w:gridSpan w:val="4"/>
            <w:tcBorders>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705" w:type="dxa"/>
            <w:gridSpan w:val="5"/>
            <w:tcBorders>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631" w:type="dxa"/>
            <w:gridSpan w:val="2"/>
            <w:tcBorders>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745" w:type="dxa"/>
            <w:gridSpan w:val="3"/>
            <w:tcBorders>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1034" w:type="dxa"/>
            <w:gridSpan w:val="6"/>
            <w:tcBorders>
              <w:left w:val="single" w:sz="4" w:space="0" w:color="000080"/>
              <w:bottom w:val="single" w:sz="4" w:space="0" w:color="000080"/>
            </w:tcBorders>
            <w:shd w:color="auto" w:fill="FFFFFF" w:val="clear"/>
          </w:tcPr>
          <w:p>
            <w:pPr>
              <w:pStyle w:val="Normal"/>
              <w:shd w:val="clear" w:color="auto" w:fill="FFFFFF"/>
              <w:ind w:left="-57" w:right="-57" w:hanging="0"/>
              <w:rPr>
                <w:b/>
                <w:b/>
              </w:rPr>
            </w:pPr>
            <w:r>
              <w:rPr>
                <w:rFonts w:eastAsia="Times New Roman" w:cs="Times New Roman" w:ascii="Times New Roman" w:hAnsi="Times New Roman"/>
                <w:b/>
                <w:color w:val="000000"/>
                <w:sz w:val="20"/>
                <w:szCs w:val="20"/>
                <w:shd w:fill="FFFFFF" w:val="clear"/>
              </w:rPr>
              <w:t>0</w:t>
            </w:r>
          </w:p>
        </w:tc>
        <w:tc>
          <w:tcPr>
            <w:tcW w:w="704" w:type="dxa"/>
            <w:gridSpan w:val="4"/>
            <w:tcBorders>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673" w:type="dxa"/>
            <w:gridSpan w:val="4"/>
            <w:vMerge w:val="continue"/>
            <w:tcBorders>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2425" w:type="dxa"/>
            <w:gridSpan w:val="3"/>
            <w:vMerge w:val="continue"/>
            <w:tcBorders>
              <w:left w:val="single" w:sz="4" w:space="0" w:color="000080"/>
              <w:bottom w:val="single" w:sz="4" w:space="0" w:color="000080"/>
              <w:right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r>
      <w:tr>
        <w:trPr/>
        <w:tc>
          <w:tcPr>
            <w:tcW w:w="544" w:type="dxa"/>
            <w:vMerge w:val="continue"/>
            <w:tcBorders>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999" w:type="dxa"/>
            <w:vMerge w:val="continue"/>
            <w:tcBorders>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481" w:type="dxa"/>
            <w:vMerge w:val="continue"/>
            <w:tcBorders>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396" w:type="dxa"/>
            <w:tcBorders>
              <w:left w:val="single" w:sz="4" w:space="0" w:color="000080"/>
              <w:bottom w:val="single" w:sz="4" w:space="0" w:color="000080"/>
            </w:tcBorders>
            <w:shd w:color="auto" w:fill="FFFFFF" w:val="clear"/>
          </w:tcPr>
          <w:p>
            <w:pPr>
              <w:pStyle w:val="Normal"/>
              <w:widowControl/>
              <w:shd w:val="clear" w:color="auto" w:fill="FFFFFF"/>
              <w:ind w:left="-57" w:right="-57" w:hanging="0"/>
              <w:rPr/>
            </w:pPr>
            <w:r>
              <w:rPr>
                <w:rFonts w:eastAsia="Times New Roman" w:cs="Times New Roman" w:ascii="Times New Roman" w:hAnsi="Times New Roman"/>
                <w:color w:val="000000"/>
                <w:sz w:val="20"/>
                <w:szCs w:val="20"/>
                <w:shd w:fill="FFFFFF" w:val="clear"/>
              </w:rPr>
              <w:t>Местный</w:t>
            </w:r>
          </w:p>
          <w:p>
            <w:pPr>
              <w:pStyle w:val="Normal"/>
              <w:widowControl/>
              <w:shd w:val="clear" w:color="auto" w:fill="FFFFFF"/>
              <w:ind w:left="-57" w:right="-57" w:hanging="0"/>
              <w:rPr/>
            </w:pPr>
            <w:r>
              <w:rPr>
                <w:rFonts w:eastAsia="Times New Roman" w:cs="Times New Roman" w:ascii="Times New Roman" w:hAnsi="Times New Roman"/>
                <w:color w:val="000000"/>
                <w:sz w:val="20"/>
                <w:szCs w:val="20"/>
                <w:highlight w:val="white"/>
              </w:rPr>
              <w:t>бюджет</w:t>
            </w:r>
          </w:p>
        </w:tc>
        <w:tc>
          <w:tcPr>
            <w:tcW w:w="1470" w:type="dxa"/>
            <w:gridSpan w:val="3"/>
            <w:tcBorders>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b/>
                <w:color w:val="000000"/>
                <w:sz w:val="20"/>
                <w:szCs w:val="20"/>
                <w:highlight w:val="white"/>
              </w:rPr>
              <w:t>200,0</w:t>
            </w:r>
          </w:p>
        </w:tc>
        <w:tc>
          <w:tcPr>
            <w:tcW w:w="762" w:type="dxa"/>
            <w:gridSpan w:val="4"/>
            <w:tcBorders>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705" w:type="dxa"/>
            <w:gridSpan w:val="5"/>
            <w:tcBorders>
              <w:left w:val="single" w:sz="4" w:space="0" w:color="000080"/>
              <w:bottom w:val="single" w:sz="4" w:space="0" w:color="000080"/>
            </w:tcBorders>
            <w:shd w:color="auto" w:fill="FFFFFF" w:val="clear"/>
          </w:tcPr>
          <w:p>
            <w:pPr>
              <w:pStyle w:val="Normal"/>
              <w:shd w:val="clear" w:color="auto" w:fill="FFFFFF"/>
              <w:tabs>
                <w:tab w:val="clear" w:pos="708"/>
                <w:tab w:val="left" w:pos="268" w:leader="none"/>
                <w:tab w:val="center" w:pos="374" w:leader="none"/>
              </w:tabs>
              <w:ind w:left="-57" w:right="-57" w:hanging="0"/>
              <w:rPr/>
            </w:pPr>
            <w:r>
              <w:rPr>
                <w:rFonts w:eastAsia="Times New Roman" w:cs="Times New Roman" w:ascii="Times New Roman" w:hAnsi="Times New Roman"/>
                <w:color w:val="000000"/>
                <w:sz w:val="20"/>
                <w:szCs w:val="20"/>
                <w:highlight w:val="white"/>
              </w:rPr>
              <w:t>0</w:t>
            </w:r>
          </w:p>
        </w:tc>
        <w:tc>
          <w:tcPr>
            <w:tcW w:w="631" w:type="dxa"/>
            <w:gridSpan w:val="2"/>
            <w:tcBorders>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bCs/>
                <w:color w:val="000000"/>
                <w:sz w:val="20"/>
                <w:szCs w:val="20"/>
                <w:highlight w:val="white"/>
              </w:rPr>
              <w:t>200,0</w:t>
            </w:r>
          </w:p>
        </w:tc>
        <w:tc>
          <w:tcPr>
            <w:tcW w:w="745" w:type="dxa"/>
            <w:gridSpan w:val="3"/>
            <w:tcBorders>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1034" w:type="dxa"/>
            <w:gridSpan w:val="6"/>
            <w:tcBorders>
              <w:left w:val="single" w:sz="4" w:space="0" w:color="000080"/>
              <w:bottom w:val="single" w:sz="4" w:space="0" w:color="000080"/>
            </w:tcBorders>
            <w:shd w:color="auto" w:fill="FFFFFF" w:val="clear"/>
          </w:tcPr>
          <w:p>
            <w:pPr>
              <w:pStyle w:val="Normal"/>
              <w:shd w:val="clear" w:color="auto" w:fill="FFFFFF"/>
              <w:ind w:left="-57" w:right="-57" w:hanging="0"/>
              <w:rPr>
                <w:b/>
                <w:b/>
              </w:rPr>
            </w:pPr>
            <w:r>
              <w:rPr>
                <w:rFonts w:eastAsia="Times New Roman" w:cs="Times New Roman" w:ascii="Times New Roman" w:hAnsi="Times New Roman"/>
                <w:b/>
                <w:color w:val="000000"/>
                <w:sz w:val="20"/>
                <w:szCs w:val="20"/>
                <w:shd w:fill="FFFFFF" w:val="clear"/>
              </w:rPr>
              <w:t>0</w:t>
            </w:r>
          </w:p>
        </w:tc>
        <w:tc>
          <w:tcPr>
            <w:tcW w:w="704" w:type="dxa"/>
            <w:gridSpan w:val="4"/>
            <w:tcBorders>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673" w:type="dxa"/>
            <w:gridSpan w:val="4"/>
            <w:vMerge w:val="continue"/>
            <w:tcBorders>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2425" w:type="dxa"/>
            <w:gridSpan w:val="3"/>
            <w:vMerge w:val="continue"/>
            <w:tcBorders>
              <w:left w:val="single" w:sz="4" w:space="0" w:color="000080"/>
              <w:bottom w:val="single" w:sz="4" w:space="0" w:color="000080"/>
              <w:right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r>
      <w:tr>
        <w:trPr/>
        <w:tc>
          <w:tcPr>
            <w:tcW w:w="544" w:type="dxa"/>
            <w:vMerge w:val="continue"/>
            <w:tcBorders>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999" w:type="dxa"/>
            <w:vMerge w:val="continue"/>
            <w:tcBorders>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481" w:type="dxa"/>
            <w:vMerge w:val="continue"/>
            <w:tcBorders>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396" w:type="dxa"/>
            <w:tcBorders>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Внебюджетные источники</w:t>
            </w:r>
          </w:p>
        </w:tc>
        <w:tc>
          <w:tcPr>
            <w:tcW w:w="1470" w:type="dxa"/>
            <w:gridSpan w:val="3"/>
            <w:tcBorders>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762" w:type="dxa"/>
            <w:gridSpan w:val="4"/>
            <w:tcBorders>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705" w:type="dxa"/>
            <w:gridSpan w:val="5"/>
            <w:tcBorders>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631" w:type="dxa"/>
            <w:gridSpan w:val="2"/>
            <w:tcBorders>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745" w:type="dxa"/>
            <w:gridSpan w:val="3"/>
            <w:tcBorders>
              <w:left w:val="single" w:sz="4" w:space="0" w:color="000080"/>
              <w:bottom w:val="single" w:sz="4" w:space="0" w:color="00008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z w:val="20"/>
                <w:szCs w:val="20"/>
                <w:shd w:fill="FFFFFF" w:val="clear"/>
              </w:rPr>
              <w:t>0</w:t>
            </w:r>
          </w:p>
        </w:tc>
        <w:tc>
          <w:tcPr>
            <w:tcW w:w="1034" w:type="dxa"/>
            <w:gridSpan w:val="6"/>
            <w:tcBorders>
              <w:left w:val="single" w:sz="4" w:space="0" w:color="000080"/>
              <w:bottom w:val="single" w:sz="4" w:space="0" w:color="000080"/>
            </w:tcBorders>
            <w:shd w:color="auto" w:fill="FFFFFF" w:val="clear"/>
          </w:tcPr>
          <w:p>
            <w:pPr>
              <w:pStyle w:val="Normal"/>
              <w:shd w:val="clear" w:color="auto" w:fill="FFFFFF"/>
              <w:ind w:left="-57" w:right="-57" w:hanging="0"/>
              <w:rPr>
                <w:b/>
                <w:b/>
              </w:rPr>
            </w:pPr>
            <w:r>
              <w:rPr>
                <w:rFonts w:eastAsia="Times New Roman" w:cs="Times New Roman" w:ascii="Times New Roman" w:hAnsi="Times New Roman"/>
                <w:b/>
                <w:color w:val="000000"/>
                <w:sz w:val="20"/>
                <w:szCs w:val="20"/>
                <w:shd w:fill="FFFFFF" w:val="clear"/>
              </w:rPr>
              <w:t>0</w:t>
            </w:r>
          </w:p>
        </w:tc>
        <w:tc>
          <w:tcPr>
            <w:tcW w:w="704" w:type="dxa"/>
            <w:gridSpan w:val="4"/>
            <w:tcBorders>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1673" w:type="dxa"/>
            <w:gridSpan w:val="4"/>
            <w:vMerge w:val="continue"/>
            <w:tcBorders>
              <w:left w:val="single" w:sz="4" w:space="0" w:color="000080"/>
              <w:bottom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c>
          <w:tcPr>
            <w:tcW w:w="2425" w:type="dxa"/>
            <w:gridSpan w:val="3"/>
            <w:vMerge w:val="continue"/>
            <w:tcBorders>
              <w:left w:val="single" w:sz="4" w:space="0" w:color="000080"/>
              <w:bottom w:val="single" w:sz="4" w:space="0" w:color="000080"/>
              <w:right w:val="single" w:sz="4" w:space="0" w:color="00008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sz w:val="20"/>
                <w:szCs w:val="20"/>
                <w:highlight w:val="white"/>
              </w:rPr>
            </w:pPr>
            <w:r>
              <w:rPr>
                <w:rFonts w:eastAsia="Times New Roman" w:cs="Times New Roman" w:ascii="Times New Roman" w:hAnsi="Times New Roman"/>
                <w:color w:val="000000"/>
                <w:sz w:val="20"/>
                <w:szCs w:val="20"/>
                <w:shd w:fill="FFFFFF" w:val="clear"/>
              </w:rPr>
            </w:r>
          </w:p>
        </w:tc>
      </w:tr>
    </w:tbl>
    <w:p>
      <w:pPr>
        <w:pStyle w:val="Normal"/>
        <w:shd w:val="clear" w:color="auto" w:fill="FFFFFF"/>
        <w:rPr/>
      </w:pPr>
      <w:r>
        <w:rPr/>
      </w:r>
    </w:p>
    <w:p>
      <w:pPr>
        <w:pStyle w:val="Normal"/>
        <w:widowControl/>
        <w:shd w:val="clear" w:color="auto" w:fill="FFFFFF"/>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r>
    </w:p>
    <w:p>
      <w:pPr>
        <w:pStyle w:val="Normal"/>
        <w:widowControl/>
        <w:shd w:val="clear" w:color="auto" w:fill="FFFFFF"/>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t xml:space="preserve">Исполняющий обязанности начальника </w:t>
      </w:r>
    </w:p>
    <w:p>
      <w:pPr>
        <w:pStyle w:val="Normal"/>
        <w:widowControl/>
        <w:shd w:val="clear" w:color="auto" w:fill="FFFFFF"/>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t>отдела культуры</w:t>
      </w:r>
      <w:r>
        <w:rPr/>
        <w:t xml:space="preserve"> </w:t>
      </w:r>
      <w:r>
        <w:rPr>
          <w:rFonts w:eastAsia="Times New Roman" w:cs="Times New Roman" w:ascii="Times New Roman" w:hAnsi="Times New Roman"/>
          <w:color w:val="000000"/>
          <w:sz w:val="28"/>
          <w:szCs w:val="28"/>
          <w:shd w:fill="FFFFFF" w:val="clear"/>
        </w:rPr>
        <w:t xml:space="preserve">администрации </w:t>
      </w:r>
    </w:p>
    <w:p>
      <w:pPr>
        <w:pStyle w:val="Normal"/>
        <w:widowControl/>
        <w:shd w:val="clear" w:color="auto" w:fill="FFFFFF"/>
        <w:rPr/>
      </w:pPr>
      <w:r>
        <w:rPr>
          <w:rFonts w:eastAsia="Times New Roman" w:cs="Times New Roman" w:ascii="Times New Roman" w:hAnsi="Times New Roman"/>
          <w:color w:val="000000"/>
          <w:sz w:val="28"/>
          <w:szCs w:val="28"/>
          <w:shd w:fill="FFFFFF" w:val="clear"/>
        </w:rPr>
        <w:t xml:space="preserve">муниципального образования </w:t>
      </w:r>
    </w:p>
    <w:p>
      <w:pPr>
        <w:pStyle w:val="Normal"/>
        <w:widowControl/>
        <w:shd w:val="clear" w:color="auto" w:fill="FFFFFF"/>
        <w:jc w:val="both"/>
        <w:rPr/>
      </w:pPr>
      <w:r>
        <w:rPr>
          <w:rFonts w:eastAsia="Times New Roman" w:cs="Times New Roman" w:ascii="Times New Roman" w:hAnsi="Times New Roman"/>
          <w:color w:val="000000"/>
          <w:sz w:val="28"/>
          <w:szCs w:val="28"/>
          <w:shd w:fill="FFFFFF" w:val="clear"/>
        </w:rPr>
        <w:t xml:space="preserve">Кореновский район                                                    </w:t>
        <w:tab/>
        <w:t xml:space="preserve">              </w:t>
        <w:tab/>
        <w:tab/>
        <w:tab/>
        <w:tab/>
        <w:tab/>
        <w:tab/>
        <w:tab/>
        <w:tab/>
        <w:t xml:space="preserve">     М.В. Пуник</w:t>
      </w:r>
    </w:p>
    <w:p>
      <w:pPr>
        <w:pStyle w:val="Normal"/>
        <w:rPr/>
      </w:pPr>
      <w:r>
        <w:rPr/>
        <w:tab/>
      </w:r>
    </w:p>
    <w:p>
      <w:pPr>
        <w:pStyle w:val="Normal"/>
        <w:rPr/>
      </w:pPr>
      <w:r>
        <w:rPr/>
      </w:r>
    </w:p>
    <w:p>
      <w:pPr>
        <w:sectPr>
          <w:headerReference w:type="default" r:id="rId10"/>
          <w:type w:val="nextPage"/>
          <w:pgSz w:orient="landscape" w:w="16838" w:h="11906"/>
          <w:pgMar w:left="1701" w:right="567" w:header="720" w:top="777" w:footer="0" w:bottom="426" w:gutter="0"/>
          <w:pgNumType w:fmt="decimal"/>
          <w:formProt w:val="false"/>
          <w:textDirection w:val="lrTb"/>
          <w:docGrid w:type="default" w:linePitch="360" w:charSpace="0"/>
        </w:sectPr>
        <w:pStyle w:val="Normal"/>
        <w:rPr/>
      </w:pPr>
      <w:r>
        <w:rPr/>
      </w:r>
    </w:p>
    <w:p>
      <w:pPr>
        <w:pStyle w:val="Normal"/>
        <w:shd w:val="clear" w:color="auto" w:fill="FFFFFF"/>
        <w:ind w:left="4248" w:hanging="0"/>
        <w:jc w:val="center"/>
        <w:rPr/>
      </w:pPr>
      <w:r>
        <w:rPr>
          <w:rFonts w:eastAsia="Times New Roman" w:cs="Times New Roman" w:ascii="Times New Roman" w:hAnsi="Times New Roman"/>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ПРИЛОЖЕНИЕ № 4</w:t>
      </w:r>
    </w:p>
    <w:p>
      <w:pPr>
        <w:pStyle w:val="Normal"/>
        <w:shd w:val="clear" w:color="auto" w:fill="FFFFFF"/>
        <w:ind w:left="4248" w:hanging="0"/>
        <w:jc w:val="center"/>
        <w:rPr/>
      </w:pPr>
      <w:r>
        <w:rPr>
          <w:rFonts w:eastAsia="Times New Roman" w:cs="Times New Roman" w:ascii="Times New Roman" w:hAnsi="Times New Roman"/>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к паспорту муниципальной программы</w:t>
      </w:r>
    </w:p>
    <w:p>
      <w:pPr>
        <w:pStyle w:val="Normal"/>
        <w:shd w:val="clear" w:color="auto" w:fill="FFFFFF"/>
        <w:ind w:left="4248" w:hanging="0"/>
        <w:jc w:val="center"/>
        <w:rPr/>
      </w:pPr>
      <w:r>
        <w:rPr>
          <w:rFonts w:eastAsia="Times New Roman" w:cs="Times New Roman" w:ascii="Times New Roman" w:hAnsi="Times New Roman"/>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муниципального образования</w:t>
      </w:r>
    </w:p>
    <w:p>
      <w:pPr>
        <w:pStyle w:val="Normal"/>
        <w:shd w:val="clear" w:color="auto" w:fill="FFFFFF"/>
        <w:ind w:left="4248" w:hanging="0"/>
        <w:jc w:val="center"/>
        <w:rPr/>
      </w:pPr>
      <w:r>
        <w:rPr>
          <w:rFonts w:eastAsia="Times New Roman" w:cs="Times New Roman" w:ascii="Times New Roman" w:hAnsi="Times New Roman"/>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Кореновский район</w:t>
      </w:r>
    </w:p>
    <w:p>
      <w:pPr>
        <w:pStyle w:val="Normal"/>
        <w:shd w:val="clear" w:color="auto" w:fill="FFFFFF"/>
        <w:ind w:left="4248" w:hanging="0"/>
        <w:jc w:val="center"/>
        <w:rPr/>
      </w:pPr>
      <w:r>
        <w:rPr>
          <w:rFonts w:eastAsia="Times New Roman" w:cs="Times New Roman" w:ascii="Times New Roman" w:hAnsi="Times New Roman"/>
          <w:color w:val="000000"/>
          <w:sz w:val="28"/>
          <w:szCs w:val="28"/>
          <w:highlight w:val="white"/>
        </w:rPr>
        <w:t xml:space="preserve">       </w:t>
      </w:r>
      <w:r>
        <w:rPr>
          <w:rFonts w:eastAsia="Times New Roman" w:cs="Times New Roman" w:ascii="Times New Roman" w:hAnsi="Times New Roman"/>
          <w:color w:val="000000"/>
          <w:sz w:val="28"/>
          <w:szCs w:val="28"/>
          <w:highlight w:val="white"/>
        </w:rPr>
        <w:t>«Развитие культуры  на 2017-2021 годы»</w:t>
      </w:r>
    </w:p>
    <w:p>
      <w:pPr>
        <w:pStyle w:val="Normal"/>
        <w:shd w:val="clear" w:color="auto" w:fill="FFFFFF"/>
        <w:ind w:left="4248"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shd w:val="clear" w:color="auto" w:fill="FFFFFF"/>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bl>
      <w:tblPr>
        <w:tblW w:w="9957" w:type="dxa"/>
        <w:jc w:val="left"/>
        <w:tblInd w:w="-51" w:type="dxa"/>
        <w:tblCellMar>
          <w:top w:w="0" w:type="dxa"/>
          <w:left w:w="0" w:type="dxa"/>
          <w:bottom w:w="0" w:type="dxa"/>
          <w:right w:w="0" w:type="dxa"/>
        </w:tblCellMar>
        <w:tblLook w:val="0000"/>
      </w:tblPr>
      <w:tblGrid>
        <w:gridCol w:w="2602"/>
        <w:gridCol w:w="7314"/>
        <w:gridCol w:w="40"/>
      </w:tblGrid>
      <w:tr>
        <w:trPr/>
        <w:tc>
          <w:tcPr>
            <w:tcW w:w="9916" w:type="dxa"/>
            <w:gridSpan w:val="2"/>
            <w:tcBorders/>
            <w:shd w:color="auto" w:fill="FFFFFF" w:val="clear"/>
          </w:tcPr>
          <w:p>
            <w:pPr>
              <w:pStyle w:val="Normal"/>
              <w:shd w:val="clear" w:color="auto" w:fill="FFFFFF"/>
              <w:jc w:val="center"/>
              <w:rPr/>
            </w:pPr>
            <w:r>
              <w:rPr>
                <w:rFonts w:eastAsia="Times New Roman" w:cs="Times New Roman" w:ascii="Times New Roman" w:hAnsi="Times New Roman"/>
                <w:color w:val="000000"/>
                <w:sz w:val="28"/>
                <w:szCs w:val="28"/>
                <w:shd w:fill="FFFFFF" w:val="clear"/>
              </w:rPr>
              <w:t>ПАСПОРТ</w:t>
            </w:r>
          </w:p>
          <w:p>
            <w:pPr>
              <w:pStyle w:val="Normal"/>
              <w:shd w:val="clear" w:color="auto" w:fill="FFFFFF"/>
              <w:jc w:val="center"/>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t xml:space="preserve">Подпрограммы </w:t>
            </w:r>
            <w:r>
              <w:rPr>
                <w:rFonts w:eastAsia="Times New Roman" w:cs="Times New Roman" w:ascii="Times New Roman" w:hAnsi="Times New Roman"/>
                <w:color w:val="000000"/>
                <w:sz w:val="28"/>
                <w:szCs w:val="28"/>
                <w:highlight w:val="white"/>
              </w:rPr>
              <w:t xml:space="preserve">«Отдельные мероприятия по реализации Программы» муниципальной программы муниципального образования Кореновский район </w:t>
            </w:r>
          </w:p>
          <w:p>
            <w:pPr>
              <w:pStyle w:val="Normal"/>
              <w:shd w:val="clear" w:color="auto" w:fill="FFFFFF"/>
              <w:jc w:val="center"/>
              <w:rPr/>
            </w:pPr>
            <w:r>
              <w:rPr>
                <w:rFonts w:eastAsia="Times New Roman" w:cs="Times New Roman" w:ascii="Times New Roman" w:hAnsi="Times New Roman"/>
                <w:color w:val="000000"/>
                <w:sz w:val="28"/>
                <w:szCs w:val="28"/>
                <w:highlight w:val="white"/>
              </w:rPr>
              <w:t>«Развитие культуры на 2017-2021годы»</w:t>
            </w:r>
          </w:p>
          <w:p>
            <w:pPr>
              <w:pStyle w:val="Normal"/>
              <w:shd w:val="clear" w:color="auto" w:fill="FFFFFF"/>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shd w:val="clear" w:color="auto" w:fill="FFFFFF"/>
              <w:snapToGrid w:val="false"/>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40" w:type="dxa"/>
            <w:tcBorders/>
            <w:shd w:color="auto" w:fill="auto" w:val="clear"/>
          </w:tcPr>
          <w:p>
            <w:pPr>
              <w:pStyle w:val="Normal"/>
              <w:snapToGrid w:val="false"/>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r>
      <w:tr>
        <w:trPr/>
        <w:tc>
          <w:tcPr>
            <w:tcW w:w="2602" w:type="dxa"/>
            <w:tcBorders>
              <w:top w:val="single" w:sz="4" w:space="0" w:color="000000"/>
              <w:left w:val="single" w:sz="4" w:space="0" w:color="000000"/>
              <w:bottom w:val="single" w:sz="4" w:space="0" w:color="000000"/>
            </w:tcBorders>
            <w:shd w:color="auto" w:fill="FFFFFF" w:val="clear"/>
          </w:tcPr>
          <w:p>
            <w:pPr>
              <w:pStyle w:val="Normal"/>
              <w:shd w:val="clear" w:color="auto" w:fill="FFFFFF"/>
              <w:rPr/>
            </w:pPr>
            <w:r>
              <w:rPr>
                <w:rFonts w:eastAsia="Times New Roman" w:cs="Times New Roman" w:ascii="Times New Roman" w:hAnsi="Times New Roman"/>
                <w:color w:val="000000"/>
                <w:szCs w:val="28"/>
                <w:highlight w:val="white"/>
              </w:rPr>
              <w:t>Координатор подпрограммы</w:t>
            </w:r>
          </w:p>
          <w:p>
            <w:pPr>
              <w:pStyle w:val="Normal"/>
              <w:shd w:val="clear" w:color="auto" w:fill="FFFFFF"/>
              <w:rPr>
                <w:rFonts w:ascii="Times New Roman" w:hAnsi="Times New Roman" w:eastAsia="Times New Roman" w:cs="Times New Roman"/>
                <w:color w:val="000000"/>
                <w:szCs w:val="16"/>
                <w:highlight w:val="white"/>
              </w:rPr>
            </w:pPr>
            <w:r>
              <w:rPr>
                <w:rFonts w:eastAsia="Times New Roman" w:cs="Times New Roman" w:ascii="Times New Roman" w:hAnsi="Times New Roman"/>
                <w:color w:val="000000"/>
                <w:szCs w:val="16"/>
                <w:shd w:fill="FFFFFF" w:val="clear"/>
              </w:rPr>
            </w:r>
          </w:p>
        </w:tc>
        <w:tc>
          <w:tcPr>
            <w:tcW w:w="7354" w:type="dxa"/>
            <w:gridSpan w:val="2"/>
            <w:tcBorders>
              <w:top w:val="single" w:sz="4" w:space="0" w:color="000000"/>
              <w:left w:val="single" w:sz="4" w:space="0" w:color="000000"/>
              <w:bottom w:val="single" w:sz="4" w:space="0" w:color="000000"/>
              <w:right w:val="single" w:sz="4" w:space="0" w:color="000000"/>
            </w:tcBorders>
            <w:shd w:color="auto" w:fill="FFFFFF" w:val="clear"/>
          </w:tcPr>
          <w:p>
            <w:pPr>
              <w:pStyle w:val="Normal"/>
              <w:shd w:val="clear" w:color="auto" w:fill="FFFFFF"/>
              <w:rPr/>
            </w:pPr>
            <w:r>
              <w:rPr>
                <w:rFonts w:eastAsia="Times New Roman" w:cs="Times New Roman" w:ascii="Times New Roman" w:hAnsi="Times New Roman"/>
                <w:color w:val="000000"/>
                <w:szCs w:val="28"/>
                <w:shd w:fill="FFFFFF" w:val="clear"/>
              </w:rPr>
              <w:t>отдел культуры администрации муниципального образования Кореновский район</w:t>
            </w:r>
          </w:p>
        </w:tc>
      </w:tr>
      <w:tr>
        <w:trPr/>
        <w:tc>
          <w:tcPr>
            <w:tcW w:w="2602" w:type="dxa"/>
            <w:tcBorders>
              <w:left w:val="single" w:sz="4" w:space="0" w:color="000000"/>
              <w:bottom w:val="single" w:sz="4" w:space="0" w:color="000000"/>
            </w:tcBorders>
            <w:shd w:color="auto" w:fill="FFFFFF" w:val="clear"/>
          </w:tcPr>
          <w:p>
            <w:pPr>
              <w:pStyle w:val="Normal"/>
              <w:shd w:val="clear" w:color="auto" w:fill="FFFFFF"/>
              <w:rPr/>
            </w:pPr>
            <w:r>
              <w:rPr>
                <w:rFonts w:eastAsia="Times New Roman" w:cs="Times New Roman" w:ascii="Times New Roman" w:hAnsi="Times New Roman"/>
                <w:color w:val="000000"/>
                <w:szCs w:val="28"/>
                <w:highlight w:val="white"/>
              </w:rPr>
              <w:t>Участники подпрограммы</w:t>
            </w:r>
          </w:p>
          <w:p>
            <w:pPr>
              <w:pStyle w:val="Normal"/>
              <w:shd w:val="clear" w:color="auto" w:fill="FFFFFF"/>
              <w:rPr>
                <w:rFonts w:ascii="Times New Roman" w:hAnsi="Times New Roman" w:eastAsia="Times New Roman" w:cs="Times New Roman"/>
                <w:color w:val="000000"/>
                <w:szCs w:val="28"/>
                <w:highlight w:val="white"/>
              </w:rPr>
            </w:pPr>
            <w:r>
              <w:rPr>
                <w:rFonts w:eastAsia="Times New Roman" w:cs="Times New Roman" w:ascii="Times New Roman" w:hAnsi="Times New Roman"/>
                <w:color w:val="000000"/>
                <w:szCs w:val="28"/>
                <w:shd w:fill="FFFFFF" w:val="clear"/>
              </w:rPr>
            </w:r>
          </w:p>
        </w:tc>
        <w:tc>
          <w:tcPr>
            <w:tcW w:w="7354" w:type="dxa"/>
            <w:gridSpan w:val="2"/>
            <w:tcBorders>
              <w:left w:val="single" w:sz="4" w:space="0" w:color="000000"/>
              <w:bottom w:val="single" w:sz="4" w:space="0" w:color="000000"/>
              <w:right w:val="single" w:sz="4" w:space="0" w:color="000000"/>
            </w:tcBorders>
            <w:shd w:color="auto" w:fill="FFFFFF" w:val="clear"/>
          </w:tcPr>
          <w:p>
            <w:pPr>
              <w:pStyle w:val="Normal"/>
              <w:shd w:val="clear" w:color="auto" w:fill="FFFFFF"/>
              <w:rPr/>
            </w:pPr>
            <w:r>
              <w:rPr>
                <w:rFonts w:eastAsia="Times New Roman" w:cs="Times New Roman" w:ascii="Times New Roman" w:hAnsi="Times New Roman"/>
                <w:color w:val="000000"/>
                <w:szCs w:val="28"/>
                <w:highlight w:val="white"/>
              </w:rPr>
              <w:t>отдел культуры администрации муниципального образования Кореновский район</w:t>
            </w:r>
          </w:p>
        </w:tc>
      </w:tr>
      <w:tr>
        <w:trPr/>
        <w:tc>
          <w:tcPr>
            <w:tcW w:w="2602" w:type="dxa"/>
            <w:tcBorders>
              <w:left w:val="single" w:sz="4" w:space="0" w:color="000000"/>
              <w:bottom w:val="single" w:sz="4" w:space="0" w:color="000000"/>
            </w:tcBorders>
            <w:shd w:color="auto" w:fill="FFFFFF" w:val="clear"/>
          </w:tcPr>
          <w:p>
            <w:pPr>
              <w:pStyle w:val="Normal"/>
              <w:shd w:val="clear" w:color="auto" w:fill="FFFFFF"/>
              <w:rPr/>
            </w:pPr>
            <w:r>
              <w:rPr>
                <w:rFonts w:eastAsia="Times New Roman" w:cs="Times New Roman" w:ascii="Times New Roman" w:hAnsi="Times New Roman"/>
                <w:color w:val="000000"/>
                <w:szCs w:val="28"/>
                <w:shd w:fill="FFFFFF" w:val="clear"/>
              </w:rPr>
              <w:t xml:space="preserve">Цель </w:t>
            </w:r>
          </w:p>
          <w:p>
            <w:pPr>
              <w:pStyle w:val="Normal"/>
              <w:shd w:val="clear" w:color="auto" w:fill="FFFFFF"/>
              <w:rPr/>
            </w:pPr>
            <w:r>
              <w:rPr>
                <w:rFonts w:eastAsia="Times New Roman" w:cs="Times New Roman" w:ascii="Times New Roman" w:hAnsi="Times New Roman"/>
                <w:color w:val="000000"/>
                <w:szCs w:val="28"/>
                <w:highlight w:val="white"/>
              </w:rPr>
              <w:t>подпрограммы</w:t>
            </w:r>
          </w:p>
        </w:tc>
        <w:tc>
          <w:tcPr>
            <w:tcW w:w="7354" w:type="dxa"/>
            <w:gridSpan w:val="2"/>
            <w:tcBorders>
              <w:left w:val="single" w:sz="4" w:space="0" w:color="000000"/>
              <w:bottom w:val="single" w:sz="4" w:space="0" w:color="000000"/>
              <w:right w:val="single" w:sz="4" w:space="0" w:color="000000"/>
            </w:tcBorders>
            <w:shd w:color="auto" w:fill="FFFFFF" w:val="clear"/>
          </w:tcPr>
          <w:p>
            <w:pPr>
              <w:pStyle w:val="Normal"/>
              <w:shd w:val="clear" w:color="auto" w:fill="FFFFFF"/>
              <w:rPr/>
            </w:pPr>
            <w:r>
              <w:rPr>
                <w:rFonts w:eastAsia="Times New Roman" w:cs="Times New Roman" w:ascii="Times New Roman" w:hAnsi="Times New Roman"/>
                <w:color w:val="000000"/>
                <w:szCs w:val="28"/>
                <w:highlight w:val="white"/>
              </w:rPr>
              <w:t>обеспечение качественного управления развитием муниципальных учреждений отрасли «культура» муниципального образования  Кореновский район;</w:t>
            </w:r>
          </w:p>
        </w:tc>
      </w:tr>
      <w:tr>
        <w:trPr/>
        <w:tc>
          <w:tcPr>
            <w:tcW w:w="2602" w:type="dxa"/>
            <w:tcBorders>
              <w:left w:val="single" w:sz="4" w:space="0" w:color="000000"/>
              <w:bottom w:val="single" w:sz="4" w:space="0" w:color="000000"/>
            </w:tcBorders>
            <w:shd w:color="auto" w:fill="FFFFFF" w:val="clear"/>
          </w:tcPr>
          <w:p>
            <w:pPr>
              <w:pStyle w:val="Normal"/>
              <w:shd w:val="clear" w:color="auto" w:fill="FFFFFF"/>
              <w:rPr/>
            </w:pPr>
            <w:r>
              <w:rPr>
                <w:rFonts w:eastAsia="Times New Roman" w:cs="Times New Roman" w:ascii="Times New Roman" w:hAnsi="Times New Roman"/>
                <w:color w:val="000000"/>
                <w:szCs w:val="28"/>
                <w:highlight w:val="white"/>
              </w:rPr>
              <w:t xml:space="preserve">Задача </w:t>
            </w:r>
          </w:p>
          <w:p>
            <w:pPr>
              <w:pStyle w:val="Normal"/>
              <w:shd w:val="clear" w:color="auto" w:fill="FFFFFF"/>
              <w:rPr/>
            </w:pPr>
            <w:r>
              <w:rPr>
                <w:rFonts w:eastAsia="Times New Roman" w:cs="Times New Roman" w:ascii="Times New Roman" w:hAnsi="Times New Roman"/>
                <w:color w:val="000000"/>
                <w:szCs w:val="28"/>
                <w:shd w:fill="FFFFFF" w:val="clear"/>
              </w:rPr>
              <w:t>Подпрограммы</w:t>
            </w:r>
          </w:p>
          <w:p>
            <w:pPr>
              <w:pStyle w:val="Normal"/>
              <w:shd w:val="clear" w:color="auto" w:fill="FFFFFF"/>
              <w:rPr>
                <w:rFonts w:ascii="Times New Roman" w:hAnsi="Times New Roman" w:eastAsia="Times New Roman" w:cs="Times New Roman"/>
                <w:color w:val="000000"/>
                <w:szCs w:val="16"/>
                <w:highlight w:val="white"/>
              </w:rPr>
            </w:pPr>
            <w:r>
              <w:rPr>
                <w:rFonts w:eastAsia="Times New Roman" w:cs="Times New Roman" w:ascii="Times New Roman" w:hAnsi="Times New Roman"/>
                <w:color w:val="000000"/>
                <w:szCs w:val="16"/>
                <w:shd w:fill="FFFFFF" w:val="clear"/>
              </w:rPr>
            </w:r>
          </w:p>
        </w:tc>
        <w:tc>
          <w:tcPr>
            <w:tcW w:w="7354" w:type="dxa"/>
            <w:gridSpan w:val="2"/>
            <w:tcBorders>
              <w:left w:val="single" w:sz="4" w:space="0" w:color="000000"/>
              <w:bottom w:val="single" w:sz="4" w:space="0" w:color="000000"/>
              <w:right w:val="single" w:sz="4" w:space="0" w:color="000000"/>
            </w:tcBorders>
            <w:shd w:color="auto" w:fill="FFFFFF" w:val="clear"/>
          </w:tcPr>
          <w:p>
            <w:pPr>
              <w:pStyle w:val="Normal"/>
              <w:shd w:val="clear" w:color="auto" w:fill="FFFFFF"/>
              <w:rPr/>
            </w:pPr>
            <w:r>
              <w:rPr>
                <w:rFonts w:eastAsia="Times New Roman" w:cs="Times New Roman" w:ascii="Times New Roman" w:hAnsi="Times New Roman"/>
                <w:color w:val="000000"/>
                <w:szCs w:val="28"/>
                <w:highlight w:val="white"/>
              </w:rPr>
              <w:t>повышение качества и расширение спектра муниципальных услуг в сфере культуры;</w:t>
            </w:r>
          </w:p>
        </w:tc>
      </w:tr>
      <w:tr>
        <w:trPr/>
        <w:tc>
          <w:tcPr>
            <w:tcW w:w="2602" w:type="dxa"/>
            <w:tcBorders>
              <w:left w:val="single" w:sz="4" w:space="0" w:color="000000"/>
              <w:bottom w:val="single" w:sz="4" w:space="0" w:color="000000"/>
            </w:tcBorders>
            <w:shd w:color="auto" w:fill="FFFFFF" w:val="clear"/>
          </w:tcPr>
          <w:p>
            <w:pPr>
              <w:pStyle w:val="Normal"/>
              <w:shd w:val="clear" w:color="auto" w:fill="FFFFFF"/>
              <w:rPr/>
            </w:pPr>
            <w:r>
              <w:rPr>
                <w:rFonts w:eastAsia="Times New Roman" w:cs="Times New Roman" w:ascii="Times New Roman" w:hAnsi="Times New Roman"/>
                <w:color w:val="000000"/>
                <w:szCs w:val="28"/>
                <w:shd w:fill="FFFFFF" w:val="clear"/>
              </w:rPr>
              <w:t>Перечень целевых показателей</w:t>
            </w:r>
          </w:p>
          <w:p>
            <w:pPr>
              <w:pStyle w:val="Normal"/>
              <w:shd w:val="clear" w:color="auto" w:fill="FFFFFF"/>
              <w:rPr/>
            </w:pPr>
            <w:r>
              <w:rPr>
                <w:rFonts w:eastAsia="Times New Roman" w:cs="Times New Roman" w:ascii="Times New Roman" w:hAnsi="Times New Roman"/>
                <w:color w:val="000000"/>
                <w:szCs w:val="28"/>
                <w:shd w:fill="FFFFFF" w:val="clear"/>
              </w:rPr>
              <w:t>Подпрограммы</w:t>
            </w:r>
          </w:p>
          <w:p>
            <w:pPr>
              <w:pStyle w:val="Normal"/>
              <w:shd w:val="clear" w:color="auto" w:fill="FFFFFF"/>
              <w:rPr>
                <w:rFonts w:ascii="Times New Roman" w:hAnsi="Times New Roman" w:eastAsia="Times New Roman" w:cs="Times New Roman"/>
                <w:color w:val="000000"/>
                <w:szCs w:val="16"/>
                <w:highlight w:val="white"/>
              </w:rPr>
            </w:pPr>
            <w:r>
              <w:rPr>
                <w:rFonts w:eastAsia="Times New Roman" w:cs="Times New Roman" w:ascii="Times New Roman" w:hAnsi="Times New Roman"/>
                <w:color w:val="000000"/>
                <w:szCs w:val="16"/>
                <w:shd w:fill="FFFFFF" w:val="clear"/>
              </w:rPr>
            </w:r>
          </w:p>
        </w:tc>
        <w:tc>
          <w:tcPr>
            <w:tcW w:w="7354" w:type="dxa"/>
            <w:gridSpan w:val="2"/>
            <w:tcBorders>
              <w:left w:val="single" w:sz="4" w:space="0" w:color="000000"/>
              <w:bottom w:val="single" w:sz="4" w:space="0" w:color="000000"/>
              <w:right w:val="single" w:sz="4" w:space="0" w:color="000000"/>
            </w:tcBorders>
            <w:shd w:color="auto" w:fill="FFFFFF" w:val="clear"/>
          </w:tcPr>
          <w:p>
            <w:pPr>
              <w:pStyle w:val="Normal"/>
              <w:shd w:val="clear" w:color="auto" w:fill="FFFFFF"/>
              <w:rPr/>
            </w:pPr>
            <w:r>
              <w:rPr>
                <w:rFonts w:eastAsia="Times New Roman" w:cs="Times New Roman" w:ascii="Times New Roman" w:hAnsi="Times New Roman"/>
                <w:color w:val="000000"/>
                <w:szCs w:val="28"/>
                <w:shd w:fill="FFFFFF" w:val="clear"/>
              </w:rPr>
              <w:t>-повышение уровня удовлетворенности населения муниципального образования Кореновский район качеством предоставления муниципальных услуг в сфере культуры;</w:t>
            </w:r>
          </w:p>
        </w:tc>
      </w:tr>
      <w:tr>
        <w:trPr/>
        <w:tc>
          <w:tcPr>
            <w:tcW w:w="2602" w:type="dxa"/>
            <w:tcBorders>
              <w:top w:val="single" w:sz="4" w:space="0" w:color="000000"/>
              <w:left w:val="single" w:sz="4" w:space="0" w:color="000000"/>
              <w:bottom w:val="single" w:sz="4" w:space="0" w:color="000000"/>
            </w:tcBorders>
            <w:shd w:color="auto" w:fill="FFFFFF" w:val="clear"/>
          </w:tcPr>
          <w:p>
            <w:pPr>
              <w:pStyle w:val="Normal"/>
              <w:shd w:val="clear" w:color="auto" w:fill="FFFFFF"/>
              <w:rPr/>
            </w:pPr>
            <w:r>
              <w:rPr>
                <w:rFonts w:eastAsia="Times New Roman" w:cs="Times New Roman" w:ascii="Times New Roman" w:hAnsi="Times New Roman"/>
                <w:color w:val="000000"/>
                <w:szCs w:val="28"/>
                <w:highlight w:val="white"/>
              </w:rPr>
              <w:t>Этапы и сроки реализации подпрограммы</w:t>
            </w:r>
          </w:p>
          <w:p>
            <w:pPr>
              <w:pStyle w:val="Normal"/>
              <w:shd w:val="clear" w:color="auto" w:fill="FFFFFF"/>
              <w:rPr>
                <w:rFonts w:ascii="Times New Roman" w:hAnsi="Times New Roman" w:eastAsia="Times New Roman" w:cs="Times New Roman"/>
                <w:color w:val="000000"/>
                <w:szCs w:val="28"/>
                <w:highlight w:val="white"/>
              </w:rPr>
            </w:pPr>
            <w:r>
              <w:rPr>
                <w:rFonts w:eastAsia="Times New Roman" w:cs="Times New Roman" w:ascii="Times New Roman" w:hAnsi="Times New Roman"/>
                <w:color w:val="000000"/>
                <w:szCs w:val="28"/>
                <w:shd w:fill="FFFFFF" w:val="clear"/>
              </w:rPr>
            </w:r>
          </w:p>
        </w:tc>
        <w:tc>
          <w:tcPr>
            <w:tcW w:w="7354" w:type="dxa"/>
            <w:gridSpan w:val="2"/>
            <w:tcBorders>
              <w:top w:val="single" w:sz="4" w:space="0" w:color="000000"/>
              <w:left w:val="single" w:sz="4" w:space="0" w:color="000000"/>
              <w:bottom w:val="single" w:sz="4" w:space="0" w:color="000000"/>
              <w:right w:val="single" w:sz="4" w:space="0" w:color="000000"/>
            </w:tcBorders>
            <w:shd w:color="auto" w:fill="FFFFFF" w:val="clear"/>
          </w:tcPr>
          <w:p>
            <w:pPr>
              <w:pStyle w:val="Normal"/>
              <w:shd w:val="clear" w:color="auto" w:fill="FFFFFF"/>
              <w:rPr/>
            </w:pPr>
            <w:r>
              <w:rPr>
                <w:rFonts w:eastAsia="Times New Roman" w:cs="Times New Roman" w:ascii="Times New Roman" w:hAnsi="Times New Roman"/>
                <w:color w:val="000000"/>
                <w:szCs w:val="28"/>
                <w:shd w:fill="FFFFFF" w:val="clear"/>
              </w:rPr>
              <w:t>2017-2021 годы</w:t>
            </w:r>
          </w:p>
        </w:tc>
      </w:tr>
      <w:tr>
        <w:trPr>
          <w:trHeight w:val="276" w:hRule="atLeast"/>
        </w:trPr>
        <w:tc>
          <w:tcPr>
            <w:tcW w:w="2602" w:type="dxa"/>
            <w:vMerge w:val="restart"/>
            <w:tcBorders>
              <w:top w:val="single" w:sz="4" w:space="0" w:color="000000"/>
              <w:left w:val="single" w:sz="4" w:space="0" w:color="000000"/>
            </w:tcBorders>
            <w:shd w:color="auto" w:fill="FFFFFF" w:val="clear"/>
          </w:tcPr>
          <w:p>
            <w:pPr>
              <w:pStyle w:val="Normal"/>
              <w:shd w:val="clear" w:color="auto" w:fill="FFFFFF"/>
              <w:rPr/>
            </w:pPr>
            <w:r>
              <w:rPr>
                <w:rFonts w:eastAsia="Times New Roman" w:cs="Times New Roman" w:ascii="Times New Roman" w:hAnsi="Times New Roman"/>
                <w:color w:val="000000"/>
                <w:szCs w:val="28"/>
                <w:highlight w:val="white"/>
              </w:rPr>
              <w:t>Объемы бюджетных ассигнований подпрограммы</w:t>
            </w:r>
          </w:p>
          <w:p>
            <w:pPr>
              <w:pStyle w:val="Normal"/>
              <w:shd w:val="clear" w:color="auto" w:fill="FFFFFF"/>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7354" w:type="dxa"/>
            <w:gridSpan w:val="2"/>
            <w:vMerge w:val="restart"/>
            <w:tcBorders>
              <w:top w:val="single" w:sz="4" w:space="0" w:color="000000"/>
              <w:left w:val="single" w:sz="4" w:space="0" w:color="000000"/>
              <w:right w:val="single" w:sz="4" w:space="0" w:color="000000"/>
            </w:tcBorders>
            <w:shd w:color="auto" w:fill="FFFFFF" w:val="clear"/>
          </w:tcPr>
          <w:p>
            <w:pPr>
              <w:pStyle w:val="Normal"/>
              <w:shd w:val="clear" w:color="auto" w:fill="FFFFFF"/>
              <w:rPr/>
            </w:pPr>
            <w:r>
              <w:rPr>
                <w:rFonts w:eastAsia="Times New Roman" w:cs="Times New Roman" w:ascii="Times New Roman" w:hAnsi="Times New Roman"/>
                <w:color w:val="000000"/>
                <w:szCs w:val="28"/>
                <w:shd w:fill="FFFFFF" w:val="clear"/>
              </w:rPr>
              <w:t xml:space="preserve">Объем финансирования мероприятий подпрограммы в </w:t>
            </w:r>
          </w:p>
          <w:p>
            <w:pPr>
              <w:pStyle w:val="Normal"/>
              <w:shd w:val="clear" w:color="auto" w:fill="FFFFFF"/>
              <w:rPr/>
            </w:pPr>
            <w:r>
              <w:rPr>
                <w:rFonts w:eastAsia="Times New Roman" w:cs="Times New Roman" w:ascii="Times New Roman" w:hAnsi="Times New Roman"/>
                <w:color w:val="000000"/>
                <w:szCs w:val="28"/>
                <w:shd w:fill="FFFFFF" w:val="clear"/>
              </w:rPr>
              <w:t xml:space="preserve">2017 - 2021 годах составляет – </w:t>
            </w:r>
          </w:p>
          <w:p>
            <w:pPr>
              <w:pStyle w:val="Normal"/>
              <w:shd w:val="clear" w:color="auto" w:fill="FFFFFF"/>
              <w:rPr/>
            </w:pPr>
            <w:r>
              <w:rPr>
                <w:rFonts w:eastAsia="Times New Roman" w:cs="Times New Roman" w:ascii="Times New Roman" w:hAnsi="Times New Roman"/>
                <w:b/>
                <w:bCs/>
                <w:color w:val="000000"/>
                <w:szCs w:val="28"/>
                <w:shd w:fill="FFFFFF" w:val="clear"/>
              </w:rPr>
              <w:t xml:space="preserve">6 471,268 </w:t>
            </w:r>
            <w:r>
              <w:rPr>
                <w:rFonts w:eastAsia="Times New Roman" w:cs="Times New Roman" w:ascii="Times New Roman" w:hAnsi="Times New Roman"/>
                <w:color w:val="000000"/>
                <w:szCs w:val="28"/>
                <w:shd w:fill="FFFFFF" w:val="clear"/>
              </w:rPr>
              <w:t xml:space="preserve">тысяч рублей, </w:t>
            </w:r>
          </w:p>
          <w:p>
            <w:pPr>
              <w:pStyle w:val="Normal"/>
              <w:shd w:val="clear" w:color="auto" w:fill="FFFFFF"/>
              <w:rPr/>
            </w:pPr>
            <w:r>
              <w:rPr>
                <w:rFonts w:eastAsia="Times New Roman" w:cs="Times New Roman" w:ascii="Times New Roman" w:hAnsi="Times New Roman"/>
                <w:color w:val="000000"/>
                <w:szCs w:val="28"/>
                <w:highlight w:val="white"/>
              </w:rPr>
              <w:t xml:space="preserve">в том числе из средств бюджета муниципального образования Кореновский район </w:t>
            </w:r>
          </w:p>
          <w:p>
            <w:pPr>
              <w:pStyle w:val="Normal"/>
              <w:shd w:val="clear" w:color="auto" w:fill="FFFFFF"/>
              <w:rPr/>
            </w:pPr>
            <w:r>
              <w:rPr>
                <w:rFonts w:eastAsia="Times New Roman" w:cs="Times New Roman" w:ascii="Times New Roman" w:hAnsi="Times New Roman"/>
                <w:color w:val="000000"/>
                <w:szCs w:val="28"/>
                <w:shd w:fill="FFFFFF" w:val="clear"/>
              </w:rPr>
              <w:t xml:space="preserve">- </w:t>
            </w:r>
            <w:r>
              <w:rPr>
                <w:rFonts w:eastAsia="Times New Roman" w:cs="Times New Roman" w:ascii="Times New Roman" w:hAnsi="Times New Roman"/>
                <w:b/>
                <w:bCs/>
                <w:color w:val="000000"/>
                <w:szCs w:val="28"/>
                <w:shd w:fill="FFFFFF" w:val="clear"/>
              </w:rPr>
              <w:t>6 471,268</w:t>
            </w:r>
            <w:r>
              <w:rPr>
                <w:rFonts w:eastAsia="Times New Roman" w:cs="Times New Roman" w:ascii="Times New Roman" w:hAnsi="Times New Roman"/>
                <w:b/>
                <w:color w:val="000000"/>
                <w:szCs w:val="28"/>
                <w:shd w:fill="FFFFFF" w:val="clear"/>
              </w:rPr>
              <w:t xml:space="preserve"> </w:t>
            </w:r>
            <w:r>
              <w:rPr>
                <w:rFonts w:eastAsia="Times New Roman" w:cs="Times New Roman" w:ascii="Times New Roman" w:hAnsi="Times New Roman"/>
                <w:color w:val="000000"/>
                <w:szCs w:val="28"/>
                <w:shd w:fill="FFFFFF" w:val="clear"/>
              </w:rPr>
              <w:t>тысяч</w:t>
            </w:r>
            <w:r>
              <w:rPr/>
              <w:t xml:space="preserve"> </w:t>
            </w:r>
            <w:r>
              <w:rPr>
                <w:rFonts w:eastAsia="Times New Roman" w:cs="Times New Roman" w:ascii="Times New Roman" w:hAnsi="Times New Roman"/>
                <w:color w:val="000000"/>
                <w:szCs w:val="28"/>
                <w:shd w:fill="FFFFFF" w:val="clear"/>
              </w:rPr>
              <w:t>рублей, в том числе на:</w:t>
            </w:r>
          </w:p>
          <w:p>
            <w:pPr>
              <w:pStyle w:val="Normal"/>
              <w:shd w:val="clear" w:color="auto" w:fill="FFFFFF"/>
              <w:rPr/>
            </w:pPr>
            <w:r>
              <w:rPr>
                <w:rFonts w:eastAsia="Times New Roman" w:cs="Times New Roman" w:ascii="Times New Roman" w:hAnsi="Times New Roman"/>
                <w:color w:val="000000"/>
                <w:szCs w:val="28"/>
                <w:shd w:fill="FFFFFF" w:val="clear"/>
              </w:rPr>
              <w:t>2017 год - 1562,0 тысяч рублей;</w:t>
            </w:r>
          </w:p>
          <w:p>
            <w:pPr>
              <w:pStyle w:val="Normal"/>
              <w:shd w:val="clear" w:color="auto" w:fill="FFFFFF"/>
              <w:rPr/>
            </w:pPr>
            <w:r>
              <w:rPr>
                <w:rFonts w:eastAsia="Times New Roman" w:cs="Times New Roman" w:ascii="Times New Roman" w:hAnsi="Times New Roman"/>
                <w:color w:val="000000"/>
                <w:szCs w:val="28"/>
                <w:shd w:fill="FFFFFF" w:val="clear"/>
              </w:rPr>
              <w:t>2018 год - 1113,0 тысяч рублей;</w:t>
            </w:r>
          </w:p>
          <w:p>
            <w:pPr>
              <w:pStyle w:val="Normal"/>
              <w:shd w:val="clear" w:color="auto" w:fill="FFFFFF"/>
              <w:rPr/>
            </w:pPr>
            <w:r>
              <w:rPr>
                <w:rFonts w:eastAsia="Times New Roman" w:cs="Times New Roman" w:ascii="Times New Roman" w:hAnsi="Times New Roman"/>
                <w:color w:val="000000"/>
                <w:szCs w:val="28"/>
                <w:shd w:fill="FFFFFF" w:val="clear"/>
              </w:rPr>
              <w:t xml:space="preserve">2019 год – </w:t>
            </w:r>
            <w:r>
              <w:rPr>
                <w:rFonts w:eastAsia="Times New Roman" w:cs="Times New Roman" w:ascii="Times New Roman" w:hAnsi="Times New Roman"/>
                <w:bCs/>
                <w:color w:val="000000"/>
                <w:szCs w:val="28"/>
                <w:shd w:fill="FFFFFF" w:val="clear"/>
              </w:rPr>
              <w:t>990,4</w:t>
            </w:r>
            <w:r>
              <w:rPr>
                <w:rFonts w:eastAsia="Times New Roman" w:cs="Times New Roman" w:ascii="Times New Roman" w:hAnsi="Times New Roman"/>
                <w:color w:val="000000"/>
                <w:szCs w:val="28"/>
                <w:shd w:fill="FFFFFF" w:val="clear"/>
              </w:rPr>
              <w:t xml:space="preserve"> тысяч рублей.</w:t>
            </w:r>
          </w:p>
          <w:p>
            <w:pPr>
              <w:pStyle w:val="Normal"/>
              <w:shd w:val="clear" w:color="auto" w:fill="FFFFFF"/>
              <w:rPr/>
            </w:pPr>
            <w:r>
              <w:rPr>
                <w:rFonts w:eastAsia="Times New Roman" w:cs="Times New Roman" w:ascii="Times New Roman" w:hAnsi="Times New Roman"/>
                <w:color w:val="000000"/>
                <w:szCs w:val="28"/>
                <w:shd w:fill="FFFFFF" w:val="clear"/>
              </w:rPr>
              <w:t>2020 год – 1 278,768 тысяч рублей;</w:t>
            </w:r>
          </w:p>
          <w:p>
            <w:pPr>
              <w:pStyle w:val="Normal"/>
              <w:shd w:val="clear" w:color="auto" w:fill="FFFFFF"/>
              <w:rPr/>
            </w:pPr>
            <w:r>
              <w:rPr>
                <w:rFonts w:eastAsia="Times New Roman" w:cs="Times New Roman" w:ascii="Times New Roman" w:hAnsi="Times New Roman"/>
                <w:color w:val="000000"/>
                <w:szCs w:val="28"/>
                <w:highlight w:val="white"/>
              </w:rPr>
              <w:t xml:space="preserve">2021 год – </w:t>
            </w:r>
            <w:r>
              <w:rPr>
                <w:rFonts w:eastAsia="Times New Roman" w:cs="Times New Roman" w:ascii="Times New Roman" w:hAnsi="Times New Roman"/>
                <w:b/>
                <w:color w:val="000000"/>
                <w:szCs w:val="28"/>
                <w:highlight w:val="white"/>
              </w:rPr>
              <w:t>1 527,1</w:t>
            </w:r>
            <w:r>
              <w:rPr>
                <w:rFonts w:eastAsia="Times New Roman" w:cs="Times New Roman" w:ascii="Times New Roman" w:hAnsi="Times New Roman"/>
                <w:color w:val="000000"/>
                <w:szCs w:val="28"/>
                <w:highlight w:val="white"/>
              </w:rPr>
              <w:t xml:space="preserve"> тысяч рублей.</w:t>
            </w:r>
          </w:p>
          <w:p>
            <w:pPr>
              <w:pStyle w:val="Normal"/>
              <w:shd w:val="clear" w:color="auto" w:fill="FFFFFF"/>
              <w:rPr>
                <w:rFonts w:ascii="Times New Roman" w:hAnsi="Times New Roman" w:eastAsia="Times New Roman" w:cs="Times New Roman"/>
                <w:color w:val="000000"/>
                <w:szCs w:val="28"/>
                <w:highlight w:val="white"/>
              </w:rPr>
            </w:pPr>
            <w:r>
              <w:rPr>
                <w:rFonts w:eastAsia="Times New Roman" w:cs="Times New Roman" w:ascii="Times New Roman" w:hAnsi="Times New Roman"/>
                <w:color w:val="000000"/>
                <w:szCs w:val="28"/>
                <w:shd w:fill="FFFFFF" w:val="clear"/>
              </w:rPr>
            </w:r>
          </w:p>
        </w:tc>
      </w:tr>
      <w:tr>
        <w:trPr>
          <w:trHeight w:val="1400" w:hRule="atLeast"/>
        </w:trPr>
        <w:tc>
          <w:tcPr>
            <w:tcW w:w="2602" w:type="dxa"/>
            <w:vMerge w:val="continue"/>
            <w:tcBorders>
              <w:top w:val="single" w:sz="4" w:space="0" w:color="000000"/>
              <w:left w:val="single" w:sz="4" w:space="0" w:color="000000"/>
            </w:tcBorders>
            <w:shd w:color="auto" w:fill="FFFFFF" w:val="clear"/>
          </w:tcPr>
          <w:p>
            <w:pPr>
              <w:pStyle w:val="Normal"/>
              <w:shd w:val="clear" w:color="auto" w:fill="FFFFFF"/>
              <w:snapToGrid w:val="false"/>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7354" w:type="dxa"/>
            <w:gridSpan w:val="2"/>
            <w:vMerge w:val="continue"/>
            <w:tcBorders>
              <w:top w:val="single" w:sz="4" w:space="0" w:color="000000"/>
              <w:left w:val="single" w:sz="4" w:space="0" w:color="000000"/>
              <w:right w:val="single" w:sz="4" w:space="0" w:color="000000"/>
            </w:tcBorders>
            <w:shd w:color="auto" w:fill="FFFFFF" w:val="clear"/>
          </w:tcPr>
          <w:p>
            <w:pPr>
              <w:pStyle w:val="Normal"/>
              <w:shd w:val="clear" w:color="auto" w:fill="FFFFFF"/>
              <w:snapToGrid w:val="false"/>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r>
      <w:tr>
        <w:trPr/>
        <w:tc>
          <w:tcPr>
            <w:tcW w:w="2602" w:type="dxa"/>
            <w:tcBorders>
              <w:top w:val="single" w:sz="4" w:space="0" w:color="000000"/>
              <w:left w:val="single" w:sz="4" w:space="0" w:color="000000"/>
              <w:bottom w:val="single" w:sz="4" w:space="0" w:color="000000"/>
            </w:tcBorders>
            <w:shd w:color="auto" w:fill="FFFFFF" w:val="clear"/>
          </w:tcPr>
          <w:p>
            <w:pPr>
              <w:pStyle w:val="Normal"/>
              <w:shd w:val="clear" w:color="auto" w:fill="FFFFFF"/>
              <w:rPr/>
            </w:pPr>
            <w:r>
              <w:rPr>
                <w:rFonts w:eastAsia="Times New Roman" w:cs="Times New Roman" w:ascii="Times New Roman" w:hAnsi="Times New Roman"/>
                <w:color w:val="000000"/>
                <w:szCs w:val="28"/>
                <w:shd w:fill="FFFFFF" w:val="clear"/>
              </w:rPr>
              <w:t>Контроль за выполнением подпрограммы</w:t>
            </w:r>
          </w:p>
        </w:tc>
        <w:tc>
          <w:tcPr>
            <w:tcW w:w="7354" w:type="dxa"/>
            <w:gridSpan w:val="2"/>
            <w:tcBorders>
              <w:top w:val="single" w:sz="4" w:space="0" w:color="000000"/>
              <w:left w:val="single" w:sz="4" w:space="0" w:color="000000"/>
              <w:bottom w:val="single" w:sz="4" w:space="0" w:color="000000"/>
              <w:right w:val="single" w:sz="4" w:space="0" w:color="000000"/>
            </w:tcBorders>
            <w:shd w:color="auto" w:fill="FFFFFF" w:val="clear"/>
          </w:tcPr>
          <w:p>
            <w:pPr>
              <w:pStyle w:val="Normal"/>
              <w:shd w:val="clear" w:color="auto" w:fill="FFFFFF"/>
              <w:rPr/>
            </w:pPr>
            <w:r>
              <w:rPr>
                <w:rFonts w:eastAsia="Times New Roman" w:cs="Times New Roman" w:ascii="Times New Roman" w:hAnsi="Times New Roman"/>
                <w:color w:val="000000"/>
                <w:szCs w:val="28"/>
                <w:shd w:fill="FFFFFF" w:val="clear"/>
              </w:rPr>
              <w:t>Администрация муниципального образования Кореновский район</w:t>
            </w:r>
          </w:p>
        </w:tc>
      </w:tr>
    </w:tbl>
    <w:p>
      <w:pPr>
        <w:pStyle w:val="Normal"/>
        <w:shd w:val="clear" w:color="auto" w:fill="FFFFFF"/>
        <w:jc w:val="center"/>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r>
    </w:p>
    <w:p>
      <w:pPr>
        <w:pStyle w:val="Normal"/>
        <w:shd w:val="clear" w:color="auto" w:fill="FFFFFF"/>
        <w:jc w:val="center"/>
        <w:rPr/>
      </w:pPr>
      <w:r>
        <w:rPr>
          <w:rFonts w:eastAsia="Times New Roman" w:cs="Times New Roman" w:ascii="Times New Roman" w:hAnsi="Times New Roman"/>
          <w:color w:val="000000"/>
          <w:sz w:val="28"/>
          <w:szCs w:val="28"/>
          <w:shd w:fill="FFFFFF" w:val="clear"/>
        </w:rPr>
        <w:t>1. Характеристика текущего состояния и прогноз развития соответствующей сферы реализации подпрограммы</w:t>
      </w:r>
    </w:p>
    <w:p>
      <w:pPr>
        <w:pStyle w:val="Normal"/>
        <w:shd w:val="clear" w:color="auto" w:fill="FFFFFF"/>
        <w:jc w:val="center"/>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r>
      <w:bookmarkStart w:id="18" w:name="4i7ojhp"/>
      <w:bookmarkStart w:id="19" w:name="4i7ojhp"/>
      <w:bookmarkEnd w:id="19"/>
    </w:p>
    <w:p>
      <w:pPr>
        <w:pStyle w:val="Normal"/>
        <w:widowControl/>
        <w:shd w:val="clear" w:color="auto" w:fill="FFFFFF"/>
        <w:ind w:firstLine="737"/>
        <w:jc w:val="both"/>
        <w:rPr/>
      </w:pPr>
      <w:r>
        <w:rPr>
          <w:rFonts w:eastAsia="Times New Roman" w:cs="Times New Roman" w:ascii="Times New Roman" w:hAnsi="Times New Roman"/>
          <w:color w:val="000000"/>
          <w:sz w:val="28"/>
          <w:szCs w:val="28"/>
          <w:shd w:fill="FFFFFF" w:val="clear"/>
        </w:rPr>
        <w:t>Сохранение и развитие культурного потенциала района, поддержка народного творчества, музейного, библиотечного дела, молодых дарований - являются ключевыми задачами  муниципальной политики в сфере культуры.</w:t>
      </w:r>
    </w:p>
    <w:p>
      <w:pPr>
        <w:pStyle w:val="Normal"/>
        <w:widowControl/>
        <w:shd w:val="clear" w:color="auto" w:fill="FFFFFF"/>
        <w:ind w:firstLine="706"/>
        <w:jc w:val="both"/>
        <w:rPr/>
      </w:pPr>
      <w:r>
        <w:rPr>
          <w:rFonts w:eastAsia="Times New Roman" w:cs="Times New Roman" w:ascii="Times New Roman" w:hAnsi="Times New Roman"/>
          <w:color w:val="000000"/>
          <w:sz w:val="28"/>
          <w:szCs w:val="28"/>
          <w:shd w:fill="FFFFFF" w:val="clear"/>
        </w:rPr>
        <w:t>Отрасль «культура» Кореновского района объединяет</w:t>
      </w:r>
      <w:r>
        <w:rPr>
          <w:rFonts w:eastAsia="Times New Roman" w:cs="Times New Roman" w:ascii="Times New Roman" w:hAnsi="Times New Roman"/>
          <w:b/>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56</w:t>
      </w:r>
      <w:r>
        <w:rPr>
          <w:rFonts w:eastAsia="Times New Roman" w:cs="Times New Roman" w:ascii="Times New Roman" w:hAnsi="Times New Roman"/>
          <w:b/>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учреждений культуры, в которых работают — 517 человек и которые организуют и проводят в течение года около 10 тысяч культурно-массовых мероприятий, более 40 смотров-конкурсов и фестивалей.  Более 8,8 тысяч человек Кореновского района посещают 335 клубных формирования,  из них — 224 формирования для детей до 14 лет. 31 творческий коллектив имеет почетное звание  «народный образцовый художественный коллектив».</w:t>
      </w:r>
    </w:p>
    <w:p>
      <w:pPr>
        <w:pStyle w:val="Normal"/>
        <w:widowControl/>
        <w:shd w:val="clear" w:color="auto" w:fill="FFFFFF"/>
        <w:ind w:firstLine="706"/>
        <w:jc w:val="both"/>
        <w:rPr/>
      </w:pPr>
      <w:r>
        <w:rPr>
          <w:rFonts w:eastAsia="Times New Roman" w:cs="Times New Roman" w:ascii="Times New Roman" w:hAnsi="Times New Roman"/>
          <w:color w:val="000000"/>
          <w:sz w:val="28"/>
          <w:szCs w:val="28"/>
          <w:shd w:fill="FFFFFF" w:val="clear"/>
        </w:rPr>
        <w:t>Фонды общедоступных библиотек насчитывают  более 398,3 тысячи экземпляров,  процент охвата жителей Кореновского района библиотечным обслуживанием составляет 47,3 %, что значительно выше среднекраевого показателя (33,2%) .</w:t>
      </w:r>
    </w:p>
    <w:p>
      <w:pPr>
        <w:pStyle w:val="Normal"/>
        <w:shd w:val="clear" w:color="auto" w:fill="FFFFFF"/>
        <w:jc w:val="both"/>
        <w:rPr/>
      </w:pPr>
      <w:r>
        <w:rPr>
          <w:rFonts w:eastAsia="Times New Roman" w:cs="Times New Roman" w:ascii="Times New Roman" w:hAnsi="Times New Roman"/>
          <w:color w:val="000000"/>
          <w:sz w:val="28"/>
          <w:szCs w:val="28"/>
          <w:highlight w:val="white"/>
        </w:rPr>
        <w:tab/>
        <w:t>В районе сохранилась динамика бюджетной поддержки культуры. Консолидированный бюджет  в 2017 году составил 189,7 миллионов рублей, в том числе поселений — 146,9 миллионов рублей.</w:t>
      </w:r>
    </w:p>
    <w:p>
      <w:pPr>
        <w:pStyle w:val="Normal"/>
        <w:shd w:val="clear" w:color="auto" w:fill="FFFFFF"/>
        <w:jc w:val="both"/>
        <w:rPr/>
      </w:pPr>
      <w:r>
        <w:rPr>
          <w:rFonts w:eastAsia="Times New Roman" w:cs="Times New Roman" w:ascii="Times New Roman" w:hAnsi="Times New Roman"/>
          <w:b/>
          <w:color w:val="000000"/>
          <w:sz w:val="28"/>
          <w:szCs w:val="28"/>
          <w:shd w:fill="FFFFFF" w:val="clear"/>
        </w:rPr>
        <w:tab/>
      </w:r>
      <w:r>
        <w:rPr>
          <w:rFonts w:eastAsia="Times New Roman" w:cs="Times New Roman" w:ascii="Times New Roman" w:hAnsi="Times New Roman"/>
          <w:color w:val="000000"/>
          <w:sz w:val="28"/>
          <w:szCs w:val="28"/>
          <w:shd w:fill="FFFFFF" w:val="clear"/>
        </w:rPr>
        <w:t>Важнейшим показателем является уровень заработной платы.</w:t>
      </w:r>
    </w:p>
    <w:p>
      <w:pPr>
        <w:pStyle w:val="Normal"/>
        <w:widowControl/>
        <w:shd w:val="clear" w:color="auto" w:fill="FFFFFF"/>
        <w:ind w:firstLine="737"/>
        <w:jc w:val="both"/>
        <w:rPr/>
      </w:pPr>
      <w:r>
        <w:rPr>
          <w:rFonts w:eastAsia="Times New Roman" w:cs="Times New Roman" w:ascii="Times New Roman" w:hAnsi="Times New Roman"/>
          <w:color w:val="000000"/>
          <w:sz w:val="28"/>
          <w:szCs w:val="28"/>
          <w:shd w:fill="FFFFFF" w:val="clear"/>
        </w:rPr>
        <w:t>Средняя заработная плата работников культуры района составила 17 899 рублей</w:t>
      </w:r>
      <w:r>
        <w:rPr>
          <w:rFonts w:eastAsia="Times New Roman" w:cs="Times New Roman" w:ascii="Times New Roman" w:hAnsi="Times New Roman"/>
          <w:b/>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(среднекраевой показатель— 17 107 рублей)</w:t>
      </w:r>
    </w:p>
    <w:p>
      <w:pPr>
        <w:pStyle w:val="Normal"/>
        <w:widowControl/>
        <w:shd w:val="clear" w:color="auto" w:fill="FFFFFF"/>
        <w:tabs>
          <w:tab w:val="clear" w:pos="708"/>
          <w:tab w:val="left" w:pos="709" w:leader="none"/>
          <w:tab w:val="left" w:pos="843" w:leader="none"/>
        </w:tabs>
        <w:ind w:firstLine="705"/>
        <w:jc w:val="both"/>
        <w:rPr/>
      </w:pPr>
      <w:r>
        <w:rPr>
          <w:rFonts w:eastAsia="Times New Roman" w:cs="Times New Roman" w:ascii="Times New Roman" w:hAnsi="Times New Roman"/>
          <w:color w:val="000000"/>
          <w:sz w:val="28"/>
          <w:szCs w:val="28"/>
          <w:shd w:fill="FFFFFF" w:val="clear"/>
        </w:rPr>
        <w:t>Приоритетом является и неустанная забота о будущем отрасли. В Кореновском районе - 28 учащихся школ искусств получают стипендии в размере 1 тысячи рублей ежемесячно из местного бюджета. Ежегодно количество стипендиатов увеличивается на 2 человека.</w:t>
      </w:r>
    </w:p>
    <w:p>
      <w:pPr>
        <w:pStyle w:val="Normal"/>
        <w:widowControl/>
        <w:shd w:val="clear" w:color="auto" w:fill="FFFFFF"/>
        <w:ind w:firstLine="737"/>
        <w:jc w:val="both"/>
        <w:rPr/>
      </w:pPr>
      <w:r>
        <w:rPr>
          <w:rFonts w:eastAsia="Times New Roman" w:cs="Times New Roman" w:ascii="Times New Roman" w:hAnsi="Times New Roman"/>
          <w:color w:val="000000"/>
          <w:sz w:val="28"/>
          <w:szCs w:val="28"/>
          <w:shd w:fill="FFFFFF" w:val="clear"/>
        </w:rPr>
        <w:t>Ежегодно творческие коллективы Кореновского района достойно представляют   Краснодарский край в международных, всероссийских, краевых фестивалях-конкурсах. Участники фестивалей отмечены 450 дипломами  лауреатов.</w:t>
      </w:r>
    </w:p>
    <w:p>
      <w:pPr>
        <w:pStyle w:val="Normal"/>
        <w:widowControl/>
        <w:shd w:val="clear" w:color="auto" w:fill="FFFFFF"/>
        <w:tabs>
          <w:tab w:val="clear" w:pos="708"/>
          <w:tab w:val="left" w:pos="709" w:leader="none"/>
          <w:tab w:val="left" w:pos="843" w:leader="none"/>
        </w:tabs>
        <w:ind w:firstLine="705"/>
        <w:jc w:val="both"/>
        <w:rPr/>
      </w:pPr>
      <w:r>
        <w:rPr>
          <w:rFonts w:eastAsia="Times New Roman" w:cs="Times New Roman" w:ascii="Times New Roman" w:hAnsi="Times New Roman"/>
          <w:color w:val="000000"/>
          <w:sz w:val="28"/>
          <w:szCs w:val="28"/>
          <w:shd w:fill="FFFFFF" w:val="clear"/>
        </w:rPr>
        <w:t>Постановлением администрации муниципального образования Кореновский район утвержден план мероприятий («дорожная карта»),  изменения в отраслях социальной сферы муниципального образования Кореновский район, в соответствие с которой уровень удовлетворенности населения муниципального образования Кореновский район качеством предоставления  муниципальных   услуг   в   сфере   культуры должен составить</w:t>
      </w:r>
    </w:p>
    <w:p>
      <w:pPr>
        <w:pStyle w:val="Normal"/>
        <w:widowControl/>
        <w:shd w:val="clear" w:color="auto" w:fill="FFFFFF"/>
        <w:tabs>
          <w:tab w:val="clear" w:pos="708"/>
          <w:tab w:val="left" w:pos="709" w:leader="none"/>
          <w:tab w:val="left" w:pos="843" w:leader="none"/>
        </w:tabs>
        <w:jc w:val="both"/>
        <w:rPr/>
      </w:pPr>
      <w:r>
        <w:rPr>
          <w:rFonts w:eastAsia="Times New Roman" w:cs="Times New Roman" w:ascii="Times New Roman" w:hAnsi="Times New Roman"/>
          <w:color w:val="000000"/>
          <w:sz w:val="28"/>
          <w:szCs w:val="28"/>
          <w:shd w:fill="FFFFFF" w:val="clear"/>
        </w:rPr>
        <w:t>83,3 %.</w:t>
      </w:r>
    </w:p>
    <w:p>
      <w:pPr>
        <w:pStyle w:val="Normal"/>
        <w:widowControl/>
        <w:shd w:val="clear" w:color="auto" w:fill="FFFFFF"/>
        <w:ind w:firstLine="705"/>
        <w:jc w:val="both"/>
        <w:rPr/>
      </w:pPr>
      <w:r>
        <w:rPr>
          <w:rFonts w:eastAsia="Times New Roman" w:cs="Times New Roman" w:ascii="Times New Roman" w:hAnsi="Times New Roman"/>
          <w:color w:val="000000"/>
          <w:sz w:val="28"/>
          <w:szCs w:val="28"/>
          <w:shd w:fill="FFFFFF" w:val="clear"/>
        </w:rPr>
        <w:t>Целевым ориентиром преобразований, проводимых Правительством Российской Федерации и администрацией Краснодарского края, является интенсивный рост производительности труда и доступность услуг в социальной сфере, ориентация деятельности учреждений на эффективное удовлетворение культурных запросов и растущих потребностей различных категорий населения.</w:t>
      </w:r>
    </w:p>
    <w:p>
      <w:pPr>
        <w:pStyle w:val="Normal"/>
        <w:widowControl/>
        <w:shd w:val="clear" w:color="auto" w:fill="FFFFFF"/>
        <w:ind w:firstLine="705"/>
        <w:jc w:val="both"/>
        <w:rPr/>
      </w:pPr>
      <w:r>
        <w:rPr>
          <w:rFonts w:eastAsia="Times New Roman" w:cs="Times New Roman" w:ascii="Times New Roman" w:hAnsi="Times New Roman"/>
          <w:color w:val="000000"/>
          <w:sz w:val="28"/>
          <w:szCs w:val="28"/>
          <w:shd w:fill="FFFFFF" w:val="clear"/>
        </w:rPr>
        <w:t>Результатом реализации подпрограммы станут формирование благоприятной общественной атмосферы, поддержка и дальнейшее развитие культуры района, а также:</w:t>
      </w:r>
    </w:p>
    <w:p>
      <w:pPr>
        <w:pStyle w:val="Normal"/>
        <w:widowControl/>
        <w:shd w:val="clear" w:color="auto" w:fill="FFFFFF"/>
        <w:ind w:firstLine="705"/>
        <w:jc w:val="both"/>
        <w:rPr/>
      </w:pPr>
      <w:r>
        <w:rPr>
          <w:rFonts w:eastAsia="Times New Roman" w:cs="Times New Roman" w:ascii="Times New Roman" w:hAnsi="Times New Roman"/>
          <w:color w:val="000000"/>
          <w:sz w:val="28"/>
          <w:szCs w:val="28"/>
          <w:shd w:fill="FFFFFF" w:val="clear"/>
        </w:rPr>
        <w:t>- повышение уровня и качества услуг для населения Кореновского района за счет увеличения доступности культурного продукта, предоставляемого учреждениями культуры;</w:t>
      </w:r>
    </w:p>
    <w:p>
      <w:pPr>
        <w:pStyle w:val="Normal"/>
        <w:widowControl/>
        <w:shd w:val="clear" w:color="auto" w:fill="FFFFFF"/>
        <w:ind w:firstLine="705"/>
        <w:jc w:val="both"/>
        <w:rPr/>
      </w:pPr>
      <w:r>
        <w:rPr>
          <w:rFonts w:eastAsia="Times New Roman" w:cs="Times New Roman" w:ascii="Times New Roman" w:hAnsi="Times New Roman"/>
          <w:color w:val="000000"/>
          <w:sz w:val="28"/>
          <w:szCs w:val="28"/>
          <w:shd w:fill="FFFFFF" w:val="clear"/>
        </w:rPr>
        <w:t>- повышение качества и расширение спектра муниципальных услуг в сфере культуры;</w:t>
      </w:r>
    </w:p>
    <w:p>
      <w:pPr>
        <w:pStyle w:val="Normal"/>
        <w:widowControl/>
        <w:shd w:val="clear" w:color="auto" w:fill="FFFFFF"/>
        <w:ind w:firstLine="705"/>
        <w:jc w:val="both"/>
        <w:rPr/>
      </w:pPr>
      <w:r>
        <w:rPr>
          <w:rFonts w:eastAsia="Times New Roman" w:cs="Times New Roman" w:ascii="Times New Roman" w:hAnsi="Times New Roman"/>
          <w:color w:val="000000"/>
          <w:sz w:val="28"/>
          <w:szCs w:val="28"/>
          <w:shd w:fill="FFFFFF" w:val="clear"/>
        </w:rPr>
        <w:t>- повышение эффективности и результативности бюджетных расходов на оказание муниципальных услуг в сфере культуры.</w:t>
      </w:r>
    </w:p>
    <w:p>
      <w:pPr>
        <w:pStyle w:val="Normal"/>
        <w:widowControl/>
        <w:shd w:val="clear" w:color="auto" w:fill="FFFFFF"/>
        <w:ind w:firstLine="705"/>
        <w:jc w:val="both"/>
        <w:rPr/>
      </w:pPr>
      <w:r>
        <w:rPr>
          <w:rFonts w:eastAsia="Times New Roman" w:cs="Times New Roman" w:ascii="Times New Roman" w:hAnsi="Times New Roman"/>
          <w:color w:val="000000"/>
          <w:sz w:val="28"/>
          <w:szCs w:val="28"/>
          <w:highlight w:val="white"/>
        </w:rPr>
        <w:t>Решение существующих проблем в деятельности муниципальных учреждений культуры и искусства, достижение поставленных целей и решение тактических задач должно идти с использованием программно - целевого метода, что обеспечит больший уровень эффективности использования бюджетных ресурсов и лучшую связь их объемов с достижением планируемых результатов.</w:t>
      </w:r>
    </w:p>
    <w:p>
      <w:pPr>
        <w:pStyle w:val="Normal"/>
        <w:shd w:val="clear" w:color="auto" w:fill="FFFFFF"/>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shd w:val="clear" w:color="auto" w:fill="FFFFFF"/>
        <w:jc w:val="center"/>
        <w:rPr/>
      </w:pPr>
      <w:r>
        <w:rPr>
          <w:rFonts w:eastAsia="Times New Roman" w:cs="Times New Roman" w:ascii="Times New Roman" w:hAnsi="Times New Roman"/>
          <w:color w:val="000000"/>
          <w:sz w:val="28"/>
          <w:szCs w:val="28"/>
          <w:shd w:fill="FFFFFF" w:val="clear"/>
        </w:rPr>
        <w:t>2. Цели, задачи и целевые показатели, конкретные сроки и</w:t>
      </w:r>
    </w:p>
    <w:p>
      <w:pPr>
        <w:pStyle w:val="Normal"/>
        <w:shd w:val="clear" w:color="auto" w:fill="FFFFFF"/>
        <w:jc w:val="center"/>
        <w:rPr/>
      </w:pPr>
      <w:r>
        <w:rPr>
          <w:rFonts w:eastAsia="Times New Roman" w:cs="Times New Roman" w:ascii="Times New Roman" w:hAnsi="Times New Roman"/>
          <w:color w:val="000000"/>
          <w:sz w:val="28"/>
          <w:szCs w:val="28"/>
          <w:highlight w:val="white"/>
        </w:rPr>
        <w:t>этапы реализации подпрограммы</w:t>
      </w:r>
    </w:p>
    <w:p>
      <w:pPr>
        <w:pStyle w:val="Normal"/>
        <w:shd w:val="clear" w:color="auto" w:fill="FFFFFF"/>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shd w:val="clear" w:color="auto" w:fill="FFFFFF"/>
        <w:ind w:firstLine="720"/>
        <w:jc w:val="both"/>
        <w:rPr/>
      </w:pPr>
      <w:r>
        <w:rPr>
          <w:rFonts w:eastAsia="Times New Roman" w:cs="Times New Roman" w:ascii="Times New Roman" w:hAnsi="Times New Roman"/>
          <w:color w:val="000000"/>
          <w:sz w:val="28"/>
          <w:szCs w:val="28"/>
          <w:shd w:fill="FFFFFF" w:val="clear"/>
        </w:rPr>
        <w:t>2.1. Основная цель подпрограммы - обеспечение качественного управления развитием муниципальных учреждений отрасли «культура» муниципального образования Кореновский район.</w:t>
      </w:r>
    </w:p>
    <w:p>
      <w:pPr>
        <w:pStyle w:val="Normal"/>
        <w:shd w:val="clear" w:color="auto" w:fill="FFFFFF"/>
        <w:ind w:firstLine="706"/>
        <w:jc w:val="both"/>
        <w:rPr/>
      </w:pPr>
      <w:r>
        <w:rPr>
          <w:rFonts w:eastAsia="Times New Roman" w:cs="Times New Roman" w:ascii="Times New Roman" w:hAnsi="Times New Roman"/>
          <w:color w:val="000000"/>
          <w:sz w:val="28"/>
          <w:szCs w:val="28"/>
          <w:shd w:fill="FFFFFF" w:val="clear"/>
        </w:rPr>
        <w:t>2.2. Для достижения указанной цели необходимо решить следующие основные задачи:</w:t>
      </w:r>
    </w:p>
    <w:p>
      <w:pPr>
        <w:pStyle w:val="Normal"/>
        <w:shd w:val="clear" w:color="auto" w:fill="FFFFFF"/>
        <w:ind w:firstLine="706"/>
        <w:jc w:val="both"/>
        <w:rPr/>
      </w:pPr>
      <w:r>
        <w:rPr>
          <w:rFonts w:eastAsia="Times New Roman" w:cs="Times New Roman" w:ascii="Times New Roman" w:hAnsi="Times New Roman"/>
          <w:color w:val="000000"/>
          <w:sz w:val="28"/>
          <w:szCs w:val="28"/>
          <w:shd w:fill="FFFFFF" w:val="clear"/>
        </w:rPr>
        <w:t>- повышение эффективности использования ресурсов муниципальных бюджетных учреждений культуры;</w:t>
      </w:r>
    </w:p>
    <w:p>
      <w:pPr>
        <w:pStyle w:val="Normal"/>
        <w:shd w:val="clear" w:color="auto" w:fill="FFFFFF"/>
        <w:ind w:firstLine="706"/>
        <w:jc w:val="both"/>
        <w:rPr/>
      </w:pPr>
      <w:r>
        <w:rPr>
          <w:rFonts w:eastAsia="Times New Roman" w:cs="Times New Roman" w:ascii="Times New Roman" w:hAnsi="Times New Roman"/>
          <w:color w:val="000000"/>
          <w:sz w:val="28"/>
          <w:szCs w:val="28"/>
          <w:shd w:fill="FFFFFF" w:val="clear"/>
        </w:rPr>
        <w:t>- повышение качества и расширение спектра муниципальных услуг в сфере культуры.</w:t>
      </w:r>
    </w:p>
    <w:p>
      <w:pPr>
        <w:pStyle w:val="Normal"/>
        <w:shd w:val="clear" w:color="auto" w:fill="FFFFFF"/>
        <w:ind w:firstLine="706"/>
        <w:jc w:val="both"/>
        <w:rPr/>
      </w:pPr>
      <w:r>
        <w:rPr>
          <w:rFonts w:eastAsia="Times New Roman" w:cs="Times New Roman" w:ascii="Times New Roman" w:hAnsi="Times New Roman"/>
          <w:color w:val="000000"/>
          <w:sz w:val="28"/>
          <w:szCs w:val="28"/>
          <w:shd w:fill="FFFFFF" w:val="clear"/>
        </w:rPr>
        <w:t>2.3. Сроки реализации подпрограммы: 2017-2021 годы.</w:t>
      </w:r>
    </w:p>
    <w:p>
      <w:pPr>
        <w:pStyle w:val="Normal"/>
        <w:shd w:val="clear" w:color="auto" w:fill="FFFFFF"/>
        <w:ind w:firstLine="706"/>
        <w:jc w:val="both"/>
        <w:rPr/>
      </w:pPr>
      <w:r>
        <w:rPr>
          <w:rFonts w:eastAsia="Times New Roman" w:cs="Times New Roman" w:ascii="Times New Roman" w:hAnsi="Times New Roman"/>
          <w:color w:val="000000"/>
          <w:sz w:val="28"/>
          <w:szCs w:val="28"/>
          <w:shd w:fill="FFFFFF" w:val="clear"/>
        </w:rPr>
        <w:t>2.4. Целевые показатели подпрограммы увязаны с целевыми показателями, характеризующими достижение целей и решение задач Подпрограммы.</w:t>
      </w:r>
    </w:p>
    <w:p>
      <w:pPr>
        <w:pStyle w:val="Normal"/>
        <w:shd w:val="clear" w:color="auto" w:fill="FFFFFF"/>
        <w:ind w:firstLine="706"/>
        <w:jc w:val="both"/>
        <w:rPr/>
      </w:pPr>
      <w:r>
        <w:rPr>
          <w:rFonts w:eastAsia="Times New Roman" w:cs="Times New Roman" w:ascii="Times New Roman" w:hAnsi="Times New Roman"/>
          <w:color w:val="000000"/>
          <w:sz w:val="28"/>
          <w:szCs w:val="28"/>
          <w:shd w:fill="FFFFFF" w:val="clear"/>
        </w:rPr>
        <w:t>Плановые значения целевых показателей приведены в приложении № 1.</w:t>
      </w:r>
    </w:p>
    <w:p>
      <w:pPr>
        <w:pStyle w:val="Normal"/>
        <w:shd w:val="clear" w:color="auto" w:fill="FFFFFF"/>
        <w:jc w:val="center"/>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r>
    </w:p>
    <w:p>
      <w:pPr>
        <w:pStyle w:val="Normal"/>
        <w:shd w:val="clear" w:color="auto" w:fill="FFFFFF"/>
        <w:jc w:val="center"/>
        <w:rPr/>
      </w:pPr>
      <w:r>
        <w:rPr>
          <w:rFonts w:eastAsia="Times New Roman" w:cs="Times New Roman" w:ascii="Times New Roman" w:hAnsi="Times New Roman"/>
          <w:color w:val="000000"/>
          <w:sz w:val="28"/>
          <w:szCs w:val="28"/>
          <w:shd w:fill="FFFFFF" w:val="clear"/>
        </w:rPr>
        <w:t>3. Перечень основных мероприятий подпрограммы</w:t>
      </w:r>
    </w:p>
    <w:p>
      <w:pPr>
        <w:pStyle w:val="Normal"/>
        <w:shd w:val="clear" w:color="auto" w:fill="FFFFFF"/>
        <w:ind w:firstLine="706"/>
        <w:jc w:val="both"/>
        <w:rPr/>
      </w:pPr>
      <w:r>
        <w:rPr>
          <w:rFonts w:eastAsia="Times New Roman" w:cs="Times New Roman" w:ascii="Times New Roman" w:hAnsi="Times New Roman"/>
          <w:color w:val="000000"/>
          <w:sz w:val="28"/>
          <w:szCs w:val="28"/>
          <w:shd w:fill="FFFFFF" w:val="clear"/>
        </w:rPr>
        <w:t xml:space="preserve">                                                            </w:t>
      </w:r>
    </w:p>
    <w:p>
      <w:pPr>
        <w:pStyle w:val="Normal"/>
        <w:shd w:val="clear" w:color="auto" w:fill="FFFFFF"/>
        <w:ind w:firstLine="706"/>
        <w:jc w:val="both"/>
        <w:rPr/>
      </w:pPr>
      <w:r>
        <w:rPr>
          <w:rFonts w:eastAsia="Times New Roman" w:cs="Times New Roman" w:ascii="Times New Roman" w:hAnsi="Times New Roman"/>
          <w:color w:val="000000"/>
          <w:sz w:val="28"/>
          <w:szCs w:val="28"/>
          <w:shd w:fill="FFFFFF" w:val="clear"/>
        </w:rPr>
        <w:t>Перечень основных мероприятий подпрограммы приводится в табличной</w:t>
      </w:r>
    </w:p>
    <w:p>
      <w:pPr>
        <w:pStyle w:val="Normal"/>
        <w:shd w:val="clear" w:color="auto" w:fill="FFFFFF"/>
        <w:jc w:val="both"/>
        <w:rPr/>
      </w:pPr>
      <w:r>
        <w:rPr>
          <w:rFonts w:eastAsia="Times New Roman" w:cs="Times New Roman" w:ascii="Times New Roman" w:hAnsi="Times New Roman"/>
          <w:color w:val="000000"/>
          <w:sz w:val="28"/>
          <w:szCs w:val="28"/>
          <w:shd w:fill="FFFFFF" w:val="clear"/>
        </w:rPr>
        <w:t>форме в соответствии с приложением № 2.</w:t>
      </w:r>
    </w:p>
    <w:p>
      <w:pPr>
        <w:pStyle w:val="Normal"/>
        <w:shd w:val="clear" w:color="auto" w:fill="FFFFFF"/>
        <w:jc w:val="center"/>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r>
    </w:p>
    <w:p>
      <w:pPr>
        <w:pStyle w:val="Normal"/>
        <w:shd w:val="clear" w:color="auto" w:fill="FFFFFF"/>
        <w:jc w:val="center"/>
        <w:rPr/>
      </w:pPr>
      <w:r>
        <w:rPr>
          <w:rFonts w:eastAsia="Times New Roman" w:cs="Times New Roman" w:ascii="Times New Roman" w:hAnsi="Times New Roman"/>
          <w:color w:val="000000"/>
          <w:sz w:val="28"/>
          <w:szCs w:val="28"/>
          <w:shd w:fill="FFFFFF" w:val="clear"/>
        </w:rPr>
        <w:t>4. Обоснование ресурсного обеспечения подпрограммы</w:t>
      </w:r>
    </w:p>
    <w:p>
      <w:pPr>
        <w:pStyle w:val="Normal"/>
        <w:shd w:val="clear" w:color="auto" w:fill="FFFFFF"/>
        <w:jc w:val="both"/>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r>
    </w:p>
    <w:tbl>
      <w:tblPr>
        <w:tblW w:w="10464" w:type="dxa"/>
        <w:jc w:val="left"/>
        <w:tblInd w:w="-426" w:type="dxa"/>
        <w:tblCellMar>
          <w:top w:w="0" w:type="dxa"/>
          <w:left w:w="113" w:type="dxa"/>
          <w:bottom w:w="0" w:type="dxa"/>
          <w:right w:w="108" w:type="dxa"/>
        </w:tblCellMar>
        <w:tblLook w:val="0000"/>
      </w:tblPr>
      <w:tblGrid>
        <w:gridCol w:w="1951"/>
        <w:gridCol w:w="1276"/>
        <w:gridCol w:w="1984"/>
        <w:gridCol w:w="1047"/>
        <w:gridCol w:w="1047"/>
        <w:gridCol w:w="1048"/>
        <w:gridCol w:w="1047"/>
        <w:gridCol w:w="1062"/>
      </w:tblGrid>
      <w:tr>
        <w:trPr/>
        <w:tc>
          <w:tcPr>
            <w:tcW w:w="1951" w:type="dxa"/>
            <w:vMerge w:val="restart"/>
            <w:tcBorders>
              <w:top w:val="single" w:sz="4" w:space="0" w:color="000000"/>
              <w:left w:val="single" w:sz="4" w:space="0" w:color="000000"/>
              <w:bottom w:val="single" w:sz="4" w:space="0" w:color="00000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Объем финансирования мероприятия</w:t>
            </w:r>
          </w:p>
        </w:tc>
        <w:tc>
          <w:tcPr>
            <w:tcW w:w="1276" w:type="dxa"/>
            <w:vMerge w:val="restart"/>
            <w:tcBorders>
              <w:top w:val="single" w:sz="4" w:space="0" w:color="000000"/>
              <w:left w:val="single" w:sz="4" w:space="0" w:color="000000"/>
              <w:bottom w:val="single" w:sz="4" w:space="0" w:color="00000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Объем финанси-рования, всего</w:t>
            </w:r>
          </w:p>
        </w:tc>
        <w:tc>
          <w:tcPr>
            <w:tcW w:w="7235" w:type="dxa"/>
            <w:gridSpan w:val="6"/>
            <w:tcBorders>
              <w:top w:val="single" w:sz="4" w:space="0" w:color="000000"/>
              <w:left w:val="single" w:sz="4" w:space="0" w:color="000000"/>
              <w:bottom w:val="single" w:sz="4" w:space="0" w:color="000000"/>
              <w:right w:val="single" w:sz="4" w:space="0" w:color="00000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Объем финансирования</w:t>
            </w:r>
          </w:p>
        </w:tc>
      </w:tr>
      <w:tr>
        <w:trPr/>
        <w:tc>
          <w:tcPr>
            <w:tcW w:w="1951" w:type="dxa"/>
            <w:vMerge w:val="continue"/>
            <w:tcBorders>
              <w:top w:val="single" w:sz="4" w:space="0" w:color="000000"/>
              <w:left w:val="single" w:sz="4" w:space="0" w:color="000000"/>
              <w:bottom w:val="single" w:sz="4" w:space="0" w:color="000000"/>
            </w:tcBorders>
            <w:shd w:color="auto" w:fill="FFFFFF" w:val="clear"/>
          </w:tcPr>
          <w:p>
            <w:pPr>
              <w:pStyle w:val="Normal"/>
              <w:shd w:val="clear" w:color="auto" w:fill="FFFFFF"/>
              <w:snapToGrid w:val="false"/>
              <w:spacing w:lineRule="auto" w:line="276"/>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276" w:type="dxa"/>
            <w:vMerge w:val="continue"/>
            <w:tcBorders>
              <w:top w:val="single" w:sz="4" w:space="0" w:color="000000"/>
              <w:left w:val="single" w:sz="4" w:space="0" w:color="000000"/>
              <w:bottom w:val="single" w:sz="4" w:space="0" w:color="000000"/>
            </w:tcBorders>
            <w:shd w:color="auto" w:fill="FFFFFF" w:val="clear"/>
          </w:tcPr>
          <w:p>
            <w:pPr>
              <w:pStyle w:val="Normal"/>
              <w:shd w:val="clear" w:color="auto" w:fill="FFFFFF"/>
              <w:snapToGrid w:val="false"/>
              <w:spacing w:lineRule="auto" w:line="276"/>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984" w:type="dxa"/>
            <w:vMerge w:val="restart"/>
            <w:tcBorders>
              <w:top w:val="single" w:sz="4" w:space="0" w:color="000000"/>
              <w:left w:val="single" w:sz="4" w:space="0" w:color="000000"/>
              <w:bottom w:val="single" w:sz="4" w:space="0" w:color="00000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Источник финансирования</w:t>
            </w:r>
          </w:p>
        </w:tc>
        <w:tc>
          <w:tcPr>
            <w:tcW w:w="5251" w:type="dxa"/>
            <w:gridSpan w:val="5"/>
            <w:tcBorders>
              <w:top w:val="single" w:sz="4" w:space="0" w:color="000000"/>
              <w:left w:val="single" w:sz="4" w:space="0" w:color="000000"/>
              <w:bottom w:val="single" w:sz="4" w:space="0" w:color="000000"/>
              <w:right w:val="single" w:sz="4" w:space="0" w:color="000000"/>
            </w:tcBorders>
            <w:shd w:color="auto" w:fill="FFFFFF" w:val="clear"/>
          </w:tcPr>
          <w:p>
            <w:pPr>
              <w:pStyle w:val="Normal"/>
              <w:shd w:val="clear" w:color="auto" w:fill="FFFFFF"/>
              <w:jc w:val="center"/>
              <w:rPr/>
            </w:pPr>
            <w:r>
              <w:rPr>
                <w:rFonts w:eastAsia="Times New Roman" w:cs="Times New Roman" w:ascii="Times New Roman" w:hAnsi="Times New Roman"/>
                <w:color w:val="000000"/>
                <w:shd w:fill="FFFFFF" w:val="clear"/>
              </w:rPr>
              <w:t>В том числе по годам</w:t>
            </w:r>
          </w:p>
        </w:tc>
      </w:tr>
      <w:tr>
        <w:trPr/>
        <w:tc>
          <w:tcPr>
            <w:tcW w:w="1951" w:type="dxa"/>
            <w:vMerge w:val="continue"/>
            <w:tcBorders>
              <w:top w:val="single" w:sz="4" w:space="0" w:color="000000"/>
              <w:left w:val="single" w:sz="4" w:space="0" w:color="000000"/>
              <w:bottom w:val="single" w:sz="4" w:space="0" w:color="000000"/>
            </w:tcBorders>
            <w:shd w:color="auto" w:fill="FFFFFF" w:val="clear"/>
          </w:tcPr>
          <w:p>
            <w:pPr>
              <w:pStyle w:val="Normal"/>
              <w:shd w:val="clear" w:color="auto" w:fill="FFFFFF"/>
              <w:snapToGrid w:val="false"/>
              <w:spacing w:lineRule="auto" w:line="276"/>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276" w:type="dxa"/>
            <w:vMerge w:val="continue"/>
            <w:tcBorders>
              <w:top w:val="single" w:sz="4" w:space="0" w:color="000000"/>
              <w:left w:val="single" w:sz="4" w:space="0" w:color="000000"/>
              <w:bottom w:val="single" w:sz="4" w:space="0" w:color="000000"/>
            </w:tcBorders>
            <w:shd w:color="auto" w:fill="FFFFFF" w:val="clear"/>
          </w:tcPr>
          <w:p>
            <w:pPr>
              <w:pStyle w:val="Normal"/>
              <w:shd w:val="clear" w:color="auto" w:fill="FFFFFF"/>
              <w:snapToGrid w:val="false"/>
              <w:spacing w:lineRule="auto" w:line="276"/>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984" w:type="dxa"/>
            <w:vMerge w:val="continue"/>
            <w:tcBorders>
              <w:top w:val="single" w:sz="4" w:space="0" w:color="000000"/>
              <w:left w:val="single" w:sz="4" w:space="0" w:color="000000"/>
              <w:bottom w:val="single" w:sz="4" w:space="0" w:color="000000"/>
            </w:tcBorders>
            <w:shd w:color="auto" w:fill="FFFFFF" w:val="clear"/>
          </w:tcPr>
          <w:p>
            <w:pPr>
              <w:pStyle w:val="Normal"/>
              <w:shd w:val="clear" w:color="auto" w:fill="FFFFFF"/>
              <w:snapToGrid w:val="false"/>
              <w:spacing w:lineRule="auto" w:line="276"/>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047" w:type="dxa"/>
            <w:tcBorders>
              <w:top w:val="single" w:sz="4" w:space="0" w:color="000000"/>
              <w:left w:val="single" w:sz="4" w:space="0" w:color="000000"/>
              <w:bottom w:val="single" w:sz="4" w:space="0" w:color="00000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highlight w:val="white"/>
              </w:rPr>
              <w:t>2017</w:t>
            </w:r>
          </w:p>
          <w:p>
            <w:pPr>
              <w:pStyle w:val="Normal"/>
              <w:shd w:val="clear" w:color="auto" w:fill="FFFFFF"/>
              <w:ind w:left="-57" w:right="-57" w:hanging="0"/>
              <w:jc w:val="center"/>
              <w:rPr/>
            </w:pPr>
            <w:r>
              <w:rPr>
                <w:rFonts w:eastAsia="Times New Roman" w:cs="Times New Roman" w:ascii="Times New Roman" w:hAnsi="Times New Roman"/>
                <w:color w:val="000000"/>
                <w:shd w:fill="FFFFFF" w:val="clear"/>
              </w:rPr>
              <w:t>год</w:t>
            </w:r>
          </w:p>
        </w:tc>
        <w:tc>
          <w:tcPr>
            <w:tcW w:w="1047" w:type="dxa"/>
            <w:tcBorders>
              <w:top w:val="single" w:sz="4" w:space="0" w:color="000000"/>
              <w:left w:val="single" w:sz="4" w:space="0" w:color="000000"/>
              <w:bottom w:val="single" w:sz="4" w:space="0" w:color="00000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highlight w:val="white"/>
              </w:rPr>
              <w:t>2018</w:t>
            </w:r>
          </w:p>
          <w:p>
            <w:pPr>
              <w:pStyle w:val="Normal"/>
              <w:shd w:val="clear" w:color="auto" w:fill="FFFFFF"/>
              <w:ind w:left="-57" w:right="-57" w:hanging="0"/>
              <w:jc w:val="center"/>
              <w:rPr/>
            </w:pPr>
            <w:r>
              <w:rPr>
                <w:rFonts w:eastAsia="Times New Roman" w:cs="Times New Roman" w:ascii="Times New Roman" w:hAnsi="Times New Roman"/>
                <w:color w:val="000000"/>
                <w:shd w:fill="FFFFFF" w:val="clear"/>
              </w:rPr>
              <w:t>год</w:t>
            </w:r>
          </w:p>
        </w:tc>
        <w:tc>
          <w:tcPr>
            <w:tcW w:w="1048" w:type="dxa"/>
            <w:tcBorders>
              <w:top w:val="single" w:sz="4" w:space="0" w:color="000000"/>
              <w:left w:val="single" w:sz="4" w:space="0" w:color="000000"/>
              <w:bottom w:val="single" w:sz="4" w:space="0" w:color="00000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highlight w:val="white"/>
              </w:rPr>
              <w:t>2019</w:t>
            </w:r>
          </w:p>
          <w:p>
            <w:pPr>
              <w:pStyle w:val="Normal"/>
              <w:shd w:val="clear" w:color="auto" w:fill="FFFFFF"/>
              <w:ind w:left="-57" w:right="-57" w:hanging="0"/>
              <w:jc w:val="center"/>
              <w:rPr/>
            </w:pPr>
            <w:r>
              <w:rPr>
                <w:rFonts w:eastAsia="Times New Roman" w:cs="Times New Roman" w:ascii="Times New Roman" w:hAnsi="Times New Roman"/>
                <w:color w:val="000000"/>
                <w:shd w:fill="FFFFFF" w:val="clear"/>
              </w:rPr>
              <w:t>год</w:t>
            </w:r>
          </w:p>
        </w:tc>
        <w:tc>
          <w:tcPr>
            <w:tcW w:w="1047" w:type="dxa"/>
            <w:tcBorders>
              <w:top w:val="single" w:sz="4" w:space="0" w:color="000000"/>
              <w:left w:val="single" w:sz="4" w:space="0" w:color="000000"/>
              <w:bottom w:val="single" w:sz="4" w:space="0" w:color="00000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highlight w:val="white"/>
              </w:rPr>
              <w:t>2020</w:t>
            </w:r>
          </w:p>
          <w:p>
            <w:pPr>
              <w:pStyle w:val="Normal"/>
              <w:shd w:val="clear" w:color="auto" w:fill="FFFFFF"/>
              <w:ind w:left="-57" w:right="-57" w:hanging="0"/>
              <w:jc w:val="center"/>
              <w:rPr/>
            </w:pPr>
            <w:r>
              <w:rPr>
                <w:rFonts w:eastAsia="Times New Roman" w:cs="Times New Roman" w:ascii="Times New Roman" w:hAnsi="Times New Roman"/>
                <w:color w:val="000000"/>
                <w:shd w:fill="FFFFFF" w:val="clear"/>
              </w:rPr>
              <w:t>год</w:t>
            </w:r>
          </w:p>
        </w:tc>
        <w:tc>
          <w:tcPr>
            <w:tcW w:w="1062" w:type="dxa"/>
            <w:tcBorders>
              <w:top w:val="single" w:sz="4" w:space="0" w:color="000000"/>
              <w:left w:val="single" w:sz="4" w:space="0" w:color="000000"/>
              <w:bottom w:val="single" w:sz="4" w:space="0" w:color="000000"/>
              <w:right w:val="single" w:sz="4" w:space="0" w:color="000000"/>
            </w:tcBorders>
            <w:shd w:color="auto" w:fill="FFFFFF" w:val="clear"/>
          </w:tcPr>
          <w:p>
            <w:pPr>
              <w:pStyle w:val="Normal"/>
              <w:shd w:val="clear" w:color="auto" w:fill="FFFFFF"/>
              <w:ind w:left="-57" w:right="-57" w:hanging="0"/>
              <w:jc w:val="center"/>
              <w:rPr>
                <w:b/>
                <w:b/>
              </w:rPr>
            </w:pPr>
            <w:r>
              <w:rPr>
                <w:rFonts w:eastAsia="Times New Roman" w:cs="Times New Roman" w:ascii="Times New Roman" w:hAnsi="Times New Roman"/>
                <w:b/>
                <w:color w:val="000000"/>
                <w:highlight w:val="white"/>
              </w:rPr>
              <w:t>2021</w:t>
            </w:r>
          </w:p>
          <w:p>
            <w:pPr>
              <w:pStyle w:val="Normal"/>
              <w:shd w:val="clear" w:color="auto" w:fill="FFFFFF"/>
              <w:ind w:left="-57" w:right="-57" w:hanging="0"/>
              <w:jc w:val="center"/>
              <w:rPr>
                <w:b/>
                <w:b/>
              </w:rPr>
            </w:pPr>
            <w:r>
              <w:rPr>
                <w:rFonts w:eastAsia="Times New Roman" w:cs="Times New Roman" w:ascii="Times New Roman" w:hAnsi="Times New Roman"/>
                <w:b/>
                <w:color w:val="000000"/>
                <w:shd w:fill="FFFFFF" w:val="clear"/>
              </w:rPr>
              <w:t>год</w:t>
            </w:r>
          </w:p>
        </w:tc>
      </w:tr>
      <w:tr>
        <w:trPr/>
        <w:tc>
          <w:tcPr>
            <w:tcW w:w="1951" w:type="dxa"/>
            <w:vMerge w:val="restart"/>
            <w:tcBorders>
              <w:top w:val="single" w:sz="4" w:space="0" w:color="000000"/>
              <w:left w:val="single" w:sz="4" w:space="0" w:color="000000"/>
              <w:bottom w:val="single" w:sz="4" w:space="0" w:color="000000"/>
            </w:tcBorders>
            <w:shd w:color="auto" w:fill="FFFFFF" w:val="clear"/>
          </w:tcPr>
          <w:p>
            <w:pPr>
              <w:pStyle w:val="Normal"/>
              <w:shd w:val="clear" w:color="auto" w:fill="FFFFFF"/>
              <w:jc w:val="both"/>
              <w:rPr/>
            </w:pPr>
            <w:r>
              <w:rPr>
                <w:rFonts w:eastAsia="Times New Roman" w:cs="Times New Roman" w:ascii="Times New Roman" w:hAnsi="Times New Roman"/>
                <w:color w:val="000000"/>
                <w:shd w:fill="FFFFFF" w:val="clear"/>
              </w:rPr>
              <w:t>Объем финансирования мероприятий подпрограммы</w:t>
            </w:r>
          </w:p>
          <w:p>
            <w:pPr>
              <w:pStyle w:val="Normal"/>
              <w:shd w:val="clear" w:color="auto" w:fill="FFFFFF"/>
              <w:jc w:val="both"/>
              <w:rPr/>
            </w:pPr>
            <w:r>
              <w:rPr>
                <w:rFonts w:eastAsia="Times New Roman" w:cs="Times New Roman" w:ascii="Times New Roman" w:hAnsi="Times New Roman"/>
                <w:color w:val="000000"/>
                <w:highlight w:val="white"/>
              </w:rPr>
              <w:t>«Отдельные мероприятия по реализации Программы»</w:t>
            </w:r>
          </w:p>
        </w:tc>
        <w:tc>
          <w:tcPr>
            <w:tcW w:w="1276" w:type="dxa"/>
            <w:vMerge w:val="restart"/>
            <w:tcBorders>
              <w:top w:val="single" w:sz="4" w:space="0" w:color="000000"/>
              <w:left w:val="single" w:sz="4" w:space="0" w:color="000000"/>
              <w:bottom w:val="single" w:sz="4" w:space="0" w:color="000000"/>
            </w:tcBorders>
            <w:shd w:color="auto" w:fill="FFFFFF" w:val="clear"/>
          </w:tcPr>
          <w:p>
            <w:pPr>
              <w:pStyle w:val="Normal"/>
              <w:shd w:val="clear" w:color="auto" w:fill="FFFFFF"/>
              <w:jc w:val="center"/>
              <w:rPr/>
            </w:pPr>
            <w:r>
              <w:rPr>
                <w:rFonts w:eastAsia="Times New Roman" w:cs="Times New Roman" w:ascii="Times New Roman" w:hAnsi="Times New Roman"/>
                <w:b/>
                <w:bCs/>
                <w:color w:val="000000"/>
              </w:rPr>
              <w:t>6 471,268</w:t>
            </w:r>
          </w:p>
        </w:tc>
        <w:tc>
          <w:tcPr>
            <w:tcW w:w="1984" w:type="dxa"/>
            <w:tcBorders>
              <w:top w:val="single" w:sz="4" w:space="0" w:color="000000"/>
              <w:left w:val="single" w:sz="4" w:space="0" w:color="000000"/>
              <w:bottom w:val="single" w:sz="4" w:space="0" w:color="000000"/>
            </w:tcBorders>
            <w:shd w:color="auto" w:fill="FFFFFF" w:val="clear"/>
          </w:tcPr>
          <w:p>
            <w:pPr>
              <w:pStyle w:val="Normal"/>
              <w:shd w:val="clear" w:color="auto" w:fill="FFFFFF"/>
              <w:jc w:val="both"/>
              <w:rPr/>
            </w:pPr>
            <w:r>
              <w:rPr>
                <w:rFonts w:eastAsia="Times New Roman" w:cs="Times New Roman" w:ascii="Times New Roman" w:hAnsi="Times New Roman"/>
                <w:color w:val="000000"/>
                <w:shd w:fill="FFFFFF" w:val="clear"/>
              </w:rPr>
              <w:t>Краевой бюджет</w:t>
            </w:r>
          </w:p>
        </w:tc>
        <w:tc>
          <w:tcPr>
            <w:tcW w:w="1047" w:type="dxa"/>
            <w:tcBorders>
              <w:top w:val="single" w:sz="4" w:space="0" w:color="000000"/>
              <w:left w:val="single" w:sz="4" w:space="0" w:color="000000"/>
              <w:bottom w:val="single" w:sz="4" w:space="0" w:color="00000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047" w:type="dxa"/>
            <w:tcBorders>
              <w:top w:val="single" w:sz="4" w:space="0" w:color="000000"/>
              <w:left w:val="single" w:sz="4" w:space="0" w:color="000000"/>
              <w:bottom w:val="single" w:sz="4" w:space="0" w:color="00000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048" w:type="dxa"/>
            <w:tcBorders>
              <w:top w:val="single" w:sz="4" w:space="0" w:color="000000"/>
              <w:left w:val="single" w:sz="4" w:space="0" w:color="000000"/>
              <w:bottom w:val="single" w:sz="4" w:space="0" w:color="00000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047" w:type="dxa"/>
            <w:tcBorders>
              <w:top w:val="single" w:sz="4" w:space="0" w:color="000000"/>
              <w:left w:val="single" w:sz="4" w:space="0" w:color="000000"/>
              <w:bottom w:val="single" w:sz="4" w:space="0" w:color="00000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062" w:type="dxa"/>
            <w:tcBorders>
              <w:top w:val="single" w:sz="4" w:space="0" w:color="000000"/>
              <w:left w:val="single" w:sz="4" w:space="0" w:color="000000"/>
              <w:bottom w:val="single" w:sz="4" w:space="0" w:color="000000"/>
              <w:right w:val="single" w:sz="4" w:space="0" w:color="000000"/>
            </w:tcBorders>
            <w:shd w:color="auto" w:fill="FFFFFF" w:val="clear"/>
          </w:tcPr>
          <w:p>
            <w:pPr>
              <w:pStyle w:val="Normal"/>
              <w:shd w:val="clear" w:color="auto" w:fill="FFFFFF"/>
              <w:ind w:left="-57" w:right="-57" w:hanging="0"/>
              <w:jc w:val="center"/>
              <w:rPr>
                <w:b/>
                <w:b/>
              </w:rPr>
            </w:pPr>
            <w:r>
              <w:rPr>
                <w:rFonts w:eastAsia="Times New Roman" w:cs="Times New Roman" w:ascii="Times New Roman" w:hAnsi="Times New Roman"/>
                <w:b/>
                <w:color w:val="000000"/>
                <w:shd w:fill="FFFFFF" w:val="clear"/>
              </w:rPr>
              <w:t>0</w:t>
            </w:r>
          </w:p>
        </w:tc>
      </w:tr>
      <w:tr>
        <w:trPr/>
        <w:tc>
          <w:tcPr>
            <w:tcW w:w="1951" w:type="dxa"/>
            <w:vMerge w:val="continue"/>
            <w:tcBorders>
              <w:top w:val="single" w:sz="4" w:space="0" w:color="000000"/>
              <w:left w:val="single" w:sz="4" w:space="0" w:color="000000"/>
              <w:bottom w:val="single" w:sz="4" w:space="0" w:color="000000"/>
            </w:tcBorders>
            <w:shd w:color="auto" w:fill="FFFFFF" w:val="clear"/>
          </w:tcPr>
          <w:p>
            <w:pPr>
              <w:pStyle w:val="Normal"/>
              <w:shd w:val="clear" w:color="auto" w:fill="FFFFFF"/>
              <w:snapToGrid w:val="false"/>
              <w:spacing w:lineRule="auto" w:line="276"/>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276" w:type="dxa"/>
            <w:vMerge w:val="continue"/>
            <w:tcBorders>
              <w:top w:val="single" w:sz="4" w:space="0" w:color="000000"/>
              <w:left w:val="single" w:sz="4" w:space="0" w:color="000000"/>
              <w:bottom w:val="single" w:sz="4" w:space="0" w:color="000000"/>
            </w:tcBorders>
            <w:shd w:color="auto" w:fill="FFFFFF" w:val="clear"/>
          </w:tcPr>
          <w:p>
            <w:pPr>
              <w:pStyle w:val="Normal"/>
              <w:shd w:val="clear" w:color="auto" w:fill="FFFFFF"/>
              <w:snapToGrid w:val="false"/>
              <w:spacing w:lineRule="auto" w:line="276"/>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984" w:type="dxa"/>
            <w:tcBorders>
              <w:top w:val="single" w:sz="4" w:space="0" w:color="000000"/>
              <w:left w:val="single" w:sz="4" w:space="0" w:color="000000"/>
              <w:bottom w:val="single" w:sz="4" w:space="0" w:color="000000"/>
            </w:tcBorders>
            <w:shd w:color="auto" w:fill="FFFFFF" w:val="clear"/>
          </w:tcPr>
          <w:p>
            <w:pPr>
              <w:pStyle w:val="Normal"/>
              <w:shd w:val="clear" w:color="auto" w:fill="FFFFFF"/>
              <w:jc w:val="both"/>
              <w:rPr/>
            </w:pPr>
            <w:r>
              <w:rPr>
                <w:rFonts w:eastAsia="Times New Roman" w:cs="Times New Roman" w:ascii="Times New Roman" w:hAnsi="Times New Roman"/>
                <w:color w:val="000000"/>
                <w:shd w:fill="FFFFFF" w:val="clear"/>
              </w:rPr>
              <w:t>Федеральный бюджет</w:t>
            </w:r>
          </w:p>
        </w:tc>
        <w:tc>
          <w:tcPr>
            <w:tcW w:w="1047" w:type="dxa"/>
            <w:tcBorders>
              <w:top w:val="single" w:sz="4" w:space="0" w:color="000000"/>
              <w:left w:val="single" w:sz="4" w:space="0" w:color="000000"/>
              <w:bottom w:val="single" w:sz="4" w:space="0" w:color="00000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047" w:type="dxa"/>
            <w:tcBorders>
              <w:top w:val="single" w:sz="4" w:space="0" w:color="000000"/>
              <w:left w:val="single" w:sz="4" w:space="0" w:color="000000"/>
              <w:bottom w:val="single" w:sz="4" w:space="0" w:color="00000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048" w:type="dxa"/>
            <w:tcBorders>
              <w:top w:val="single" w:sz="4" w:space="0" w:color="000000"/>
              <w:left w:val="single" w:sz="4" w:space="0" w:color="000000"/>
              <w:bottom w:val="single" w:sz="4" w:space="0" w:color="00000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047" w:type="dxa"/>
            <w:tcBorders>
              <w:top w:val="single" w:sz="4" w:space="0" w:color="000000"/>
              <w:left w:val="single" w:sz="4" w:space="0" w:color="000000"/>
              <w:bottom w:val="single" w:sz="4" w:space="0" w:color="00000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062" w:type="dxa"/>
            <w:tcBorders>
              <w:top w:val="single" w:sz="4" w:space="0" w:color="000000"/>
              <w:left w:val="single" w:sz="4" w:space="0" w:color="000000"/>
              <w:bottom w:val="single" w:sz="4" w:space="0" w:color="000000"/>
              <w:right w:val="single" w:sz="4" w:space="0" w:color="000000"/>
            </w:tcBorders>
            <w:shd w:color="auto" w:fill="FFFFFF" w:val="clear"/>
          </w:tcPr>
          <w:p>
            <w:pPr>
              <w:pStyle w:val="Normal"/>
              <w:shd w:val="clear" w:color="auto" w:fill="FFFFFF"/>
              <w:ind w:left="-57" w:right="-57" w:hanging="0"/>
              <w:jc w:val="center"/>
              <w:rPr>
                <w:b/>
                <w:b/>
              </w:rPr>
            </w:pPr>
            <w:r>
              <w:rPr>
                <w:rFonts w:eastAsia="Times New Roman" w:cs="Times New Roman" w:ascii="Times New Roman" w:hAnsi="Times New Roman"/>
                <w:b/>
                <w:color w:val="000000"/>
                <w:shd w:fill="FFFFFF" w:val="clear"/>
              </w:rPr>
              <w:t>0</w:t>
            </w:r>
          </w:p>
        </w:tc>
      </w:tr>
      <w:tr>
        <w:trPr/>
        <w:tc>
          <w:tcPr>
            <w:tcW w:w="1951" w:type="dxa"/>
            <w:vMerge w:val="continue"/>
            <w:tcBorders>
              <w:top w:val="single" w:sz="4" w:space="0" w:color="000000"/>
              <w:left w:val="single" w:sz="4" w:space="0" w:color="000000"/>
              <w:bottom w:val="single" w:sz="4" w:space="0" w:color="000000"/>
            </w:tcBorders>
            <w:shd w:color="auto" w:fill="FFFFFF" w:val="clear"/>
          </w:tcPr>
          <w:p>
            <w:pPr>
              <w:pStyle w:val="Normal"/>
              <w:shd w:val="clear" w:color="auto" w:fill="FFFFFF"/>
              <w:snapToGrid w:val="false"/>
              <w:spacing w:lineRule="auto" w:line="276"/>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276" w:type="dxa"/>
            <w:vMerge w:val="continue"/>
            <w:tcBorders>
              <w:top w:val="single" w:sz="4" w:space="0" w:color="000000"/>
              <w:left w:val="single" w:sz="4" w:space="0" w:color="000000"/>
              <w:bottom w:val="single" w:sz="4" w:space="0" w:color="000000"/>
            </w:tcBorders>
            <w:shd w:color="auto" w:fill="FFFFFF" w:val="clear"/>
          </w:tcPr>
          <w:p>
            <w:pPr>
              <w:pStyle w:val="Normal"/>
              <w:shd w:val="clear" w:color="auto" w:fill="FFFFFF"/>
              <w:snapToGrid w:val="false"/>
              <w:spacing w:lineRule="auto" w:line="276"/>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984" w:type="dxa"/>
            <w:tcBorders>
              <w:top w:val="single" w:sz="4" w:space="0" w:color="000000"/>
              <w:left w:val="single" w:sz="4" w:space="0" w:color="000000"/>
              <w:bottom w:val="single" w:sz="4" w:space="0" w:color="000000"/>
            </w:tcBorders>
            <w:shd w:color="auto" w:fill="FFFFFF" w:val="clear"/>
          </w:tcPr>
          <w:p>
            <w:pPr>
              <w:pStyle w:val="Normal"/>
              <w:shd w:val="clear" w:color="auto" w:fill="FFFFFF"/>
              <w:jc w:val="both"/>
              <w:rPr/>
            </w:pPr>
            <w:r>
              <w:rPr>
                <w:rFonts w:eastAsia="Times New Roman" w:cs="Times New Roman" w:ascii="Times New Roman" w:hAnsi="Times New Roman"/>
                <w:color w:val="000000"/>
                <w:shd w:fill="FFFFFF" w:val="clear"/>
              </w:rPr>
              <w:t>Муниципальный бюджет</w:t>
            </w:r>
          </w:p>
        </w:tc>
        <w:tc>
          <w:tcPr>
            <w:tcW w:w="1047" w:type="dxa"/>
            <w:tcBorders>
              <w:top w:val="single" w:sz="4" w:space="0" w:color="000000"/>
              <w:left w:val="single" w:sz="4" w:space="0" w:color="000000"/>
              <w:bottom w:val="single" w:sz="4" w:space="0" w:color="00000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1 562,0</w:t>
            </w:r>
          </w:p>
        </w:tc>
        <w:tc>
          <w:tcPr>
            <w:tcW w:w="1047" w:type="dxa"/>
            <w:tcBorders>
              <w:top w:val="single" w:sz="4" w:space="0" w:color="000000"/>
              <w:left w:val="single" w:sz="4" w:space="0" w:color="000000"/>
              <w:bottom w:val="single" w:sz="4" w:space="0" w:color="00000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highlight w:val="white"/>
              </w:rPr>
              <w:t>1 113,0</w:t>
            </w:r>
          </w:p>
        </w:tc>
        <w:tc>
          <w:tcPr>
            <w:tcW w:w="1048" w:type="dxa"/>
            <w:tcBorders>
              <w:top w:val="single" w:sz="4" w:space="0" w:color="000000"/>
              <w:left w:val="single" w:sz="4" w:space="0" w:color="000000"/>
              <w:bottom w:val="single" w:sz="4" w:space="0" w:color="00000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bCs/>
                <w:color w:val="000000"/>
              </w:rPr>
              <w:t>990,4</w:t>
            </w:r>
          </w:p>
        </w:tc>
        <w:tc>
          <w:tcPr>
            <w:tcW w:w="1047" w:type="dxa"/>
            <w:tcBorders>
              <w:top w:val="single" w:sz="4" w:space="0" w:color="000000"/>
              <w:left w:val="single" w:sz="4" w:space="0" w:color="000000"/>
              <w:bottom w:val="single" w:sz="4" w:space="0" w:color="000000"/>
            </w:tcBorders>
            <w:shd w:color="auto" w:fill="FFFFFF" w:val="clear"/>
          </w:tcPr>
          <w:p>
            <w:pPr>
              <w:pStyle w:val="Normal"/>
              <w:shd w:val="clear" w:color="auto" w:fill="FFFFFF"/>
              <w:ind w:left="-57" w:right="-57" w:hanging="0"/>
              <w:jc w:val="center"/>
              <w:rPr>
                <w:sz w:val="22"/>
              </w:rPr>
            </w:pPr>
            <w:r>
              <w:rPr>
                <w:rFonts w:eastAsia="Times New Roman" w:cs="Times New Roman" w:ascii="Times New Roman" w:hAnsi="Times New Roman"/>
                <w:color w:val="000000"/>
                <w:sz w:val="22"/>
                <w:shd w:fill="FFFFFF" w:val="clear"/>
              </w:rPr>
              <w:t>1 278,768</w:t>
            </w:r>
          </w:p>
        </w:tc>
        <w:tc>
          <w:tcPr>
            <w:tcW w:w="1062" w:type="dxa"/>
            <w:tcBorders>
              <w:top w:val="single" w:sz="4" w:space="0" w:color="000000"/>
              <w:left w:val="single" w:sz="4" w:space="0" w:color="000000"/>
              <w:bottom w:val="single" w:sz="4" w:space="0" w:color="000000"/>
              <w:right w:val="single" w:sz="4" w:space="0" w:color="000000"/>
            </w:tcBorders>
            <w:shd w:color="auto" w:fill="FFFFFF" w:val="clear"/>
          </w:tcPr>
          <w:p>
            <w:pPr>
              <w:pStyle w:val="Normal"/>
              <w:shd w:val="clear" w:color="auto" w:fill="FFFFFF"/>
              <w:ind w:left="-57" w:right="-57" w:hanging="0"/>
              <w:jc w:val="center"/>
              <w:rPr>
                <w:b/>
                <w:b/>
              </w:rPr>
            </w:pPr>
            <w:r>
              <w:rPr>
                <w:rFonts w:eastAsia="Times New Roman" w:cs="Times New Roman" w:ascii="Times New Roman" w:hAnsi="Times New Roman"/>
                <w:b/>
                <w:color w:val="000000"/>
                <w:shd w:fill="FFFFFF" w:val="clear"/>
              </w:rPr>
              <w:t>1 527,1</w:t>
            </w:r>
          </w:p>
        </w:tc>
      </w:tr>
      <w:tr>
        <w:trPr/>
        <w:tc>
          <w:tcPr>
            <w:tcW w:w="1951" w:type="dxa"/>
            <w:vMerge w:val="continue"/>
            <w:tcBorders>
              <w:top w:val="single" w:sz="4" w:space="0" w:color="000000"/>
              <w:left w:val="single" w:sz="4" w:space="0" w:color="000000"/>
              <w:bottom w:val="single" w:sz="4" w:space="0" w:color="000000"/>
            </w:tcBorders>
            <w:shd w:color="auto" w:fill="FFFFFF" w:val="clear"/>
          </w:tcPr>
          <w:p>
            <w:pPr>
              <w:pStyle w:val="Normal"/>
              <w:shd w:val="clear" w:color="auto" w:fill="FFFFFF"/>
              <w:snapToGrid w:val="false"/>
              <w:spacing w:lineRule="auto" w:line="276"/>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276" w:type="dxa"/>
            <w:vMerge w:val="continue"/>
            <w:tcBorders>
              <w:top w:val="single" w:sz="4" w:space="0" w:color="000000"/>
              <w:left w:val="single" w:sz="4" w:space="0" w:color="000000"/>
              <w:bottom w:val="single" w:sz="4" w:space="0" w:color="000000"/>
            </w:tcBorders>
            <w:shd w:color="auto" w:fill="FFFFFF" w:val="clear"/>
          </w:tcPr>
          <w:p>
            <w:pPr>
              <w:pStyle w:val="Normal"/>
              <w:shd w:val="clear" w:color="auto" w:fill="FFFFFF"/>
              <w:snapToGrid w:val="false"/>
              <w:spacing w:lineRule="auto" w:line="276"/>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984" w:type="dxa"/>
            <w:tcBorders>
              <w:top w:val="single" w:sz="4" w:space="0" w:color="000000"/>
              <w:left w:val="single" w:sz="4" w:space="0" w:color="000000"/>
              <w:bottom w:val="single" w:sz="4" w:space="0" w:color="000000"/>
            </w:tcBorders>
            <w:shd w:color="auto" w:fill="FFFFFF" w:val="clear"/>
          </w:tcPr>
          <w:p>
            <w:pPr>
              <w:pStyle w:val="Normal"/>
              <w:shd w:val="clear" w:color="auto" w:fill="FFFFFF"/>
              <w:jc w:val="both"/>
              <w:rPr/>
            </w:pPr>
            <w:r>
              <w:rPr>
                <w:rFonts w:eastAsia="Times New Roman" w:cs="Times New Roman" w:ascii="Times New Roman" w:hAnsi="Times New Roman"/>
                <w:color w:val="000000"/>
                <w:shd w:fill="FFFFFF" w:val="clear"/>
              </w:rPr>
              <w:t>Вне бюджетные источники</w:t>
            </w:r>
          </w:p>
        </w:tc>
        <w:tc>
          <w:tcPr>
            <w:tcW w:w="1047" w:type="dxa"/>
            <w:tcBorders>
              <w:top w:val="single" w:sz="4" w:space="0" w:color="000000"/>
              <w:left w:val="single" w:sz="4" w:space="0" w:color="000000"/>
              <w:bottom w:val="single" w:sz="4" w:space="0" w:color="00000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047" w:type="dxa"/>
            <w:tcBorders>
              <w:top w:val="single" w:sz="4" w:space="0" w:color="000000"/>
              <w:left w:val="single" w:sz="4" w:space="0" w:color="000000"/>
              <w:bottom w:val="single" w:sz="4" w:space="0" w:color="00000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048" w:type="dxa"/>
            <w:tcBorders>
              <w:top w:val="single" w:sz="4" w:space="0" w:color="000000"/>
              <w:left w:val="single" w:sz="4" w:space="0" w:color="000000"/>
              <w:bottom w:val="single" w:sz="4" w:space="0" w:color="00000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047" w:type="dxa"/>
            <w:tcBorders>
              <w:top w:val="single" w:sz="4" w:space="0" w:color="000000"/>
              <w:left w:val="single" w:sz="4" w:space="0" w:color="000000"/>
              <w:bottom w:val="single" w:sz="4" w:space="0" w:color="00000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1062" w:type="dxa"/>
            <w:tcBorders>
              <w:top w:val="single" w:sz="4" w:space="0" w:color="000000"/>
              <w:left w:val="single" w:sz="4" w:space="0" w:color="000000"/>
              <w:bottom w:val="single" w:sz="4" w:space="0" w:color="000000"/>
              <w:right w:val="single" w:sz="4" w:space="0" w:color="000000"/>
            </w:tcBorders>
            <w:shd w:color="auto" w:fill="FFFFFF" w:val="clear"/>
          </w:tcPr>
          <w:p>
            <w:pPr>
              <w:pStyle w:val="Normal"/>
              <w:shd w:val="clear" w:color="auto" w:fill="FFFFFF"/>
              <w:ind w:left="-57" w:right="-57" w:hanging="0"/>
              <w:jc w:val="center"/>
              <w:rPr>
                <w:b/>
                <w:b/>
              </w:rPr>
            </w:pPr>
            <w:r>
              <w:rPr>
                <w:rFonts w:eastAsia="Times New Roman" w:cs="Times New Roman" w:ascii="Times New Roman" w:hAnsi="Times New Roman"/>
                <w:b/>
                <w:color w:val="000000"/>
                <w:shd w:fill="FFFFFF" w:val="clear"/>
              </w:rPr>
              <w:t>0</w:t>
            </w:r>
          </w:p>
        </w:tc>
      </w:tr>
    </w:tbl>
    <w:p>
      <w:pPr>
        <w:pStyle w:val="Normal"/>
        <w:shd w:val="clear" w:color="auto" w:fill="FFFFFF"/>
        <w:jc w:val="center"/>
        <w:rPr/>
      </w:pPr>
      <w:r>
        <w:rPr/>
      </w:r>
    </w:p>
    <w:p>
      <w:pPr>
        <w:pStyle w:val="Normal"/>
        <w:shd w:val="clear" w:color="auto" w:fill="FFFFFF"/>
        <w:jc w:val="center"/>
        <w:rPr/>
      </w:pPr>
      <w:r>
        <w:rPr/>
      </w:r>
    </w:p>
    <w:p>
      <w:pPr>
        <w:pStyle w:val="Normal"/>
        <w:shd w:val="clear" w:color="auto" w:fill="FFFFFF"/>
        <w:jc w:val="center"/>
        <w:rPr/>
      </w:pPr>
      <w:r>
        <w:rPr/>
      </w:r>
    </w:p>
    <w:p>
      <w:pPr>
        <w:pStyle w:val="Normal"/>
        <w:shd w:val="clear" w:color="auto" w:fill="FFFFFF"/>
        <w:jc w:val="center"/>
        <w:rPr/>
      </w:pPr>
      <w:r>
        <w:rPr>
          <w:rFonts w:eastAsia="Times New Roman" w:cs="Times New Roman" w:ascii="Times New Roman" w:hAnsi="Times New Roman"/>
          <w:color w:val="000000"/>
          <w:sz w:val="28"/>
          <w:szCs w:val="28"/>
          <w:shd w:fill="FFFFFF" w:val="clear"/>
        </w:rPr>
        <w:t>5. Методика оценки эффективности реализации подпрограммы</w:t>
      </w:r>
    </w:p>
    <w:p>
      <w:pPr>
        <w:pStyle w:val="Normal"/>
        <w:shd w:val="clear" w:color="auto" w:fill="FFFFFF"/>
        <w:jc w:val="center"/>
        <w:rPr/>
      </w:pPr>
      <w:r>
        <w:rPr/>
      </w:r>
    </w:p>
    <w:p>
      <w:pPr>
        <w:pStyle w:val="Normal"/>
        <w:shd w:val="clear" w:color="auto" w:fill="FFFFFF"/>
        <w:ind w:firstLine="706"/>
        <w:jc w:val="both"/>
        <w:rPr/>
      </w:pPr>
      <w:r>
        <w:rPr>
          <w:rFonts w:eastAsia="Times New Roman" w:cs="Times New Roman" w:ascii="Times New Roman" w:hAnsi="Times New Roman"/>
          <w:color w:val="000000"/>
          <w:sz w:val="28"/>
          <w:szCs w:val="28"/>
          <w:shd w:fill="FFFFFF" w:val="clear"/>
        </w:rPr>
        <w:t>Оценка эффективности реализации подпрограммы производится ежегодно в соответствии с базовыми показателями типовой методикой оценки эффективности Подпрограммы, утвержденными постановлением администрации муниципального образования Кореновский район  №  1249  от  1 августа 2014 года (с изменениями, внесенными постановлением администрации МО Кореновский район  от 25 июня 2015 года № 1067).</w:t>
      </w:r>
    </w:p>
    <w:p>
      <w:pPr>
        <w:pStyle w:val="Normal"/>
        <w:shd w:val="clear" w:color="auto" w:fill="FFFFFF"/>
        <w:jc w:val="center"/>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r>
    </w:p>
    <w:p>
      <w:pPr>
        <w:pStyle w:val="Normal"/>
        <w:shd w:val="clear" w:color="auto" w:fill="FFFFFF"/>
        <w:jc w:val="center"/>
        <w:rPr/>
      </w:pPr>
      <w:r>
        <w:rPr>
          <w:rFonts w:eastAsia="Times New Roman" w:cs="Times New Roman" w:ascii="Times New Roman" w:hAnsi="Times New Roman"/>
          <w:color w:val="000000"/>
          <w:sz w:val="28"/>
          <w:szCs w:val="28"/>
          <w:shd w:fill="FFFFFF" w:val="clear"/>
        </w:rPr>
        <w:t>6. Механизм реализации подпрограммы и контроль за ее выполнением</w:t>
      </w:r>
    </w:p>
    <w:p>
      <w:pPr>
        <w:pStyle w:val="Normal"/>
        <w:shd w:val="clear" w:color="auto" w:fill="FFFFFF"/>
        <w:jc w:val="center"/>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r>
    </w:p>
    <w:p>
      <w:pPr>
        <w:pStyle w:val="Normal"/>
        <w:shd w:val="clear" w:color="auto" w:fill="FFFFFF"/>
        <w:ind w:firstLine="706"/>
        <w:jc w:val="both"/>
        <w:rPr/>
      </w:pPr>
      <w:r>
        <w:rPr>
          <w:rFonts w:eastAsia="Times New Roman" w:cs="Times New Roman" w:ascii="Times New Roman" w:hAnsi="Times New Roman"/>
          <w:color w:val="000000"/>
          <w:sz w:val="28"/>
          <w:szCs w:val="28"/>
          <w:shd w:fill="FFFFFF" w:val="clear"/>
        </w:rPr>
        <w:t>Текущее управление ходом реализации и контроль за ее выполнением осуществляет отдел культуры администрации муниципального образования Кореновский район, который:</w:t>
      </w:r>
    </w:p>
    <w:p>
      <w:pPr>
        <w:pStyle w:val="Normal"/>
        <w:shd w:val="clear" w:color="auto" w:fill="FFFFFF"/>
        <w:ind w:firstLine="706"/>
        <w:jc w:val="both"/>
        <w:rPr/>
      </w:pPr>
      <w:r>
        <w:rPr>
          <w:rFonts w:eastAsia="Times New Roman" w:cs="Times New Roman" w:ascii="Times New Roman" w:hAnsi="Times New Roman"/>
          <w:color w:val="000000"/>
          <w:sz w:val="28"/>
          <w:szCs w:val="28"/>
          <w:shd w:fill="FFFFFF" w:val="clear"/>
        </w:rPr>
        <w:t>-     обеспечивает разработку и реализацию подпрограммы;</w:t>
      </w:r>
    </w:p>
    <w:p>
      <w:pPr>
        <w:pStyle w:val="Normal"/>
        <w:shd w:val="clear" w:color="auto" w:fill="FFFFFF"/>
        <w:ind w:firstLine="706"/>
        <w:jc w:val="both"/>
        <w:rPr/>
      </w:pPr>
      <w:r>
        <w:rPr>
          <w:rFonts w:eastAsia="Times New Roman" w:cs="Times New Roman" w:ascii="Times New Roman" w:hAnsi="Times New Roman"/>
          <w:color w:val="000000"/>
          <w:sz w:val="28"/>
          <w:szCs w:val="28"/>
          <w:shd w:fill="FFFFFF" w:val="clear"/>
        </w:rPr>
        <w:t>- организует работу по достижению целевых показателей подпрограммы;</w:t>
      </w:r>
    </w:p>
    <w:p>
      <w:pPr>
        <w:pStyle w:val="Normal"/>
        <w:shd w:val="clear" w:color="auto" w:fill="FFFFFF"/>
        <w:ind w:firstLine="706"/>
        <w:jc w:val="both"/>
        <w:rPr/>
      </w:pPr>
      <w:r>
        <w:rPr>
          <w:rFonts w:eastAsia="Times New Roman" w:cs="Times New Roman" w:ascii="Times New Roman" w:hAnsi="Times New Roman"/>
          <w:color w:val="000000"/>
          <w:sz w:val="28"/>
          <w:szCs w:val="28"/>
          <w:shd w:fill="FFFFFF" w:val="clear"/>
        </w:rPr>
        <w:t>- представляет в управление экономики администрации муниципального образования Кореновский район отчетность о реализации подпрограммы, а так же информацию, необходимую для проведения оценки эффективности реализации подпрограммы, мониторинга ее реализации и подготовки доклада о ходе реализации подпрограммы.</w:t>
      </w:r>
    </w:p>
    <w:p>
      <w:pPr>
        <w:pStyle w:val="Normal"/>
        <w:shd w:val="clear" w:color="auto" w:fill="FFFFFF"/>
        <w:ind w:firstLine="706"/>
        <w:jc w:val="both"/>
        <w:rPr/>
      </w:pPr>
      <w:r>
        <w:rPr>
          <w:rFonts w:eastAsia="Times New Roman" w:cs="Times New Roman" w:ascii="Times New Roman" w:hAnsi="Times New Roman"/>
          <w:color w:val="000000"/>
          <w:sz w:val="28"/>
          <w:szCs w:val="28"/>
          <w:shd w:fill="FFFFFF" w:val="clear"/>
        </w:rPr>
        <w:t>Исполнителем мероприятий подпрограммы является отдел культуры администрации муниципального образования Кореновский район, который представляет в управление экономики администрации муниципального образования  Кореновский   район  информацию  об   исполнении  мероприятий</w:t>
      </w:r>
    </w:p>
    <w:p>
      <w:pPr>
        <w:pStyle w:val="Normal"/>
        <w:shd w:val="clear" w:color="auto" w:fill="FFFFFF"/>
        <w:jc w:val="both"/>
        <w:rPr/>
      </w:pPr>
      <w:r>
        <w:rPr>
          <w:rFonts w:eastAsia="Times New Roman" w:cs="Times New Roman" w:ascii="Times New Roman" w:hAnsi="Times New Roman"/>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подпрограммы в следующие сроки:</w:t>
      </w:r>
    </w:p>
    <w:p>
      <w:pPr>
        <w:pStyle w:val="Normal"/>
        <w:shd w:val="clear" w:color="auto" w:fill="FFFFFF"/>
        <w:ind w:firstLine="706"/>
        <w:jc w:val="both"/>
        <w:rPr/>
      </w:pPr>
      <w:r>
        <w:rPr>
          <w:rFonts w:eastAsia="Times New Roman" w:cs="Times New Roman" w:ascii="Times New Roman" w:hAnsi="Times New Roman"/>
          <w:color w:val="000000"/>
          <w:sz w:val="28"/>
          <w:szCs w:val="28"/>
          <w:shd w:fill="FFFFFF" w:val="clear"/>
        </w:rPr>
        <w:t>- ежеквартально до 20 числа месяца, следующего за отчетным периодом, представляют отчет об объемах использованных денежных средств и степени  выполнения мероприятий;</w:t>
      </w:r>
    </w:p>
    <w:p>
      <w:pPr>
        <w:pStyle w:val="Normal"/>
        <w:shd w:val="clear" w:color="auto" w:fill="FFFFFF"/>
        <w:ind w:firstLine="706"/>
        <w:jc w:val="both"/>
        <w:rPr/>
      </w:pPr>
      <w:r>
        <w:rPr>
          <w:rFonts w:eastAsia="Times New Roman" w:cs="Times New Roman" w:ascii="Times New Roman" w:hAnsi="Times New Roman"/>
          <w:color w:val="000000"/>
          <w:sz w:val="28"/>
          <w:szCs w:val="28"/>
          <w:shd w:fill="FFFFFF" w:val="clear"/>
        </w:rPr>
        <w:t>- в срок до 10 февраля года, следующего за отчетным, отчет о ходе реализации мероприятий с указанием объема использованных денежных средств, оценку эффективности и результативности реализации подпрограммы.</w:t>
      </w:r>
    </w:p>
    <w:p>
      <w:pPr>
        <w:pStyle w:val="Normal"/>
        <w:shd w:val="clear" w:color="auto" w:fill="FFFFFF"/>
        <w:ind w:firstLine="706"/>
        <w:jc w:val="both"/>
        <w:rPr/>
      </w:pPr>
      <w:r>
        <w:rPr>
          <w:rFonts w:eastAsia="Times New Roman" w:cs="Times New Roman" w:ascii="Times New Roman" w:hAnsi="Times New Roman"/>
          <w:color w:val="000000"/>
          <w:sz w:val="28"/>
          <w:szCs w:val="28"/>
          <w:shd w:fill="FFFFFF" w:val="clear"/>
        </w:rPr>
        <w:t>Отдел культуры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w:t>
      </w:r>
    </w:p>
    <w:p>
      <w:pPr>
        <w:pStyle w:val="Normal"/>
        <w:shd w:val="clear" w:color="auto" w:fill="FFFFFF"/>
        <w:jc w:val="both"/>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r>
    </w:p>
    <w:p>
      <w:pPr>
        <w:pStyle w:val="Normal"/>
        <w:shd w:val="clear" w:color="auto" w:fill="FFFFFF"/>
        <w:jc w:val="both"/>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r>
    </w:p>
    <w:p>
      <w:pPr>
        <w:pStyle w:val="Normal"/>
        <w:widowControl/>
        <w:shd w:val="clear" w:color="auto" w:fill="FFFFFF"/>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t xml:space="preserve">Исполняющий обязанности начальника </w:t>
      </w:r>
    </w:p>
    <w:p>
      <w:pPr>
        <w:pStyle w:val="Normal"/>
        <w:widowControl/>
        <w:shd w:val="clear" w:color="auto" w:fill="FFFFFF"/>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t>отдела культуры</w:t>
      </w:r>
      <w:r>
        <w:rPr/>
        <w:t xml:space="preserve"> </w:t>
      </w:r>
      <w:r>
        <w:rPr>
          <w:rFonts w:eastAsia="Times New Roman" w:cs="Times New Roman" w:ascii="Times New Roman" w:hAnsi="Times New Roman"/>
          <w:color w:val="000000"/>
          <w:sz w:val="28"/>
          <w:szCs w:val="28"/>
          <w:shd w:fill="FFFFFF" w:val="clear"/>
        </w:rPr>
        <w:t>администрации</w:t>
      </w:r>
    </w:p>
    <w:p>
      <w:pPr>
        <w:pStyle w:val="Normal"/>
        <w:widowControl/>
        <w:shd w:val="clear" w:color="auto" w:fill="FFFFFF"/>
        <w:rPr/>
      </w:pPr>
      <w:r>
        <w:rPr>
          <w:rFonts w:eastAsia="Times New Roman" w:cs="Times New Roman" w:ascii="Times New Roman" w:hAnsi="Times New Roman"/>
          <w:color w:val="000000"/>
          <w:sz w:val="28"/>
          <w:szCs w:val="28"/>
          <w:shd w:fill="FFFFFF" w:val="clear"/>
        </w:rPr>
        <w:t xml:space="preserve">муниципального образования </w:t>
      </w:r>
    </w:p>
    <w:p>
      <w:pPr>
        <w:pStyle w:val="Normal"/>
        <w:widowControl/>
        <w:shd w:val="clear" w:color="auto" w:fill="FFFFFF"/>
        <w:jc w:val="both"/>
        <w:rPr/>
      </w:pPr>
      <w:r>
        <w:rPr>
          <w:rFonts w:eastAsia="Times New Roman" w:cs="Times New Roman" w:ascii="Times New Roman" w:hAnsi="Times New Roman"/>
          <w:color w:val="000000"/>
          <w:sz w:val="28"/>
          <w:szCs w:val="28"/>
          <w:shd w:fill="FFFFFF" w:val="clear"/>
        </w:rPr>
        <w:t xml:space="preserve">Кореновский район                                                    </w:t>
        <w:tab/>
        <w:tab/>
        <w:t xml:space="preserve">                М.В. Пуник</w:t>
      </w:r>
    </w:p>
    <w:p>
      <w:pPr>
        <w:pStyle w:val="Normal"/>
        <w:shd w:val="clear" w:color="auto" w:fill="FFFFFF"/>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r>
    </w:p>
    <w:p>
      <w:pPr>
        <w:pStyle w:val="Normal"/>
        <w:shd w:val="clear" w:color="auto" w:fill="FFFFFF"/>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r>
    </w:p>
    <w:p>
      <w:pPr>
        <w:sectPr>
          <w:headerReference w:type="default" r:id="rId11"/>
          <w:type w:val="nextPage"/>
          <w:pgSz w:w="11906" w:h="16838"/>
          <w:pgMar w:left="1701" w:right="567" w:header="720" w:top="777" w:footer="0" w:bottom="284" w:gutter="0"/>
          <w:pgNumType w:fmt="decimal"/>
          <w:formProt w:val="false"/>
          <w:textDirection w:val="lrTb"/>
          <w:docGrid w:type="default" w:linePitch="240" w:charSpace="4294960537"/>
        </w:sectPr>
        <w:pStyle w:val="Normal"/>
        <w:widowControl/>
        <w:shd w:val="clear" w:color="auto" w:fill="FFFFFF"/>
        <w:rPr/>
      </w:pPr>
      <w:r>
        <w:rPr>
          <w:rFonts w:eastAsia="Times New Roman" w:cs="Times New Roman" w:ascii="Times New Roman" w:hAnsi="Times New Roman"/>
          <w:color w:val="000000"/>
          <w:sz w:val="28"/>
          <w:szCs w:val="28"/>
          <w:shd w:fill="FFFFFF" w:val="clear"/>
        </w:rPr>
        <w:tab/>
        <w:tab/>
        <w:tab/>
        <w:t xml:space="preserve">   </w:t>
      </w:r>
    </w:p>
    <w:p>
      <w:pPr>
        <w:pStyle w:val="Normal"/>
        <w:widowControl/>
        <w:shd w:val="clear" w:color="auto" w:fill="FFFFFF"/>
        <w:jc w:val="center"/>
        <w:rPr/>
      </w:pPr>
      <w:r>
        <w:rPr>
          <w:rFonts w:eastAsia="Times New Roman" w:cs="Times New Roman" w:ascii="Times New Roman" w:hAnsi="Times New Roman"/>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Приложение № 1</w:t>
      </w:r>
    </w:p>
    <w:p>
      <w:pPr>
        <w:pStyle w:val="Normal"/>
        <w:widowControl/>
        <w:shd w:val="clear" w:color="auto" w:fill="FFFFFF"/>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r>
    </w:p>
    <w:p>
      <w:pPr>
        <w:pStyle w:val="Normal"/>
        <w:widowControl/>
        <w:shd w:val="clear" w:color="auto" w:fill="FFFFFF"/>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r>
    </w:p>
    <w:p>
      <w:pPr>
        <w:pStyle w:val="Normal"/>
        <w:widowControl/>
        <w:shd w:val="clear" w:color="auto" w:fill="FFFFFF"/>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r>
    </w:p>
    <w:p>
      <w:pPr>
        <w:pStyle w:val="Normal"/>
        <w:shd w:val="clear" w:color="auto" w:fill="FFFFFF"/>
        <w:jc w:val="center"/>
        <w:rPr/>
      </w:pPr>
      <w:r>
        <w:rPr>
          <w:rFonts w:eastAsia="Times New Roman" w:cs="Times New Roman" w:ascii="Times New Roman" w:hAnsi="Times New Roman"/>
          <w:color w:val="000000"/>
          <w:sz w:val="28"/>
          <w:szCs w:val="28"/>
          <w:shd w:fill="FFFFFF" w:val="clear"/>
        </w:rPr>
        <w:t>ЦЕЛИ, ЗАДАЧИ И ЦЕЛЕВЫЕ ПОКАЗАТЕЛИ ПОДПРОГРАММЫ</w:t>
      </w:r>
    </w:p>
    <w:p>
      <w:pPr>
        <w:pStyle w:val="Normal"/>
        <w:shd w:val="clear" w:color="auto" w:fill="FFFFFF"/>
        <w:jc w:val="center"/>
        <w:rPr/>
      </w:pPr>
      <w:r>
        <w:rPr>
          <w:rFonts w:eastAsia="Times New Roman" w:cs="Times New Roman" w:ascii="Times New Roman" w:hAnsi="Times New Roman"/>
          <w:color w:val="000000"/>
          <w:sz w:val="28"/>
          <w:szCs w:val="28"/>
          <w:highlight w:val="white"/>
        </w:rPr>
        <w:t>«Отдельные мероприятия по реализации Программы» муниципальной программы муниципального образования Кореновский район «Развитие культуры  на 2017-2021годы»</w:t>
      </w:r>
    </w:p>
    <w:p>
      <w:pPr>
        <w:pStyle w:val="Normal"/>
        <w:shd w:val="clear" w:color="auto" w:fill="FFFFFF"/>
        <w:jc w:val="center"/>
        <w:rPr>
          <w:rFonts w:ascii="Times New Roman" w:hAnsi="Times New Roman" w:eastAsia="Times New Roman" w:cs="Times New Roman"/>
          <w:color w:val="00000A"/>
          <w:sz w:val="28"/>
          <w:szCs w:val="28"/>
          <w:highlight w:val="white"/>
        </w:rPr>
      </w:pPr>
      <w:r>
        <w:rPr>
          <w:rFonts w:eastAsia="Times New Roman" w:cs="Times New Roman" w:ascii="Times New Roman" w:hAnsi="Times New Roman"/>
          <w:color w:val="00000A"/>
          <w:sz w:val="28"/>
          <w:szCs w:val="28"/>
          <w:shd w:fill="FFFFFF" w:val="clear"/>
        </w:rPr>
      </w:r>
    </w:p>
    <w:p>
      <w:pPr>
        <w:pStyle w:val="Normal"/>
        <w:shd w:val="clear" w:color="auto" w:fill="FFFFFF"/>
        <w:jc w:val="center"/>
        <w:rPr>
          <w:rFonts w:ascii="Times New Roman" w:hAnsi="Times New Roman" w:eastAsia="Times New Roman" w:cs="Times New Roman"/>
          <w:color w:val="00000A"/>
          <w:sz w:val="28"/>
          <w:szCs w:val="28"/>
          <w:highlight w:val="white"/>
        </w:rPr>
      </w:pPr>
      <w:r>
        <w:rPr>
          <w:rFonts w:eastAsia="Times New Roman" w:cs="Times New Roman" w:ascii="Times New Roman" w:hAnsi="Times New Roman"/>
          <w:color w:val="00000A"/>
          <w:sz w:val="28"/>
          <w:szCs w:val="28"/>
          <w:shd w:fill="FFFFFF" w:val="clear"/>
        </w:rPr>
      </w:r>
    </w:p>
    <w:tbl>
      <w:tblPr>
        <w:tblW w:w="14945" w:type="dxa"/>
        <w:jc w:val="left"/>
        <w:tblInd w:w="-152" w:type="dxa"/>
        <w:tblCellMar>
          <w:top w:w="0" w:type="dxa"/>
          <w:left w:w="113" w:type="dxa"/>
          <w:bottom w:w="0" w:type="dxa"/>
          <w:right w:w="108" w:type="dxa"/>
        </w:tblCellMar>
        <w:tblLook w:val="0000"/>
      </w:tblPr>
      <w:tblGrid>
        <w:gridCol w:w="681"/>
        <w:gridCol w:w="5615"/>
        <w:gridCol w:w="1403"/>
        <w:gridCol w:w="1079"/>
        <w:gridCol w:w="1226"/>
        <w:gridCol w:w="1225"/>
        <w:gridCol w:w="1226"/>
        <w:gridCol w:w="1225"/>
        <w:gridCol w:w="1263"/>
      </w:tblGrid>
      <w:tr>
        <w:trPr/>
        <w:tc>
          <w:tcPr>
            <w:tcW w:w="681" w:type="dxa"/>
            <w:vMerge w:val="restart"/>
            <w:tcBorders>
              <w:top w:val="single" w:sz="4" w:space="0" w:color="000000"/>
              <w:left w:val="single" w:sz="4" w:space="0" w:color="000000"/>
              <w:bottom w:val="single" w:sz="4" w:space="0" w:color="000000"/>
            </w:tcBorders>
            <w:shd w:color="auto" w:fill="FFFFFF" w:val="clear"/>
          </w:tcPr>
          <w:p>
            <w:pPr>
              <w:pStyle w:val="Normal"/>
              <w:shd w:val="clear" w:color="auto" w:fill="FFFFFF"/>
              <w:jc w:val="center"/>
              <w:rPr/>
            </w:pPr>
            <w:r>
              <w:rPr>
                <w:rFonts w:eastAsia="Times New Roman" w:cs="Times New Roman" w:ascii="Times New Roman" w:hAnsi="Times New Roman"/>
                <w:color w:val="000000"/>
                <w:sz w:val="28"/>
                <w:szCs w:val="28"/>
                <w:shd w:fill="FFFFFF" w:val="clear"/>
              </w:rPr>
              <w:t xml:space="preserve">№ </w:t>
            </w:r>
            <w:r>
              <w:rPr>
                <w:rFonts w:eastAsia="Times New Roman" w:cs="Times New Roman" w:ascii="Times New Roman" w:hAnsi="Times New Roman"/>
                <w:color w:val="000000"/>
                <w:sz w:val="28"/>
                <w:szCs w:val="28"/>
                <w:shd w:fill="FFFFFF" w:val="clear"/>
              </w:rPr>
              <w:t>п/п</w:t>
            </w:r>
          </w:p>
        </w:tc>
        <w:tc>
          <w:tcPr>
            <w:tcW w:w="5615" w:type="dxa"/>
            <w:vMerge w:val="restart"/>
            <w:tcBorders>
              <w:top w:val="single" w:sz="4" w:space="0" w:color="000000"/>
              <w:left w:val="single" w:sz="4" w:space="0" w:color="000000"/>
              <w:bottom w:val="single" w:sz="4" w:space="0" w:color="000000"/>
            </w:tcBorders>
            <w:shd w:color="auto" w:fill="FFFFFF" w:val="clear"/>
          </w:tcPr>
          <w:p>
            <w:pPr>
              <w:pStyle w:val="Normal"/>
              <w:shd w:val="clear" w:color="auto" w:fill="FFFFFF"/>
              <w:jc w:val="center"/>
              <w:rPr/>
            </w:pPr>
            <w:r>
              <w:rPr>
                <w:rFonts w:eastAsia="Times New Roman" w:cs="Times New Roman" w:ascii="Times New Roman" w:hAnsi="Times New Roman"/>
                <w:color w:val="000000"/>
                <w:sz w:val="28"/>
                <w:szCs w:val="28"/>
                <w:shd w:fill="FFFFFF" w:val="clear"/>
              </w:rPr>
              <w:t>Наименование целевого показателя</w:t>
            </w:r>
          </w:p>
        </w:tc>
        <w:tc>
          <w:tcPr>
            <w:tcW w:w="1403" w:type="dxa"/>
            <w:vMerge w:val="restart"/>
            <w:tcBorders>
              <w:top w:val="single" w:sz="4" w:space="0" w:color="000000"/>
              <w:left w:val="single" w:sz="4" w:space="0" w:color="000000"/>
              <w:bottom w:val="single" w:sz="4" w:space="0" w:color="000000"/>
            </w:tcBorders>
            <w:shd w:color="auto" w:fill="FFFFFF" w:val="clear"/>
          </w:tcPr>
          <w:p>
            <w:pPr>
              <w:pStyle w:val="Normal"/>
              <w:shd w:val="clear" w:color="auto" w:fill="FFFFFF"/>
              <w:jc w:val="center"/>
              <w:rPr/>
            </w:pPr>
            <w:r>
              <w:rPr>
                <w:rFonts w:eastAsia="Times New Roman" w:cs="Times New Roman" w:ascii="Times New Roman" w:hAnsi="Times New Roman"/>
                <w:color w:val="000000"/>
                <w:sz w:val="28"/>
                <w:szCs w:val="28"/>
                <w:shd w:fill="FFFFFF" w:val="clear"/>
              </w:rPr>
              <w:t>Ед.изм.</w:t>
            </w:r>
          </w:p>
        </w:tc>
        <w:tc>
          <w:tcPr>
            <w:tcW w:w="1079" w:type="dxa"/>
            <w:vMerge w:val="restart"/>
            <w:tcBorders>
              <w:top w:val="single" w:sz="4" w:space="0" w:color="000000"/>
              <w:left w:val="single" w:sz="4" w:space="0" w:color="000000"/>
              <w:bottom w:val="single" w:sz="4" w:space="0" w:color="000000"/>
            </w:tcBorders>
            <w:shd w:color="auto" w:fill="FFFFFF" w:val="clear"/>
          </w:tcPr>
          <w:p>
            <w:pPr>
              <w:pStyle w:val="Normal"/>
              <w:shd w:val="clear" w:color="auto" w:fill="FFFFFF"/>
              <w:jc w:val="center"/>
              <w:rPr/>
            </w:pPr>
            <w:r>
              <w:rPr>
                <w:rFonts w:eastAsia="Times New Roman" w:cs="Times New Roman" w:ascii="Times New Roman" w:hAnsi="Times New Roman"/>
                <w:color w:val="000000"/>
                <w:sz w:val="28"/>
                <w:szCs w:val="28"/>
                <w:shd w:fill="FFFFFF" w:val="clear"/>
              </w:rPr>
              <w:t>Статус 1</w:t>
            </w:r>
          </w:p>
        </w:tc>
        <w:tc>
          <w:tcPr>
            <w:tcW w:w="6165" w:type="dxa"/>
            <w:gridSpan w:val="5"/>
            <w:tcBorders>
              <w:top w:val="single" w:sz="4" w:space="0" w:color="000000"/>
              <w:left w:val="single" w:sz="4" w:space="0" w:color="000000"/>
              <w:bottom w:val="single" w:sz="4" w:space="0" w:color="000000"/>
              <w:right w:val="single" w:sz="4" w:space="0" w:color="000000"/>
            </w:tcBorders>
            <w:shd w:color="auto" w:fill="FFFFFF" w:val="clear"/>
          </w:tcPr>
          <w:p>
            <w:pPr>
              <w:pStyle w:val="Normal"/>
              <w:shd w:val="clear" w:color="auto" w:fill="FFFFFF"/>
              <w:jc w:val="center"/>
              <w:rPr/>
            </w:pPr>
            <w:r>
              <w:rPr>
                <w:rFonts w:eastAsia="Times New Roman" w:cs="Times New Roman" w:ascii="Times New Roman" w:hAnsi="Times New Roman"/>
                <w:color w:val="000000"/>
                <w:sz w:val="28"/>
                <w:szCs w:val="28"/>
                <w:shd w:fill="FFFFFF" w:val="clear"/>
              </w:rPr>
              <w:t>Значение показателей</w:t>
            </w:r>
          </w:p>
        </w:tc>
      </w:tr>
      <w:tr>
        <w:trPr/>
        <w:tc>
          <w:tcPr>
            <w:tcW w:w="681" w:type="dxa"/>
            <w:vMerge w:val="continue"/>
            <w:tcBorders>
              <w:top w:val="single" w:sz="4" w:space="0" w:color="000000"/>
              <w:left w:val="single" w:sz="4" w:space="0" w:color="000000"/>
              <w:bottom w:val="single" w:sz="4" w:space="0" w:color="000000"/>
            </w:tcBorders>
            <w:shd w:color="auto" w:fill="FFFFFF" w:val="clear"/>
          </w:tcPr>
          <w:p>
            <w:pPr>
              <w:pStyle w:val="Normal"/>
              <w:shd w:val="clear" w:color="auto" w:fill="FFFFFF"/>
              <w:snapToGrid w:val="false"/>
              <w:spacing w:lineRule="auto" w:line="276"/>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r>
          </w:p>
        </w:tc>
        <w:tc>
          <w:tcPr>
            <w:tcW w:w="5615" w:type="dxa"/>
            <w:vMerge w:val="continue"/>
            <w:tcBorders>
              <w:top w:val="single" w:sz="4" w:space="0" w:color="000000"/>
              <w:left w:val="single" w:sz="4" w:space="0" w:color="000000"/>
              <w:bottom w:val="single" w:sz="4" w:space="0" w:color="000000"/>
            </w:tcBorders>
            <w:shd w:color="auto" w:fill="FFFFFF" w:val="clear"/>
          </w:tcPr>
          <w:p>
            <w:pPr>
              <w:pStyle w:val="Normal"/>
              <w:shd w:val="clear" w:color="auto" w:fill="FFFFFF"/>
              <w:snapToGrid w:val="false"/>
              <w:spacing w:lineRule="auto" w:line="276"/>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r>
          </w:p>
        </w:tc>
        <w:tc>
          <w:tcPr>
            <w:tcW w:w="1403" w:type="dxa"/>
            <w:vMerge w:val="continue"/>
            <w:tcBorders>
              <w:top w:val="single" w:sz="4" w:space="0" w:color="000000"/>
              <w:left w:val="single" w:sz="4" w:space="0" w:color="000000"/>
              <w:bottom w:val="single" w:sz="4" w:space="0" w:color="000000"/>
            </w:tcBorders>
            <w:shd w:color="auto" w:fill="FFFFFF" w:val="clear"/>
          </w:tcPr>
          <w:p>
            <w:pPr>
              <w:pStyle w:val="Normal"/>
              <w:shd w:val="clear" w:color="auto" w:fill="FFFFFF"/>
              <w:snapToGrid w:val="false"/>
              <w:spacing w:lineRule="auto" w:line="276"/>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r>
          </w:p>
        </w:tc>
        <w:tc>
          <w:tcPr>
            <w:tcW w:w="1079" w:type="dxa"/>
            <w:vMerge w:val="continue"/>
            <w:tcBorders>
              <w:top w:val="single" w:sz="4" w:space="0" w:color="000000"/>
              <w:left w:val="single" w:sz="4" w:space="0" w:color="000000"/>
              <w:bottom w:val="single" w:sz="4" w:space="0" w:color="000000"/>
            </w:tcBorders>
            <w:shd w:color="auto" w:fill="FFFFFF" w:val="clear"/>
          </w:tcPr>
          <w:p>
            <w:pPr>
              <w:pStyle w:val="Normal"/>
              <w:shd w:val="clear" w:color="auto" w:fill="FFFFFF"/>
              <w:snapToGrid w:val="false"/>
              <w:spacing w:lineRule="auto" w:line="276"/>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r>
          </w:p>
        </w:tc>
        <w:tc>
          <w:tcPr>
            <w:tcW w:w="1226" w:type="dxa"/>
            <w:tcBorders>
              <w:top w:val="single" w:sz="4" w:space="0" w:color="000000"/>
              <w:left w:val="single" w:sz="4" w:space="0" w:color="000000"/>
              <w:bottom w:val="single" w:sz="4" w:space="0" w:color="000000"/>
            </w:tcBorders>
            <w:shd w:color="auto" w:fill="FFFFFF" w:val="clear"/>
          </w:tcPr>
          <w:p>
            <w:pPr>
              <w:pStyle w:val="Normal"/>
              <w:shd w:val="clear" w:color="auto" w:fill="FFFFFF"/>
              <w:jc w:val="center"/>
              <w:rPr/>
            </w:pPr>
            <w:r>
              <w:rPr>
                <w:rFonts w:eastAsia="Times New Roman" w:cs="Times New Roman" w:ascii="Times New Roman" w:hAnsi="Times New Roman"/>
                <w:color w:val="000000"/>
                <w:sz w:val="28"/>
                <w:szCs w:val="28"/>
                <w:shd w:fill="FFFFFF" w:val="clear"/>
              </w:rPr>
              <w:t>2017 год</w:t>
            </w:r>
          </w:p>
        </w:tc>
        <w:tc>
          <w:tcPr>
            <w:tcW w:w="1225" w:type="dxa"/>
            <w:tcBorders>
              <w:top w:val="single" w:sz="4" w:space="0" w:color="000000"/>
              <w:left w:val="single" w:sz="4" w:space="0" w:color="000000"/>
              <w:bottom w:val="single" w:sz="4" w:space="0" w:color="000000"/>
            </w:tcBorders>
            <w:shd w:color="auto" w:fill="FFFFFF" w:val="clear"/>
          </w:tcPr>
          <w:p>
            <w:pPr>
              <w:pStyle w:val="Normal"/>
              <w:shd w:val="clear" w:color="auto" w:fill="FFFFFF"/>
              <w:jc w:val="center"/>
              <w:rPr/>
            </w:pPr>
            <w:r>
              <w:rPr>
                <w:rFonts w:eastAsia="Times New Roman" w:cs="Times New Roman" w:ascii="Times New Roman" w:hAnsi="Times New Roman"/>
                <w:color w:val="000000"/>
                <w:sz w:val="28"/>
                <w:szCs w:val="28"/>
                <w:shd w:fill="FFFFFF" w:val="clear"/>
              </w:rPr>
              <w:t>2018 год</w:t>
            </w:r>
          </w:p>
        </w:tc>
        <w:tc>
          <w:tcPr>
            <w:tcW w:w="1226" w:type="dxa"/>
            <w:tcBorders>
              <w:top w:val="single" w:sz="4" w:space="0" w:color="000000"/>
              <w:left w:val="single" w:sz="4" w:space="0" w:color="000000"/>
              <w:bottom w:val="single" w:sz="4" w:space="0" w:color="000000"/>
            </w:tcBorders>
            <w:shd w:color="auto" w:fill="FFFFFF" w:val="clear"/>
          </w:tcPr>
          <w:p>
            <w:pPr>
              <w:pStyle w:val="Normal"/>
              <w:shd w:val="clear" w:color="auto" w:fill="FFFFFF"/>
              <w:jc w:val="center"/>
              <w:rPr/>
            </w:pPr>
            <w:r>
              <w:rPr>
                <w:rFonts w:eastAsia="Times New Roman" w:cs="Times New Roman" w:ascii="Times New Roman" w:hAnsi="Times New Roman"/>
                <w:color w:val="000000"/>
                <w:sz w:val="28"/>
                <w:szCs w:val="28"/>
                <w:shd w:fill="FFFFFF" w:val="clear"/>
              </w:rPr>
              <w:t>2019 год</w:t>
            </w:r>
          </w:p>
        </w:tc>
        <w:tc>
          <w:tcPr>
            <w:tcW w:w="1225" w:type="dxa"/>
            <w:tcBorders>
              <w:top w:val="single" w:sz="4" w:space="0" w:color="000000"/>
              <w:left w:val="single" w:sz="4" w:space="0" w:color="000000"/>
              <w:bottom w:val="single" w:sz="4" w:space="0" w:color="000000"/>
            </w:tcBorders>
            <w:shd w:color="auto" w:fill="FFFFFF" w:val="clear"/>
          </w:tcPr>
          <w:p>
            <w:pPr>
              <w:pStyle w:val="Normal"/>
              <w:shd w:val="clear" w:color="auto" w:fill="FFFFFF"/>
              <w:jc w:val="center"/>
              <w:rPr/>
            </w:pPr>
            <w:r>
              <w:rPr>
                <w:rFonts w:eastAsia="Times New Roman" w:cs="Times New Roman" w:ascii="Times New Roman" w:hAnsi="Times New Roman"/>
                <w:color w:val="000000"/>
                <w:sz w:val="28"/>
                <w:szCs w:val="28"/>
                <w:shd w:fill="FFFFFF" w:val="clear"/>
              </w:rPr>
              <w:t>2020 год</w:t>
            </w:r>
          </w:p>
        </w:tc>
        <w:tc>
          <w:tcPr>
            <w:tcW w:w="1263" w:type="dxa"/>
            <w:tcBorders>
              <w:top w:val="single" w:sz="4" w:space="0" w:color="000000"/>
              <w:left w:val="single" w:sz="4" w:space="0" w:color="000000"/>
              <w:bottom w:val="single" w:sz="4" w:space="0" w:color="000000"/>
              <w:right w:val="single" w:sz="4" w:space="0" w:color="000000"/>
            </w:tcBorders>
            <w:shd w:color="auto" w:fill="FFFFFF" w:val="clear"/>
          </w:tcPr>
          <w:p>
            <w:pPr>
              <w:pStyle w:val="Normal"/>
              <w:shd w:val="clear" w:color="auto" w:fill="FFFFFF"/>
              <w:jc w:val="center"/>
              <w:rPr/>
            </w:pPr>
            <w:r>
              <w:rPr>
                <w:rFonts w:eastAsia="Times New Roman" w:cs="Times New Roman" w:ascii="Times New Roman" w:hAnsi="Times New Roman"/>
                <w:color w:val="000000"/>
                <w:sz w:val="28"/>
                <w:szCs w:val="28"/>
                <w:shd w:fill="FFFFFF" w:val="clear"/>
              </w:rPr>
              <w:t xml:space="preserve">2021 </w:t>
            </w:r>
          </w:p>
          <w:p>
            <w:pPr>
              <w:pStyle w:val="Normal"/>
              <w:shd w:val="clear" w:color="auto" w:fill="FFFFFF"/>
              <w:jc w:val="center"/>
              <w:rPr/>
            </w:pPr>
            <w:r>
              <w:rPr>
                <w:rFonts w:eastAsia="Times New Roman" w:cs="Times New Roman" w:ascii="Times New Roman" w:hAnsi="Times New Roman"/>
                <w:color w:val="000000"/>
                <w:sz w:val="28"/>
                <w:szCs w:val="28"/>
                <w:shd w:fill="FFFFFF" w:val="clear"/>
              </w:rPr>
              <w:t>год</w:t>
            </w:r>
          </w:p>
        </w:tc>
      </w:tr>
      <w:tr>
        <w:trPr/>
        <w:tc>
          <w:tcPr>
            <w:tcW w:w="681" w:type="dxa"/>
            <w:tcBorders>
              <w:top w:val="single" w:sz="4" w:space="0" w:color="000000"/>
              <w:left w:val="single" w:sz="4" w:space="0" w:color="000000"/>
              <w:bottom w:val="single" w:sz="4" w:space="0" w:color="000000"/>
            </w:tcBorders>
            <w:shd w:color="auto" w:fill="FFFFFF" w:val="clear"/>
          </w:tcPr>
          <w:p>
            <w:pPr>
              <w:pStyle w:val="Normal"/>
              <w:shd w:val="clear" w:color="auto" w:fill="FFFFFF"/>
              <w:jc w:val="center"/>
              <w:rPr/>
            </w:pPr>
            <w:r>
              <w:rPr>
                <w:rFonts w:eastAsia="Times New Roman" w:cs="Times New Roman" w:ascii="Times New Roman" w:hAnsi="Times New Roman"/>
                <w:color w:val="000000"/>
                <w:sz w:val="28"/>
                <w:szCs w:val="28"/>
                <w:shd w:fill="FFFFFF" w:val="clear"/>
              </w:rPr>
              <w:t>1</w:t>
            </w:r>
          </w:p>
        </w:tc>
        <w:tc>
          <w:tcPr>
            <w:tcW w:w="5615" w:type="dxa"/>
            <w:tcBorders>
              <w:top w:val="single" w:sz="4" w:space="0" w:color="000000"/>
              <w:left w:val="single" w:sz="4" w:space="0" w:color="000000"/>
              <w:bottom w:val="single" w:sz="4" w:space="0" w:color="000000"/>
            </w:tcBorders>
            <w:shd w:color="auto" w:fill="FFFFFF" w:val="clear"/>
          </w:tcPr>
          <w:p>
            <w:pPr>
              <w:pStyle w:val="Normal"/>
              <w:shd w:val="clear" w:color="auto" w:fill="FFFFFF"/>
              <w:jc w:val="center"/>
              <w:rPr/>
            </w:pPr>
            <w:r>
              <w:rPr>
                <w:rFonts w:eastAsia="Times New Roman" w:cs="Times New Roman" w:ascii="Times New Roman" w:hAnsi="Times New Roman"/>
                <w:color w:val="000000"/>
                <w:sz w:val="28"/>
                <w:szCs w:val="28"/>
                <w:shd w:fill="FFFFFF" w:val="clear"/>
              </w:rPr>
              <w:t>2</w:t>
            </w:r>
          </w:p>
        </w:tc>
        <w:tc>
          <w:tcPr>
            <w:tcW w:w="1403" w:type="dxa"/>
            <w:tcBorders>
              <w:top w:val="single" w:sz="4" w:space="0" w:color="000000"/>
              <w:left w:val="single" w:sz="4" w:space="0" w:color="000000"/>
              <w:bottom w:val="single" w:sz="4" w:space="0" w:color="000000"/>
            </w:tcBorders>
            <w:shd w:color="auto" w:fill="FFFFFF" w:val="clear"/>
          </w:tcPr>
          <w:p>
            <w:pPr>
              <w:pStyle w:val="Normal"/>
              <w:shd w:val="clear" w:color="auto" w:fill="FFFFFF"/>
              <w:jc w:val="center"/>
              <w:rPr/>
            </w:pPr>
            <w:r>
              <w:rPr>
                <w:rFonts w:eastAsia="Times New Roman" w:cs="Times New Roman" w:ascii="Times New Roman" w:hAnsi="Times New Roman"/>
                <w:color w:val="000000"/>
                <w:sz w:val="28"/>
                <w:szCs w:val="28"/>
                <w:shd w:fill="FFFFFF" w:val="clear"/>
              </w:rPr>
              <w:t>3</w:t>
            </w:r>
          </w:p>
        </w:tc>
        <w:tc>
          <w:tcPr>
            <w:tcW w:w="1079" w:type="dxa"/>
            <w:tcBorders>
              <w:top w:val="single" w:sz="4" w:space="0" w:color="000000"/>
              <w:left w:val="single" w:sz="4" w:space="0" w:color="000000"/>
              <w:bottom w:val="single" w:sz="4" w:space="0" w:color="000000"/>
            </w:tcBorders>
            <w:shd w:color="auto" w:fill="FFFFFF" w:val="clear"/>
          </w:tcPr>
          <w:p>
            <w:pPr>
              <w:pStyle w:val="Normal"/>
              <w:shd w:val="clear" w:color="auto" w:fill="FFFFFF"/>
              <w:jc w:val="center"/>
              <w:rPr/>
            </w:pPr>
            <w:r>
              <w:rPr>
                <w:rFonts w:eastAsia="Times New Roman" w:cs="Times New Roman" w:ascii="Times New Roman" w:hAnsi="Times New Roman"/>
                <w:color w:val="000000"/>
                <w:sz w:val="28"/>
                <w:szCs w:val="28"/>
                <w:shd w:fill="FFFFFF" w:val="clear"/>
              </w:rPr>
              <w:t>4</w:t>
            </w:r>
          </w:p>
        </w:tc>
        <w:tc>
          <w:tcPr>
            <w:tcW w:w="1226" w:type="dxa"/>
            <w:tcBorders>
              <w:top w:val="single" w:sz="4" w:space="0" w:color="000000"/>
              <w:left w:val="single" w:sz="4" w:space="0" w:color="000000"/>
              <w:bottom w:val="single" w:sz="4" w:space="0" w:color="000000"/>
            </w:tcBorders>
            <w:shd w:color="auto" w:fill="FFFFFF" w:val="clear"/>
          </w:tcPr>
          <w:p>
            <w:pPr>
              <w:pStyle w:val="Normal"/>
              <w:shd w:val="clear" w:color="auto" w:fill="FFFFFF"/>
              <w:jc w:val="center"/>
              <w:rPr/>
            </w:pPr>
            <w:r>
              <w:rPr>
                <w:rFonts w:eastAsia="Times New Roman" w:cs="Times New Roman" w:ascii="Times New Roman" w:hAnsi="Times New Roman"/>
                <w:color w:val="000000"/>
                <w:sz w:val="28"/>
                <w:szCs w:val="28"/>
                <w:shd w:fill="FFFFFF" w:val="clear"/>
              </w:rPr>
              <w:t>5</w:t>
            </w:r>
          </w:p>
        </w:tc>
        <w:tc>
          <w:tcPr>
            <w:tcW w:w="1225" w:type="dxa"/>
            <w:tcBorders>
              <w:top w:val="single" w:sz="4" w:space="0" w:color="000000"/>
              <w:left w:val="single" w:sz="4" w:space="0" w:color="000000"/>
              <w:bottom w:val="single" w:sz="4" w:space="0" w:color="000000"/>
            </w:tcBorders>
            <w:shd w:color="auto" w:fill="FFFFFF" w:val="clear"/>
          </w:tcPr>
          <w:p>
            <w:pPr>
              <w:pStyle w:val="Normal"/>
              <w:shd w:val="clear" w:color="auto" w:fill="FFFFFF"/>
              <w:jc w:val="center"/>
              <w:rPr/>
            </w:pPr>
            <w:r>
              <w:rPr>
                <w:rFonts w:eastAsia="Times New Roman" w:cs="Times New Roman" w:ascii="Times New Roman" w:hAnsi="Times New Roman"/>
                <w:color w:val="000000"/>
                <w:sz w:val="28"/>
                <w:szCs w:val="28"/>
                <w:shd w:fill="FFFFFF" w:val="clear"/>
              </w:rPr>
              <w:t>6</w:t>
            </w:r>
          </w:p>
        </w:tc>
        <w:tc>
          <w:tcPr>
            <w:tcW w:w="1226" w:type="dxa"/>
            <w:tcBorders>
              <w:top w:val="single" w:sz="4" w:space="0" w:color="000000"/>
              <w:left w:val="single" w:sz="4" w:space="0" w:color="000000"/>
              <w:bottom w:val="single" w:sz="4" w:space="0" w:color="000000"/>
            </w:tcBorders>
            <w:shd w:color="auto" w:fill="FFFFFF" w:val="clear"/>
          </w:tcPr>
          <w:p>
            <w:pPr>
              <w:pStyle w:val="Normal"/>
              <w:shd w:val="clear" w:color="auto" w:fill="FFFFFF"/>
              <w:jc w:val="center"/>
              <w:rPr/>
            </w:pPr>
            <w:r>
              <w:rPr>
                <w:rFonts w:eastAsia="Times New Roman" w:cs="Times New Roman" w:ascii="Times New Roman" w:hAnsi="Times New Roman"/>
                <w:color w:val="000000"/>
                <w:sz w:val="28"/>
                <w:szCs w:val="28"/>
                <w:shd w:fill="FFFFFF" w:val="clear"/>
              </w:rPr>
              <w:t>7</w:t>
            </w:r>
          </w:p>
        </w:tc>
        <w:tc>
          <w:tcPr>
            <w:tcW w:w="1225" w:type="dxa"/>
            <w:tcBorders>
              <w:top w:val="single" w:sz="4" w:space="0" w:color="000000"/>
              <w:left w:val="single" w:sz="4" w:space="0" w:color="000000"/>
              <w:bottom w:val="single" w:sz="4" w:space="0" w:color="000000"/>
            </w:tcBorders>
            <w:shd w:color="auto" w:fill="FFFFFF" w:val="clear"/>
          </w:tcPr>
          <w:p>
            <w:pPr>
              <w:pStyle w:val="Normal"/>
              <w:shd w:val="clear" w:color="auto" w:fill="FFFFFF"/>
              <w:jc w:val="center"/>
              <w:rPr/>
            </w:pPr>
            <w:r>
              <w:rPr>
                <w:rFonts w:eastAsia="Times New Roman" w:cs="Times New Roman" w:ascii="Times New Roman" w:hAnsi="Times New Roman"/>
                <w:color w:val="000000"/>
                <w:sz w:val="28"/>
                <w:szCs w:val="28"/>
                <w:shd w:fill="FFFFFF" w:val="clear"/>
              </w:rPr>
              <w:t>8</w:t>
            </w:r>
          </w:p>
        </w:tc>
        <w:tc>
          <w:tcPr>
            <w:tcW w:w="1263" w:type="dxa"/>
            <w:tcBorders>
              <w:top w:val="single" w:sz="4" w:space="0" w:color="000000"/>
              <w:left w:val="single" w:sz="4" w:space="0" w:color="000000"/>
              <w:bottom w:val="single" w:sz="4" w:space="0" w:color="000000"/>
              <w:right w:val="single" w:sz="4" w:space="0" w:color="000000"/>
            </w:tcBorders>
            <w:shd w:color="auto" w:fill="FFFFFF" w:val="clear"/>
          </w:tcPr>
          <w:p>
            <w:pPr>
              <w:pStyle w:val="Normal"/>
              <w:shd w:val="clear" w:color="auto" w:fill="FFFFFF"/>
              <w:jc w:val="center"/>
              <w:rPr/>
            </w:pPr>
            <w:r>
              <w:rPr>
                <w:rFonts w:eastAsia="Times New Roman" w:cs="Times New Roman" w:ascii="Times New Roman" w:hAnsi="Times New Roman"/>
                <w:color w:val="000000"/>
                <w:sz w:val="28"/>
                <w:szCs w:val="28"/>
                <w:shd w:fill="FFFFFF" w:val="clear"/>
              </w:rPr>
              <w:t>9</w:t>
            </w:r>
          </w:p>
        </w:tc>
      </w:tr>
      <w:tr>
        <w:trPr/>
        <w:tc>
          <w:tcPr>
            <w:tcW w:w="681" w:type="dxa"/>
            <w:tcBorders>
              <w:top w:val="single" w:sz="4" w:space="0" w:color="000000"/>
              <w:left w:val="single" w:sz="4" w:space="0" w:color="000000"/>
              <w:bottom w:val="single" w:sz="4" w:space="0" w:color="000000"/>
            </w:tcBorders>
            <w:shd w:color="auto" w:fill="FFFFFF" w:val="clear"/>
          </w:tcPr>
          <w:p>
            <w:pPr>
              <w:pStyle w:val="Normal"/>
              <w:shd w:val="clear" w:color="auto" w:fill="FFFFFF"/>
              <w:jc w:val="center"/>
              <w:rPr/>
            </w:pPr>
            <w:r>
              <w:rPr>
                <w:rFonts w:eastAsia="Times New Roman" w:cs="Times New Roman" w:ascii="Times New Roman" w:hAnsi="Times New Roman"/>
                <w:color w:val="000000"/>
                <w:sz w:val="28"/>
                <w:szCs w:val="28"/>
                <w:shd w:fill="FFFFFF" w:val="clear"/>
              </w:rPr>
              <w:t>1.</w:t>
            </w:r>
          </w:p>
        </w:tc>
        <w:tc>
          <w:tcPr>
            <w:tcW w:w="14262" w:type="dxa"/>
            <w:gridSpan w:val="8"/>
            <w:tcBorders>
              <w:top w:val="single" w:sz="4" w:space="0" w:color="000000"/>
              <w:left w:val="single" w:sz="4" w:space="0" w:color="000000"/>
              <w:bottom w:val="single" w:sz="4" w:space="0" w:color="000000"/>
              <w:right w:val="single" w:sz="4" w:space="0" w:color="000000"/>
            </w:tcBorders>
            <w:shd w:color="auto" w:fill="FFFFFF" w:val="clear"/>
          </w:tcPr>
          <w:p>
            <w:pPr>
              <w:pStyle w:val="Normal"/>
              <w:shd w:val="clear" w:color="auto" w:fill="FFFFFF"/>
              <w:jc w:val="both"/>
              <w:rPr/>
            </w:pPr>
            <w:r>
              <w:rPr>
                <w:rFonts w:eastAsia="Times New Roman" w:cs="Times New Roman" w:ascii="Times New Roman" w:hAnsi="Times New Roman"/>
                <w:color w:val="000000"/>
                <w:sz w:val="28"/>
                <w:szCs w:val="28"/>
                <w:shd w:fill="FFFFFF" w:val="clear"/>
              </w:rPr>
              <w:t>Подпрограмма «Отдельные мероприятия по реализации Программы»</w:t>
            </w:r>
          </w:p>
        </w:tc>
      </w:tr>
      <w:tr>
        <w:trPr/>
        <w:tc>
          <w:tcPr>
            <w:tcW w:w="681" w:type="dxa"/>
            <w:tcBorders>
              <w:top w:val="single" w:sz="4" w:space="0" w:color="000000"/>
              <w:left w:val="single" w:sz="4" w:space="0" w:color="000000"/>
              <w:bottom w:val="single" w:sz="4" w:space="0" w:color="000000"/>
            </w:tcBorders>
            <w:shd w:color="auto" w:fill="FFFFFF" w:val="clear"/>
          </w:tcPr>
          <w:p>
            <w:pPr>
              <w:pStyle w:val="Normal"/>
              <w:shd w:val="clear" w:color="auto" w:fill="FFFFFF"/>
              <w:jc w:val="center"/>
              <w:rPr/>
            </w:pPr>
            <w:r>
              <w:rPr>
                <w:rFonts w:eastAsia="Times New Roman" w:cs="Times New Roman" w:ascii="Times New Roman" w:hAnsi="Times New Roman"/>
                <w:color w:val="000000"/>
                <w:sz w:val="28"/>
                <w:szCs w:val="28"/>
                <w:shd w:fill="FFFFFF" w:val="clear"/>
              </w:rPr>
              <w:t>1.1</w:t>
            </w:r>
          </w:p>
        </w:tc>
        <w:tc>
          <w:tcPr>
            <w:tcW w:w="5615" w:type="dxa"/>
            <w:tcBorders>
              <w:top w:val="single" w:sz="4" w:space="0" w:color="000000"/>
              <w:left w:val="single" w:sz="4" w:space="0" w:color="000000"/>
              <w:bottom w:val="single" w:sz="4" w:space="0" w:color="000000"/>
            </w:tcBorders>
            <w:shd w:color="auto" w:fill="FFFFFF" w:val="clear"/>
          </w:tcPr>
          <w:p>
            <w:pPr>
              <w:pStyle w:val="Normal"/>
              <w:shd w:val="clear" w:color="auto" w:fill="FFFFFF"/>
              <w:jc w:val="both"/>
              <w:rPr/>
            </w:pPr>
            <w:r>
              <w:rPr>
                <w:rFonts w:eastAsia="Times New Roman" w:cs="Times New Roman" w:ascii="Times New Roman" w:hAnsi="Times New Roman"/>
                <w:color w:val="000000"/>
                <w:sz w:val="28"/>
                <w:szCs w:val="28"/>
                <w:shd w:fill="FFFFFF" w:val="clear"/>
              </w:rPr>
              <w:t>Повышение уровня удовлетворенности населения муниципального образования Кореновский район качеством предоставления муниципальных услуг в сфере культуры;</w:t>
            </w:r>
          </w:p>
        </w:tc>
        <w:tc>
          <w:tcPr>
            <w:tcW w:w="1403" w:type="dxa"/>
            <w:tcBorders>
              <w:top w:val="single" w:sz="4" w:space="0" w:color="000000"/>
              <w:left w:val="single" w:sz="4" w:space="0" w:color="000000"/>
              <w:bottom w:val="single" w:sz="4" w:space="0" w:color="000000"/>
            </w:tcBorders>
            <w:shd w:color="auto" w:fill="FFFFFF" w:val="clear"/>
          </w:tcPr>
          <w:p>
            <w:pPr>
              <w:pStyle w:val="Normal"/>
              <w:shd w:val="clear" w:color="auto" w:fill="FFFFFF"/>
              <w:jc w:val="center"/>
              <w:rPr/>
            </w:pPr>
            <w:r>
              <w:rPr>
                <w:rFonts w:eastAsia="Times New Roman" w:cs="Times New Roman" w:ascii="Times New Roman" w:hAnsi="Times New Roman"/>
                <w:color w:val="000000"/>
                <w:sz w:val="28"/>
                <w:szCs w:val="28"/>
                <w:shd w:fill="FFFFFF" w:val="clear"/>
              </w:rPr>
              <w:t>процент</w:t>
            </w:r>
          </w:p>
        </w:tc>
        <w:tc>
          <w:tcPr>
            <w:tcW w:w="1079" w:type="dxa"/>
            <w:tcBorders>
              <w:top w:val="single" w:sz="4" w:space="0" w:color="000000"/>
              <w:left w:val="single" w:sz="4" w:space="0" w:color="000000"/>
              <w:bottom w:val="single" w:sz="4" w:space="0" w:color="000000"/>
            </w:tcBorders>
            <w:shd w:color="auto" w:fill="FFFFFF" w:val="clear"/>
          </w:tcPr>
          <w:p>
            <w:pPr>
              <w:pStyle w:val="Normal"/>
              <w:shd w:val="clear" w:color="auto" w:fill="FFFFFF"/>
              <w:jc w:val="center"/>
              <w:rPr/>
            </w:pPr>
            <w:r>
              <w:rPr>
                <w:rFonts w:eastAsia="Times New Roman" w:cs="Times New Roman" w:ascii="Times New Roman" w:hAnsi="Times New Roman"/>
                <w:color w:val="000000"/>
                <w:sz w:val="28"/>
                <w:szCs w:val="28"/>
                <w:shd w:fill="FFFFFF" w:val="clear"/>
              </w:rPr>
              <w:t>2</w:t>
            </w:r>
          </w:p>
        </w:tc>
        <w:tc>
          <w:tcPr>
            <w:tcW w:w="1226" w:type="dxa"/>
            <w:tcBorders>
              <w:top w:val="single" w:sz="4" w:space="0" w:color="000000"/>
              <w:left w:val="single" w:sz="4" w:space="0" w:color="000000"/>
              <w:bottom w:val="single" w:sz="4" w:space="0" w:color="000000"/>
            </w:tcBorders>
            <w:shd w:color="auto" w:fill="FFFFFF" w:val="clear"/>
          </w:tcPr>
          <w:p>
            <w:pPr>
              <w:pStyle w:val="Normal"/>
              <w:shd w:val="clear" w:color="auto" w:fill="FFFFFF"/>
              <w:jc w:val="center"/>
              <w:rPr/>
            </w:pPr>
            <w:r>
              <w:rPr>
                <w:rFonts w:eastAsia="Times New Roman" w:cs="Times New Roman" w:ascii="Times New Roman" w:hAnsi="Times New Roman"/>
                <w:color w:val="000000"/>
                <w:sz w:val="28"/>
                <w:szCs w:val="28"/>
                <w:shd w:fill="FFFFFF" w:val="clear"/>
              </w:rPr>
              <w:t>82,3</w:t>
            </w:r>
          </w:p>
        </w:tc>
        <w:tc>
          <w:tcPr>
            <w:tcW w:w="1225" w:type="dxa"/>
            <w:tcBorders>
              <w:top w:val="single" w:sz="4" w:space="0" w:color="000000"/>
              <w:left w:val="single" w:sz="4" w:space="0" w:color="000000"/>
              <w:bottom w:val="single" w:sz="4" w:space="0" w:color="000000"/>
            </w:tcBorders>
            <w:shd w:color="auto" w:fill="FFFFFF" w:val="clear"/>
          </w:tcPr>
          <w:p>
            <w:pPr>
              <w:pStyle w:val="Normal"/>
              <w:shd w:val="clear" w:color="auto" w:fill="FFFFFF"/>
              <w:jc w:val="center"/>
              <w:rPr/>
            </w:pPr>
            <w:r>
              <w:rPr>
                <w:rFonts w:eastAsia="Times New Roman" w:cs="Times New Roman" w:ascii="Times New Roman" w:hAnsi="Times New Roman"/>
                <w:color w:val="000000"/>
                <w:sz w:val="28"/>
                <w:szCs w:val="28"/>
                <w:shd w:fill="FFFFFF" w:val="clear"/>
              </w:rPr>
              <w:t>82,4</w:t>
            </w:r>
          </w:p>
        </w:tc>
        <w:tc>
          <w:tcPr>
            <w:tcW w:w="1226" w:type="dxa"/>
            <w:tcBorders>
              <w:top w:val="single" w:sz="4" w:space="0" w:color="000000"/>
              <w:left w:val="single" w:sz="4" w:space="0" w:color="000000"/>
              <w:bottom w:val="single" w:sz="4" w:space="0" w:color="000000"/>
            </w:tcBorders>
            <w:shd w:color="auto" w:fill="FFFFFF" w:val="clear"/>
          </w:tcPr>
          <w:p>
            <w:pPr>
              <w:pStyle w:val="Normal"/>
              <w:shd w:val="clear" w:color="auto" w:fill="FFFFFF"/>
              <w:jc w:val="center"/>
              <w:rPr/>
            </w:pPr>
            <w:r>
              <w:rPr>
                <w:rFonts w:eastAsia="Times New Roman" w:cs="Times New Roman" w:ascii="Times New Roman" w:hAnsi="Times New Roman"/>
                <w:color w:val="000000"/>
                <w:sz w:val="28"/>
                <w:szCs w:val="28"/>
                <w:shd w:fill="FFFFFF" w:val="clear"/>
              </w:rPr>
              <w:t>82,5</w:t>
            </w:r>
          </w:p>
        </w:tc>
        <w:tc>
          <w:tcPr>
            <w:tcW w:w="1225" w:type="dxa"/>
            <w:tcBorders>
              <w:top w:val="single" w:sz="4" w:space="0" w:color="000000"/>
              <w:left w:val="single" w:sz="4" w:space="0" w:color="000000"/>
              <w:bottom w:val="single" w:sz="4" w:space="0" w:color="000000"/>
            </w:tcBorders>
            <w:shd w:color="auto" w:fill="FFFFFF" w:val="clear"/>
          </w:tcPr>
          <w:p>
            <w:pPr>
              <w:pStyle w:val="Normal"/>
              <w:shd w:val="clear" w:color="auto" w:fill="FFFFFF"/>
              <w:jc w:val="center"/>
              <w:rPr/>
            </w:pPr>
            <w:r>
              <w:rPr>
                <w:rFonts w:eastAsia="Times New Roman" w:cs="Times New Roman" w:ascii="Times New Roman" w:hAnsi="Times New Roman"/>
                <w:color w:val="000000"/>
                <w:sz w:val="28"/>
                <w:szCs w:val="28"/>
                <w:shd w:fill="FFFFFF" w:val="clear"/>
              </w:rPr>
              <w:t>82,6</w:t>
            </w:r>
          </w:p>
        </w:tc>
        <w:tc>
          <w:tcPr>
            <w:tcW w:w="1263" w:type="dxa"/>
            <w:tcBorders>
              <w:top w:val="single" w:sz="4" w:space="0" w:color="000000"/>
              <w:left w:val="single" w:sz="4" w:space="0" w:color="000000"/>
              <w:bottom w:val="single" w:sz="4" w:space="0" w:color="000000"/>
              <w:right w:val="single" w:sz="4" w:space="0" w:color="000000"/>
            </w:tcBorders>
            <w:shd w:color="auto" w:fill="FFFFFF" w:val="clear"/>
          </w:tcPr>
          <w:p>
            <w:pPr>
              <w:pStyle w:val="Normal"/>
              <w:shd w:val="clear" w:color="auto" w:fill="FFFFFF"/>
              <w:jc w:val="center"/>
              <w:rPr>
                <w:b/>
                <w:b/>
              </w:rPr>
            </w:pPr>
            <w:r>
              <w:rPr>
                <w:rFonts w:eastAsia="Times New Roman" w:cs="Times New Roman" w:ascii="Times New Roman" w:hAnsi="Times New Roman"/>
                <w:b/>
                <w:color w:val="000000"/>
                <w:sz w:val="28"/>
                <w:szCs w:val="28"/>
                <w:shd w:fill="FFFFFF" w:val="clear"/>
              </w:rPr>
              <w:t>82,7</w:t>
            </w:r>
          </w:p>
        </w:tc>
      </w:tr>
    </w:tbl>
    <w:p>
      <w:pPr>
        <w:pStyle w:val="Normal"/>
        <w:shd w:val="clear" w:color="auto" w:fill="FFFFFF"/>
        <w:rPr/>
      </w:pPr>
      <w:r>
        <w:rPr/>
      </w:r>
    </w:p>
    <w:p>
      <w:pPr>
        <w:pStyle w:val="Normal"/>
        <w:shd w:val="clear" w:color="auto" w:fill="FFFFFF"/>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shd w:val="clear" w:color="auto" w:fill="FFFFFF"/>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widowControl/>
        <w:shd w:val="clear" w:color="auto" w:fill="FFFFFF"/>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t xml:space="preserve">Исполняющий обязанности начальника </w:t>
      </w:r>
    </w:p>
    <w:p>
      <w:pPr>
        <w:pStyle w:val="Normal"/>
        <w:widowControl/>
        <w:shd w:val="clear" w:color="auto" w:fill="FFFFFF"/>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t>отдела культуры</w:t>
      </w:r>
      <w:r>
        <w:rPr/>
        <w:t xml:space="preserve"> </w:t>
      </w:r>
      <w:r>
        <w:rPr>
          <w:rFonts w:eastAsia="Times New Roman" w:cs="Times New Roman" w:ascii="Times New Roman" w:hAnsi="Times New Roman"/>
          <w:color w:val="000000"/>
          <w:sz w:val="28"/>
          <w:szCs w:val="28"/>
          <w:shd w:fill="FFFFFF" w:val="clear"/>
        </w:rPr>
        <w:t xml:space="preserve">администрации </w:t>
      </w:r>
    </w:p>
    <w:p>
      <w:pPr>
        <w:pStyle w:val="Normal"/>
        <w:widowControl/>
        <w:shd w:val="clear" w:color="auto" w:fill="FFFFFF"/>
        <w:rPr/>
      </w:pPr>
      <w:r>
        <w:rPr>
          <w:rFonts w:eastAsia="Times New Roman" w:cs="Times New Roman" w:ascii="Times New Roman" w:hAnsi="Times New Roman"/>
          <w:color w:val="000000"/>
          <w:sz w:val="28"/>
          <w:szCs w:val="28"/>
          <w:shd w:fill="FFFFFF" w:val="clear"/>
        </w:rPr>
        <w:t xml:space="preserve">муниципального образования </w:t>
      </w:r>
    </w:p>
    <w:p>
      <w:pPr>
        <w:pStyle w:val="Normal"/>
        <w:widowControl/>
        <w:shd w:val="clear" w:color="auto" w:fill="FFFFFF"/>
        <w:jc w:val="both"/>
        <w:rPr/>
      </w:pPr>
      <w:r>
        <w:rPr>
          <w:rFonts w:eastAsia="Times New Roman" w:cs="Times New Roman" w:ascii="Times New Roman" w:hAnsi="Times New Roman"/>
          <w:color w:val="000000"/>
          <w:sz w:val="28"/>
          <w:szCs w:val="28"/>
          <w:shd w:fill="FFFFFF" w:val="clear"/>
        </w:rPr>
        <w:t xml:space="preserve">Кореновский район                                                    </w:t>
        <w:tab/>
        <w:tab/>
        <w:t xml:space="preserve">               </w:t>
        <w:tab/>
        <w:tab/>
        <w:tab/>
        <w:tab/>
        <w:tab/>
        <w:tab/>
        <w:tab/>
        <w:t xml:space="preserve">     М.В. Пуник</w:t>
      </w:r>
    </w:p>
    <w:p>
      <w:pPr>
        <w:pStyle w:val="Normal"/>
        <w:shd w:val="clear" w:color="auto" w:fill="FFFFFF"/>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r>
    </w:p>
    <w:p>
      <w:pPr>
        <w:pStyle w:val="Normal"/>
        <w:shd w:val="clear" w:color="auto" w:fill="FFFFFF"/>
        <w:jc w:val="right"/>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t xml:space="preserve">  </w:t>
      </w:r>
    </w:p>
    <w:p>
      <w:pPr>
        <w:pStyle w:val="Normal"/>
        <w:shd w:val="clear" w:color="auto" w:fill="FFFFFF"/>
        <w:jc w:val="right"/>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r>
    </w:p>
    <w:p>
      <w:pPr>
        <w:pStyle w:val="Normal"/>
        <w:shd w:val="clear" w:color="auto" w:fill="FFFFFF"/>
        <w:jc w:val="right"/>
        <w:rPr/>
      </w:pPr>
      <w:r>
        <w:rPr>
          <w:rFonts w:eastAsia="Times New Roman" w:cs="Times New Roman" w:ascii="Times New Roman" w:hAnsi="Times New Roman"/>
          <w:color w:val="000000"/>
          <w:sz w:val="28"/>
          <w:szCs w:val="28"/>
          <w:shd w:fill="FFFFFF" w:val="clear"/>
        </w:rPr>
        <w:t>Приложение № 2</w:t>
      </w:r>
    </w:p>
    <w:p>
      <w:pPr>
        <w:pStyle w:val="Normal"/>
        <w:shd w:val="clear" w:color="auto" w:fill="FFFFFF"/>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r>
    </w:p>
    <w:p>
      <w:pPr>
        <w:pStyle w:val="Normal"/>
        <w:shd w:val="clear" w:color="auto" w:fill="FFFFFF"/>
        <w:jc w:val="center"/>
        <w:rPr/>
      </w:pPr>
      <w:r>
        <w:rPr>
          <w:rFonts w:eastAsia="Times New Roman" w:cs="Times New Roman" w:ascii="Times New Roman" w:hAnsi="Times New Roman"/>
          <w:color w:val="000000"/>
          <w:sz w:val="28"/>
          <w:szCs w:val="28"/>
          <w:shd w:fill="FFFFFF" w:val="clear"/>
        </w:rPr>
        <w:t>ПЕРЕЧЕНЬ ОСНОВНЫХ МЕРОПРИЯТИЙ ПОДПРОГРАММЫ</w:t>
      </w:r>
    </w:p>
    <w:p>
      <w:pPr>
        <w:pStyle w:val="Normal"/>
        <w:shd w:val="clear" w:color="auto" w:fill="FFFFFF"/>
        <w:jc w:val="center"/>
        <w:rPr/>
      </w:pPr>
      <w:r>
        <w:rPr>
          <w:rFonts w:eastAsia="Times New Roman" w:cs="Times New Roman" w:ascii="Times New Roman" w:hAnsi="Times New Roman"/>
          <w:color w:val="000000"/>
          <w:sz w:val="28"/>
          <w:szCs w:val="28"/>
          <w:shd w:fill="FFFFFF" w:val="clear"/>
        </w:rPr>
        <w:t xml:space="preserve">«Отдельные мероприятия по реализации Программы» </w:t>
      </w:r>
    </w:p>
    <w:p>
      <w:pPr>
        <w:pStyle w:val="Normal"/>
        <w:shd w:val="clear" w:color="auto" w:fill="FFFFFF"/>
        <w:jc w:val="center"/>
        <w:rPr/>
      </w:pPr>
      <w:r>
        <w:rPr>
          <w:rFonts w:eastAsia="Times New Roman" w:cs="Times New Roman" w:ascii="Times New Roman" w:hAnsi="Times New Roman"/>
          <w:color w:val="000000"/>
          <w:sz w:val="28"/>
          <w:szCs w:val="28"/>
          <w:shd w:fill="FFFFFF" w:val="clear"/>
        </w:rPr>
        <w:t xml:space="preserve">муниципальной программы муниципального образования Кореновский район  </w:t>
      </w:r>
    </w:p>
    <w:p>
      <w:pPr>
        <w:pStyle w:val="Normal"/>
        <w:shd w:val="clear" w:color="auto" w:fill="FFFFFF"/>
        <w:jc w:val="center"/>
        <w:rPr/>
      </w:pPr>
      <w:r>
        <w:rPr>
          <w:rFonts w:eastAsia="Times New Roman" w:cs="Times New Roman" w:ascii="Times New Roman" w:hAnsi="Times New Roman"/>
          <w:color w:val="000000"/>
          <w:sz w:val="28"/>
          <w:szCs w:val="28"/>
          <w:highlight w:val="white"/>
        </w:rPr>
        <w:t>«Развитие культуры  на 2017-2021 годы»</w:t>
      </w:r>
    </w:p>
    <w:p>
      <w:pPr>
        <w:pStyle w:val="Normal"/>
        <w:shd w:val="clear" w:color="auto" w:fill="FFFFFF"/>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bl>
      <w:tblPr>
        <w:tblW w:w="15113" w:type="dxa"/>
        <w:jc w:val="left"/>
        <w:tblInd w:w="-152" w:type="dxa"/>
        <w:tblCellMar>
          <w:top w:w="0" w:type="dxa"/>
          <w:left w:w="113" w:type="dxa"/>
          <w:bottom w:w="0" w:type="dxa"/>
          <w:right w:w="108" w:type="dxa"/>
        </w:tblCellMar>
        <w:tblLook w:val="0000"/>
      </w:tblPr>
      <w:tblGrid>
        <w:gridCol w:w="671"/>
        <w:gridCol w:w="1840"/>
        <w:gridCol w:w="567"/>
        <w:gridCol w:w="1579"/>
        <w:gridCol w:w="972"/>
        <w:gridCol w:w="907"/>
        <w:gridCol w:w="907"/>
        <w:gridCol w:w="906"/>
        <w:gridCol w:w="907"/>
        <w:gridCol w:w="907"/>
        <w:gridCol w:w="2"/>
        <w:gridCol w:w="977"/>
        <w:gridCol w:w="2"/>
        <w:gridCol w:w="1750"/>
        <w:gridCol w:w="1"/>
        <w:gridCol w:w="2217"/>
      </w:tblGrid>
      <w:tr>
        <w:trPr>
          <w:trHeight w:val="3322" w:hRule="atLeast"/>
          <w:cantSplit w:val="true"/>
        </w:trPr>
        <w:tc>
          <w:tcPr>
            <w:tcW w:w="671" w:type="dxa"/>
            <w:vMerge w:val="restart"/>
            <w:tcBorders>
              <w:top w:val="single" w:sz="4" w:space="0" w:color="000000"/>
              <w:left w:val="single" w:sz="4" w:space="0" w:color="000000"/>
              <w:bottom w:val="single" w:sz="4" w:space="0" w:color="00000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color w:val="00000A"/>
                <w:highlight w:val="white"/>
              </w:rPr>
            </w:pPr>
            <w:r>
              <w:rPr>
                <w:rFonts w:eastAsia="Times New Roman" w:cs="Times New Roman" w:ascii="Times New Roman" w:hAnsi="Times New Roman"/>
                <w:color w:val="00000A"/>
                <w:shd w:fill="FFFFFF" w:val="clear"/>
              </w:rPr>
            </w:r>
          </w:p>
          <w:p>
            <w:pPr>
              <w:pStyle w:val="Normal"/>
              <w:shd w:val="clear" w:color="auto" w:fill="FFFFFF"/>
              <w:ind w:left="-57" w:right="-57" w:hanging="0"/>
              <w:jc w:val="center"/>
              <w:rPr>
                <w:rFonts w:ascii="Times New Roman" w:hAnsi="Times New Roman" w:eastAsia="Times New Roman" w:cs="Times New Roman"/>
                <w:color w:val="00000A"/>
                <w:highlight w:val="white"/>
              </w:rPr>
            </w:pPr>
            <w:r>
              <w:rPr>
                <w:rFonts w:eastAsia="Times New Roman" w:cs="Times New Roman" w:ascii="Times New Roman" w:hAnsi="Times New Roman"/>
                <w:color w:val="00000A"/>
                <w:shd w:fill="FFFFFF" w:val="clear"/>
              </w:rPr>
            </w:r>
          </w:p>
          <w:p>
            <w:pPr>
              <w:pStyle w:val="Normal"/>
              <w:shd w:val="clear" w:color="auto" w:fill="FFFFFF"/>
              <w:ind w:left="-57" w:right="-57" w:hanging="0"/>
              <w:jc w:val="center"/>
              <w:rPr>
                <w:rFonts w:ascii="Times New Roman" w:hAnsi="Times New Roman" w:eastAsia="Times New Roman" w:cs="Times New Roman"/>
                <w:color w:val="00000A"/>
                <w:highlight w:val="white"/>
              </w:rPr>
            </w:pPr>
            <w:r>
              <w:rPr>
                <w:rFonts w:eastAsia="Times New Roman" w:cs="Times New Roman" w:ascii="Times New Roman" w:hAnsi="Times New Roman"/>
                <w:color w:val="00000A"/>
                <w:shd w:fill="FFFFFF" w:val="clear"/>
              </w:rPr>
            </w:r>
          </w:p>
          <w:p>
            <w:pPr>
              <w:pStyle w:val="Normal"/>
              <w:shd w:val="clear" w:color="auto" w:fill="FFFFFF"/>
              <w:ind w:left="-57" w:right="-57" w:hanging="0"/>
              <w:jc w:val="center"/>
              <w:rPr>
                <w:rFonts w:ascii="Times New Roman" w:hAnsi="Times New Roman" w:eastAsia="Times New Roman" w:cs="Times New Roman"/>
                <w:color w:val="00000A"/>
                <w:highlight w:val="white"/>
              </w:rPr>
            </w:pPr>
            <w:r>
              <w:rPr>
                <w:rFonts w:eastAsia="Times New Roman" w:cs="Times New Roman" w:ascii="Times New Roman" w:hAnsi="Times New Roman"/>
                <w:color w:val="00000A"/>
                <w:shd w:fill="FFFFFF" w:val="clear"/>
              </w:rPr>
            </w:r>
          </w:p>
          <w:p>
            <w:pPr>
              <w:pStyle w:val="Normal"/>
              <w:shd w:val="clear" w:color="auto" w:fill="FFFFFF"/>
              <w:ind w:left="-57" w:right="-57" w:hanging="0"/>
              <w:jc w:val="center"/>
              <w:rPr>
                <w:rFonts w:ascii="Times New Roman" w:hAnsi="Times New Roman" w:eastAsia="Times New Roman" w:cs="Times New Roman"/>
                <w:color w:val="00000A"/>
                <w:highlight w:val="white"/>
              </w:rPr>
            </w:pPr>
            <w:r>
              <w:rPr>
                <w:rFonts w:eastAsia="Times New Roman" w:cs="Times New Roman" w:ascii="Times New Roman" w:hAnsi="Times New Roman"/>
                <w:color w:val="00000A"/>
                <w:shd w:fill="FFFFFF" w:val="clear"/>
              </w:rPr>
            </w:r>
          </w:p>
          <w:p>
            <w:pPr>
              <w:pStyle w:val="Normal"/>
              <w:shd w:val="clear" w:color="auto" w:fill="FFFFFF"/>
              <w:ind w:left="-57" w:right="-57" w:hanging="0"/>
              <w:jc w:val="center"/>
              <w:rPr/>
            </w:pPr>
            <w:r>
              <w:rPr>
                <w:rFonts w:eastAsia="Times New Roman" w:cs="Times New Roman" w:ascii="Times New Roman" w:hAnsi="Times New Roman"/>
                <w:color w:val="00000A"/>
                <w:shd w:fill="FFFFFF" w:val="clear"/>
              </w:rPr>
              <w:t>№</w:t>
            </w:r>
          </w:p>
          <w:p>
            <w:pPr>
              <w:pStyle w:val="Normal"/>
              <w:shd w:val="clear" w:color="auto" w:fill="FFFFFF"/>
              <w:ind w:left="-57" w:right="-57" w:hanging="0"/>
              <w:jc w:val="center"/>
              <w:rPr/>
            </w:pPr>
            <w:r>
              <w:rPr>
                <w:rFonts w:eastAsia="Times New Roman" w:cs="Times New Roman" w:ascii="Times New Roman" w:hAnsi="Times New Roman"/>
                <w:color w:val="00000A"/>
                <w:shd w:fill="FFFFFF" w:val="clear"/>
              </w:rPr>
              <w:t>п/п</w:t>
            </w:r>
          </w:p>
        </w:tc>
        <w:tc>
          <w:tcPr>
            <w:tcW w:w="1840" w:type="dxa"/>
            <w:vMerge w:val="restart"/>
            <w:tcBorders>
              <w:top w:val="single" w:sz="4" w:space="0" w:color="000000"/>
              <w:left w:val="single" w:sz="4" w:space="0" w:color="000000"/>
              <w:bottom w:val="single" w:sz="4" w:space="0" w:color="000000"/>
            </w:tcBorders>
            <w:shd w:color="auto" w:fill="FFFFFF" w:val="clear"/>
            <w:textDirection w:val="btLr"/>
            <w:vAlign w:val="center"/>
          </w:tcPr>
          <w:p>
            <w:pPr>
              <w:pStyle w:val="Normal"/>
              <w:shd w:val="clear" w:color="auto" w:fill="FFFFFF"/>
              <w:ind w:left="-57" w:right="-57" w:hanging="0"/>
              <w:jc w:val="center"/>
              <w:rPr/>
            </w:pPr>
            <w:r>
              <w:rPr>
                <w:rFonts w:eastAsia="Times New Roman" w:cs="Times New Roman" w:ascii="Times New Roman" w:hAnsi="Times New Roman"/>
                <w:color w:val="00000A"/>
                <w:highlight w:val="white"/>
              </w:rPr>
              <w:t xml:space="preserve">Наименования </w:t>
            </w:r>
          </w:p>
          <w:p>
            <w:pPr>
              <w:pStyle w:val="Normal"/>
              <w:shd w:val="clear" w:color="auto" w:fill="FFFFFF"/>
              <w:ind w:left="-57" w:right="-57" w:hanging="0"/>
              <w:jc w:val="center"/>
              <w:rPr/>
            </w:pPr>
            <w:r>
              <w:rPr>
                <w:rFonts w:eastAsia="Times New Roman" w:cs="Times New Roman" w:ascii="Times New Roman" w:hAnsi="Times New Roman"/>
                <w:color w:val="00000A"/>
                <w:shd w:fill="FFFFFF" w:val="clear"/>
              </w:rPr>
              <w:t>предприятий</w:t>
            </w:r>
          </w:p>
        </w:tc>
        <w:tc>
          <w:tcPr>
            <w:tcW w:w="567" w:type="dxa"/>
            <w:vMerge w:val="restart"/>
            <w:tcBorders>
              <w:top w:val="single" w:sz="4" w:space="0" w:color="000000"/>
              <w:left w:val="single" w:sz="4" w:space="0" w:color="000000"/>
              <w:bottom w:val="single" w:sz="4" w:space="0" w:color="000000"/>
            </w:tcBorders>
            <w:shd w:color="auto" w:fill="FFFFFF" w:val="clear"/>
            <w:textDirection w:val="btLr"/>
            <w:vAlign w:val="center"/>
          </w:tcPr>
          <w:p>
            <w:pPr>
              <w:pStyle w:val="Normal"/>
              <w:shd w:val="clear" w:color="auto" w:fill="FFFFFF"/>
              <w:ind w:left="-57" w:right="-57" w:hanging="0"/>
              <w:jc w:val="center"/>
              <w:rPr/>
            </w:pPr>
            <w:r>
              <w:rPr>
                <w:rFonts w:eastAsia="Times New Roman" w:cs="Times New Roman" w:ascii="Times New Roman" w:hAnsi="Times New Roman"/>
                <w:color w:val="00000A"/>
                <w:shd w:fill="FFFFFF" w:val="clear"/>
              </w:rPr>
              <w:t>Статус 1</w:t>
            </w:r>
          </w:p>
        </w:tc>
        <w:tc>
          <w:tcPr>
            <w:tcW w:w="1579" w:type="dxa"/>
            <w:vMerge w:val="restart"/>
            <w:tcBorders>
              <w:top w:val="single" w:sz="4" w:space="0" w:color="000000"/>
              <w:left w:val="single" w:sz="4" w:space="0" w:color="000000"/>
              <w:bottom w:val="single" w:sz="4" w:space="0" w:color="000000"/>
            </w:tcBorders>
            <w:shd w:color="auto" w:fill="FFFFFF" w:val="clear"/>
            <w:textDirection w:val="btLr"/>
            <w:vAlign w:val="center"/>
          </w:tcPr>
          <w:p>
            <w:pPr>
              <w:pStyle w:val="Normal"/>
              <w:shd w:val="clear" w:color="auto" w:fill="FFFFFF"/>
              <w:ind w:left="-57" w:right="-57" w:hanging="0"/>
              <w:jc w:val="center"/>
              <w:rPr/>
            </w:pPr>
            <w:r>
              <w:rPr>
                <w:rFonts w:eastAsia="Times New Roman" w:cs="Times New Roman" w:ascii="Times New Roman" w:hAnsi="Times New Roman"/>
                <w:color w:val="00000A"/>
                <w:shd w:fill="FFFFFF" w:val="clear"/>
              </w:rPr>
              <w:t>Источники</w:t>
            </w:r>
          </w:p>
          <w:p>
            <w:pPr>
              <w:pStyle w:val="Normal"/>
              <w:shd w:val="clear" w:color="auto" w:fill="FFFFFF"/>
              <w:ind w:left="-57" w:right="-57" w:hanging="0"/>
              <w:jc w:val="center"/>
              <w:rPr/>
            </w:pPr>
            <w:r>
              <w:rPr>
                <w:rFonts w:eastAsia="Times New Roman" w:cs="Times New Roman" w:ascii="Times New Roman" w:hAnsi="Times New Roman"/>
                <w:color w:val="00000A"/>
                <w:shd w:fill="FFFFFF" w:val="clear"/>
              </w:rPr>
              <w:t>финансирования</w:t>
            </w:r>
          </w:p>
        </w:tc>
        <w:tc>
          <w:tcPr>
            <w:tcW w:w="972" w:type="dxa"/>
            <w:vMerge w:val="restart"/>
            <w:tcBorders>
              <w:top w:val="single" w:sz="4" w:space="0" w:color="000000"/>
              <w:left w:val="single" w:sz="4" w:space="0" w:color="000000"/>
              <w:bottom w:val="single" w:sz="4" w:space="0" w:color="000000"/>
            </w:tcBorders>
            <w:shd w:color="auto" w:fill="FFFFFF" w:val="clear"/>
            <w:textDirection w:val="btLr"/>
            <w:vAlign w:val="center"/>
          </w:tcPr>
          <w:p>
            <w:pPr>
              <w:pStyle w:val="Normal"/>
              <w:shd w:val="clear" w:color="auto" w:fill="FFFFFF"/>
              <w:ind w:left="-57" w:right="-57" w:hanging="0"/>
              <w:jc w:val="center"/>
              <w:rPr/>
            </w:pPr>
            <w:r>
              <w:rPr>
                <w:rFonts w:eastAsia="Times New Roman" w:cs="Times New Roman" w:ascii="Times New Roman" w:hAnsi="Times New Roman"/>
                <w:color w:val="00000A"/>
                <w:shd w:fill="FFFFFF" w:val="clear"/>
              </w:rPr>
              <w:t>Объем  финансирования,</w:t>
            </w:r>
          </w:p>
          <w:p>
            <w:pPr>
              <w:pStyle w:val="Normal"/>
              <w:shd w:val="clear" w:color="auto" w:fill="FFFFFF"/>
              <w:ind w:left="-57" w:right="-57" w:hanging="0"/>
              <w:jc w:val="center"/>
              <w:rPr/>
            </w:pPr>
            <w:r>
              <w:rPr>
                <w:rFonts w:eastAsia="Times New Roman" w:cs="Times New Roman" w:ascii="Times New Roman" w:hAnsi="Times New Roman"/>
                <w:color w:val="00000A"/>
                <w:shd w:fill="FFFFFF" w:val="clear"/>
              </w:rPr>
              <w:t>всего (тыс.руб.)</w:t>
            </w:r>
          </w:p>
        </w:tc>
        <w:tc>
          <w:tcPr>
            <w:tcW w:w="4536" w:type="dxa"/>
            <w:gridSpan w:val="6"/>
            <w:tcBorders>
              <w:top w:val="single" w:sz="4" w:space="0" w:color="000000"/>
              <w:left w:val="single" w:sz="4" w:space="0" w:color="000000"/>
              <w:bottom w:val="single" w:sz="4" w:space="0" w:color="00000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A"/>
                <w:shd w:fill="FFFFFF" w:val="clear"/>
              </w:rPr>
              <w:t>В том числе по годам</w:t>
            </w:r>
          </w:p>
        </w:tc>
        <w:tc>
          <w:tcPr>
            <w:tcW w:w="979" w:type="dxa"/>
            <w:gridSpan w:val="2"/>
            <w:tcBorders>
              <w:top w:val="single" w:sz="4" w:space="0" w:color="000000"/>
              <w:left w:val="single" w:sz="4" w:space="0" w:color="000000"/>
              <w:bottom w:val="single" w:sz="4" w:space="0" w:color="000000"/>
            </w:tcBorders>
            <w:shd w:color="auto" w:fill="FFFFFF" w:val="clear"/>
            <w:textDirection w:val="btLr"/>
            <w:vAlign w:val="center"/>
          </w:tcPr>
          <w:p>
            <w:pPr>
              <w:pStyle w:val="Normal"/>
              <w:shd w:val="clear" w:color="auto" w:fill="FFFFFF"/>
              <w:ind w:left="-57" w:right="-57" w:hanging="0"/>
              <w:jc w:val="center"/>
              <w:rPr>
                <w:rFonts w:ascii="Times New Roman" w:hAnsi="Times New Roman" w:eastAsia="Times New Roman" w:cs="Times New Roman"/>
                <w:color w:val="00000A"/>
                <w:highlight w:val="white"/>
              </w:rPr>
            </w:pPr>
            <w:r>
              <w:rPr>
                <w:rFonts w:eastAsia="Times New Roman" w:cs="Times New Roman" w:ascii="Times New Roman" w:hAnsi="Times New Roman"/>
                <w:color w:val="00000A"/>
                <w:shd w:fill="FFFFFF" w:val="clear"/>
              </w:rPr>
              <w:t xml:space="preserve">Срок реализации </w:t>
            </w:r>
          </w:p>
          <w:p>
            <w:pPr>
              <w:pStyle w:val="Normal"/>
              <w:shd w:val="clear" w:color="auto" w:fill="FFFFFF"/>
              <w:ind w:left="-57" w:right="-57" w:hanging="0"/>
              <w:jc w:val="center"/>
              <w:rPr/>
            </w:pPr>
            <w:r>
              <w:rPr>
                <w:rFonts w:eastAsia="Times New Roman" w:cs="Times New Roman" w:ascii="Times New Roman" w:hAnsi="Times New Roman"/>
                <w:color w:val="00000A"/>
                <w:shd w:fill="FFFFFF" w:val="clear"/>
              </w:rPr>
              <w:t>мероприятия</w:t>
            </w:r>
          </w:p>
        </w:tc>
        <w:tc>
          <w:tcPr>
            <w:tcW w:w="1751" w:type="dxa"/>
            <w:gridSpan w:val="2"/>
            <w:tcBorders>
              <w:top w:val="single" w:sz="4" w:space="0" w:color="000000"/>
              <w:left w:val="single" w:sz="4" w:space="0" w:color="000000"/>
              <w:bottom w:val="single" w:sz="4" w:space="0" w:color="000000"/>
            </w:tcBorders>
            <w:shd w:color="auto" w:fill="FFFFFF" w:val="clear"/>
            <w:textDirection w:val="btLr"/>
            <w:vAlign w:val="center"/>
          </w:tcPr>
          <w:p>
            <w:pPr>
              <w:pStyle w:val="Normal"/>
              <w:shd w:val="clear" w:color="auto" w:fill="FFFFFF"/>
              <w:ind w:left="-57" w:right="-57" w:hanging="0"/>
              <w:jc w:val="center"/>
              <w:rPr/>
            </w:pPr>
            <w:r>
              <w:rPr>
                <w:rFonts w:eastAsia="Times New Roman" w:cs="Times New Roman" w:ascii="Times New Roman" w:hAnsi="Times New Roman"/>
                <w:color w:val="00000A"/>
                <w:shd w:fill="FFFFFF" w:val="clear"/>
              </w:rPr>
              <w:t>Непосредственный</w:t>
            </w:r>
          </w:p>
          <w:p>
            <w:pPr>
              <w:pStyle w:val="Normal"/>
              <w:shd w:val="clear" w:color="auto" w:fill="FFFFFF"/>
              <w:ind w:left="-57" w:right="-57" w:hanging="0"/>
              <w:jc w:val="center"/>
              <w:rPr/>
            </w:pPr>
            <w:r>
              <w:rPr>
                <w:rFonts w:eastAsia="Times New Roman" w:cs="Times New Roman" w:ascii="Times New Roman" w:hAnsi="Times New Roman"/>
                <w:color w:val="00000A"/>
                <w:shd w:fill="FFFFFF" w:val="clear"/>
              </w:rPr>
              <w:t>результат реализации мероприятий</w:t>
            </w:r>
          </w:p>
        </w:tc>
        <w:tc>
          <w:tcPr>
            <w:tcW w:w="2217" w:type="dxa"/>
            <w:tcBorders>
              <w:top w:val="single" w:sz="4" w:space="0" w:color="000000"/>
              <w:left w:val="single" w:sz="4" w:space="0" w:color="000000"/>
              <w:bottom w:val="single" w:sz="4" w:space="0" w:color="000000"/>
              <w:right w:val="single" w:sz="4" w:space="0" w:color="000000"/>
            </w:tcBorders>
            <w:shd w:color="auto" w:fill="FFFFFF" w:val="clear"/>
            <w:textDirection w:val="btLr"/>
            <w:vAlign w:val="center"/>
          </w:tcPr>
          <w:p>
            <w:pPr>
              <w:pStyle w:val="Normal"/>
              <w:shd w:val="clear" w:color="auto" w:fill="FFFFFF"/>
              <w:ind w:left="-57" w:right="-57" w:hanging="0"/>
              <w:jc w:val="center"/>
              <w:rPr/>
            </w:pPr>
            <w:r>
              <w:rPr>
                <w:rFonts w:eastAsia="Times New Roman" w:cs="Times New Roman" w:ascii="Times New Roman" w:hAnsi="Times New Roman"/>
                <w:color w:val="00000A"/>
                <w:highlight w:val="white"/>
              </w:rPr>
              <w:t xml:space="preserve">Муниципальный заказчик мероприятия, ответственный </w:t>
            </w:r>
          </w:p>
          <w:p>
            <w:pPr>
              <w:pStyle w:val="Normal"/>
              <w:shd w:val="clear" w:color="auto" w:fill="FFFFFF"/>
              <w:ind w:left="-57" w:right="-57" w:hanging="0"/>
              <w:jc w:val="center"/>
              <w:rPr/>
            </w:pPr>
            <w:r>
              <w:rPr>
                <w:rFonts w:eastAsia="Times New Roman" w:cs="Times New Roman" w:ascii="Times New Roman" w:hAnsi="Times New Roman"/>
                <w:color w:val="00000A"/>
                <w:highlight w:val="white"/>
              </w:rPr>
              <w:t xml:space="preserve">за выполнение мероприятий и получатель субсидий </w:t>
            </w:r>
          </w:p>
          <w:p>
            <w:pPr>
              <w:pStyle w:val="Normal"/>
              <w:shd w:val="clear" w:color="auto" w:fill="FFFFFF"/>
              <w:ind w:left="-57" w:right="-57" w:hanging="0"/>
              <w:jc w:val="center"/>
              <w:rPr/>
            </w:pPr>
            <w:r>
              <w:rPr>
                <w:rFonts w:eastAsia="Times New Roman" w:cs="Times New Roman" w:ascii="Times New Roman" w:hAnsi="Times New Roman"/>
                <w:color w:val="00000A"/>
                <w:highlight w:val="white"/>
              </w:rPr>
              <w:t>(субвенция, иных межбюджетных трансфертов)</w:t>
            </w:r>
          </w:p>
        </w:tc>
      </w:tr>
      <w:tr>
        <w:trPr/>
        <w:tc>
          <w:tcPr>
            <w:tcW w:w="671" w:type="dxa"/>
            <w:vMerge w:val="continue"/>
            <w:tcBorders>
              <w:top w:val="single" w:sz="4" w:space="0" w:color="000000"/>
              <w:left w:val="single" w:sz="4" w:space="0" w:color="000000"/>
              <w:bottom w:val="single" w:sz="4" w:space="0" w:color="00000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A"/>
                <w:highlight w:val="white"/>
              </w:rPr>
            </w:pPr>
            <w:r>
              <w:rPr>
                <w:rFonts w:eastAsia="Times New Roman" w:cs="Times New Roman" w:ascii="Times New Roman" w:hAnsi="Times New Roman"/>
                <w:color w:val="00000A"/>
                <w:shd w:fill="FFFFFF" w:val="clear"/>
              </w:rPr>
            </w:r>
          </w:p>
        </w:tc>
        <w:tc>
          <w:tcPr>
            <w:tcW w:w="1840" w:type="dxa"/>
            <w:vMerge w:val="continue"/>
            <w:tcBorders>
              <w:top w:val="single" w:sz="4" w:space="0" w:color="000000"/>
              <w:left w:val="single" w:sz="4" w:space="0" w:color="000000"/>
              <w:bottom w:val="single" w:sz="4" w:space="0" w:color="000000"/>
            </w:tcBorders>
            <w:shd w:color="auto" w:fill="FFFFFF" w:val="clear"/>
            <w:textDirection w:val="btLr"/>
            <w:vAlign w:val="center"/>
          </w:tcPr>
          <w:p>
            <w:pPr>
              <w:pStyle w:val="Normal"/>
              <w:shd w:val="clear" w:color="auto" w:fill="FFFFFF"/>
              <w:snapToGrid w:val="false"/>
              <w:spacing w:lineRule="auto" w:line="276"/>
              <w:ind w:left="-57" w:right="-57" w:hanging="0"/>
              <w:rPr>
                <w:rFonts w:ascii="Times New Roman" w:hAnsi="Times New Roman" w:eastAsia="Times New Roman" w:cs="Times New Roman"/>
                <w:color w:val="00000A"/>
                <w:highlight w:val="white"/>
              </w:rPr>
            </w:pPr>
            <w:r>
              <w:rPr>
                <w:rFonts w:eastAsia="Times New Roman" w:cs="Times New Roman" w:ascii="Times New Roman" w:hAnsi="Times New Roman"/>
                <w:color w:val="00000A"/>
                <w:shd w:fill="FFFFFF" w:val="clear"/>
              </w:rPr>
            </w:r>
          </w:p>
        </w:tc>
        <w:tc>
          <w:tcPr>
            <w:tcW w:w="567" w:type="dxa"/>
            <w:vMerge w:val="continue"/>
            <w:tcBorders>
              <w:top w:val="single" w:sz="4" w:space="0" w:color="000000"/>
              <w:left w:val="single" w:sz="4" w:space="0" w:color="000000"/>
              <w:bottom w:val="single" w:sz="4" w:space="0" w:color="000000"/>
            </w:tcBorders>
            <w:shd w:color="auto" w:fill="FFFFFF" w:val="clear"/>
            <w:textDirection w:val="btLr"/>
            <w:vAlign w:val="center"/>
          </w:tcPr>
          <w:p>
            <w:pPr>
              <w:pStyle w:val="Normal"/>
              <w:shd w:val="clear" w:color="auto" w:fill="FFFFFF"/>
              <w:snapToGrid w:val="false"/>
              <w:spacing w:lineRule="auto" w:line="276"/>
              <w:ind w:left="-57" w:right="-57" w:hanging="0"/>
              <w:rPr>
                <w:rFonts w:ascii="Times New Roman" w:hAnsi="Times New Roman" w:eastAsia="Times New Roman" w:cs="Times New Roman"/>
                <w:color w:val="00000A"/>
                <w:highlight w:val="white"/>
              </w:rPr>
            </w:pPr>
            <w:r>
              <w:rPr>
                <w:rFonts w:eastAsia="Times New Roman" w:cs="Times New Roman" w:ascii="Times New Roman" w:hAnsi="Times New Roman"/>
                <w:color w:val="00000A"/>
                <w:shd w:fill="FFFFFF" w:val="clear"/>
              </w:rPr>
            </w:r>
          </w:p>
        </w:tc>
        <w:tc>
          <w:tcPr>
            <w:tcW w:w="1579" w:type="dxa"/>
            <w:vMerge w:val="continue"/>
            <w:tcBorders>
              <w:top w:val="single" w:sz="4" w:space="0" w:color="000000"/>
              <w:left w:val="single" w:sz="4" w:space="0" w:color="000000"/>
              <w:bottom w:val="single" w:sz="4" w:space="0" w:color="000000"/>
            </w:tcBorders>
            <w:shd w:color="auto" w:fill="FFFFFF" w:val="clear"/>
            <w:textDirection w:val="btLr"/>
            <w:vAlign w:val="center"/>
          </w:tcPr>
          <w:p>
            <w:pPr>
              <w:pStyle w:val="Normal"/>
              <w:shd w:val="clear" w:color="auto" w:fill="FFFFFF"/>
              <w:snapToGrid w:val="false"/>
              <w:spacing w:lineRule="auto" w:line="276"/>
              <w:ind w:left="-57" w:right="-57" w:hanging="0"/>
              <w:rPr>
                <w:rFonts w:ascii="Times New Roman" w:hAnsi="Times New Roman" w:eastAsia="Times New Roman" w:cs="Times New Roman"/>
                <w:color w:val="00000A"/>
                <w:highlight w:val="white"/>
              </w:rPr>
            </w:pPr>
            <w:r>
              <w:rPr>
                <w:rFonts w:eastAsia="Times New Roman" w:cs="Times New Roman" w:ascii="Times New Roman" w:hAnsi="Times New Roman"/>
                <w:color w:val="00000A"/>
                <w:shd w:fill="FFFFFF" w:val="clear"/>
              </w:rPr>
            </w:r>
          </w:p>
        </w:tc>
        <w:tc>
          <w:tcPr>
            <w:tcW w:w="972" w:type="dxa"/>
            <w:vMerge w:val="continue"/>
            <w:tcBorders>
              <w:top w:val="single" w:sz="4" w:space="0" w:color="000000"/>
              <w:left w:val="single" w:sz="4" w:space="0" w:color="000000"/>
              <w:bottom w:val="single" w:sz="4" w:space="0" w:color="000000"/>
            </w:tcBorders>
            <w:shd w:color="auto" w:fill="FFFFFF" w:val="clear"/>
            <w:textDirection w:val="btLr"/>
            <w:vAlign w:val="center"/>
          </w:tcPr>
          <w:p>
            <w:pPr>
              <w:pStyle w:val="Normal"/>
              <w:shd w:val="clear" w:color="auto" w:fill="FFFFFF"/>
              <w:snapToGrid w:val="false"/>
              <w:spacing w:lineRule="auto" w:line="276"/>
              <w:ind w:left="-57" w:right="-57" w:hanging="0"/>
              <w:rPr>
                <w:rFonts w:ascii="Times New Roman" w:hAnsi="Times New Roman" w:eastAsia="Times New Roman" w:cs="Times New Roman"/>
                <w:color w:val="00000A"/>
                <w:highlight w:val="white"/>
              </w:rPr>
            </w:pPr>
            <w:r>
              <w:rPr>
                <w:rFonts w:eastAsia="Times New Roman" w:cs="Times New Roman" w:ascii="Times New Roman" w:hAnsi="Times New Roman"/>
                <w:color w:val="00000A"/>
                <w:shd w:fill="FFFFFF" w:val="clear"/>
              </w:rPr>
            </w:r>
          </w:p>
        </w:tc>
        <w:tc>
          <w:tcPr>
            <w:tcW w:w="907" w:type="dxa"/>
            <w:tcBorders>
              <w:top w:val="single" w:sz="4" w:space="0" w:color="000000"/>
              <w:left w:val="single" w:sz="4" w:space="0" w:color="000000"/>
              <w:bottom w:val="single" w:sz="4" w:space="0" w:color="00000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A"/>
                <w:shd w:fill="FFFFFF" w:val="clear"/>
              </w:rPr>
              <w:t>2017 год</w:t>
            </w:r>
          </w:p>
        </w:tc>
        <w:tc>
          <w:tcPr>
            <w:tcW w:w="907" w:type="dxa"/>
            <w:tcBorders>
              <w:top w:val="single" w:sz="4" w:space="0" w:color="000000"/>
              <w:left w:val="single" w:sz="4" w:space="0" w:color="000000"/>
              <w:bottom w:val="single" w:sz="4" w:space="0" w:color="00000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A"/>
                <w:shd w:fill="FFFFFF" w:val="clear"/>
              </w:rPr>
              <w:t>2018 год</w:t>
            </w:r>
          </w:p>
        </w:tc>
        <w:tc>
          <w:tcPr>
            <w:tcW w:w="906" w:type="dxa"/>
            <w:tcBorders>
              <w:top w:val="single" w:sz="4" w:space="0" w:color="000000"/>
              <w:left w:val="single" w:sz="4" w:space="0" w:color="000000"/>
              <w:bottom w:val="single" w:sz="4" w:space="0" w:color="00000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A"/>
                <w:shd w:fill="FFFFFF" w:val="clear"/>
              </w:rPr>
              <w:t>2019 год</w:t>
            </w:r>
          </w:p>
        </w:tc>
        <w:tc>
          <w:tcPr>
            <w:tcW w:w="907" w:type="dxa"/>
            <w:tcBorders>
              <w:top w:val="single" w:sz="4" w:space="0" w:color="000000"/>
              <w:left w:val="single" w:sz="4" w:space="0" w:color="000000"/>
              <w:bottom w:val="single" w:sz="4" w:space="0" w:color="00000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A"/>
                <w:shd w:fill="FFFFFF" w:val="clear"/>
              </w:rPr>
              <w:t>2020 год</w:t>
            </w:r>
          </w:p>
        </w:tc>
        <w:tc>
          <w:tcPr>
            <w:tcW w:w="907" w:type="dxa"/>
            <w:tcBorders>
              <w:top w:val="single" w:sz="4" w:space="0" w:color="000000"/>
              <w:left w:val="single" w:sz="4" w:space="0" w:color="000000"/>
              <w:bottom w:val="single" w:sz="4" w:space="0" w:color="00000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A"/>
                <w:shd w:fill="FFFFFF" w:val="clear"/>
              </w:rPr>
              <w:t>2021 год</w:t>
            </w:r>
          </w:p>
        </w:tc>
        <w:tc>
          <w:tcPr>
            <w:tcW w:w="979" w:type="dxa"/>
            <w:gridSpan w:val="2"/>
            <w:tcBorders>
              <w:top w:val="single" w:sz="4" w:space="0" w:color="000000"/>
              <w:left w:val="single" w:sz="4" w:space="0" w:color="000000"/>
              <w:bottom w:val="single" w:sz="4" w:space="0" w:color="00000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A"/>
                <w:highlight w:val="white"/>
              </w:rPr>
            </w:pPr>
            <w:r>
              <w:rPr>
                <w:rFonts w:eastAsia="Times New Roman" w:cs="Times New Roman" w:ascii="Times New Roman" w:hAnsi="Times New Roman"/>
                <w:color w:val="00000A"/>
                <w:shd w:fill="FFFFFF" w:val="clear"/>
              </w:rPr>
            </w:r>
          </w:p>
        </w:tc>
        <w:tc>
          <w:tcPr>
            <w:tcW w:w="1752" w:type="dxa"/>
            <w:gridSpan w:val="2"/>
            <w:tcBorders>
              <w:top w:val="single" w:sz="4" w:space="0" w:color="000000"/>
              <w:left w:val="single" w:sz="4" w:space="0" w:color="000000"/>
              <w:bottom w:val="single" w:sz="4" w:space="0" w:color="00000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A"/>
                <w:highlight w:val="white"/>
              </w:rPr>
            </w:pPr>
            <w:r>
              <w:rPr>
                <w:rFonts w:eastAsia="Times New Roman" w:cs="Times New Roman" w:ascii="Times New Roman" w:hAnsi="Times New Roman"/>
                <w:color w:val="00000A"/>
                <w:shd w:fill="FFFFFF" w:val="clear"/>
              </w:rPr>
            </w:r>
          </w:p>
        </w:tc>
        <w:tc>
          <w:tcPr>
            <w:tcW w:w="2218" w:type="dxa"/>
            <w:gridSpan w:val="2"/>
            <w:tcBorders>
              <w:top w:val="single" w:sz="4" w:space="0" w:color="000000"/>
              <w:left w:val="single" w:sz="4" w:space="0" w:color="000000"/>
              <w:bottom w:val="single" w:sz="4" w:space="0" w:color="000000"/>
              <w:right w:val="single" w:sz="4" w:space="0" w:color="00000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A"/>
                <w:highlight w:val="white"/>
              </w:rPr>
            </w:pPr>
            <w:r>
              <w:rPr>
                <w:rFonts w:eastAsia="Times New Roman" w:cs="Times New Roman" w:ascii="Times New Roman" w:hAnsi="Times New Roman"/>
                <w:color w:val="00000A"/>
                <w:shd w:fill="FFFFFF" w:val="clear"/>
              </w:rPr>
            </w:r>
          </w:p>
        </w:tc>
      </w:tr>
      <w:tr>
        <w:trPr/>
        <w:tc>
          <w:tcPr>
            <w:tcW w:w="671" w:type="dxa"/>
            <w:tcBorders>
              <w:top w:val="single" w:sz="4" w:space="0" w:color="000000"/>
              <w:left w:val="single" w:sz="4" w:space="0" w:color="000000"/>
              <w:bottom w:val="single" w:sz="4" w:space="0" w:color="00000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A"/>
                <w:shd w:fill="FFFFFF" w:val="clear"/>
              </w:rPr>
              <w:t>1</w:t>
            </w:r>
          </w:p>
        </w:tc>
        <w:tc>
          <w:tcPr>
            <w:tcW w:w="1840" w:type="dxa"/>
            <w:tcBorders>
              <w:top w:val="single" w:sz="4" w:space="0" w:color="000000"/>
              <w:left w:val="single" w:sz="4" w:space="0" w:color="000000"/>
              <w:bottom w:val="single" w:sz="4" w:space="0" w:color="00000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A"/>
                <w:shd w:fill="FFFFFF" w:val="clear"/>
              </w:rPr>
              <w:t>2</w:t>
            </w:r>
          </w:p>
        </w:tc>
        <w:tc>
          <w:tcPr>
            <w:tcW w:w="567" w:type="dxa"/>
            <w:tcBorders>
              <w:top w:val="single" w:sz="4" w:space="0" w:color="000000"/>
              <w:left w:val="single" w:sz="4" w:space="0" w:color="000000"/>
              <w:bottom w:val="single" w:sz="4" w:space="0" w:color="00000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A"/>
                <w:shd w:fill="FFFFFF" w:val="clear"/>
              </w:rPr>
              <w:t>3</w:t>
            </w:r>
          </w:p>
        </w:tc>
        <w:tc>
          <w:tcPr>
            <w:tcW w:w="1579" w:type="dxa"/>
            <w:tcBorders>
              <w:top w:val="single" w:sz="4" w:space="0" w:color="000000"/>
              <w:left w:val="single" w:sz="4" w:space="0" w:color="000000"/>
              <w:bottom w:val="single" w:sz="4" w:space="0" w:color="00000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A"/>
                <w:shd w:fill="FFFFFF" w:val="clear"/>
              </w:rPr>
              <w:t>4</w:t>
            </w:r>
          </w:p>
        </w:tc>
        <w:tc>
          <w:tcPr>
            <w:tcW w:w="972" w:type="dxa"/>
            <w:tcBorders>
              <w:top w:val="single" w:sz="4" w:space="0" w:color="000000"/>
              <w:left w:val="single" w:sz="4" w:space="0" w:color="000000"/>
              <w:bottom w:val="single" w:sz="4" w:space="0" w:color="00000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A"/>
                <w:shd w:fill="FFFFFF" w:val="clear"/>
              </w:rPr>
              <w:t>5</w:t>
            </w:r>
          </w:p>
        </w:tc>
        <w:tc>
          <w:tcPr>
            <w:tcW w:w="907" w:type="dxa"/>
            <w:tcBorders>
              <w:top w:val="single" w:sz="4" w:space="0" w:color="000000"/>
              <w:left w:val="single" w:sz="4" w:space="0" w:color="000000"/>
              <w:bottom w:val="single" w:sz="4" w:space="0" w:color="00000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A"/>
                <w:shd w:fill="FFFFFF" w:val="clear"/>
              </w:rPr>
              <w:t>6</w:t>
            </w:r>
          </w:p>
        </w:tc>
        <w:tc>
          <w:tcPr>
            <w:tcW w:w="907" w:type="dxa"/>
            <w:tcBorders>
              <w:top w:val="single" w:sz="4" w:space="0" w:color="000000"/>
              <w:left w:val="single" w:sz="4" w:space="0" w:color="000000"/>
              <w:bottom w:val="single" w:sz="4" w:space="0" w:color="00000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A"/>
                <w:shd w:fill="FFFFFF" w:val="clear"/>
              </w:rPr>
              <w:t>7</w:t>
            </w:r>
          </w:p>
        </w:tc>
        <w:tc>
          <w:tcPr>
            <w:tcW w:w="906" w:type="dxa"/>
            <w:tcBorders>
              <w:top w:val="single" w:sz="4" w:space="0" w:color="000000"/>
              <w:left w:val="single" w:sz="4" w:space="0" w:color="000000"/>
              <w:bottom w:val="single" w:sz="4" w:space="0" w:color="00000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A"/>
                <w:shd w:fill="FFFFFF" w:val="clear"/>
              </w:rPr>
              <w:t>8</w:t>
            </w:r>
          </w:p>
        </w:tc>
        <w:tc>
          <w:tcPr>
            <w:tcW w:w="907" w:type="dxa"/>
            <w:tcBorders>
              <w:top w:val="single" w:sz="4" w:space="0" w:color="000000"/>
              <w:left w:val="single" w:sz="4" w:space="0" w:color="000000"/>
              <w:bottom w:val="single" w:sz="4" w:space="0" w:color="00000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A"/>
                <w:shd w:fill="FFFFFF" w:val="clear"/>
              </w:rPr>
              <w:t>9</w:t>
            </w:r>
          </w:p>
        </w:tc>
        <w:tc>
          <w:tcPr>
            <w:tcW w:w="907" w:type="dxa"/>
            <w:tcBorders>
              <w:top w:val="single" w:sz="4" w:space="0" w:color="000000"/>
              <w:left w:val="single" w:sz="4" w:space="0" w:color="000000"/>
              <w:bottom w:val="single" w:sz="4" w:space="0" w:color="00000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A"/>
                <w:shd w:fill="FFFFFF" w:val="clear"/>
              </w:rPr>
              <w:t>10</w:t>
            </w:r>
          </w:p>
        </w:tc>
        <w:tc>
          <w:tcPr>
            <w:tcW w:w="979" w:type="dxa"/>
            <w:gridSpan w:val="2"/>
            <w:tcBorders>
              <w:top w:val="single" w:sz="4" w:space="0" w:color="000000"/>
              <w:left w:val="single" w:sz="4" w:space="0" w:color="000000"/>
              <w:bottom w:val="single" w:sz="4" w:space="0" w:color="00000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A"/>
                <w:shd w:fill="FFFFFF" w:val="clear"/>
              </w:rPr>
              <w:t>11</w:t>
            </w:r>
          </w:p>
        </w:tc>
        <w:tc>
          <w:tcPr>
            <w:tcW w:w="1752" w:type="dxa"/>
            <w:gridSpan w:val="2"/>
            <w:tcBorders>
              <w:top w:val="single" w:sz="4" w:space="0" w:color="000000"/>
              <w:left w:val="single" w:sz="4" w:space="0" w:color="000000"/>
              <w:bottom w:val="single" w:sz="4" w:space="0" w:color="00000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A"/>
                <w:shd w:fill="FFFFFF" w:val="clear"/>
              </w:rPr>
              <w:t>12</w:t>
            </w:r>
          </w:p>
        </w:tc>
        <w:tc>
          <w:tcPr>
            <w:tcW w:w="2218" w:type="dxa"/>
            <w:gridSpan w:val="2"/>
            <w:tcBorders>
              <w:top w:val="single" w:sz="4" w:space="0" w:color="000000"/>
              <w:left w:val="single" w:sz="4" w:space="0" w:color="000000"/>
              <w:bottom w:val="single" w:sz="4" w:space="0" w:color="000000"/>
              <w:right w:val="single" w:sz="4" w:space="0" w:color="00000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A"/>
                <w:shd w:fill="FFFFFF" w:val="clear"/>
              </w:rPr>
              <w:t>13</w:t>
            </w:r>
          </w:p>
        </w:tc>
      </w:tr>
      <w:tr>
        <w:trPr/>
        <w:tc>
          <w:tcPr>
            <w:tcW w:w="671" w:type="dxa"/>
            <w:tcBorders>
              <w:top w:val="single" w:sz="4" w:space="0" w:color="000000"/>
              <w:left w:val="single" w:sz="4" w:space="0" w:color="000000"/>
              <w:bottom w:val="single" w:sz="4" w:space="0" w:color="00000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1.</w:t>
            </w:r>
          </w:p>
          <w:p>
            <w:pPr>
              <w:pStyle w:val="Normal"/>
              <w:shd w:val="clear" w:color="auto" w:fill="FFFFFF"/>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840" w:type="dxa"/>
            <w:tcBorders>
              <w:top w:val="single" w:sz="4" w:space="0" w:color="000000"/>
              <w:left w:val="single" w:sz="4" w:space="0" w:color="000000"/>
              <w:bottom w:val="single" w:sz="4" w:space="0" w:color="00000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Цель</w:t>
            </w:r>
          </w:p>
        </w:tc>
        <w:tc>
          <w:tcPr>
            <w:tcW w:w="567" w:type="dxa"/>
            <w:tcBorders>
              <w:top w:val="single" w:sz="4" w:space="0" w:color="000000"/>
              <w:left w:val="single" w:sz="4" w:space="0" w:color="000000"/>
              <w:bottom w:val="single" w:sz="4" w:space="0" w:color="00000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3</w:t>
            </w:r>
          </w:p>
        </w:tc>
        <w:tc>
          <w:tcPr>
            <w:tcW w:w="12034" w:type="dxa"/>
            <w:gridSpan w:val="13"/>
            <w:tcBorders>
              <w:top w:val="single" w:sz="4" w:space="0" w:color="000000"/>
              <w:left w:val="single" w:sz="4" w:space="0" w:color="000000"/>
              <w:bottom w:val="single" w:sz="4" w:space="0" w:color="000000"/>
              <w:right w:val="single" w:sz="4" w:space="0" w:color="00000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обеспечение качественного управления развитием муниципальных учреждений отрасли «культура» муниципального образования Кореновский район;</w:t>
            </w:r>
          </w:p>
        </w:tc>
      </w:tr>
      <w:tr>
        <w:trPr/>
        <w:tc>
          <w:tcPr>
            <w:tcW w:w="671" w:type="dxa"/>
            <w:tcBorders>
              <w:top w:val="single" w:sz="4" w:space="0" w:color="000000"/>
              <w:left w:val="single" w:sz="4" w:space="0" w:color="000000"/>
              <w:bottom w:val="single" w:sz="4" w:space="0" w:color="00000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1.1.</w:t>
            </w:r>
          </w:p>
          <w:p>
            <w:pPr>
              <w:pStyle w:val="Normal"/>
              <w:shd w:val="clear" w:color="auto" w:fill="FFFFFF"/>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840" w:type="dxa"/>
            <w:tcBorders>
              <w:top w:val="single" w:sz="4" w:space="0" w:color="000000"/>
              <w:left w:val="single" w:sz="4" w:space="0" w:color="000000"/>
              <w:bottom w:val="single" w:sz="4" w:space="0" w:color="00000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Задача</w:t>
            </w:r>
          </w:p>
        </w:tc>
        <w:tc>
          <w:tcPr>
            <w:tcW w:w="567" w:type="dxa"/>
            <w:tcBorders>
              <w:top w:val="single" w:sz="4" w:space="0" w:color="000000"/>
              <w:left w:val="single" w:sz="4" w:space="0" w:color="000000"/>
              <w:bottom w:val="single" w:sz="4" w:space="0" w:color="00000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3</w:t>
            </w:r>
          </w:p>
        </w:tc>
        <w:tc>
          <w:tcPr>
            <w:tcW w:w="12034" w:type="dxa"/>
            <w:gridSpan w:val="13"/>
            <w:tcBorders>
              <w:top w:val="single" w:sz="4" w:space="0" w:color="000000"/>
              <w:left w:val="single" w:sz="4" w:space="0" w:color="000000"/>
              <w:bottom w:val="single" w:sz="4" w:space="0" w:color="000000"/>
              <w:right w:val="single" w:sz="4" w:space="0" w:color="00000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повышение качества и расширение спектра муниципальных услуг в сфере культуры</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муниципального образования Кореновский район;</w:t>
            </w:r>
          </w:p>
        </w:tc>
      </w:tr>
      <w:tr>
        <w:trPr/>
        <w:tc>
          <w:tcPr>
            <w:tcW w:w="671" w:type="dxa"/>
            <w:vMerge w:val="restart"/>
            <w:tcBorders>
              <w:top w:val="single" w:sz="4" w:space="0" w:color="000000"/>
              <w:left w:val="single" w:sz="4" w:space="0" w:color="000000"/>
              <w:bottom w:val="single" w:sz="4" w:space="0" w:color="00000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1.1.1.</w:t>
            </w:r>
          </w:p>
          <w:p>
            <w:pPr>
              <w:pStyle w:val="Normal"/>
              <w:shd w:val="clear" w:color="auto" w:fill="FFFFFF"/>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840" w:type="dxa"/>
            <w:vMerge w:val="restart"/>
            <w:tcBorders>
              <w:top w:val="single" w:sz="4" w:space="0" w:color="000000"/>
              <w:left w:val="single" w:sz="4" w:space="0" w:color="000000"/>
              <w:bottom w:val="single" w:sz="4" w:space="0" w:color="00000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Финансовое обеспечение  руководства и управления в сфере культуры  муниципального образования Кореновский район</w:t>
            </w:r>
          </w:p>
        </w:tc>
        <w:tc>
          <w:tcPr>
            <w:tcW w:w="567" w:type="dxa"/>
            <w:vMerge w:val="restart"/>
            <w:tcBorders>
              <w:top w:val="single" w:sz="4" w:space="0" w:color="000000"/>
              <w:left w:val="single" w:sz="4" w:space="0" w:color="000000"/>
              <w:bottom w:val="single" w:sz="4" w:space="0" w:color="00000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579" w:type="dxa"/>
            <w:tcBorders>
              <w:top w:val="single" w:sz="4" w:space="0" w:color="000000"/>
              <w:left w:val="single" w:sz="4" w:space="0" w:color="000000"/>
              <w:bottom w:val="single" w:sz="4" w:space="0" w:color="00000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highlight w:val="white"/>
              </w:rPr>
              <w:t>Всего</w:t>
            </w:r>
          </w:p>
        </w:tc>
        <w:tc>
          <w:tcPr>
            <w:tcW w:w="972" w:type="dxa"/>
            <w:tcBorders>
              <w:top w:val="single" w:sz="4" w:space="0" w:color="000000"/>
              <w:left w:val="single" w:sz="4" w:space="0" w:color="000000"/>
              <w:bottom w:val="single" w:sz="4" w:space="0" w:color="000000"/>
            </w:tcBorders>
            <w:shd w:color="auto" w:fill="FFFFFF" w:val="clear"/>
          </w:tcPr>
          <w:p>
            <w:pPr>
              <w:pStyle w:val="Normal"/>
              <w:shd w:val="clear" w:color="auto" w:fill="FFFFFF"/>
              <w:ind w:left="-57" w:right="-57" w:hanging="0"/>
              <w:jc w:val="both"/>
              <w:rPr>
                <w:rFonts w:ascii="Times New Roman" w:hAnsi="Times New Roman" w:eastAsia="Times New Roman" w:cs="Times New Roman"/>
                <w:b/>
                <w:b/>
                <w:bCs/>
                <w:color w:val="000000"/>
                <w:sz w:val="18"/>
                <w:highlight w:val="white"/>
              </w:rPr>
            </w:pPr>
            <w:r>
              <w:rPr>
                <w:rFonts w:eastAsia="Times New Roman" w:cs="Times New Roman" w:ascii="Times New Roman" w:hAnsi="Times New Roman"/>
                <w:b/>
                <w:bCs/>
                <w:color w:val="000000"/>
                <w:sz w:val="18"/>
                <w:shd w:fill="FFFFFF" w:val="clear"/>
              </w:rPr>
            </w:r>
          </w:p>
          <w:p>
            <w:pPr>
              <w:pStyle w:val="Normal"/>
              <w:shd w:val="clear" w:color="auto" w:fill="FFFFFF"/>
              <w:ind w:left="-57" w:right="-57" w:hanging="0"/>
              <w:jc w:val="both"/>
              <w:rPr>
                <w:sz w:val="18"/>
              </w:rPr>
            </w:pPr>
            <w:r>
              <w:rPr>
                <w:rFonts w:eastAsia="Times New Roman" w:cs="Times New Roman" w:ascii="Times New Roman" w:hAnsi="Times New Roman"/>
                <w:b/>
                <w:bCs/>
                <w:color w:val="000000"/>
                <w:sz w:val="18"/>
                <w:shd w:fill="FFFFFF" w:val="clear"/>
              </w:rPr>
              <w:t>6 471,268</w:t>
            </w:r>
          </w:p>
        </w:tc>
        <w:tc>
          <w:tcPr>
            <w:tcW w:w="907" w:type="dxa"/>
            <w:tcBorders>
              <w:top w:val="single" w:sz="4" w:space="0" w:color="000000"/>
              <w:left w:val="single" w:sz="4" w:space="0" w:color="000000"/>
              <w:bottom w:val="single" w:sz="4" w:space="0" w:color="00000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1562,0</w:t>
            </w:r>
          </w:p>
        </w:tc>
        <w:tc>
          <w:tcPr>
            <w:tcW w:w="907" w:type="dxa"/>
            <w:tcBorders>
              <w:top w:val="single" w:sz="4" w:space="0" w:color="000000"/>
              <w:left w:val="single" w:sz="4" w:space="0" w:color="000000"/>
              <w:bottom w:val="single" w:sz="4" w:space="0" w:color="00000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shd w:val="clear" w:color="auto" w:fill="FFFFFF"/>
              <w:ind w:left="-57" w:right="-57" w:hanging="0"/>
              <w:jc w:val="center"/>
              <w:rPr/>
            </w:pPr>
            <w:r>
              <w:rPr>
                <w:rFonts w:eastAsia="Times New Roman" w:cs="Times New Roman" w:ascii="Times New Roman" w:hAnsi="Times New Roman"/>
                <w:color w:val="000000"/>
                <w:highlight w:val="white"/>
              </w:rPr>
              <w:t>1113,0</w:t>
            </w:r>
          </w:p>
        </w:tc>
        <w:tc>
          <w:tcPr>
            <w:tcW w:w="906" w:type="dxa"/>
            <w:tcBorders>
              <w:top w:val="single" w:sz="4" w:space="0" w:color="000000"/>
              <w:left w:val="single" w:sz="4" w:space="0" w:color="000000"/>
              <w:bottom w:val="single" w:sz="4" w:space="0" w:color="000000"/>
            </w:tcBorders>
            <w:shd w:color="auto" w:fill="FFFFFF" w:val="clear"/>
          </w:tcPr>
          <w:p>
            <w:pPr>
              <w:pStyle w:val="Normal"/>
              <w:shd w:val="clear" w:color="auto" w:fill="FFFFFF"/>
              <w:ind w:right="-57" w:hanging="0"/>
              <w:rPr>
                <w:rFonts w:ascii="Times New Roman" w:hAnsi="Times New Roman" w:eastAsia="Times New Roman" w:cs="Times New Roman"/>
                <w:b/>
                <w:b/>
                <w:bCs/>
                <w:color w:val="000000"/>
                <w:highlight w:val="white"/>
              </w:rPr>
            </w:pPr>
            <w:r>
              <w:rPr>
                <w:rFonts w:eastAsia="Times New Roman" w:cs="Times New Roman" w:ascii="Times New Roman" w:hAnsi="Times New Roman"/>
                <w:b/>
                <w:bCs/>
                <w:color w:val="000000"/>
                <w:shd w:fill="FFFFFF" w:val="clear"/>
              </w:rPr>
            </w:r>
          </w:p>
          <w:p>
            <w:pPr>
              <w:pStyle w:val="Normal"/>
              <w:shd w:val="clear" w:color="auto" w:fill="FFFFFF"/>
              <w:ind w:right="-57" w:hanging="0"/>
              <w:rPr>
                <w:rFonts w:ascii="Times New Roman" w:hAnsi="Times New Roman" w:eastAsia="Times New Roman" w:cs="Times New Roman"/>
                <w:b/>
                <w:b/>
                <w:bCs/>
                <w:color w:val="000000"/>
                <w:highlight w:val="white"/>
              </w:rPr>
            </w:pPr>
            <w:r>
              <w:rPr>
                <w:rFonts w:eastAsia="Times New Roman" w:cs="Times New Roman" w:ascii="Times New Roman" w:hAnsi="Times New Roman"/>
                <w:b/>
                <w:bCs/>
                <w:color w:val="000000"/>
                <w:shd w:fill="FFFFFF" w:val="clear"/>
              </w:rPr>
            </w:r>
          </w:p>
          <w:p>
            <w:pPr>
              <w:pStyle w:val="Normal"/>
              <w:shd w:val="clear" w:color="auto" w:fill="FFFFFF"/>
              <w:ind w:right="-57" w:hanging="0"/>
              <w:rPr/>
            </w:pPr>
            <w:r>
              <w:rPr>
                <w:rFonts w:eastAsia="Times New Roman" w:cs="Times New Roman" w:ascii="Times New Roman" w:hAnsi="Times New Roman"/>
                <w:bCs/>
                <w:color w:val="000000"/>
                <w:shd w:fill="FFFFFF" w:val="clear"/>
              </w:rPr>
              <w:t>990,4</w:t>
            </w:r>
          </w:p>
        </w:tc>
        <w:tc>
          <w:tcPr>
            <w:tcW w:w="907" w:type="dxa"/>
            <w:tcBorders>
              <w:top w:val="single" w:sz="4" w:space="0" w:color="000000"/>
              <w:left w:val="single" w:sz="4" w:space="0" w:color="000000"/>
              <w:bottom w:val="single" w:sz="4" w:space="0" w:color="000000"/>
            </w:tcBorders>
            <w:shd w:color="auto" w:fill="FFFFFF" w:val="clear"/>
          </w:tcPr>
          <w:p>
            <w:pPr>
              <w:pStyle w:val="Normal"/>
              <w:shd w:val="clear" w:color="auto" w:fill="FFFFFF"/>
              <w:snapToGrid w:val="false"/>
              <w:ind w:left="-121" w:right="-57" w:hanging="0"/>
              <w:jc w:val="center"/>
              <w:rPr>
                <w:rFonts w:ascii="Times New Roman" w:hAnsi="Times New Roman" w:eastAsia="Times New Roman" w:cs="Times New Roman"/>
                <w:color w:val="000000"/>
                <w:sz w:val="20"/>
                <w:highlight w:val="white"/>
              </w:rPr>
            </w:pPr>
            <w:r>
              <w:rPr>
                <w:rFonts w:eastAsia="Times New Roman" w:cs="Times New Roman" w:ascii="Times New Roman" w:hAnsi="Times New Roman"/>
                <w:color w:val="000000"/>
                <w:sz w:val="20"/>
                <w:shd w:fill="FFFFFF" w:val="clear"/>
              </w:rPr>
            </w:r>
          </w:p>
          <w:p>
            <w:pPr>
              <w:pStyle w:val="Normal"/>
              <w:shd w:val="clear" w:color="auto" w:fill="FFFFFF"/>
              <w:ind w:left="-121" w:right="-57" w:hanging="0"/>
              <w:jc w:val="center"/>
              <w:rPr>
                <w:rFonts w:ascii="Times New Roman" w:hAnsi="Times New Roman" w:eastAsia="Times New Roman" w:cs="Times New Roman"/>
                <w:color w:val="000000"/>
                <w:sz w:val="20"/>
                <w:highlight w:val="white"/>
              </w:rPr>
            </w:pPr>
            <w:r>
              <w:rPr>
                <w:rFonts w:eastAsia="Times New Roman" w:cs="Times New Roman" w:ascii="Times New Roman" w:hAnsi="Times New Roman"/>
                <w:color w:val="000000"/>
                <w:sz w:val="20"/>
                <w:shd w:fill="FFFFFF" w:val="clear"/>
              </w:rPr>
            </w:r>
          </w:p>
          <w:p>
            <w:pPr>
              <w:pStyle w:val="Normal"/>
              <w:shd w:val="clear" w:color="auto" w:fill="FFFFFF"/>
              <w:ind w:left="-121" w:right="-57" w:hanging="0"/>
              <w:jc w:val="center"/>
              <w:rPr>
                <w:rFonts w:ascii="Times New Roman" w:hAnsi="Times New Roman" w:eastAsia="Times New Roman" w:cs="Times New Roman"/>
                <w:color w:val="000000"/>
                <w:sz w:val="20"/>
                <w:highlight w:val="white"/>
              </w:rPr>
            </w:pPr>
            <w:r>
              <w:rPr>
                <w:rFonts w:eastAsia="Times New Roman" w:cs="Times New Roman" w:ascii="Times New Roman" w:hAnsi="Times New Roman"/>
                <w:color w:val="000000"/>
                <w:sz w:val="20"/>
                <w:shd w:fill="FFFFFF" w:val="clear"/>
              </w:rPr>
            </w:r>
          </w:p>
          <w:p>
            <w:pPr>
              <w:pStyle w:val="Normal"/>
              <w:shd w:val="clear" w:color="auto" w:fill="FFFFFF"/>
              <w:ind w:left="-121" w:right="-57" w:hanging="0"/>
              <w:jc w:val="center"/>
              <w:rPr>
                <w:sz w:val="20"/>
              </w:rPr>
            </w:pPr>
            <w:r>
              <w:rPr>
                <w:rFonts w:eastAsia="Times New Roman" w:cs="Times New Roman" w:ascii="Times New Roman" w:hAnsi="Times New Roman"/>
                <w:color w:val="000000"/>
                <w:sz w:val="20"/>
                <w:shd w:fill="FFFFFF" w:val="clear"/>
              </w:rPr>
              <w:t>1 278,768</w:t>
            </w:r>
          </w:p>
        </w:tc>
        <w:tc>
          <w:tcPr>
            <w:tcW w:w="907" w:type="dxa"/>
            <w:tcBorders>
              <w:top w:val="single" w:sz="4" w:space="0" w:color="000000"/>
              <w:left w:val="single" w:sz="4" w:space="0" w:color="000000"/>
              <w:bottom w:val="single" w:sz="4" w:space="0" w:color="00000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shd w:val="clear" w:color="auto" w:fill="FFFFFF"/>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shd w:val="clear" w:color="auto" w:fill="FFFFFF"/>
              <w:ind w:left="-57" w:right="-57" w:hanging="0"/>
              <w:jc w:val="center"/>
              <w:rPr>
                <w:rFonts w:ascii="Times New Roman" w:hAnsi="Times New Roman" w:eastAsia="Times New Roman" w:cs="Times New Roman"/>
                <w:b/>
                <w:b/>
                <w:color w:val="000000"/>
                <w:highlight w:val="white"/>
              </w:rPr>
            </w:pPr>
            <w:r>
              <w:rPr>
                <w:rFonts w:eastAsia="Times New Roman" w:cs="Times New Roman" w:ascii="Times New Roman" w:hAnsi="Times New Roman"/>
                <w:b/>
                <w:color w:val="000000"/>
                <w:shd w:fill="FFFFFF" w:val="clear"/>
              </w:rPr>
            </w:r>
          </w:p>
          <w:p>
            <w:pPr>
              <w:pStyle w:val="Normal"/>
              <w:shd w:val="clear" w:color="auto" w:fill="FFFFFF"/>
              <w:ind w:left="-57" w:right="-57" w:hanging="0"/>
              <w:jc w:val="center"/>
              <w:rPr>
                <w:rFonts w:ascii="Times New Roman" w:hAnsi="Times New Roman" w:eastAsia="Times New Roman" w:cs="Times New Roman"/>
                <w:b/>
                <w:b/>
                <w:color w:val="000000"/>
                <w:highlight w:val="white"/>
              </w:rPr>
            </w:pPr>
            <w:r>
              <w:rPr>
                <w:rFonts w:eastAsia="Times New Roman" w:cs="Times New Roman" w:ascii="Times New Roman" w:hAnsi="Times New Roman"/>
                <w:b/>
                <w:color w:val="000000"/>
                <w:shd w:fill="FFFFFF" w:val="clear"/>
              </w:rPr>
            </w:r>
          </w:p>
          <w:p>
            <w:pPr>
              <w:pStyle w:val="Normal"/>
              <w:shd w:val="clear" w:color="auto" w:fill="FFFFFF"/>
              <w:ind w:left="-57" w:right="-57" w:hanging="0"/>
              <w:jc w:val="center"/>
              <w:rPr/>
            </w:pPr>
            <w:r>
              <w:rPr>
                <w:rFonts w:eastAsia="Times New Roman" w:cs="Times New Roman" w:ascii="Times New Roman" w:hAnsi="Times New Roman"/>
                <w:b/>
                <w:color w:val="000000"/>
                <w:shd w:fill="FFFFFF" w:val="clear"/>
              </w:rPr>
              <w:t>1 527,1</w:t>
            </w:r>
          </w:p>
        </w:tc>
        <w:tc>
          <w:tcPr>
            <w:tcW w:w="979" w:type="dxa"/>
            <w:gridSpan w:val="2"/>
            <w:tcBorders>
              <w:top w:val="single" w:sz="4" w:space="0" w:color="000000"/>
              <w:left w:val="single" w:sz="4" w:space="0" w:color="000000"/>
              <w:bottom w:val="single" w:sz="4" w:space="0" w:color="000000"/>
            </w:tcBorders>
            <w:shd w:color="auto" w:fill="FFFFFF" w:val="clear"/>
          </w:tcPr>
          <w:p>
            <w:pPr>
              <w:pStyle w:val="Normal"/>
              <w:shd w:val="clear" w:color="auto" w:fill="FFFFFF"/>
              <w:ind w:left="-57" w:right="-57" w:hanging="0"/>
              <w:rPr/>
            </w:pPr>
            <w:r>
              <w:rPr>
                <w:rFonts w:eastAsia="Times New Roman" w:cs="Times New Roman" w:ascii="Times New Roman" w:hAnsi="Times New Roman"/>
                <w:color w:val="000000"/>
                <w:shd w:fill="FFFFFF" w:val="clear"/>
              </w:rPr>
              <w:t>2017 год 2018 год</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2019 год</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2020 год</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2021 год</w:t>
            </w:r>
          </w:p>
          <w:p>
            <w:pPr>
              <w:pStyle w:val="Normal"/>
              <w:shd w:val="clear" w:color="auto" w:fill="FFFFFF"/>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752" w:type="dxa"/>
            <w:gridSpan w:val="2"/>
            <w:vMerge w:val="restart"/>
            <w:tcBorders>
              <w:top w:val="single" w:sz="4" w:space="0" w:color="000000"/>
              <w:left w:val="single" w:sz="4" w:space="0" w:color="000000"/>
              <w:bottom w:val="single" w:sz="4" w:space="0" w:color="00000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Повышение уровня удовлетворенности населения муниципального образования Кореновский район качеством предоставления</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муниципальных услуг в сфере культуры</w:t>
            </w:r>
          </w:p>
        </w:tc>
        <w:tc>
          <w:tcPr>
            <w:tcW w:w="2218" w:type="dxa"/>
            <w:gridSpan w:val="2"/>
            <w:vMerge w:val="restart"/>
            <w:tcBorders>
              <w:top w:val="single" w:sz="4" w:space="0" w:color="000000"/>
              <w:left w:val="single" w:sz="4" w:space="0" w:color="000000"/>
              <w:bottom w:val="single" w:sz="4" w:space="0" w:color="000000"/>
              <w:right w:val="single" w:sz="4" w:space="0" w:color="00000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Администрация  муниципального образования Кореновский район, получатель средств- отдел культуры администрации</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муниципального образования</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Кореновский район</w:t>
            </w:r>
          </w:p>
          <w:p>
            <w:pPr>
              <w:pStyle w:val="Normal"/>
              <w:shd w:val="clear" w:color="auto" w:fill="FFFFFF"/>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r>
      <w:tr>
        <w:trPr/>
        <w:tc>
          <w:tcPr>
            <w:tcW w:w="671" w:type="dxa"/>
            <w:vMerge w:val="continue"/>
            <w:tcBorders>
              <w:top w:val="single" w:sz="4" w:space="0" w:color="000000"/>
              <w:left w:val="single" w:sz="4" w:space="0" w:color="000000"/>
              <w:bottom w:val="single" w:sz="4" w:space="0" w:color="00000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840" w:type="dxa"/>
            <w:vMerge w:val="continue"/>
            <w:tcBorders>
              <w:top w:val="single" w:sz="4" w:space="0" w:color="000000"/>
              <w:left w:val="single" w:sz="4" w:space="0" w:color="000000"/>
              <w:bottom w:val="single" w:sz="4" w:space="0" w:color="00000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567" w:type="dxa"/>
            <w:vMerge w:val="continue"/>
            <w:tcBorders>
              <w:top w:val="single" w:sz="4" w:space="0" w:color="000000"/>
              <w:left w:val="single" w:sz="4" w:space="0" w:color="000000"/>
              <w:bottom w:val="single" w:sz="4" w:space="0" w:color="00000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579" w:type="dxa"/>
            <w:tcBorders>
              <w:top w:val="single" w:sz="4" w:space="0" w:color="000000"/>
              <w:left w:val="single" w:sz="4" w:space="0" w:color="000000"/>
              <w:bottom w:val="single" w:sz="4" w:space="0" w:color="00000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Краевой бюджет</w:t>
            </w:r>
          </w:p>
        </w:tc>
        <w:tc>
          <w:tcPr>
            <w:tcW w:w="972" w:type="dxa"/>
            <w:tcBorders>
              <w:top w:val="single" w:sz="4" w:space="0" w:color="000000"/>
              <w:left w:val="single" w:sz="4" w:space="0" w:color="000000"/>
              <w:bottom w:val="single" w:sz="4" w:space="0" w:color="00000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0</w:t>
            </w:r>
          </w:p>
        </w:tc>
        <w:tc>
          <w:tcPr>
            <w:tcW w:w="907" w:type="dxa"/>
            <w:tcBorders>
              <w:top w:val="single" w:sz="4" w:space="0" w:color="000000"/>
              <w:left w:val="single" w:sz="4" w:space="0" w:color="000000"/>
              <w:bottom w:val="single" w:sz="4" w:space="0" w:color="00000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07" w:type="dxa"/>
            <w:tcBorders>
              <w:top w:val="single" w:sz="4" w:space="0" w:color="000000"/>
              <w:left w:val="single" w:sz="4" w:space="0" w:color="000000"/>
              <w:bottom w:val="single" w:sz="4" w:space="0" w:color="00000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06" w:type="dxa"/>
            <w:tcBorders>
              <w:top w:val="single" w:sz="4" w:space="0" w:color="000000"/>
              <w:left w:val="single" w:sz="4" w:space="0" w:color="000000"/>
              <w:bottom w:val="single" w:sz="4" w:space="0" w:color="00000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07" w:type="dxa"/>
            <w:tcBorders>
              <w:top w:val="single" w:sz="4" w:space="0" w:color="000000"/>
              <w:left w:val="single" w:sz="4" w:space="0" w:color="000000"/>
              <w:bottom w:val="single" w:sz="4" w:space="0" w:color="00000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07" w:type="dxa"/>
            <w:tcBorders>
              <w:top w:val="single" w:sz="4" w:space="0" w:color="000000"/>
              <w:left w:val="single" w:sz="4" w:space="0" w:color="000000"/>
              <w:bottom w:val="single" w:sz="4" w:space="0" w:color="000000"/>
            </w:tcBorders>
            <w:shd w:color="auto" w:fill="FFFFFF" w:val="clear"/>
          </w:tcPr>
          <w:p>
            <w:pPr>
              <w:pStyle w:val="Normal"/>
              <w:shd w:val="clear" w:color="auto" w:fill="FFFFFF"/>
              <w:ind w:left="-57" w:right="-57" w:hanging="0"/>
              <w:jc w:val="center"/>
              <w:rPr>
                <w:b/>
                <w:b/>
              </w:rPr>
            </w:pPr>
            <w:r>
              <w:rPr>
                <w:rFonts w:eastAsia="Times New Roman" w:cs="Times New Roman" w:ascii="Times New Roman" w:hAnsi="Times New Roman"/>
                <w:b/>
                <w:color w:val="000000"/>
                <w:shd w:fill="FFFFFF" w:val="clear"/>
              </w:rPr>
              <w:t>0</w:t>
            </w:r>
          </w:p>
        </w:tc>
        <w:tc>
          <w:tcPr>
            <w:tcW w:w="979" w:type="dxa"/>
            <w:gridSpan w:val="2"/>
            <w:tcBorders>
              <w:top w:val="single" w:sz="4" w:space="0" w:color="000000"/>
              <w:left w:val="single" w:sz="4" w:space="0" w:color="000000"/>
              <w:bottom w:val="single" w:sz="4" w:space="0" w:color="00000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752" w:type="dxa"/>
            <w:gridSpan w:val="2"/>
            <w:vMerge w:val="continue"/>
            <w:tcBorders>
              <w:top w:val="single" w:sz="4" w:space="0" w:color="000000"/>
              <w:left w:val="single" w:sz="4" w:space="0" w:color="000000"/>
              <w:bottom w:val="single" w:sz="4" w:space="0" w:color="00000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2218" w:type="dxa"/>
            <w:gridSpan w:val="2"/>
            <w:vMerge w:val="continue"/>
            <w:tcBorders>
              <w:top w:val="single" w:sz="4" w:space="0" w:color="000000"/>
              <w:left w:val="single" w:sz="4" w:space="0" w:color="000000"/>
              <w:bottom w:val="single" w:sz="4" w:space="0" w:color="000000"/>
              <w:right w:val="single" w:sz="4" w:space="0" w:color="00000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r>
      <w:tr>
        <w:trPr/>
        <w:tc>
          <w:tcPr>
            <w:tcW w:w="671" w:type="dxa"/>
            <w:vMerge w:val="continue"/>
            <w:tcBorders>
              <w:top w:val="single" w:sz="4" w:space="0" w:color="000000"/>
              <w:left w:val="single" w:sz="4" w:space="0" w:color="000000"/>
              <w:bottom w:val="single" w:sz="4" w:space="0" w:color="00000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840" w:type="dxa"/>
            <w:vMerge w:val="continue"/>
            <w:tcBorders>
              <w:top w:val="single" w:sz="4" w:space="0" w:color="000000"/>
              <w:left w:val="single" w:sz="4" w:space="0" w:color="000000"/>
              <w:bottom w:val="single" w:sz="4" w:space="0" w:color="00000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567" w:type="dxa"/>
            <w:vMerge w:val="continue"/>
            <w:tcBorders>
              <w:top w:val="single" w:sz="4" w:space="0" w:color="000000"/>
              <w:left w:val="single" w:sz="4" w:space="0" w:color="000000"/>
              <w:bottom w:val="single" w:sz="4" w:space="0" w:color="00000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579" w:type="dxa"/>
            <w:tcBorders>
              <w:top w:val="single" w:sz="4" w:space="0" w:color="000000"/>
              <w:left w:val="single" w:sz="4" w:space="0" w:color="000000"/>
              <w:bottom w:val="single" w:sz="4" w:space="0" w:color="00000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Федеральный бюджет</w:t>
            </w:r>
          </w:p>
        </w:tc>
        <w:tc>
          <w:tcPr>
            <w:tcW w:w="972" w:type="dxa"/>
            <w:tcBorders>
              <w:top w:val="single" w:sz="4" w:space="0" w:color="000000"/>
              <w:left w:val="single" w:sz="4" w:space="0" w:color="000000"/>
              <w:bottom w:val="single" w:sz="4" w:space="0" w:color="00000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0</w:t>
            </w:r>
          </w:p>
        </w:tc>
        <w:tc>
          <w:tcPr>
            <w:tcW w:w="907" w:type="dxa"/>
            <w:tcBorders>
              <w:top w:val="single" w:sz="4" w:space="0" w:color="000000"/>
              <w:left w:val="single" w:sz="4" w:space="0" w:color="000000"/>
              <w:bottom w:val="single" w:sz="4" w:space="0" w:color="00000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07" w:type="dxa"/>
            <w:tcBorders>
              <w:top w:val="single" w:sz="4" w:space="0" w:color="000000"/>
              <w:left w:val="single" w:sz="4" w:space="0" w:color="000000"/>
              <w:bottom w:val="single" w:sz="4" w:space="0" w:color="00000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06" w:type="dxa"/>
            <w:tcBorders>
              <w:top w:val="single" w:sz="4" w:space="0" w:color="000000"/>
              <w:left w:val="single" w:sz="4" w:space="0" w:color="000000"/>
              <w:bottom w:val="single" w:sz="4" w:space="0" w:color="00000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07" w:type="dxa"/>
            <w:tcBorders>
              <w:top w:val="single" w:sz="4" w:space="0" w:color="000000"/>
              <w:left w:val="single" w:sz="4" w:space="0" w:color="000000"/>
              <w:bottom w:val="single" w:sz="4" w:space="0" w:color="00000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07" w:type="dxa"/>
            <w:tcBorders>
              <w:top w:val="single" w:sz="4" w:space="0" w:color="000000"/>
              <w:left w:val="single" w:sz="4" w:space="0" w:color="000000"/>
              <w:bottom w:val="single" w:sz="4" w:space="0" w:color="000000"/>
            </w:tcBorders>
            <w:shd w:color="auto" w:fill="FFFFFF" w:val="clear"/>
          </w:tcPr>
          <w:p>
            <w:pPr>
              <w:pStyle w:val="Normal"/>
              <w:shd w:val="clear" w:color="auto" w:fill="FFFFFF"/>
              <w:ind w:left="-57" w:right="-57" w:hanging="0"/>
              <w:jc w:val="center"/>
              <w:rPr>
                <w:b/>
                <w:b/>
              </w:rPr>
            </w:pPr>
            <w:r>
              <w:rPr>
                <w:rFonts w:eastAsia="Times New Roman" w:cs="Times New Roman" w:ascii="Times New Roman" w:hAnsi="Times New Roman"/>
                <w:b/>
                <w:color w:val="000000"/>
                <w:shd w:fill="FFFFFF" w:val="clear"/>
              </w:rPr>
              <w:t>0</w:t>
            </w:r>
          </w:p>
        </w:tc>
        <w:tc>
          <w:tcPr>
            <w:tcW w:w="979" w:type="dxa"/>
            <w:gridSpan w:val="2"/>
            <w:tcBorders>
              <w:top w:val="single" w:sz="4" w:space="0" w:color="000000"/>
              <w:left w:val="single" w:sz="4" w:space="0" w:color="000000"/>
              <w:bottom w:val="single" w:sz="4" w:space="0" w:color="00000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752" w:type="dxa"/>
            <w:gridSpan w:val="2"/>
            <w:vMerge w:val="continue"/>
            <w:tcBorders>
              <w:top w:val="single" w:sz="4" w:space="0" w:color="000000"/>
              <w:left w:val="single" w:sz="4" w:space="0" w:color="000000"/>
              <w:bottom w:val="single" w:sz="4" w:space="0" w:color="00000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2218" w:type="dxa"/>
            <w:gridSpan w:val="2"/>
            <w:vMerge w:val="continue"/>
            <w:tcBorders>
              <w:top w:val="single" w:sz="4" w:space="0" w:color="000000"/>
              <w:left w:val="single" w:sz="4" w:space="0" w:color="000000"/>
              <w:bottom w:val="single" w:sz="4" w:space="0" w:color="000000"/>
              <w:right w:val="single" w:sz="4" w:space="0" w:color="00000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r>
      <w:tr>
        <w:trPr/>
        <w:tc>
          <w:tcPr>
            <w:tcW w:w="671" w:type="dxa"/>
            <w:vMerge w:val="continue"/>
            <w:tcBorders>
              <w:top w:val="single" w:sz="4" w:space="0" w:color="000000"/>
              <w:left w:val="single" w:sz="4" w:space="0" w:color="000000"/>
              <w:bottom w:val="single" w:sz="4" w:space="0" w:color="00000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840" w:type="dxa"/>
            <w:vMerge w:val="continue"/>
            <w:tcBorders>
              <w:top w:val="single" w:sz="4" w:space="0" w:color="000000"/>
              <w:left w:val="single" w:sz="4" w:space="0" w:color="000000"/>
              <w:bottom w:val="single" w:sz="4" w:space="0" w:color="00000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567" w:type="dxa"/>
            <w:tcBorders>
              <w:top w:val="single" w:sz="4" w:space="0" w:color="000000"/>
              <w:left w:val="single" w:sz="4" w:space="0" w:color="000000"/>
              <w:bottom w:val="single" w:sz="4" w:space="0" w:color="00000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579" w:type="dxa"/>
            <w:tcBorders>
              <w:top w:val="single" w:sz="4" w:space="0" w:color="000000"/>
              <w:left w:val="single" w:sz="4" w:space="0" w:color="000000"/>
              <w:bottom w:val="single" w:sz="4" w:space="0" w:color="00000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highlight w:val="white"/>
              </w:rPr>
              <w:t>Местный бюджет</w:t>
            </w:r>
          </w:p>
        </w:tc>
        <w:tc>
          <w:tcPr>
            <w:tcW w:w="972" w:type="dxa"/>
            <w:tcBorders>
              <w:top w:val="single" w:sz="4" w:space="0" w:color="000000"/>
              <w:left w:val="single" w:sz="4" w:space="0" w:color="000000"/>
              <w:bottom w:val="single" w:sz="4" w:space="0" w:color="000000"/>
            </w:tcBorders>
            <w:shd w:color="auto" w:fill="FFFFFF" w:val="clear"/>
          </w:tcPr>
          <w:p>
            <w:pPr>
              <w:pStyle w:val="Normal"/>
              <w:shd w:val="clear" w:color="auto" w:fill="FFFFFF"/>
              <w:ind w:left="-57" w:right="-57" w:hanging="0"/>
              <w:jc w:val="both"/>
              <w:rPr>
                <w:rFonts w:ascii="Times New Roman" w:hAnsi="Times New Roman" w:eastAsia="Times New Roman" w:cs="Times New Roman"/>
                <w:b/>
                <w:b/>
                <w:bCs/>
                <w:color w:val="000000"/>
                <w:sz w:val="18"/>
                <w:highlight w:val="white"/>
              </w:rPr>
            </w:pPr>
            <w:r>
              <w:rPr>
                <w:rFonts w:eastAsia="Times New Roman" w:cs="Times New Roman" w:ascii="Times New Roman" w:hAnsi="Times New Roman"/>
                <w:b/>
                <w:bCs/>
                <w:color w:val="000000"/>
                <w:sz w:val="18"/>
                <w:shd w:fill="FFFFFF" w:val="clear"/>
              </w:rPr>
            </w:r>
          </w:p>
          <w:p>
            <w:pPr>
              <w:pStyle w:val="Normal"/>
              <w:shd w:val="clear" w:color="auto" w:fill="FFFFFF"/>
              <w:ind w:left="-57" w:right="-57" w:hanging="0"/>
              <w:jc w:val="both"/>
              <w:rPr>
                <w:sz w:val="18"/>
              </w:rPr>
            </w:pPr>
            <w:r>
              <w:rPr>
                <w:rFonts w:eastAsia="Times New Roman" w:cs="Times New Roman" w:ascii="Times New Roman" w:hAnsi="Times New Roman"/>
                <w:b/>
                <w:bCs/>
                <w:color w:val="000000"/>
                <w:sz w:val="18"/>
                <w:shd w:fill="FFFFFF" w:val="clear"/>
              </w:rPr>
              <w:t>6 471,268</w:t>
            </w:r>
          </w:p>
        </w:tc>
        <w:tc>
          <w:tcPr>
            <w:tcW w:w="907" w:type="dxa"/>
            <w:tcBorders>
              <w:top w:val="single" w:sz="4" w:space="0" w:color="000000"/>
              <w:left w:val="single" w:sz="4" w:space="0" w:color="000000"/>
              <w:bottom w:val="single" w:sz="4" w:space="0" w:color="00000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1 562,0</w:t>
            </w:r>
          </w:p>
        </w:tc>
        <w:tc>
          <w:tcPr>
            <w:tcW w:w="907" w:type="dxa"/>
            <w:tcBorders>
              <w:top w:val="single" w:sz="4" w:space="0" w:color="000000"/>
              <w:left w:val="single" w:sz="4" w:space="0" w:color="000000"/>
              <w:bottom w:val="single" w:sz="4" w:space="0" w:color="00000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p>
            <w:pPr>
              <w:pStyle w:val="Normal"/>
              <w:shd w:val="clear" w:color="auto" w:fill="FFFFFF"/>
              <w:ind w:left="-57" w:right="-57" w:hanging="0"/>
              <w:jc w:val="center"/>
              <w:rPr/>
            </w:pPr>
            <w:r>
              <w:rPr>
                <w:rFonts w:eastAsia="Times New Roman" w:cs="Times New Roman" w:ascii="Times New Roman" w:hAnsi="Times New Roman"/>
                <w:color w:val="000000"/>
                <w:highlight w:val="white"/>
              </w:rPr>
              <w:t>1 113,0</w:t>
            </w:r>
          </w:p>
        </w:tc>
        <w:tc>
          <w:tcPr>
            <w:tcW w:w="906" w:type="dxa"/>
            <w:tcBorders>
              <w:top w:val="single" w:sz="4" w:space="0" w:color="000000"/>
              <w:left w:val="single" w:sz="4" w:space="0" w:color="000000"/>
              <w:bottom w:val="single" w:sz="4" w:space="0" w:color="000000"/>
            </w:tcBorders>
            <w:shd w:color="auto" w:fill="FFFFFF" w:val="clear"/>
          </w:tcPr>
          <w:p>
            <w:pPr>
              <w:pStyle w:val="Normal"/>
              <w:shd w:val="clear" w:color="auto" w:fill="FFFFFF"/>
              <w:ind w:right="-57" w:hanging="0"/>
              <w:rPr>
                <w:rFonts w:ascii="Times New Roman" w:hAnsi="Times New Roman" w:eastAsia="Times New Roman" w:cs="Times New Roman"/>
                <w:bCs/>
                <w:color w:val="000000"/>
                <w:highlight w:val="white"/>
              </w:rPr>
            </w:pPr>
            <w:r>
              <w:rPr>
                <w:rFonts w:eastAsia="Times New Roman" w:cs="Times New Roman" w:ascii="Times New Roman" w:hAnsi="Times New Roman"/>
                <w:bCs/>
                <w:color w:val="000000"/>
                <w:shd w:fill="FFFFFF" w:val="clear"/>
              </w:rPr>
            </w:r>
          </w:p>
          <w:p>
            <w:pPr>
              <w:pStyle w:val="Normal"/>
              <w:shd w:val="clear" w:color="auto" w:fill="FFFFFF"/>
              <w:ind w:right="-57" w:hanging="0"/>
              <w:rPr>
                <w:rFonts w:ascii="Times New Roman" w:hAnsi="Times New Roman" w:eastAsia="Times New Roman" w:cs="Times New Roman"/>
                <w:bCs/>
                <w:color w:val="000000"/>
                <w:highlight w:val="white"/>
              </w:rPr>
            </w:pPr>
            <w:r>
              <w:rPr>
                <w:rFonts w:eastAsia="Times New Roman" w:cs="Times New Roman" w:ascii="Times New Roman" w:hAnsi="Times New Roman"/>
                <w:bCs/>
                <w:color w:val="000000"/>
                <w:shd w:fill="FFFFFF" w:val="clear"/>
              </w:rPr>
            </w:r>
          </w:p>
          <w:p>
            <w:pPr>
              <w:pStyle w:val="Normal"/>
              <w:shd w:val="clear" w:color="auto" w:fill="FFFFFF"/>
              <w:ind w:right="-57" w:hanging="0"/>
              <w:rPr/>
            </w:pPr>
            <w:r>
              <w:rPr>
                <w:rFonts w:eastAsia="Times New Roman" w:cs="Times New Roman" w:ascii="Times New Roman" w:hAnsi="Times New Roman"/>
                <w:bCs/>
                <w:color w:val="000000"/>
                <w:shd w:fill="FFFFFF" w:val="clear"/>
              </w:rPr>
              <w:t>990,4</w:t>
            </w:r>
          </w:p>
        </w:tc>
        <w:tc>
          <w:tcPr>
            <w:tcW w:w="907" w:type="dxa"/>
            <w:tcBorders>
              <w:top w:val="single" w:sz="4" w:space="0" w:color="000000"/>
              <w:left w:val="single" w:sz="4" w:space="0" w:color="000000"/>
              <w:bottom w:val="single" w:sz="4" w:space="0" w:color="000000"/>
            </w:tcBorders>
            <w:shd w:color="auto" w:fill="FFFFFF" w:val="clear"/>
          </w:tcPr>
          <w:p>
            <w:pPr>
              <w:pStyle w:val="Normal"/>
              <w:shd w:val="clear" w:color="auto" w:fill="FFFFFF"/>
              <w:ind w:left="-57" w:right="-57" w:hanging="0"/>
              <w:jc w:val="center"/>
              <w:rPr>
                <w:rFonts w:ascii="Times New Roman" w:hAnsi="Times New Roman" w:eastAsia="Times New Roman" w:cs="Times New Roman"/>
                <w:color w:val="000000"/>
                <w:sz w:val="20"/>
                <w:highlight w:val="white"/>
              </w:rPr>
            </w:pPr>
            <w:r>
              <w:rPr>
                <w:rFonts w:eastAsia="Times New Roman" w:cs="Times New Roman" w:ascii="Times New Roman" w:hAnsi="Times New Roman"/>
                <w:color w:val="000000"/>
                <w:sz w:val="20"/>
                <w:shd w:fill="FFFFFF" w:val="clear"/>
              </w:rPr>
            </w:r>
          </w:p>
          <w:p>
            <w:pPr>
              <w:pStyle w:val="Normal"/>
              <w:shd w:val="clear" w:color="auto" w:fill="FFFFFF"/>
              <w:ind w:left="-57" w:right="-57" w:hanging="0"/>
              <w:jc w:val="center"/>
              <w:rPr>
                <w:rFonts w:ascii="Times New Roman" w:hAnsi="Times New Roman" w:eastAsia="Times New Roman" w:cs="Times New Roman"/>
                <w:color w:val="000000"/>
                <w:sz w:val="20"/>
                <w:highlight w:val="white"/>
              </w:rPr>
            </w:pPr>
            <w:r>
              <w:rPr>
                <w:rFonts w:eastAsia="Times New Roman" w:cs="Times New Roman" w:ascii="Times New Roman" w:hAnsi="Times New Roman"/>
                <w:color w:val="000000"/>
                <w:sz w:val="20"/>
                <w:shd w:fill="FFFFFF" w:val="clear"/>
              </w:rPr>
            </w:r>
          </w:p>
          <w:p>
            <w:pPr>
              <w:pStyle w:val="Normal"/>
              <w:shd w:val="clear" w:color="auto" w:fill="FFFFFF"/>
              <w:ind w:left="-57" w:right="-57" w:hanging="0"/>
              <w:jc w:val="center"/>
              <w:rPr>
                <w:rFonts w:ascii="Times New Roman" w:hAnsi="Times New Roman" w:eastAsia="Times New Roman" w:cs="Times New Roman"/>
                <w:color w:val="000000"/>
                <w:sz w:val="20"/>
                <w:highlight w:val="white"/>
              </w:rPr>
            </w:pPr>
            <w:r>
              <w:rPr>
                <w:rFonts w:eastAsia="Times New Roman" w:cs="Times New Roman" w:ascii="Times New Roman" w:hAnsi="Times New Roman"/>
                <w:color w:val="000000"/>
                <w:sz w:val="20"/>
                <w:shd w:fill="FFFFFF" w:val="clear"/>
              </w:rPr>
            </w:r>
          </w:p>
          <w:p>
            <w:pPr>
              <w:pStyle w:val="Normal"/>
              <w:shd w:val="clear" w:color="auto" w:fill="FFFFFF"/>
              <w:ind w:left="-57" w:right="-57" w:hanging="0"/>
              <w:jc w:val="center"/>
              <w:rPr>
                <w:rFonts w:ascii="Times New Roman" w:hAnsi="Times New Roman" w:eastAsia="Times New Roman" w:cs="Times New Roman"/>
                <w:color w:val="000000"/>
                <w:sz w:val="20"/>
                <w:highlight w:val="white"/>
              </w:rPr>
            </w:pPr>
            <w:r>
              <w:rPr>
                <w:rFonts w:eastAsia="Times New Roman" w:cs="Times New Roman" w:ascii="Times New Roman" w:hAnsi="Times New Roman"/>
                <w:color w:val="000000"/>
                <w:sz w:val="20"/>
                <w:shd w:fill="FFFFFF" w:val="clear"/>
              </w:rPr>
            </w:r>
          </w:p>
          <w:p>
            <w:pPr>
              <w:pStyle w:val="Normal"/>
              <w:shd w:val="clear" w:color="auto" w:fill="FFFFFF"/>
              <w:ind w:left="-57" w:right="-57" w:hanging="0"/>
              <w:jc w:val="center"/>
              <w:rPr/>
            </w:pPr>
            <w:r>
              <w:rPr>
                <w:rFonts w:eastAsia="Times New Roman" w:cs="Times New Roman" w:ascii="Times New Roman" w:hAnsi="Times New Roman"/>
                <w:color w:val="000000"/>
                <w:sz w:val="20"/>
                <w:shd w:fill="FFFFFF" w:val="clear"/>
              </w:rPr>
              <w:t>1 278,768</w:t>
            </w:r>
          </w:p>
        </w:tc>
        <w:tc>
          <w:tcPr>
            <w:tcW w:w="907" w:type="dxa"/>
            <w:tcBorders>
              <w:top w:val="single" w:sz="4" w:space="0" w:color="000000"/>
              <w:left w:val="single" w:sz="4" w:space="0" w:color="000000"/>
              <w:bottom w:val="single" w:sz="4" w:space="0" w:color="00000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b/>
                <w:b/>
                <w:color w:val="000000"/>
                <w:highlight w:val="white"/>
              </w:rPr>
            </w:pPr>
            <w:r>
              <w:rPr>
                <w:rFonts w:eastAsia="Times New Roman" w:cs="Times New Roman" w:ascii="Times New Roman" w:hAnsi="Times New Roman"/>
                <w:b/>
                <w:color w:val="000000"/>
                <w:shd w:fill="FFFFFF" w:val="clear"/>
              </w:rPr>
            </w:r>
          </w:p>
          <w:p>
            <w:pPr>
              <w:pStyle w:val="Normal"/>
              <w:shd w:val="clear" w:color="auto" w:fill="FFFFFF"/>
              <w:ind w:left="-57" w:right="-57" w:hanging="0"/>
              <w:jc w:val="center"/>
              <w:rPr>
                <w:rFonts w:ascii="Times New Roman" w:hAnsi="Times New Roman" w:eastAsia="Times New Roman" w:cs="Times New Roman"/>
                <w:b/>
                <w:b/>
                <w:color w:val="000000"/>
                <w:highlight w:val="white"/>
              </w:rPr>
            </w:pPr>
            <w:r>
              <w:rPr>
                <w:rFonts w:eastAsia="Times New Roman" w:cs="Times New Roman" w:ascii="Times New Roman" w:hAnsi="Times New Roman"/>
                <w:b/>
                <w:color w:val="000000"/>
                <w:shd w:fill="FFFFFF" w:val="clear"/>
              </w:rPr>
            </w:r>
          </w:p>
          <w:p>
            <w:pPr>
              <w:pStyle w:val="Normal"/>
              <w:shd w:val="clear" w:color="auto" w:fill="FFFFFF"/>
              <w:ind w:left="-57" w:right="-57" w:hanging="0"/>
              <w:jc w:val="center"/>
              <w:rPr>
                <w:rFonts w:ascii="Times New Roman" w:hAnsi="Times New Roman" w:eastAsia="Times New Roman" w:cs="Times New Roman"/>
                <w:b/>
                <w:b/>
                <w:color w:val="000000"/>
                <w:highlight w:val="white"/>
              </w:rPr>
            </w:pPr>
            <w:r>
              <w:rPr>
                <w:rFonts w:eastAsia="Times New Roman" w:cs="Times New Roman" w:ascii="Times New Roman" w:hAnsi="Times New Roman"/>
                <w:b/>
                <w:color w:val="000000"/>
                <w:shd w:fill="FFFFFF" w:val="clear"/>
              </w:rPr>
            </w:r>
          </w:p>
          <w:p>
            <w:pPr>
              <w:pStyle w:val="Normal"/>
              <w:shd w:val="clear" w:color="auto" w:fill="FFFFFF"/>
              <w:ind w:left="-57" w:right="-57" w:hanging="0"/>
              <w:jc w:val="center"/>
              <w:rPr>
                <w:rFonts w:ascii="Times New Roman" w:hAnsi="Times New Roman" w:eastAsia="Times New Roman" w:cs="Times New Roman"/>
                <w:b/>
                <w:b/>
                <w:color w:val="000000"/>
                <w:highlight w:val="white"/>
              </w:rPr>
            </w:pPr>
            <w:r>
              <w:rPr>
                <w:rFonts w:eastAsia="Times New Roman" w:cs="Times New Roman" w:ascii="Times New Roman" w:hAnsi="Times New Roman"/>
                <w:b/>
                <w:color w:val="000000"/>
                <w:shd w:fill="FFFFFF" w:val="clear"/>
              </w:rPr>
            </w:r>
          </w:p>
          <w:p>
            <w:pPr>
              <w:pStyle w:val="Normal"/>
              <w:shd w:val="clear" w:color="auto" w:fill="FFFFFF"/>
              <w:ind w:left="-57" w:right="-57" w:hanging="0"/>
              <w:jc w:val="center"/>
              <w:rPr>
                <w:b/>
                <w:b/>
              </w:rPr>
            </w:pPr>
            <w:r>
              <w:rPr>
                <w:rFonts w:eastAsia="Times New Roman" w:cs="Times New Roman" w:ascii="Times New Roman" w:hAnsi="Times New Roman"/>
                <w:b/>
                <w:color w:val="000000"/>
                <w:shd w:fill="FFFFFF" w:val="clear"/>
              </w:rPr>
              <w:t>1 527,1</w:t>
            </w:r>
          </w:p>
        </w:tc>
        <w:tc>
          <w:tcPr>
            <w:tcW w:w="979" w:type="dxa"/>
            <w:gridSpan w:val="2"/>
            <w:tcBorders>
              <w:top w:val="single" w:sz="4" w:space="0" w:color="000000"/>
              <w:left w:val="single" w:sz="4" w:space="0" w:color="000000"/>
              <w:bottom w:val="single" w:sz="4" w:space="0" w:color="00000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2017год</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2018 год</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2019 год</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2020 год</w:t>
            </w:r>
          </w:p>
          <w:p>
            <w:pPr>
              <w:pStyle w:val="Normal"/>
              <w:shd w:val="clear" w:color="auto" w:fill="FFFFFF"/>
              <w:ind w:left="-57" w:right="-57" w:hanging="0"/>
              <w:jc w:val="both"/>
              <w:rPr/>
            </w:pPr>
            <w:r>
              <w:rPr>
                <w:rFonts w:eastAsia="Times New Roman" w:cs="Times New Roman" w:ascii="Times New Roman" w:hAnsi="Times New Roman"/>
                <w:color w:val="000000"/>
                <w:shd w:fill="FFFFFF" w:val="clear"/>
              </w:rPr>
              <w:t>2021 год</w:t>
            </w:r>
          </w:p>
        </w:tc>
        <w:tc>
          <w:tcPr>
            <w:tcW w:w="1752" w:type="dxa"/>
            <w:gridSpan w:val="2"/>
            <w:vMerge w:val="continue"/>
            <w:tcBorders>
              <w:top w:val="single" w:sz="4" w:space="0" w:color="000000"/>
              <w:left w:val="single" w:sz="4" w:space="0" w:color="000000"/>
              <w:bottom w:val="single" w:sz="4" w:space="0" w:color="00000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2218" w:type="dxa"/>
            <w:gridSpan w:val="2"/>
            <w:vMerge w:val="continue"/>
            <w:tcBorders>
              <w:top w:val="single" w:sz="4" w:space="0" w:color="000000"/>
              <w:left w:val="single" w:sz="4" w:space="0" w:color="000000"/>
              <w:bottom w:val="single" w:sz="4" w:space="0" w:color="000000"/>
              <w:right w:val="single" w:sz="4" w:space="0" w:color="000000"/>
            </w:tcBorders>
            <w:shd w:color="auto" w:fill="FFFFFF" w:val="clear"/>
          </w:tcPr>
          <w:p>
            <w:pPr>
              <w:pStyle w:val="Normal"/>
              <w:shd w:val="clear" w:color="auto" w:fill="FFFFFF"/>
              <w:snapToGrid w:val="false"/>
              <w:spacing w:lineRule="auto" w:line="276"/>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r>
      <w:tr>
        <w:trPr/>
        <w:tc>
          <w:tcPr>
            <w:tcW w:w="671" w:type="dxa"/>
            <w:tcBorders>
              <w:top w:val="single" w:sz="4" w:space="0" w:color="000000"/>
              <w:left w:val="single" w:sz="4" w:space="0" w:color="000000"/>
              <w:bottom w:val="single" w:sz="4" w:space="0" w:color="00000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840" w:type="dxa"/>
            <w:tcBorders>
              <w:top w:val="single" w:sz="4" w:space="0" w:color="000000"/>
              <w:left w:val="single" w:sz="4" w:space="0" w:color="000000"/>
              <w:bottom w:val="single" w:sz="4" w:space="0" w:color="00000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567" w:type="dxa"/>
            <w:tcBorders>
              <w:top w:val="single" w:sz="4" w:space="0" w:color="000000"/>
              <w:left w:val="single" w:sz="4" w:space="0" w:color="000000"/>
              <w:bottom w:val="single" w:sz="4" w:space="0" w:color="000000"/>
            </w:tcBorders>
            <w:shd w:color="auto" w:fill="FFFFFF" w:val="clear"/>
          </w:tcPr>
          <w:p>
            <w:pPr>
              <w:pStyle w:val="Normal"/>
              <w:shd w:val="clear" w:color="auto" w:fill="FFFFFF"/>
              <w:snapToGrid w:val="false"/>
              <w:ind w:left="-57" w:right="-57" w:hanging="0"/>
              <w:jc w:val="both"/>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579" w:type="dxa"/>
            <w:tcBorders>
              <w:top w:val="single" w:sz="4" w:space="0" w:color="000000"/>
              <w:left w:val="single" w:sz="4" w:space="0" w:color="000000"/>
              <w:bottom w:val="single" w:sz="4" w:space="0" w:color="000000"/>
            </w:tcBorders>
            <w:shd w:color="auto" w:fill="FFFFFF" w:val="clear"/>
          </w:tcPr>
          <w:p>
            <w:pPr>
              <w:pStyle w:val="Normal"/>
              <w:shd w:val="clear" w:color="auto" w:fill="FFFFFF"/>
              <w:ind w:left="-57" w:right="-57" w:hanging="0"/>
              <w:jc w:val="both"/>
              <w:rPr/>
            </w:pPr>
            <w:r>
              <w:rPr>
                <w:rFonts w:eastAsia="Times New Roman" w:cs="Times New Roman" w:ascii="Times New Roman" w:hAnsi="Times New Roman"/>
                <w:color w:val="000000"/>
                <w:shd w:fill="FFFFFF" w:val="clear"/>
              </w:rPr>
              <w:t>Вне бюджетные источники</w:t>
            </w:r>
          </w:p>
        </w:tc>
        <w:tc>
          <w:tcPr>
            <w:tcW w:w="972" w:type="dxa"/>
            <w:tcBorders>
              <w:top w:val="single" w:sz="4" w:space="0" w:color="000000"/>
              <w:left w:val="single" w:sz="4" w:space="0" w:color="000000"/>
              <w:bottom w:val="single" w:sz="4" w:space="0" w:color="00000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07" w:type="dxa"/>
            <w:tcBorders>
              <w:top w:val="single" w:sz="4" w:space="0" w:color="000000"/>
              <w:left w:val="single" w:sz="4" w:space="0" w:color="000000"/>
              <w:bottom w:val="single" w:sz="4" w:space="0" w:color="00000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07" w:type="dxa"/>
            <w:tcBorders>
              <w:top w:val="single" w:sz="4" w:space="0" w:color="000000"/>
              <w:left w:val="single" w:sz="4" w:space="0" w:color="000000"/>
              <w:bottom w:val="single" w:sz="4" w:space="0" w:color="00000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06" w:type="dxa"/>
            <w:tcBorders>
              <w:top w:val="single" w:sz="4" w:space="0" w:color="000000"/>
              <w:left w:val="single" w:sz="4" w:space="0" w:color="000000"/>
              <w:bottom w:val="single" w:sz="4" w:space="0" w:color="00000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07" w:type="dxa"/>
            <w:tcBorders>
              <w:top w:val="single" w:sz="4" w:space="0" w:color="000000"/>
              <w:left w:val="single" w:sz="4" w:space="0" w:color="000000"/>
              <w:bottom w:val="single" w:sz="4" w:space="0" w:color="000000"/>
            </w:tcBorders>
            <w:shd w:color="auto" w:fill="FFFFFF" w:val="clear"/>
          </w:tcPr>
          <w:p>
            <w:pPr>
              <w:pStyle w:val="Normal"/>
              <w:shd w:val="clear" w:color="auto" w:fill="FFFFFF"/>
              <w:ind w:left="-57" w:right="-57" w:hanging="0"/>
              <w:jc w:val="center"/>
              <w:rPr/>
            </w:pPr>
            <w:r>
              <w:rPr>
                <w:rFonts w:eastAsia="Times New Roman" w:cs="Times New Roman" w:ascii="Times New Roman" w:hAnsi="Times New Roman"/>
                <w:color w:val="000000"/>
                <w:shd w:fill="FFFFFF" w:val="clear"/>
              </w:rPr>
              <w:t>0</w:t>
            </w:r>
          </w:p>
        </w:tc>
        <w:tc>
          <w:tcPr>
            <w:tcW w:w="907" w:type="dxa"/>
            <w:tcBorders>
              <w:top w:val="single" w:sz="4" w:space="0" w:color="000000"/>
              <w:left w:val="single" w:sz="4" w:space="0" w:color="000000"/>
              <w:bottom w:val="single" w:sz="4" w:space="0" w:color="000000"/>
            </w:tcBorders>
            <w:shd w:color="auto" w:fill="FFFFFF" w:val="clear"/>
          </w:tcPr>
          <w:p>
            <w:pPr>
              <w:pStyle w:val="Normal"/>
              <w:shd w:val="clear" w:color="auto" w:fill="FFFFFF"/>
              <w:ind w:left="-57" w:right="-57" w:hanging="0"/>
              <w:jc w:val="center"/>
              <w:rPr>
                <w:b/>
                <w:b/>
              </w:rPr>
            </w:pPr>
            <w:r>
              <w:rPr>
                <w:rFonts w:eastAsia="Times New Roman" w:cs="Times New Roman" w:ascii="Times New Roman" w:hAnsi="Times New Roman"/>
                <w:b/>
                <w:color w:val="000000"/>
                <w:shd w:fill="FFFFFF" w:val="clear"/>
              </w:rPr>
              <w:t>0</w:t>
            </w:r>
          </w:p>
        </w:tc>
        <w:tc>
          <w:tcPr>
            <w:tcW w:w="979" w:type="dxa"/>
            <w:gridSpan w:val="2"/>
            <w:tcBorders>
              <w:top w:val="single" w:sz="4" w:space="0" w:color="000000"/>
              <w:left w:val="single" w:sz="4" w:space="0" w:color="000000"/>
              <w:bottom w:val="single" w:sz="4" w:space="0" w:color="000000"/>
            </w:tcBorders>
            <w:shd w:color="auto" w:fill="FFFFFF" w:val="clear"/>
          </w:tcPr>
          <w:p>
            <w:pPr>
              <w:pStyle w:val="Normal"/>
              <w:shd w:val="clear" w:color="auto" w:fill="FFFFFF"/>
              <w:snapToGrid w:val="false"/>
              <w:ind w:left="-57" w:right="-57" w:hanging="0"/>
              <w:jc w:val="center"/>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1752" w:type="dxa"/>
            <w:gridSpan w:val="2"/>
            <w:tcBorders>
              <w:top w:val="single" w:sz="4" w:space="0" w:color="000000"/>
              <w:left w:val="single" w:sz="4" w:space="0" w:color="000000"/>
              <w:bottom w:val="single" w:sz="4" w:space="0" w:color="00000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c>
          <w:tcPr>
            <w:tcW w:w="2218" w:type="dxa"/>
            <w:gridSpan w:val="2"/>
            <w:tcBorders>
              <w:top w:val="single" w:sz="4" w:space="0" w:color="000000"/>
              <w:left w:val="single" w:sz="4" w:space="0" w:color="000000"/>
              <w:bottom w:val="single" w:sz="4" w:space="0" w:color="000000"/>
              <w:right w:val="single" w:sz="4" w:space="0" w:color="000000"/>
            </w:tcBorders>
            <w:shd w:color="auto" w:fill="FFFFFF" w:val="clear"/>
          </w:tcPr>
          <w:p>
            <w:pPr>
              <w:pStyle w:val="Normal"/>
              <w:shd w:val="clear" w:color="auto" w:fill="FFFFFF"/>
              <w:snapToGrid w:val="false"/>
              <w:ind w:left="-57" w:right="-57" w:hanging="0"/>
              <w:rPr>
                <w:rFonts w:ascii="Times New Roman" w:hAnsi="Times New Roman" w:eastAsia="Times New Roman" w:cs="Times New Roman"/>
                <w:color w:val="000000"/>
                <w:highlight w:val="white"/>
              </w:rPr>
            </w:pPr>
            <w:r>
              <w:rPr>
                <w:rFonts w:eastAsia="Times New Roman" w:cs="Times New Roman" w:ascii="Times New Roman" w:hAnsi="Times New Roman"/>
                <w:color w:val="000000"/>
                <w:shd w:fill="FFFFFF" w:val="clear"/>
              </w:rPr>
            </w:r>
          </w:p>
        </w:tc>
      </w:tr>
    </w:tbl>
    <w:p>
      <w:pPr>
        <w:pStyle w:val="Normal"/>
        <w:shd w:val="clear" w:color="auto" w:fill="FFFFFF"/>
        <w:rPr/>
      </w:pPr>
      <w:r>
        <w:rPr/>
      </w:r>
    </w:p>
    <w:p>
      <w:pPr>
        <w:pStyle w:val="Normal"/>
        <w:shd w:val="clear" w:color="auto" w:fill="FFFFFF"/>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r>
    </w:p>
    <w:p>
      <w:pPr>
        <w:pStyle w:val="Normal"/>
        <w:shd w:val="clear" w:color="auto" w:fill="FFFFFF"/>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r>
    </w:p>
    <w:p>
      <w:pPr>
        <w:pStyle w:val="Normal"/>
        <w:widowControl/>
        <w:shd w:val="clear" w:color="auto" w:fill="FFFFFF"/>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t xml:space="preserve">Исполняющий обязанности начальника </w:t>
      </w:r>
    </w:p>
    <w:p>
      <w:pPr>
        <w:pStyle w:val="Normal"/>
        <w:widowControl/>
        <w:shd w:val="clear" w:color="auto" w:fill="FFFFFF"/>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t>отдела культуры</w:t>
      </w:r>
      <w:r>
        <w:rPr/>
        <w:t xml:space="preserve"> </w:t>
      </w:r>
      <w:r>
        <w:rPr>
          <w:rFonts w:eastAsia="Times New Roman" w:cs="Times New Roman" w:ascii="Times New Roman" w:hAnsi="Times New Roman"/>
          <w:color w:val="000000"/>
          <w:sz w:val="28"/>
          <w:szCs w:val="28"/>
          <w:shd w:fill="FFFFFF" w:val="clear"/>
        </w:rPr>
        <w:t xml:space="preserve">администрации </w:t>
      </w:r>
    </w:p>
    <w:p>
      <w:pPr>
        <w:pStyle w:val="Normal"/>
        <w:widowControl/>
        <w:shd w:val="clear" w:color="auto" w:fill="FFFFFF"/>
        <w:rPr/>
      </w:pPr>
      <w:r>
        <w:rPr>
          <w:rFonts w:eastAsia="Times New Roman" w:cs="Times New Roman" w:ascii="Times New Roman" w:hAnsi="Times New Roman"/>
          <w:color w:val="000000"/>
          <w:sz w:val="28"/>
          <w:szCs w:val="28"/>
          <w:shd w:fill="FFFFFF" w:val="clear"/>
        </w:rPr>
        <w:t xml:space="preserve">муниципального образования </w:t>
      </w:r>
    </w:p>
    <w:p>
      <w:pPr>
        <w:pStyle w:val="Normal"/>
        <w:widowControl/>
        <w:shd w:val="clear" w:color="auto" w:fill="FFFFFF"/>
        <w:rPr/>
      </w:pPr>
      <w:r>
        <w:rPr>
          <w:rFonts w:eastAsia="Times New Roman" w:cs="Times New Roman" w:ascii="Times New Roman" w:hAnsi="Times New Roman"/>
          <w:color w:val="000000"/>
          <w:sz w:val="28"/>
          <w:szCs w:val="28"/>
          <w:shd w:fill="FFFFFF" w:val="clear"/>
        </w:rPr>
        <w:t xml:space="preserve">Кореновский район                                                    </w:t>
        <w:tab/>
        <w:tab/>
        <w:tab/>
        <w:tab/>
        <w:tab/>
        <w:tab/>
        <w:tab/>
        <w:tab/>
        <w:tab/>
        <w:t xml:space="preserve">               М.В. Пуник</w:t>
      </w:r>
    </w:p>
    <w:p>
      <w:pPr>
        <w:pStyle w:val="Normal"/>
        <w:widowControl/>
        <w:shd w:val="clear" w:color="auto" w:fill="FFFFFF"/>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r>
    </w:p>
    <w:p>
      <w:pPr>
        <w:pStyle w:val="Normal"/>
        <w:shd w:val="clear" w:color="auto" w:fill="FFFFFF"/>
        <w:jc w:val="both"/>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r>
    </w:p>
    <w:p>
      <w:pPr>
        <w:pStyle w:val="Normal"/>
        <w:shd w:val="clear" w:color="auto" w:fill="FFFFFF"/>
        <w:jc w:val="both"/>
        <w:rPr>
          <w:rFonts w:ascii="Times New Roman" w:hAnsi="Times New Roman" w:eastAsia="Times New Roman" w:cs="Times New Roman"/>
          <w:color w:val="000000"/>
          <w:sz w:val="28"/>
          <w:szCs w:val="28"/>
          <w:highlight w:val="white"/>
        </w:rPr>
      </w:pPr>
      <w:r>
        <w:rPr>
          <w:rFonts w:eastAsia="Times New Roman" w:cs="Times New Roman" w:ascii="Times New Roman" w:hAnsi="Times New Roman"/>
          <w:color w:val="000000"/>
          <w:sz w:val="28"/>
          <w:szCs w:val="28"/>
          <w:shd w:fill="FFFFFF" w:val="clear"/>
        </w:rPr>
      </w:r>
    </w:p>
    <w:p>
      <w:pPr>
        <w:pStyle w:val="Normal"/>
        <w:rPr/>
      </w:pPr>
      <w:r>
        <w:rPr/>
      </w:r>
    </w:p>
    <w:p>
      <w:pPr>
        <w:pStyle w:val="Normal"/>
        <w:rPr/>
      </w:pPr>
      <w:r>
        <w:rPr/>
      </w:r>
    </w:p>
    <w:p>
      <w:pPr>
        <w:pStyle w:val="Normal"/>
        <w:rPr/>
      </w:pPr>
      <w:r>
        <w:rPr/>
      </w:r>
    </w:p>
    <w:sectPr>
      <w:headerReference w:type="default" r:id="rId12"/>
      <w:type w:val="nextPage"/>
      <w:pgSz w:orient="landscape" w:w="16838" w:h="11906"/>
      <w:pgMar w:left="1701" w:right="567" w:header="720" w:top="1134" w:footer="0" w:bottom="1134" w:gutter="0"/>
      <w:pgNumType w:fmt="decimal"/>
      <w:formProt w:val="false"/>
      <w:textDirection w:val="lrTb"/>
      <w:docGrid w:type="default" w:linePitch="240" w:charSpace="429496053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Wingdings">
    <w:charset w:val="cc"/>
    <w:family w:val="roman"/>
    <w:pitch w:val="variable"/>
  </w:font>
  <w:font w:name="Segoe UI">
    <w:charset w:val="cc"/>
    <w:family w:val="roman"/>
    <w:pitch w:val="variable"/>
  </w:font>
  <w:font w:name="Georgia">
    <w:charset w:val="cc"/>
    <w:family w:val="roman"/>
    <w:pitch w:val="variable"/>
  </w:font>
  <w:font w:name="Times New Roman">
    <w:charset w:val="cc"/>
    <w:family w:val="roman"/>
    <w:pitch w:val="variable"/>
  </w:font>
  <w:font w:name="Liberation Sans">
    <w:altName w:val="Arial"/>
    <w:charset w:val="cc"/>
    <w:family w:val="swiss"/>
    <w:pitch w:val="variable"/>
  </w:font>
  <w:font w:name="Arial">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1"/>
      <w:jc w:val="center"/>
      <w:rPr/>
    </w:pPr>
    <w:r>
      <w:rPr>
        <w:lang w:val="ru-RU"/>
      </w:rPr>
      <w:fldChar w:fldCharType="begin"/>
    </w:r>
    <w:r>
      <w:rPr/>
      <w:instrText> PAGE </w:instrText>
    </w:r>
    <w:r>
      <w:rPr/>
      <w:fldChar w:fldCharType="separate"/>
    </w:r>
    <w:r>
      <w:rPr/>
      <w:t>13</w:t>
    </w:r>
    <w:r>
      <w:rPr/>
      <w:fldChar w:fldCharType="end"/>
    </w:r>
  </w:p>
  <w:p>
    <w:pPr>
      <w:pStyle w:val="Style21"/>
      <w:rPr/>
    </w:pPr>
    <w:r>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1"/>
      <w:jc w:val="center"/>
      <w:rPr/>
    </w:pPr>
    <w:r>
      <w:rPr>
        <w:lang w:val="ru-RU"/>
      </w:rPr>
      <w:fldChar w:fldCharType="begin"/>
    </w:r>
    <w:r>
      <w:rPr/>
      <w:instrText> PAGE </w:instrText>
    </w:r>
    <w:r>
      <w:rPr/>
      <w:fldChar w:fldCharType="separate"/>
    </w:r>
    <w:r>
      <w:rPr/>
      <w:t>64</w:t>
    </w:r>
    <w:r>
      <w:rPr/>
      <w:fldChar w:fldCharType="end"/>
    </w:r>
  </w:p>
  <w:p>
    <w:pPr>
      <w:pStyle w:val="Style21"/>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1"/>
      <w:jc w:val="center"/>
      <w:rPr/>
    </w:pPr>
    <w:r>
      <w:rPr>
        <w:lang w:val="ru-RU"/>
      </w:rPr>
      <w:fldChar w:fldCharType="begin"/>
    </w:r>
    <w:r>
      <w:rPr/>
      <w:instrText> PAGE </w:instrText>
    </w:r>
    <w:r>
      <w:rPr/>
      <w:fldChar w:fldCharType="separate"/>
    </w:r>
    <w:r>
      <w:rPr/>
      <w:t>15</w:t>
    </w:r>
    <w:r>
      <w:rPr/>
      <w:fldChar w:fldCharType="end"/>
    </w:r>
  </w:p>
  <w:p>
    <w:pPr>
      <w:pStyle w:val="Style21"/>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1"/>
      <w:jc w:val="center"/>
      <w:rPr/>
    </w:pPr>
    <w:r>
      <w:rPr>
        <w:lang w:val="ru-RU"/>
      </w:rPr>
      <w:fldChar w:fldCharType="begin"/>
    </w:r>
    <w:r>
      <w:rPr/>
      <w:instrText> PAGE </w:instrText>
    </w:r>
    <w:r>
      <w:rPr/>
      <w:fldChar w:fldCharType="separate"/>
    </w:r>
    <w:r>
      <w:rPr/>
      <w:t>20</w:t>
    </w:r>
    <w:r>
      <w:rPr/>
      <w:fldChar w:fldCharType="end"/>
    </w:r>
  </w:p>
  <w:p>
    <w:pPr>
      <w:pStyle w:val="Style21"/>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1"/>
      <w:jc w:val="center"/>
      <w:rPr/>
    </w:pPr>
    <w:r>
      <w:rPr>
        <w:lang w:val="ru-RU"/>
      </w:rPr>
      <w:fldChar w:fldCharType="begin"/>
    </w:r>
    <w:r>
      <w:rPr/>
      <w:instrText> PAGE </w:instrText>
    </w:r>
    <w:r>
      <w:rPr/>
      <w:fldChar w:fldCharType="separate"/>
    </w:r>
    <w:r>
      <w:rPr/>
      <w:t>29</w:t>
    </w:r>
    <w:r>
      <w:rPr/>
      <w:fldChar w:fldCharType="end"/>
    </w:r>
  </w:p>
  <w:p>
    <w:pPr>
      <w:pStyle w:val="Style21"/>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1"/>
      <w:jc w:val="center"/>
      <w:rPr/>
    </w:pPr>
    <w:r>
      <w:rPr>
        <w:lang w:val="ru-RU"/>
      </w:rPr>
      <w:fldChar w:fldCharType="begin"/>
    </w:r>
    <w:r>
      <w:rPr/>
      <w:instrText> PAGE </w:instrText>
    </w:r>
    <w:r>
      <w:rPr/>
      <w:fldChar w:fldCharType="separate"/>
    </w:r>
    <w:r>
      <w:rPr/>
      <w:t>34</w:t>
    </w:r>
    <w:r>
      <w:rPr/>
      <w:fldChar w:fldCharType="end"/>
    </w:r>
  </w:p>
  <w:p>
    <w:pPr>
      <w:pStyle w:val="Style21"/>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1"/>
      <w:jc w:val="center"/>
      <w:rPr/>
    </w:pPr>
    <w:r>
      <w:rPr>
        <w:lang w:val="ru-RU"/>
      </w:rPr>
      <w:fldChar w:fldCharType="begin"/>
    </w:r>
    <w:r>
      <w:rPr/>
      <w:instrText> PAGE </w:instrText>
    </w:r>
    <w:r>
      <w:rPr/>
      <w:fldChar w:fldCharType="separate"/>
    </w:r>
    <w:r>
      <w:rPr/>
      <w:t>43</w:t>
    </w:r>
    <w:r>
      <w:rPr/>
      <w:fldChar w:fldCharType="end"/>
    </w:r>
  </w:p>
  <w:p>
    <w:pPr>
      <w:pStyle w:val="Style21"/>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1"/>
      <w:jc w:val="center"/>
      <w:rPr/>
    </w:pPr>
    <w:r>
      <w:rPr>
        <w:lang w:val="ru-RU"/>
      </w:rPr>
      <w:fldChar w:fldCharType="begin"/>
    </w:r>
    <w:r>
      <w:rPr/>
      <w:instrText> PAGE </w:instrText>
    </w:r>
    <w:r>
      <w:rPr/>
      <w:fldChar w:fldCharType="separate"/>
    </w:r>
    <w:r>
      <w:rPr/>
      <w:t>49</w:t>
    </w:r>
    <w:r>
      <w:rPr/>
      <w:fldChar w:fldCharType="end"/>
    </w:r>
  </w:p>
  <w:p>
    <w:pPr>
      <w:pStyle w:val="Style21"/>
      <w:rPr/>
    </w:pPr>
    <w:r>
      <w:rPr/>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1"/>
      <w:jc w:val="center"/>
      <w:rPr/>
    </w:pPr>
    <w:r>
      <w:rPr>
        <w:lang w:val="ru-RU"/>
      </w:rPr>
      <w:fldChar w:fldCharType="begin"/>
    </w:r>
    <w:r>
      <w:rPr/>
      <w:instrText> PAGE </w:instrText>
    </w:r>
    <w:r>
      <w:rPr/>
      <w:fldChar w:fldCharType="separate"/>
    </w:r>
    <w:r>
      <w:rPr/>
      <w:t>57</w:t>
    </w:r>
    <w:r>
      <w:rPr/>
      <w:fldChar w:fldCharType="end"/>
    </w:r>
  </w:p>
  <w:p>
    <w:pPr>
      <w:pStyle w:val="Style21"/>
      <w:rPr/>
    </w:pPr>
    <w:r>
      <w:rPr/>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1"/>
      <w:jc w:val="center"/>
      <w:rPr/>
    </w:pPr>
    <w:r>
      <w:rPr>
        <w:lang w:val="ru-RU"/>
      </w:rPr>
      <w:fldChar w:fldCharType="begin"/>
    </w:r>
    <w:r>
      <w:rPr/>
      <w:instrText> PAGE </w:instrText>
    </w:r>
    <w:r>
      <w:rPr/>
      <w:fldChar w:fldCharType="separate"/>
    </w:r>
    <w:r>
      <w:rPr/>
      <w:t>61</w:t>
    </w:r>
    <w:r>
      <w:rPr/>
      <w:fldChar w:fldCharType="end"/>
    </w:r>
  </w:p>
  <w:p>
    <w:pPr>
      <w:pStyle w:val="Style21"/>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2"/>
      <w:numFmt w:val="none"/>
      <w:suff w:val="nothing"/>
      <w:lvlText w:val=""/>
      <w:lvlJc w:val="left"/>
      <w:pPr>
        <w:ind w:left="0" w:hanging="0"/>
      </w:pPr>
      <w:rPr>
        <w:rFonts w:cs="Times New Roman"/>
      </w:r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decimal"/>
      <w:lvlText w:val="%1."/>
      <w:lvlJc w:val="left"/>
      <w:pPr>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
  </w:num>
  <w:num w:numId="2">
    <w:abstractNumId w:val="2"/>
  </w:num>
</w:numbering>
</file>

<file path=word/settings.xml><?xml version="1.0" encoding="utf-8"?>
<w:settings xmlns:w="http://schemas.openxmlformats.org/wordprocessingml/2006/main">
  <w:zoom w:percent="90"/>
  <w:defaultTabStop w:val="708"/>
  <w:autoHyphenation w:val="false"/>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0"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List" w:uiPriority="0"/>
    <w:lsdException w:name="Title" w:uiPriority="10" w:semiHidden="0" w:unhideWhenUsed="0" w:qFormat="1"/>
    <w:lsdException w:name="Default Paragraph Font" w:uiPriority="1"/>
    <w:lsdException w:name="Body Text" w:uiPriority="0"/>
    <w:lsdException w:name="Subtitle" w:uiPriority="0" w:semiHidden="0" w:unhideWhenUsed="0" w:qFormat="1"/>
    <w:lsdException w:name="Strong" w:uiPriority="22" w:semiHidden="0" w:unhideWhenUsed="0" w:qFormat="1"/>
    <w:lsdException w:name="Emphasis" w:uiPriority="20" w:semiHidden="0" w:unhideWhenUsed="0" w:qFormat="1"/>
    <w:lsdException w:name="Balloon Text" w:uiPriority="0"/>
    <w:lsdException w:name="Table Grid" w:uiPriority="59" w:semiHidden="0" w:unhideWhenUsed="0"/>
    <w:lsdException w:name="Placeholder Text" w:unhideWhenUsed="0"/>
    <w:lsdException w:name="No Spacing" w:uiPriority="0"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a56fd2"/>
    <w:pPr>
      <w:widowControl w:val="false"/>
      <w:suppressAutoHyphens w:val="true"/>
      <w:bidi w:val="0"/>
      <w:jc w:val="left"/>
    </w:pPr>
    <w:rPr>
      <w:rFonts w:ascii="Liberation Serif" w:hAnsi="Liberation Serif" w:eastAsia="SimSun" w:cs="Mangal"/>
      <w:color w:val="auto"/>
      <w:kern w:val="2"/>
      <w:sz w:val="24"/>
      <w:szCs w:val="24"/>
      <w:lang w:eastAsia="zh-CN" w:bidi="hi-IN" w:val="ru-RU"/>
    </w:rPr>
  </w:style>
  <w:style w:type="paragraph" w:styleId="1">
    <w:name w:val="Heading 1"/>
    <w:basedOn w:val="63"/>
    <w:next w:val="81"/>
    <w:link w:val="10"/>
    <w:qFormat/>
    <w:rsid w:val="00a56fd2"/>
    <w:pPr>
      <w:outlineLvl w:val="0"/>
    </w:pPr>
    <w:rPr/>
  </w:style>
  <w:style w:type="paragraph" w:styleId="2" w:customStyle="1">
    <w:name w:val="Heading 2"/>
    <w:basedOn w:val="63"/>
    <w:next w:val="Standard"/>
    <w:qFormat/>
    <w:rsid w:val="00a56fd2"/>
    <w:pPr>
      <w:keepNext w:val="true"/>
      <w:numPr>
        <w:ilvl w:val="0"/>
        <w:numId w:val="1"/>
      </w:numPr>
      <w:jc w:val="center"/>
      <w:outlineLvl w:val="0"/>
    </w:pPr>
    <w:rPr>
      <w:b/>
      <w:kern w:val="2"/>
    </w:rPr>
  </w:style>
  <w:style w:type="paragraph" w:styleId="3">
    <w:name w:val="Heading 3"/>
    <w:basedOn w:val="63"/>
    <w:next w:val="Normal"/>
    <w:link w:val="30"/>
    <w:qFormat/>
    <w:rsid w:val="00a56fd2"/>
    <w:pPr>
      <w:keepNext w:val="true"/>
      <w:keepLines/>
      <w:spacing w:before="280" w:after="80"/>
      <w:outlineLvl w:val="2"/>
    </w:pPr>
    <w:rPr>
      <w:b/>
      <w:sz w:val="28"/>
      <w:szCs w:val="28"/>
    </w:rPr>
  </w:style>
  <w:style w:type="paragraph" w:styleId="4">
    <w:name w:val="Heading 4"/>
    <w:basedOn w:val="63"/>
    <w:next w:val="Normal"/>
    <w:link w:val="40"/>
    <w:qFormat/>
    <w:rsid w:val="00a56fd2"/>
    <w:pPr>
      <w:keepNext w:val="true"/>
      <w:keepLines/>
      <w:spacing w:before="240" w:after="40"/>
      <w:outlineLvl w:val="3"/>
    </w:pPr>
    <w:rPr>
      <w:b/>
    </w:rPr>
  </w:style>
  <w:style w:type="paragraph" w:styleId="5">
    <w:name w:val="Heading 5"/>
    <w:basedOn w:val="63"/>
    <w:next w:val="Normal"/>
    <w:link w:val="50"/>
    <w:qFormat/>
    <w:rsid w:val="00a56fd2"/>
    <w:pPr>
      <w:keepNext w:val="true"/>
      <w:keepLines/>
      <w:spacing w:before="220" w:after="40"/>
      <w:outlineLvl w:val="4"/>
    </w:pPr>
    <w:rPr>
      <w:b/>
      <w:sz w:val="20"/>
      <w:szCs w:val="20"/>
    </w:rPr>
  </w:style>
  <w:style w:type="paragraph" w:styleId="6">
    <w:name w:val="Heading 6"/>
    <w:basedOn w:val="63"/>
    <w:next w:val="Normal"/>
    <w:link w:val="61"/>
    <w:qFormat/>
    <w:rsid w:val="00a56fd2"/>
    <w:pPr>
      <w:keepNext w:val="true"/>
      <w:keepLines/>
      <w:spacing w:before="200" w:after="40"/>
      <w:outlineLvl w:val="5"/>
    </w:pPr>
    <w:rPr>
      <w:b/>
      <w:sz w:val="20"/>
      <w:szCs w:val="20"/>
    </w:rPr>
  </w:style>
  <w:style w:type="character" w:styleId="DefaultParagraphFont" w:default="1">
    <w:name w:val="Default Paragraph Font"/>
    <w:uiPriority w:val="1"/>
    <w:semiHidden/>
    <w:unhideWhenUsed/>
    <w:qFormat/>
    <w:rPr/>
  </w:style>
  <w:style w:type="character" w:styleId="11" w:customStyle="1">
    <w:name w:val="Заголовок 1 Знак"/>
    <w:link w:val="1"/>
    <w:qFormat/>
    <w:rsid w:val="00a56fd2"/>
    <w:rPr>
      <w:rFonts w:ascii="Liberation Serif" w:hAnsi="Liberation Serif" w:eastAsia="SimSun" w:cs="Lucida Sans"/>
      <w:i/>
      <w:iCs/>
      <w:kern w:val="2"/>
      <w:sz w:val="24"/>
      <w:szCs w:val="24"/>
      <w:lang w:eastAsia="zh-CN" w:bidi="hi-IN"/>
    </w:rPr>
  </w:style>
  <w:style w:type="character" w:styleId="21" w:customStyle="1">
    <w:name w:val="Заголовок 2 Знак"/>
    <w:link w:val="2"/>
    <w:qFormat/>
    <w:rsid w:val="00a56fd2"/>
    <w:rPr>
      <w:rFonts w:ascii="Liberation Serif" w:hAnsi="Liberation Serif" w:eastAsia="SimSun" w:cs="Lucida Sans"/>
      <w:i/>
      <w:iCs/>
      <w:kern w:val="2"/>
      <w:sz w:val="24"/>
      <w:szCs w:val="24"/>
      <w:lang w:eastAsia="zh-CN" w:bidi="hi-IN"/>
    </w:rPr>
  </w:style>
  <w:style w:type="character" w:styleId="31" w:customStyle="1">
    <w:name w:val="Заголовок 3 Знак"/>
    <w:link w:val="3"/>
    <w:qFormat/>
    <w:rsid w:val="00a56fd2"/>
    <w:rPr>
      <w:rFonts w:ascii="Liberation Serif" w:hAnsi="Liberation Serif" w:eastAsia="SimSun" w:cs="Lucida Sans"/>
      <w:b/>
      <w:i/>
      <w:iCs/>
      <w:kern w:val="2"/>
      <w:sz w:val="28"/>
      <w:szCs w:val="28"/>
      <w:lang w:eastAsia="zh-CN" w:bidi="hi-IN"/>
    </w:rPr>
  </w:style>
  <w:style w:type="character" w:styleId="41" w:customStyle="1">
    <w:name w:val="Заголовок 4 Знак"/>
    <w:link w:val="4"/>
    <w:qFormat/>
    <w:rsid w:val="00a56fd2"/>
    <w:rPr>
      <w:rFonts w:ascii="Liberation Serif" w:hAnsi="Liberation Serif" w:eastAsia="SimSun" w:cs="Lucida Sans"/>
      <w:b/>
      <w:i/>
      <w:iCs/>
      <w:kern w:val="2"/>
      <w:sz w:val="24"/>
      <w:szCs w:val="24"/>
      <w:lang w:eastAsia="zh-CN" w:bidi="hi-IN"/>
    </w:rPr>
  </w:style>
  <w:style w:type="character" w:styleId="51" w:customStyle="1">
    <w:name w:val="Заголовок 5 Знак"/>
    <w:link w:val="5"/>
    <w:qFormat/>
    <w:rsid w:val="00a56fd2"/>
    <w:rPr>
      <w:rFonts w:ascii="Liberation Serif" w:hAnsi="Liberation Serif" w:eastAsia="SimSun" w:cs="Lucida Sans"/>
      <w:b/>
      <w:i/>
      <w:iCs/>
      <w:kern w:val="2"/>
      <w:lang w:eastAsia="zh-CN" w:bidi="hi-IN"/>
    </w:rPr>
  </w:style>
  <w:style w:type="character" w:styleId="61" w:customStyle="1">
    <w:name w:val="Заголовок 6 Знак"/>
    <w:link w:val="60"/>
    <w:qFormat/>
    <w:rsid w:val="00a56fd2"/>
    <w:rPr>
      <w:rFonts w:ascii="Liberation Serif" w:hAnsi="Liberation Serif" w:eastAsia="SimSun" w:cs="Lucida Sans"/>
      <w:b/>
      <w:i/>
      <w:iCs/>
      <w:kern w:val="2"/>
      <w:sz w:val="20"/>
      <w:szCs w:val="20"/>
      <w:lang w:eastAsia="zh-CN" w:bidi="hi-IN"/>
    </w:rPr>
  </w:style>
  <w:style w:type="character" w:styleId="WW8Num1z0" w:customStyle="1">
    <w:name w:val="WW8Num1z0"/>
    <w:qFormat/>
    <w:rsid w:val="00a56fd2"/>
    <w:rPr>
      <w:rFonts w:ascii="Wingdings" w:hAnsi="Wingdings" w:cs="Wingdings"/>
      <w:color w:val="00000A"/>
      <w:sz w:val="28"/>
      <w:szCs w:val="28"/>
    </w:rPr>
  </w:style>
  <w:style w:type="character" w:styleId="WW8Num1z1" w:customStyle="1">
    <w:name w:val="WW8Num1z1"/>
    <w:qFormat/>
    <w:rsid w:val="00a56fd2"/>
    <w:rPr/>
  </w:style>
  <w:style w:type="character" w:styleId="WW8Num1z2" w:customStyle="1">
    <w:name w:val="WW8Num1z2"/>
    <w:qFormat/>
    <w:rsid w:val="00a56fd2"/>
    <w:rPr/>
  </w:style>
  <w:style w:type="character" w:styleId="WW8Num1z3" w:customStyle="1">
    <w:name w:val="WW8Num1z3"/>
    <w:qFormat/>
    <w:rsid w:val="00a56fd2"/>
    <w:rPr/>
  </w:style>
  <w:style w:type="character" w:styleId="WW8Num1z4" w:customStyle="1">
    <w:name w:val="WW8Num1z4"/>
    <w:qFormat/>
    <w:rsid w:val="00a56fd2"/>
    <w:rPr/>
  </w:style>
  <w:style w:type="character" w:styleId="WW8Num1z5" w:customStyle="1">
    <w:name w:val="WW8Num1z5"/>
    <w:qFormat/>
    <w:rsid w:val="00a56fd2"/>
    <w:rPr/>
  </w:style>
  <w:style w:type="character" w:styleId="WW8Num1z6" w:customStyle="1">
    <w:name w:val="WW8Num1z6"/>
    <w:qFormat/>
    <w:rsid w:val="00a56fd2"/>
    <w:rPr/>
  </w:style>
  <w:style w:type="character" w:styleId="WW8Num1z7" w:customStyle="1">
    <w:name w:val="WW8Num1z7"/>
    <w:qFormat/>
    <w:rsid w:val="00a56fd2"/>
    <w:rPr/>
  </w:style>
  <w:style w:type="character" w:styleId="WW8Num1z8" w:customStyle="1">
    <w:name w:val="WW8Num1z8"/>
    <w:qFormat/>
    <w:rsid w:val="00a56fd2"/>
    <w:rPr/>
  </w:style>
  <w:style w:type="character" w:styleId="WW8Num2z0" w:customStyle="1">
    <w:name w:val="WW8Num2z0"/>
    <w:qFormat/>
    <w:rsid w:val="00a56fd2"/>
    <w:rPr>
      <w:rFonts w:ascii="Wingdings" w:hAnsi="Wingdings" w:cs="Wingdings"/>
      <w:color w:val="00000A"/>
      <w:sz w:val="28"/>
      <w:szCs w:val="28"/>
    </w:rPr>
  </w:style>
  <w:style w:type="character" w:styleId="WW8Num2z1" w:customStyle="1">
    <w:name w:val="WW8Num2z1"/>
    <w:qFormat/>
    <w:rsid w:val="00a56fd2"/>
    <w:rPr/>
  </w:style>
  <w:style w:type="character" w:styleId="WW8Num2z2" w:customStyle="1">
    <w:name w:val="WW8Num2z2"/>
    <w:qFormat/>
    <w:rsid w:val="00a56fd2"/>
    <w:rPr/>
  </w:style>
  <w:style w:type="character" w:styleId="WW8Num2z3" w:customStyle="1">
    <w:name w:val="WW8Num2z3"/>
    <w:qFormat/>
    <w:rsid w:val="00a56fd2"/>
    <w:rPr/>
  </w:style>
  <w:style w:type="character" w:styleId="WW8Num2z4" w:customStyle="1">
    <w:name w:val="WW8Num2z4"/>
    <w:qFormat/>
    <w:rsid w:val="00a56fd2"/>
    <w:rPr/>
  </w:style>
  <w:style w:type="character" w:styleId="WW8Num2z5" w:customStyle="1">
    <w:name w:val="WW8Num2z5"/>
    <w:qFormat/>
    <w:rsid w:val="00a56fd2"/>
    <w:rPr/>
  </w:style>
  <w:style w:type="character" w:styleId="WW8Num2z6" w:customStyle="1">
    <w:name w:val="WW8Num2z6"/>
    <w:qFormat/>
    <w:rsid w:val="00a56fd2"/>
    <w:rPr/>
  </w:style>
  <w:style w:type="character" w:styleId="WW8Num2z7" w:customStyle="1">
    <w:name w:val="WW8Num2z7"/>
    <w:qFormat/>
    <w:rsid w:val="00a56fd2"/>
    <w:rPr/>
  </w:style>
  <w:style w:type="character" w:styleId="WW8Num2z8" w:customStyle="1">
    <w:name w:val="WW8Num2z8"/>
    <w:qFormat/>
    <w:rsid w:val="00a56fd2"/>
    <w:rPr/>
  </w:style>
  <w:style w:type="character" w:styleId="WW8Num3z0" w:customStyle="1">
    <w:name w:val="WW8Num3z0"/>
    <w:qFormat/>
    <w:rsid w:val="00a56fd2"/>
    <w:rPr/>
  </w:style>
  <w:style w:type="character" w:styleId="WW8Num3z1" w:customStyle="1">
    <w:name w:val="WW8Num3z1"/>
    <w:qFormat/>
    <w:rsid w:val="00a56fd2"/>
    <w:rPr/>
  </w:style>
  <w:style w:type="character" w:styleId="WW8Num3z2" w:customStyle="1">
    <w:name w:val="WW8Num3z2"/>
    <w:qFormat/>
    <w:rsid w:val="00a56fd2"/>
    <w:rPr/>
  </w:style>
  <w:style w:type="character" w:styleId="WW8Num3z3" w:customStyle="1">
    <w:name w:val="WW8Num3z3"/>
    <w:qFormat/>
    <w:rsid w:val="00a56fd2"/>
    <w:rPr/>
  </w:style>
  <w:style w:type="character" w:styleId="WW8Num3z4" w:customStyle="1">
    <w:name w:val="WW8Num3z4"/>
    <w:qFormat/>
    <w:rsid w:val="00a56fd2"/>
    <w:rPr/>
  </w:style>
  <w:style w:type="character" w:styleId="WW8Num3z5" w:customStyle="1">
    <w:name w:val="WW8Num3z5"/>
    <w:qFormat/>
    <w:rsid w:val="00a56fd2"/>
    <w:rPr/>
  </w:style>
  <w:style w:type="character" w:styleId="WW8Num3z6" w:customStyle="1">
    <w:name w:val="WW8Num3z6"/>
    <w:qFormat/>
    <w:rsid w:val="00a56fd2"/>
    <w:rPr/>
  </w:style>
  <w:style w:type="character" w:styleId="WW8Num3z7" w:customStyle="1">
    <w:name w:val="WW8Num3z7"/>
    <w:qFormat/>
    <w:rsid w:val="00a56fd2"/>
    <w:rPr/>
  </w:style>
  <w:style w:type="character" w:styleId="WW8Num3z8" w:customStyle="1">
    <w:name w:val="WW8Num3z8"/>
    <w:qFormat/>
    <w:rsid w:val="00a56fd2"/>
    <w:rPr/>
  </w:style>
  <w:style w:type="character" w:styleId="8" w:customStyle="1">
    <w:name w:val="Основной шрифт абзаца8"/>
    <w:qFormat/>
    <w:rsid w:val="00a56fd2"/>
    <w:rPr/>
  </w:style>
  <w:style w:type="character" w:styleId="7" w:customStyle="1">
    <w:name w:val="Основной шрифт абзаца7"/>
    <w:qFormat/>
    <w:rsid w:val="00a56fd2"/>
    <w:rPr/>
  </w:style>
  <w:style w:type="character" w:styleId="62" w:customStyle="1">
    <w:name w:val="Основной шрифт абзаца6"/>
    <w:qFormat/>
    <w:rsid w:val="00a56fd2"/>
    <w:rPr/>
  </w:style>
  <w:style w:type="character" w:styleId="WW8Num4z0" w:customStyle="1">
    <w:name w:val="WW8Num4z0"/>
    <w:qFormat/>
    <w:rsid w:val="00a56fd2"/>
    <w:rPr>
      <w:rFonts w:ascii="Wingdings" w:hAnsi="Wingdings" w:cs="Noto Sans Symbols"/>
      <w:color w:val="00000A"/>
      <w:sz w:val="28"/>
      <w:szCs w:val="28"/>
    </w:rPr>
  </w:style>
  <w:style w:type="character" w:styleId="52" w:customStyle="1">
    <w:name w:val="Основной шрифт абзаца5"/>
    <w:qFormat/>
    <w:rsid w:val="00a56fd2"/>
    <w:rPr/>
  </w:style>
  <w:style w:type="character" w:styleId="WW8Num4z1" w:customStyle="1">
    <w:name w:val="WW8Num4z1"/>
    <w:qFormat/>
    <w:rsid w:val="00a56fd2"/>
    <w:rPr/>
  </w:style>
  <w:style w:type="character" w:styleId="WW8Num4z2" w:customStyle="1">
    <w:name w:val="WW8Num4z2"/>
    <w:qFormat/>
    <w:rsid w:val="00a56fd2"/>
    <w:rPr/>
  </w:style>
  <w:style w:type="character" w:styleId="WW8Num4z3" w:customStyle="1">
    <w:name w:val="WW8Num4z3"/>
    <w:qFormat/>
    <w:rsid w:val="00a56fd2"/>
    <w:rPr/>
  </w:style>
  <w:style w:type="character" w:styleId="WW8Num4z4" w:customStyle="1">
    <w:name w:val="WW8Num4z4"/>
    <w:qFormat/>
    <w:rsid w:val="00a56fd2"/>
    <w:rPr/>
  </w:style>
  <w:style w:type="character" w:styleId="WW8Num4z5" w:customStyle="1">
    <w:name w:val="WW8Num4z5"/>
    <w:qFormat/>
    <w:rsid w:val="00a56fd2"/>
    <w:rPr/>
  </w:style>
  <w:style w:type="character" w:styleId="WW8Num4z6" w:customStyle="1">
    <w:name w:val="WW8Num4z6"/>
    <w:qFormat/>
    <w:rsid w:val="00a56fd2"/>
    <w:rPr/>
  </w:style>
  <w:style w:type="character" w:styleId="WW8Num4z7" w:customStyle="1">
    <w:name w:val="WW8Num4z7"/>
    <w:qFormat/>
    <w:rsid w:val="00a56fd2"/>
    <w:rPr/>
  </w:style>
  <w:style w:type="character" w:styleId="WW8Num4z8" w:customStyle="1">
    <w:name w:val="WW8Num4z8"/>
    <w:qFormat/>
    <w:rsid w:val="00a56fd2"/>
    <w:rPr/>
  </w:style>
  <w:style w:type="character" w:styleId="WW8Num5z0" w:customStyle="1">
    <w:name w:val="WW8Num5z0"/>
    <w:qFormat/>
    <w:rsid w:val="00a56fd2"/>
    <w:rPr>
      <w:rFonts w:ascii="Wingdings" w:hAnsi="Wingdings" w:cs="Noto Sans Symbols"/>
      <w:color w:val="00000A"/>
      <w:sz w:val="28"/>
      <w:szCs w:val="28"/>
    </w:rPr>
  </w:style>
  <w:style w:type="character" w:styleId="42" w:customStyle="1">
    <w:name w:val="Основной шрифт абзаца4"/>
    <w:qFormat/>
    <w:rsid w:val="00a56fd2"/>
    <w:rPr/>
  </w:style>
  <w:style w:type="character" w:styleId="32" w:customStyle="1">
    <w:name w:val="Основной шрифт абзаца3"/>
    <w:qFormat/>
    <w:rsid w:val="00a56fd2"/>
    <w:rPr/>
  </w:style>
  <w:style w:type="character" w:styleId="WW8Num5z1" w:customStyle="1">
    <w:name w:val="WW8Num5z1"/>
    <w:qFormat/>
    <w:rsid w:val="00a56fd2"/>
    <w:rPr/>
  </w:style>
  <w:style w:type="character" w:styleId="WW8Num5z2" w:customStyle="1">
    <w:name w:val="WW8Num5z2"/>
    <w:qFormat/>
    <w:rsid w:val="00a56fd2"/>
    <w:rPr/>
  </w:style>
  <w:style w:type="character" w:styleId="WW8Num5z3" w:customStyle="1">
    <w:name w:val="WW8Num5z3"/>
    <w:qFormat/>
    <w:rsid w:val="00a56fd2"/>
    <w:rPr/>
  </w:style>
  <w:style w:type="character" w:styleId="WW8Num5z4" w:customStyle="1">
    <w:name w:val="WW8Num5z4"/>
    <w:qFormat/>
    <w:rsid w:val="00a56fd2"/>
    <w:rPr/>
  </w:style>
  <w:style w:type="character" w:styleId="WW8Num5z5" w:customStyle="1">
    <w:name w:val="WW8Num5z5"/>
    <w:qFormat/>
    <w:rsid w:val="00a56fd2"/>
    <w:rPr/>
  </w:style>
  <w:style w:type="character" w:styleId="WW8Num5z6" w:customStyle="1">
    <w:name w:val="WW8Num5z6"/>
    <w:qFormat/>
    <w:rsid w:val="00a56fd2"/>
    <w:rPr/>
  </w:style>
  <w:style w:type="character" w:styleId="WW8Num5z7" w:customStyle="1">
    <w:name w:val="WW8Num5z7"/>
    <w:qFormat/>
    <w:rsid w:val="00a56fd2"/>
    <w:rPr/>
  </w:style>
  <w:style w:type="character" w:styleId="WW8Num5z8" w:customStyle="1">
    <w:name w:val="WW8Num5z8"/>
    <w:qFormat/>
    <w:rsid w:val="00a56fd2"/>
    <w:rPr/>
  </w:style>
  <w:style w:type="character" w:styleId="WW8Num6z0" w:customStyle="1">
    <w:name w:val="WW8Num6z0"/>
    <w:qFormat/>
    <w:rsid w:val="00a56fd2"/>
    <w:rPr>
      <w:rFonts w:ascii="Wingdings" w:hAnsi="Wingdings" w:cs="Noto Sans Symbols"/>
      <w:color w:val="00000A"/>
      <w:sz w:val="28"/>
      <w:szCs w:val="28"/>
    </w:rPr>
  </w:style>
  <w:style w:type="character" w:styleId="22" w:customStyle="1">
    <w:name w:val="Основной шрифт абзаца2"/>
    <w:qFormat/>
    <w:rsid w:val="00a56fd2"/>
    <w:rPr/>
  </w:style>
  <w:style w:type="character" w:styleId="12" w:customStyle="1">
    <w:name w:val="Основной шрифт абзаца1"/>
    <w:qFormat/>
    <w:rsid w:val="00a56fd2"/>
    <w:rPr/>
  </w:style>
  <w:style w:type="character" w:styleId="WW8Num6z1" w:customStyle="1">
    <w:name w:val="WW8Num6z1"/>
    <w:qFormat/>
    <w:rsid w:val="00a56fd2"/>
    <w:rPr/>
  </w:style>
  <w:style w:type="character" w:styleId="WW8Num6z2" w:customStyle="1">
    <w:name w:val="WW8Num6z2"/>
    <w:qFormat/>
    <w:rsid w:val="00a56fd2"/>
    <w:rPr/>
  </w:style>
  <w:style w:type="character" w:styleId="WW8Num6z3" w:customStyle="1">
    <w:name w:val="WW8Num6z3"/>
    <w:qFormat/>
    <w:rsid w:val="00a56fd2"/>
    <w:rPr/>
  </w:style>
  <w:style w:type="character" w:styleId="WW8Num6z4" w:customStyle="1">
    <w:name w:val="WW8Num6z4"/>
    <w:qFormat/>
    <w:rsid w:val="00a56fd2"/>
    <w:rPr/>
  </w:style>
  <w:style w:type="character" w:styleId="WW8Num6z5" w:customStyle="1">
    <w:name w:val="WW8Num6z5"/>
    <w:qFormat/>
    <w:rsid w:val="00a56fd2"/>
    <w:rPr/>
  </w:style>
  <w:style w:type="character" w:styleId="WW8Num6z6" w:customStyle="1">
    <w:name w:val="WW8Num6z6"/>
    <w:qFormat/>
    <w:rsid w:val="00a56fd2"/>
    <w:rPr/>
  </w:style>
  <w:style w:type="character" w:styleId="WW8Num6z7" w:customStyle="1">
    <w:name w:val="WW8Num6z7"/>
    <w:qFormat/>
    <w:rsid w:val="00a56fd2"/>
    <w:rPr/>
  </w:style>
  <w:style w:type="character" w:styleId="WW8Num6z8" w:customStyle="1">
    <w:name w:val="WW8Num6z8"/>
    <w:qFormat/>
    <w:rsid w:val="00a56fd2"/>
    <w:rPr/>
  </w:style>
  <w:style w:type="character" w:styleId="WW8Num7z0" w:customStyle="1">
    <w:name w:val="WW8Num7z0"/>
    <w:qFormat/>
    <w:rsid w:val="00a56fd2"/>
    <w:rPr>
      <w:rFonts w:ascii="Wingdings" w:hAnsi="Wingdings" w:cs="Wingdings"/>
      <w:color w:val="000000"/>
      <w:sz w:val="28"/>
      <w:szCs w:val="28"/>
    </w:rPr>
  </w:style>
  <w:style w:type="character" w:styleId="WW8Num7z1" w:customStyle="1">
    <w:name w:val="WW8Num7z1"/>
    <w:qFormat/>
    <w:rsid w:val="00a56fd2"/>
    <w:rPr/>
  </w:style>
  <w:style w:type="character" w:styleId="WW8Num7z2" w:customStyle="1">
    <w:name w:val="WW8Num7z2"/>
    <w:qFormat/>
    <w:rsid w:val="00a56fd2"/>
    <w:rPr/>
  </w:style>
  <w:style w:type="character" w:styleId="WW8Num7z3" w:customStyle="1">
    <w:name w:val="WW8Num7z3"/>
    <w:qFormat/>
    <w:rsid w:val="00a56fd2"/>
    <w:rPr/>
  </w:style>
  <w:style w:type="character" w:styleId="WW8Num7z4" w:customStyle="1">
    <w:name w:val="WW8Num7z4"/>
    <w:qFormat/>
    <w:rsid w:val="00a56fd2"/>
    <w:rPr/>
  </w:style>
  <w:style w:type="character" w:styleId="WW8Num7z5" w:customStyle="1">
    <w:name w:val="WW8Num7z5"/>
    <w:qFormat/>
    <w:rsid w:val="00a56fd2"/>
    <w:rPr/>
  </w:style>
  <w:style w:type="character" w:styleId="WW8Num7z6" w:customStyle="1">
    <w:name w:val="WW8Num7z6"/>
    <w:qFormat/>
    <w:rsid w:val="00a56fd2"/>
    <w:rPr/>
  </w:style>
  <w:style w:type="character" w:styleId="WW8Num7z7" w:customStyle="1">
    <w:name w:val="WW8Num7z7"/>
    <w:qFormat/>
    <w:rsid w:val="00a56fd2"/>
    <w:rPr/>
  </w:style>
  <w:style w:type="character" w:styleId="WW8Num7z8" w:customStyle="1">
    <w:name w:val="WW8Num7z8"/>
    <w:qFormat/>
    <w:rsid w:val="00a56fd2"/>
    <w:rPr/>
  </w:style>
  <w:style w:type="character" w:styleId="Style8" w:customStyle="1">
    <w:name w:val="Текст выноски Знак"/>
    <w:qFormat/>
    <w:rsid w:val="00a56fd2"/>
    <w:rPr>
      <w:rFonts w:ascii="Segoe UI" w:hAnsi="Segoe UI" w:eastAsia="SimSun" w:cs="Mangal"/>
      <w:kern w:val="2"/>
      <w:sz w:val="18"/>
      <w:szCs w:val="16"/>
      <w:lang w:eastAsia="zh-CN" w:bidi="hi-IN"/>
    </w:rPr>
  </w:style>
  <w:style w:type="character" w:styleId="Style9" w:customStyle="1">
    <w:name w:val="Основной текст Знак"/>
    <w:link w:val="a4"/>
    <w:qFormat/>
    <w:rsid w:val="00a56fd2"/>
    <w:rPr>
      <w:rFonts w:ascii="Liberation Serif" w:hAnsi="Liberation Serif" w:eastAsia="SimSun" w:cs="Mangal"/>
      <w:kern w:val="2"/>
      <w:sz w:val="24"/>
      <w:szCs w:val="24"/>
      <w:lang w:eastAsia="zh-CN" w:bidi="hi-IN"/>
    </w:rPr>
  </w:style>
  <w:style w:type="character" w:styleId="Style10" w:customStyle="1">
    <w:name w:val="Подзаголовок Знак"/>
    <w:link w:val="a8"/>
    <w:qFormat/>
    <w:rsid w:val="00a56fd2"/>
    <w:rPr>
      <w:rFonts w:ascii="Georgia" w:hAnsi="Georgia" w:eastAsia="Georgia" w:cs="Georgia"/>
      <w:i/>
      <w:iCs/>
      <w:color w:val="666666"/>
      <w:kern w:val="2"/>
      <w:sz w:val="48"/>
      <w:szCs w:val="48"/>
      <w:lang w:eastAsia="zh-CN" w:bidi="hi-IN"/>
    </w:rPr>
  </w:style>
  <w:style w:type="character" w:styleId="Style11" w:customStyle="1">
    <w:name w:val="Верхний колонтитул Знак"/>
    <w:link w:val="a9"/>
    <w:uiPriority w:val="99"/>
    <w:qFormat/>
    <w:rsid w:val="00a56fd2"/>
    <w:rPr>
      <w:rFonts w:ascii="Liberation Serif" w:hAnsi="Liberation Serif" w:eastAsia="SimSun" w:cs="Mangal"/>
      <w:kern w:val="2"/>
      <w:sz w:val="24"/>
      <w:szCs w:val="24"/>
      <w:lang w:eastAsia="zh-CN" w:bidi="hi-IN"/>
    </w:rPr>
  </w:style>
  <w:style w:type="character" w:styleId="Style12" w:customStyle="1">
    <w:name w:val="Нижний колонтитул Знак"/>
    <w:link w:val="aa"/>
    <w:qFormat/>
    <w:rsid w:val="00a56fd2"/>
    <w:rPr>
      <w:rFonts w:ascii="Liberation Serif" w:hAnsi="Liberation Serif" w:eastAsia="SimSun" w:cs="Mangal"/>
      <w:kern w:val="2"/>
      <w:sz w:val="24"/>
      <w:szCs w:val="24"/>
      <w:lang w:eastAsia="zh-CN" w:bidi="hi-IN"/>
    </w:rPr>
  </w:style>
  <w:style w:type="character" w:styleId="13" w:customStyle="1">
    <w:name w:val="Текст выноски Знак1"/>
    <w:link w:val="ae"/>
    <w:qFormat/>
    <w:rsid w:val="00a56fd2"/>
    <w:rPr>
      <w:rFonts w:ascii="Segoe UI" w:hAnsi="Segoe UI" w:eastAsia="SimSun" w:cs="Segoe UI"/>
      <w:kern w:val="2"/>
      <w:sz w:val="18"/>
      <w:szCs w:val="16"/>
      <w:lang w:eastAsia="zh-CN" w:bidi="hi-IN"/>
    </w:rPr>
  </w:style>
  <w:style w:type="character" w:styleId="Style13" w:customStyle="1">
    <w:name w:val="Основной текст_"/>
    <w:link w:val="15"/>
    <w:qFormat/>
    <w:rsid w:val="005c5fe6"/>
    <w:rPr>
      <w:rFonts w:ascii="Times New Roman" w:hAnsi="Times New Roman" w:eastAsia="Times New Roman"/>
      <w:sz w:val="28"/>
      <w:szCs w:val="28"/>
    </w:rPr>
  </w:style>
  <w:style w:type="paragraph" w:styleId="Style14">
    <w:name w:val="Заголовок"/>
    <w:basedOn w:val="Normal"/>
    <w:next w:val="Style15"/>
    <w:qFormat/>
    <w:pPr>
      <w:keepNext w:val="true"/>
      <w:spacing w:before="240" w:after="120"/>
    </w:pPr>
    <w:rPr>
      <w:rFonts w:ascii="Liberation Sans" w:hAnsi="Liberation Sans" w:eastAsia="Microsoft YaHei" w:cs="Mangal"/>
      <w:sz w:val="28"/>
      <w:szCs w:val="28"/>
    </w:rPr>
  </w:style>
  <w:style w:type="paragraph" w:styleId="Style15">
    <w:name w:val="Body Text"/>
    <w:basedOn w:val="Normal"/>
    <w:next w:val="81"/>
    <w:link w:val="a5"/>
    <w:rsid w:val="00a56fd2"/>
    <w:pPr>
      <w:spacing w:lineRule="auto" w:line="288" w:before="0" w:after="140"/>
    </w:pPr>
    <w:rPr/>
  </w:style>
  <w:style w:type="paragraph" w:styleId="Style16">
    <w:name w:val="List"/>
    <w:basedOn w:val="81"/>
    <w:next w:val="82"/>
    <w:rsid w:val="00a56fd2"/>
    <w:pPr/>
    <w:rPr/>
  </w:style>
  <w:style w:type="paragraph" w:styleId="Style17">
    <w:name w:val="Caption"/>
    <w:basedOn w:val="Normal"/>
    <w:qFormat/>
    <w:pPr>
      <w:suppressLineNumbers/>
      <w:spacing w:before="120" w:after="120"/>
    </w:pPr>
    <w:rPr>
      <w:rFonts w:cs="Mangal"/>
      <w:i/>
      <w:iCs/>
      <w:sz w:val="24"/>
      <w:szCs w:val="24"/>
    </w:rPr>
  </w:style>
  <w:style w:type="paragraph" w:styleId="Style18">
    <w:name w:val="Указатель"/>
    <w:basedOn w:val="Normal"/>
    <w:qFormat/>
    <w:pPr>
      <w:suppressLineNumbers/>
    </w:pPr>
    <w:rPr>
      <w:rFonts w:cs="Mangal"/>
    </w:rPr>
  </w:style>
  <w:style w:type="paragraph" w:styleId="Caption">
    <w:name w:val="caption"/>
    <w:basedOn w:val="Normal"/>
    <w:next w:val="71"/>
    <w:qFormat/>
    <w:rsid w:val="00a56fd2"/>
    <w:pPr>
      <w:suppressLineNumbers/>
      <w:spacing w:before="120" w:after="120"/>
    </w:pPr>
    <w:rPr>
      <w:i/>
      <w:iCs/>
    </w:rPr>
  </w:style>
  <w:style w:type="paragraph" w:styleId="9" w:customStyle="1">
    <w:name w:val="Указатель9"/>
    <w:basedOn w:val="Normal"/>
    <w:next w:val="72"/>
    <w:qFormat/>
    <w:rsid w:val="00a56fd2"/>
    <w:pPr>
      <w:suppressLineNumbers/>
    </w:pPr>
    <w:rPr/>
  </w:style>
  <w:style w:type="paragraph" w:styleId="LOnormal" w:customStyle="1">
    <w:name w:val="LO-normal"/>
    <w:next w:val="63"/>
    <w:qFormat/>
    <w:rsid w:val="00a56fd2"/>
    <w:pPr>
      <w:widowControl/>
      <w:suppressAutoHyphens w:val="true"/>
      <w:bidi w:val="0"/>
      <w:jc w:val="left"/>
    </w:pPr>
    <w:rPr>
      <w:rFonts w:ascii="Liberation Serif" w:hAnsi="Liberation Serif" w:eastAsia="SimSun" w:cs="Mangal"/>
      <w:color w:val="auto"/>
      <w:kern w:val="2"/>
      <w:sz w:val="24"/>
      <w:szCs w:val="24"/>
      <w:lang w:eastAsia="zh-CN" w:bidi="hi-IN" w:val="ru-RU"/>
    </w:rPr>
  </w:style>
  <w:style w:type="paragraph" w:styleId="81" w:customStyle="1">
    <w:name w:val="Название объекта8"/>
    <w:basedOn w:val="Normal"/>
    <w:next w:val="64"/>
    <w:qFormat/>
    <w:rsid w:val="00a56fd2"/>
    <w:pPr>
      <w:suppressLineNumbers/>
      <w:spacing w:before="120" w:after="120"/>
    </w:pPr>
    <w:rPr>
      <w:i/>
      <w:iCs/>
    </w:rPr>
  </w:style>
  <w:style w:type="paragraph" w:styleId="82" w:customStyle="1">
    <w:name w:val="Указатель8"/>
    <w:basedOn w:val="Normal"/>
    <w:next w:val="53"/>
    <w:qFormat/>
    <w:rsid w:val="00a56fd2"/>
    <w:pPr>
      <w:suppressLineNumbers/>
    </w:pPr>
    <w:rPr/>
  </w:style>
  <w:style w:type="paragraph" w:styleId="71" w:customStyle="1">
    <w:name w:val="Название объекта7"/>
    <w:basedOn w:val="Normal"/>
    <w:next w:val="54"/>
    <w:qFormat/>
    <w:rsid w:val="00a56fd2"/>
    <w:pPr>
      <w:suppressLineNumbers/>
      <w:spacing w:before="120" w:after="120"/>
    </w:pPr>
    <w:rPr>
      <w:i/>
      <w:iCs/>
    </w:rPr>
  </w:style>
  <w:style w:type="paragraph" w:styleId="72" w:customStyle="1">
    <w:name w:val="Указатель7"/>
    <w:basedOn w:val="Normal"/>
    <w:next w:val="43"/>
    <w:qFormat/>
    <w:rsid w:val="00a56fd2"/>
    <w:pPr>
      <w:suppressLineNumbers/>
    </w:pPr>
    <w:rPr/>
  </w:style>
  <w:style w:type="paragraph" w:styleId="63" w:customStyle="1">
    <w:name w:val="Название объекта6"/>
    <w:basedOn w:val="Normal"/>
    <w:next w:val="44"/>
    <w:qFormat/>
    <w:rsid w:val="00a56fd2"/>
    <w:pPr>
      <w:suppressLineNumbers/>
      <w:spacing w:before="120" w:after="120"/>
    </w:pPr>
    <w:rPr>
      <w:rFonts w:cs="Lucida Sans"/>
      <w:i/>
      <w:iCs/>
    </w:rPr>
  </w:style>
  <w:style w:type="paragraph" w:styleId="64" w:customStyle="1">
    <w:name w:val="Указатель6"/>
    <w:basedOn w:val="Normal"/>
    <w:next w:val="33"/>
    <w:qFormat/>
    <w:rsid w:val="00a56fd2"/>
    <w:pPr>
      <w:suppressLineNumbers/>
    </w:pPr>
    <w:rPr>
      <w:rFonts w:cs="Lucida Sans"/>
    </w:rPr>
  </w:style>
  <w:style w:type="paragraph" w:styleId="53" w:customStyle="1">
    <w:name w:val="Название объекта5"/>
    <w:basedOn w:val="Normal"/>
    <w:next w:val="34"/>
    <w:qFormat/>
    <w:rsid w:val="00a56fd2"/>
    <w:pPr>
      <w:suppressLineNumbers/>
      <w:spacing w:before="120" w:after="120"/>
    </w:pPr>
    <w:rPr>
      <w:rFonts w:cs="Lucida Sans"/>
      <w:i/>
      <w:iCs/>
    </w:rPr>
  </w:style>
  <w:style w:type="paragraph" w:styleId="54" w:customStyle="1">
    <w:name w:val="Указатель5"/>
    <w:basedOn w:val="Normal"/>
    <w:next w:val="23"/>
    <w:qFormat/>
    <w:rsid w:val="00a56fd2"/>
    <w:pPr>
      <w:suppressLineNumbers/>
    </w:pPr>
    <w:rPr>
      <w:rFonts w:cs="Lucida Sans"/>
    </w:rPr>
  </w:style>
  <w:style w:type="paragraph" w:styleId="43" w:customStyle="1">
    <w:name w:val="Название объекта4"/>
    <w:basedOn w:val="Normal"/>
    <w:next w:val="24"/>
    <w:qFormat/>
    <w:rsid w:val="00a56fd2"/>
    <w:pPr>
      <w:suppressLineNumbers/>
      <w:spacing w:before="120" w:after="120"/>
    </w:pPr>
    <w:rPr>
      <w:rFonts w:cs="Lucida Sans"/>
      <w:i/>
      <w:iCs/>
    </w:rPr>
  </w:style>
  <w:style w:type="paragraph" w:styleId="44" w:customStyle="1">
    <w:name w:val="Указатель4"/>
    <w:basedOn w:val="Normal"/>
    <w:next w:val="14"/>
    <w:qFormat/>
    <w:rsid w:val="00a56fd2"/>
    <w:pPr>
      <w:suppressLineNumbers/>
    </w:pPr>
    <w:rPr>
      <w:rFonts w:cs="Lucida Sans"/>
    </w:rPr>
  </w:style>
  <w:style w:type="paragraph" w:styleId="33" w:customStyle="1">
    <w:name w:val="Название объекта3"/>
    <w:basedOn w:val="Normal"/>
    <w:next w:val="15"/>
    <w:qFormat/>
    <w:rsid w:val="00a56fd2"/>
    <w:pPr>
      <w:suppressLineNumbers/>
      <w:spacing w:before="120" w:after="120"/>
    </w:pPr>
    <w:rPr>
      <w:rFonts w:cs="Lucida Sans"/>
      <w:i/>
      <w:iCs/>
    </w:rPr>
  </w:style>
  <w:style w:type="paragraph" w:styleId="34" w:customStyle="1">
    <w:name w:val="Указатель3"/>
    <w:basedOn w:val="Normal"/>
    <w:next w:val="Style19"/>
    <w:qFormat/>
    <w:rsid w:val="00a56fd2"/>
    <w:pPr>
      <w:suppressLineNumbers/>
    </w:pPr>
    <w:rPr>
      <w:rFonts w:cs="Lucida Sans"/>
    </w:rPr>
  </w:style>
  <w:style w:type="paragraph" w:styleId="23" w:customStyle="1">
    <w:name w:val="Название объекта2"/>
    <w:basedOn w:val="63"/>
    <w:next w:val="Normal"/>
    <w:qFormat/>
    <w:rsid w:val="00a56fd2"/>
    <w:pPr>
      <w:keepNext w:val="true"/>
      <w:keepLines/>
      <w:spacing w:before="480" w:after="120"/>
    </w:pPr>
    <w:rPr>
      <w:b/>
      <w:sz w:val="72"/>
      <w:szCs w:val="72"/>
    </w:rPr>
  </w:style>
  <w:style w:type="paragraph" w:styleId="24" w:customStyle="1">
    <w:name w:val="Указатель2"/>
    <w:basedOn w:val="Normal"/>
    <w:next w:val="Style21"/>
    <w:qFormat/>
    <w:rsid w:val="00a56fd2"/>
    <w:pPr>
      <w:suppressLineNumbers/>
    </w:pPr>
    <w:rPr/>
  </w:style>
  <w:style w:type="paragraph" w:styleId="14" w:customStyle="1">
    <w:name w:val="Название объекта1"/>
    <w:basedOn w:val="Normal"/>
    <w:next w:val="Style22"/>
    <w:qFormat/>
    <w:rsid w:val="00a56fd2"/>
    <w:pPr>
      <w:suppressLineNumbers/>
      <w:spacing w:before="120" w:after="120"/>
    </w:pPr>
    <w:rPr>
      <w:i/>
      <w:iCs/>
    </w:rPr>
  </w:style>
  <w:style w:type="paragraph" w:styleId="15" w:customStyle="1">
    <w:name w:val="Указатель1"/>
    <w:basedOn w:val="Normal"/>
    <w:next w:val="Style23"/>
    <w:qFormat/>
    <w:rsid w:val="00a56fd2"/>
    <w:pPr>
      <w:suppressLineNumbers/>
    </w:pPr>
    <w:rPr/>
  </w:style>
  <w:style w:type="paragraph" w:styleId="Style19">
    <w:name w:val="Subtitle"/>
    <w:basedOn w:val="63"/>
    <w:next w:val="Normal"/>
    <w:link w:val="ac"/>
    <w:qFormat/>
    <w:rsid w:val="00a56fd2"/>
    <w:pPr>
      <w:keepNext w:val="true"/>
      <w:keepLines/>
      <w:spacing w:before="360" w:after="80"/>
    </w:pPr>
    <w:rPr>
      <w:rFonts w:ascii="Georgia" w:hAnsi="Georgia" w:eastAsia="Georgia" w:cs="Georgia"/>
      <w:color w:val="666666"/>
      <w:sz w:val="48"/>
      <w:szCs w:val="48"/>
    </w:rPr>
  </w:style>
  <w:style w:type="paragraph" w:styleId="Style20" w:customStyle="1">
    <w:name w:val="Верхний и нижний колонтитулы"/>
    <w:basedOn w:val="Normal"/>
    <w:next w:val="BalloonText"/>
    <w:qFormat/>
    <w:rsid w:val="00a56fd2"/>
    <w:pPr>
      <w:suppressLineNumbers/>
      <w:tabs>
        <w:tab w:val="clear" w:pos="708"/>
        <w:tab w:val="center" w:pos="4819" w:leader="none"/>
        <w:tab w:val="right" w:pos="9638" w:leader="none"/>
      </w:tabs>
    </w:pPr>
    <w:rPr/>
  </w:style>
  <w:style w:type="paragraph" w:styleId="Style21">
    <w:name w:val="Header"/>
    <w:basedOn w:val="Normal"/>
    <w:next w:val="Standard"/>
    <w:link w:val="af"/>
    <w:uiPriority w:val="99"/>
    <w:rsid w:val="00a56fd2"/>
    <w:pPr/>
    <w:rPr/>
  </w:style>
  <w:style w:type="paragraph" w:styleId="Style22">
    <w:name w:val="Footer"/>
    <w:basedOn w:val="Normal"/>
    <w:next w:val="Textbodyindent"/>
    <w:link w:val="af0"/>
    <w:rsid w:val="00a56fd2"/>
    <w:pPr/>
    <w:rPr/>
  </w:style>
  <w:style w:type="paragraph" w:styleId="Style23" w:customStyle="1">
    <w:name w:val="Содержимое таблицы"/>
    <w:basedOn w:val="Normal"/>
    <w:next w:val="NoSpacing"/>
    <w:qFormat/>
    <w:rsid w:val="00a56fd2"/>
    <w:pPr>
      <w:suppressLineNumbers/>
    </w:pPr>
    <w:rPr/>
  </w:style>
  <w:style w:type="paragraph" w:styleId="Style24" w:customStyle="1">
    <w:name w:val="Заголовок таблицы"/>
    <w:basedOn w:val="NoSpacing"/>
    <w:next w:val="2"/>
    <w:qFormat/>
    <w:rsid w:val="00a56fd2"/>
    <w:pPr>
      <w:suppressLineNumbers/>
      <w:jc w:val="center"/>
    </w:pPr>
    <w:rPr>
      <w:b/>
      <w:bCs/>
    </w:rPr>
  </w:style>
  <w:style w:type="paragraph" w:styleId="BalloonText">
    <w:name w:val="Balloon Text"/>
    <w:basedOn w:val="Normal"/>
    <w:link w:val="14"/>
    <w:qFormat/>
    <w:rsid w:val="00a56fd2"/>
    <w:pPr/>
    <w:rPr>
      <w:rFonts w:ascii="Segoe UI" w:hAnsi="Segoe UI" w:cs="Segoe UI"/>
      <w:sz w:val="18"/>
      <w:szCs w:val="16"/>
    </w:rPr>
  </w:style>
  <w:style w:type="paragraph" w:styleId="Standard" w:customStyle="1">
    <w:name w:val="Standard"/>
    <w:next w:val="Style22"/>
    <w:qFormat/>
    <w:rsid w:val="00a56fd2"/>
    <w:pPr>
      <w:widowControl w:val="false"/>
      <w:suppressAutoHyphens w:val="true"/>
      <w:bidi w:val="0"/>
      <w:jc w:val="left"/>
      <w:textAlignment w:val="baseline"/>
    </w:pPr>
    <w:rPr>
      <w:rFonts w:ascii="Liberation Serif" w:hAnsi="Liberation Serif" w:eastAsia="SimSun" w:cs="Mangal"/>
      <w:color w:val="auto"/>
      <w:kern w:val="2"/>
      <w:sz w:val="24"/>
      <w:szCs w:val="24"/>
      <w:lang w:eastAsia="zh-CN" w:bidi="hi-IN" w:val="ru-RU"/>
    </w:rPr>
  </w:style>
  <w:style w:type="paragraph" w:styleId="Textbodyindent" w:customStyle="1">
    <w:name w:val="Text body indent"/>
    <w:basedOn w:val="Normal"/>
    <w:qFormat/>
    <w:rsid w:val="00a56fd2"/>
    <w:pPr>
      <w:snapToGrid w:val="false"/>
    </w:pPr>
    <w:rPr>
      <w:sz w:val="28"/>
    </w:rPr>
  </w:style>
  <w:style w:type="paragraph" w:styleId="NoSpacing">
    <w:name w:val="No Spacing"/>
    <w:next w:val="Style23"/>
    <w:qFormat/>
    <w:rsid w:val="00a56fd2"/>
    <w:pPr>
      <w:widowControl/>
      <w:suppressAutoHyphens w:val="true"/>
      <w:bidi w:val="0"/>
      <w:jc w:val="left"/>
      <w:textAlignment w:val="baseline"/>
    </w:pPr>
    <w:rPr>
      <w:rFonts w:ascii="Times New Roman" w:hAnsi="Times New Roman" w:eastAsia="WenQuanYi Micro Hei" w:cs="Lohit Hindi"/>
      <w:color w:val="auto"/>
      <w:kern w:val="2"/>
      <w:sz w:val="24"/>
      <w:szCs w:val="24"/>
      <w:lang w:eastAsia="zh-CN" w:bidi="hi-IN" w:val="ru-RU"/>
    </w:rPr>
  </w:style>
  <w:style w:type="paragraph" w:styleId="16" w:customStyle="1">
    <w:name w:val="Основной текст1"/>
    <w:basedOn w:val="Normal"/>
    <w:link w:val="af3"/>
    <w:qFormat/>
    <w:rsid w:val="005c5fe6"/>
    <w:pPr>
      <w:suppressAutoHyphens w:val="false"/>
      <w:ind w:firstLine="400"/>
    </w:pPr>
    <w:rPr>
      <w:rFonts w:ascii="Times New Roman" w:hAnsi="Times New Roman" w:eastAsia="Times New Roman" w:cs="Times New Roman"/>
      <w:kern w:val="0"/>
      <w:sz w:val="28"/>
      <w:szCs w:val="28"/>
      <w:lang w:eastAsia="ru-RU" w:bidi="ar-SA"/>
    </w:rPr>
  </w:style>
  <w:style w:type="numbering" w:styleId="NoList" w:default="1">
    <w:name w:val="No List"/>
    <w:uiPriority w:val="99"/>
    <w:semiHidden/>
    <w:unhideWhenUsed/>
    <w:qFormat/>
  </w:style>
  <w:style w:type="numbering" w:styleId="WW8Num2" w:customStyle="1">
    <w:name w:val="WW8Num2"/>
    <w:qFormat/>
    <w:rsid w:val="00a56fd2"/>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header" Target="header4.xml"/><Relationship Id="rId7" Type="http://schemas.openxmlformats.org/officeDocument/2006/relationships/header" Target="header5.xml"/><Relationship Id="rId8" Type="http://schemas.openxmlformats.org/officeDocument/2006/relationships/header" Target="header6.xml"/><Relationship Id="rId9" Type="http://schemas.openxmlformats.org/officeDocument/2006/relationships/header" Target="header7.xml"/><Relationship Id="rId10" Type="http://schemas.openxmlformats.org/officeDocument/2006/relationships/header" Target="header8.xml"/><Relationship Id="rId11" Type="http://schemas.openxmlformats.org/officeDocument/2006/relationships/header" Target="header9.xml"/><Relationship Id="rId12" Type="http://schemas.openxmlformats.org/officeDocument/2006/relationships/header" Target="header10.xml"/><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Relationship Id="rId17"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6DC49D-FA82-438A-AF18-119DD77BC5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Application>LibreOffice/6.3.3.2$Windows_x86 LibreOffice_project/a64200df03143b798afd1ec74a12ab50359878ed</Application>
  <Pages>64</Pages>
  <Words>13536</Words>
  <Characters>92294</Characters>
  <CharactersWithSpaces>104891</CharactersWithSpaces>
  <Paragraphs>3538</Paragraphs>
  <Company>Hewlett-Packard</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2021-03-15T14:52:00Z</dcterms:created>
  <dc:creator>User</dc:creator>
  <dc:description/>
  <dc:language>ru-RU</dc:language>
  <cp:lastModifiedBy/>
  <cp:lastPrinted>2021-03-17T10:57:42Z</cp:lastPrinted>
  <dcterms:modified xsi:type="dcterms:W3CDTF">2021-03-17T10:57:57Z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Hewlett-Packard</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