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numPr>
          <w:ilvl w:val="1"/>
          <w:numId w:val="1"/>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1"/>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1"/>
        </w:numPr>
        <w:tabs>
          <w:tab w:val="clear" w:pos="708"/>
          <w:tab w:val="left" w:pos="0" w:leader="none"/>
        </w:tabs>
        <w:spacing w:lineRule="auto" w:line="240"/>
        <w:ind w:left="0" w:right="0" w:hanging="0"/>
        <w:rPr>
          <w:rFonts w:ascii="Times New Roman" w:hAnsi="Times New Roman"/>
          <w:b/>
          <w:b/>
          <w:sz w:val="36"/>
          <w:lang w:bidi="zxx"/>
        </w:rPr>
      </w:pPr>
      <w:r>
        <w:rPr>
          <w:rFonts w:ascii="Times New Roman" w:hAnsi="Times New Roman"/>
          <w:b/>
          <w:sz w:val="36"/>
          <w:lang w:bidi="zxx"/>
        </w:rPr>
        <w:t>П</w:t>
      </w:r>
      <w:r>
        <w:rPr>
          <w:rFonts w:ascii="Times New Roman" w:hAnsi="Times New Roman"/>
          <w:b/>
          <w:sz w:val="36"/>
          <w:lang w:bidi="zxx"/>
        </w:rPr>
        <w:t>ОСТАНОВЛЕНИЕ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eastAsia="Calibri" w:cs="Times New Roman" w:ascii="Times New Roman" w:hAnsi="Times New Roman" w:eastAsiaTheme="minorHAnsi"/>
          <w:b/>
          <w:color w:val="00000A"/>
          <w:kern w:val="0"/>
          <w:sz w:val="24"/>
          <w:szCs w:val="22"/>
          <w:lang w:val="ru-RU" w:eastAsia="en-US" w:bidi="ar-SA"/>
        </w:rPr>
        <w:t>18.03.2021</w:t>
      </w:r>
      <w:r>
        <w:rPr>
          <w:rFonts w:ascii="Times New Roman" w:hAnsi="Times New Roman"/>
          <w:sz w:val="24"/>
        </w:rPr>
        <w:tab/>
        <w:tab/>
        <w:tab/>
        <w:tab/>
        <w:tab/>
      </w:r>
      <w:r>
        <w:rPr>
          <w:rFonts w:ascii="Times New Roman" w:hAnsi="Times New Roman"/>
          <w:b/>
          <w:sz w:val="24"/>
        </w:rPr>
        <w:t xml:space="preserve">                                                                         № </w:t>
      </w:r>
      <w:r>
        <w:rPr>
          <w:rFonts w:eastAsia="Calibri" w:cs="Times New Roman" w:ascii="Times New Roman" w:hAnsi="Times New Roman" w:eastAsiaTheme="minorHAnsi"/>
          <w:b/>
          <w:color w:val="00000A"/>
          <w:kern w:val="0"/>
          <w:sz w:val="24"/>
          <w:szCs w:val="22"/>
          <w:lang w:val="ru-RU" w:eastAsia="en-US" w:bidi="ar-SA"/>
        </w:rPr>
        <w:t>308</w:t>
      </w:r>
    </w:p>
    <w:p>
      <w:pPr>
        <w:pStyle w:val="Normal"/>
        <w:tabs>
          <w:tab w:val="left" w:pos="708" w:leader="none"/>
        </w:tabs>
        <w:suppressAutoHyphens w:val="true"/>
        <w:spacing w:lineRule="auto" w:line="240" w:before="0" w:after="0"/>
        <w:jc w:val="center"/>
        <w:rPr>
          <w:rFonts w:ascii="Times New Roman" w:hAnsi="Times New Roman" w:eastAsia="Times New Roman"/>
          <w:b/>
          <w:b/>
          <w:sz w:val="24"/>
          <w:szCs w:val="24"/>
          <w:lang w:eastAsia="ar-SA" w:bidi="zxx"/>
        </w:rPr>
      </w:pPr>
      <w:r>
        <w:rPr>
          <w:rFonts w:eastAsia="Times New Roman" w:ascii="Times New Roman" w:hAnsi="Times New Roman"/>
          <w:b/>
          <w:sz w:val="24"/>
          <w:szCs w:val="24"/>
          <w:lang w:eastAsia="ar-SA" w:bidi="zxx"/>
        </w:rPr>
        <w:t>г. Кореновск</w:t>
      </w:r>
    </w:p>
    <w:p>
      <w:pPr>
        <w:pStyle w:val="Normal"/>
        <w:tabs>
          <w:tab w:val="left" w:pos="708" w:leader="none"/>
        </w:tabs>
        <w:suppressAutoHyphens w:val="true"/>
        <w:spacing w:lineRule="auto" w:line="240" w:before="0" w:after="0"/>
        <w:jc w:val="center"/>
        <w:rPr>
          <w:rFonts w:ascii="Times New Roman" w:hAnsi="Times New Roman" w:eastAsia="Times New Roman"/>
          <w:b/>
          <w:b/>
          <w:sz w:val="28"/>
          <w:szCs w:val="28"/>
          <w:lang w:eastAsia="ar-SA"/>
        </w:rPr>
      </w:pPr>
      <w:r>
        <w:rPr>
          <w:rFonts w:eastAsia="Times New Roman" w:ascii="Times New Roman" w:hAnsi="Times New Roman"/>
          <w:b/>
          <w:sz w:val="28"/>
          <w:szCs w:val="28"/>
          <w:lang w:eastAsia="ar-SA"/>
        </w:rPr>
      </w:r>
    </w:p>
    <w:p>
      <w:pPr>
        <w:pStyle w:val="Normal"/>
        <w:spacing w:lineRule="auto" w:line="240" w:before="0" w:after="0"/>
        <w:jc w:val="center"/>
        <w:rPr/>
      </w:pPr>
      <w:r>
        <w:rPr>
          <w:rFonts w:ascii="Times New Roman" w:hAnsi="Times New Roman"/>
          <w:b/>
          <w:bCs/>
          <w:sz w:val="28"/>
          <w:szCs w:val="28"/>
          <w:lang w:eastAsia="ru-RU"/>
        </w:rPr>
        <w:t xml:space="preserve">Об утверждении Порядка </w:t>
      </w:r>
      <w:bookmarkStart w:id="0" w:name="_Hlk52895511"/>
      <w:r>
        <w:rPr>
          <w:rFonts w:ascii="Times New Roman" w:hAnsi="Times New Roman"/>
          <w:b/>
          <w:bCs/>
          <w:sz w:val="28"/>
          <w:szCs w:val="28"/>
          <w:lang w:eastAsia="ru-RU"/>
        </w:rPr>
        <w:t>принятия решения о временном</w:t>
      </w:r>
    </w:p>
    <w:p>
      <w:pPr>
        <w:pStyle w:val="Normal"/>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t>изменении, ограничении или прекращении движения</w:t>
      </w:r>
    </w:p>
    <w:p>
      <w:pPr>
        <w:pStyle w:val="Normal"/>
        <w:spacing w:lineRule="auto" w:line="240" w:before="0" w:after="0"/>
        <w:jc w:val="center"/>
        <w:rPr/>
      </w:pPr>
      <w:r>
        <w:rPr>
          <w:rFonts w:ascii="Times New Roman" w:hAnsi="Times New Roman"/>
          <w:b/>
          <w:bCs/>
          <w:sz w:val="28"/>
          <w:szCs w:val="28"/>
          <w:lang w:eastAsia="ru-RU"/>
        </w:rPr>
        <w:t xml:space="preserve">транспортных средств по муниципальным маршрутам регулярных перевозок на территории </w:t>
      </w:r>
      <w:bookmarkStart w:id="1" w:name="_Hlk52266052"/>
      <w:bookmarkEnd w:id="0"/>
      <w:bookmarkEnd w:id="1"/>
      <w:r>
        <w:rPr>
          <w:rFonts w:ascii="Times New Roman" w:hAnsi="Times New Roman"/>
          <w:b/>
          <w:bCs/>
          <w:sz w:val="28"/>
          <w:szCs w:val="28"/>
          <w:lang w:eastAsia="ru-RU"/>
        </w:rPr>
        <w:t xml:space="preserve">муниципального образования </w:t>
      </w:r>
    </w:p>
    <w:p>
      <w:pPr>
        <w:pStyle w:val="Normal"/>
        <w:spacing w:lineRule="auto" w:line="240" w:before="0" w:after="0"/>
        <w:jc w:val="center"/>
        <w:rPr/>
      </w:pPr>
      <w:bookmarkStart w:id="2" w:name="__DdeLink__521_4174943527"/>
      <w:r>
        <w:rPr>
          <w:rFonts w:ascii="Times New Roman" w:hAnsi="Times New Roman"/>
          <w:b/>
          <w:bCs/>
          <w:sz w:val="28"/>
          <w:szCs w:val="28"/>
          <w:lang w:eastAsia="ru-RU"/>
        </w:rPr>
        <w:t>Кореновский район</w:t>
      </w:r>
      <w:bookmarkEnd w:id="2"/>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709"/>
        <w:jc w:val="both"/>
        <w:rPr/>
      </w:pPr>
      <w:r>
        <w:rPr>
          <w:rFonts w:eastAsia="Times New Roman" w:ascii="Times New Roman" w:hAnsi="Times New Roman"/>
          <w:bCs/>
          <w:sz w:val="28"/>
          <w:szCs w:val="28"/>
          <w:lang w:eastAsia="ru-RU"/>
        </w:rPr>
        <w:t xml:space="preserve">В соответствии со </w:t>
      </w:r>
      <w:hyperlink r:id="rId3">
        <w:r>
          <w:rPr>
            <w:rStyle w:val="Style13"/>
            <w:rFonts w:eastAsia="Times New Roman" w:ascii="Times New Roman" w:hAnsi="Times New Roman"/>
            <w:bCs/>
            <w:color w:val="00000A"/>
            <w:sz w:val="28"/>
            <w:szCs w:val="28"/>
            <w:u w:val="none"/>
            <w:lang w:eastAsia="ru-RU"/>
          </w:rPr>
          <w:t>статьей 11</w:t>
        </w:r>
      </w:hyperlink>
      <w:r>
        <w:rPr>
          <w:rFonts w:eastAsia="Times New Roman" w:ascii="Times New Roman" w:hAnsi="Times New Roman"/>
          <w:bCs/>
          <w:sz w:val="28"/>
          <w:szCs w:val="28"/>
          <w:lang w:eastAsia="ru-RU"/>
        </w:rPr>
        <w:t xml:space="preserve"> Закона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администрация муниципального образования Кореновский район п о с т а н о в л я е т:</w:t>
      </w:r>
    </w:p>
    <w:p>
      <w:pPr>
        <w:pStyle w:val="Normal"/>
        <w:spacing w:lineRule="auto" w:line="240" w:before="0" w:after="0"/>
        <w:ind w:firstLine="709"/>
        <w:jc w:val="both"/>
        <w:rPr/>
      </w:pPr>
      <w:r>
        <w:rPr>
          <w:rFonts w:eastAsia="Times New Roman" w:ascii="Times New Roman" w:hAnsi="Times New Roman"/>
          <w:bCs/>
          <w:sz w:val="28"/>
          <w:szCs w:val="28"/>
          <w:lang w:eastAsia="ru-RU"/>
        </w:rPr>
        <w:t xml:space="preserve">1. Утвердить </w:t>
      </w:r>
      <w:hyperlink w:anchor="P34">
        <w:bookmarkStart w:id="3" w:name="_Hlk52895958"/>
        <w:r>
          <w:rPr>
            <w:rStyle w:val="Style13"/>
            <w:rFonts w:eastAsia="Times New Roman" w:ascii="Times New Roman" w:hAnsi="Times New Roman"/>
            <w:bCs/>
            <w:color w:val="00000A"/>
            <w:sz w:val="28"/>
            <w:szCs w:val="28"/>
            <w:u w:val="none"/>
            <w:lang w:eastAsia="ru-RU"/>
          </w:rPr>
          <w:t>Порядок</w:t>
        </w:r>
      </w:hyperlink>
      <w:r>
        <w:rPr>
          <w:rFonts w:eastAsia="Times New Roman" w:ascii="Times New Roman" w:hAnsi="Times New Roman"/>
          <w:bCs/>
          <w:sz w:val="28"/>
          <w:szCs w:val="28"/>
          <w:lang w:eastAsia="ru-RU"/>
        </w:rPr>
        <w:t xml:space="preserve"> принятия решения о временном изменении, ограничении или прекращении движения транспортных средств по муниципальным маршрутам регулярных перевозок на территории муниципального образования Кореновский район </w:t>
      </w:r>
      <w:bookmarkEnd w:id="3"/>
      <w:r>
        <w:rPr>
          <w:rFonts w:eastAsia="Times New Roman" w:ascii="Times New Roman" w:hAnsi="Times New Roman"/>
          <w:bCs/>
          <w:sz w:val="28"/>
          <w:szCs w:val="28"/>
          <w:lang w:eastAsia="ru-RU"/>
        </w:rPr>
        <w:t>(прилагается).</w:t>
      </w:r>
    </w:p>
    <w:p>
      <w:pPr>
        <w:pStyle w:val="Normal"/>
        <w:widowControl/>
        <w:spacing w:lineRule="auto" w:line="252" w:before="0" w:after="0"/>
        <w:ind w:left="0" w:right="0" w:hanging="0"/>
        <w:jc w:val="both"/>
        <w:rPr/>
      </w:pPr>
      <w:r>
        <w:rPr>
          <w:rFonts w:eastAsia="Times New Roman" w:cs="Times New Roman" w:ascii="Times New Roman" w:hAnsi="Times New Roman"/>
          <w:b w:val="false"/>
          <w:color w:val="000000"/>
          <w:kern w:val="2"/>
          <w:sz w:val="28"/>
          <w:lang w:val="ru-RU" w:eastAsia="ar-SA"/>
        </w:rPr>
        <w:tab/>
        <w:t>2. 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widowControl/>
        <w:spacing w:lineRule="auto" w:line="252" w:before="0" w:after="0"/>
        <w:ind w:left="0" w:right="0" w:hanging="0"/>
        <w:jc w:val="both"/>
        <w:rPr/>
      </w:pPr>
      <w:r>
        <w:rPr>
          <w:rFonts w:eastAsia="Times New Roman" w:cs="Times New Roman" w:ascii="Times New Roman" w:hAnsi="Times New Roman"/>
          <w:b w:val="false"/>
          <w:color w:val="000000"/>
          <w:kern w:val="2"/>
          <w:sz w:val="28"/>
          <w:lang w:val="ru-RU" w:eastAsia="ar-SA"/>
        </w:rPr>
        <w:tab/>
        <w:t>3. Контроль за выполнением настоящего постановления возложить на заместителя   главы   муниципального   образования   Кореновский    район  Добрывечер В.А.</w:t>
      </w:r>
    </w:p>
    <w:p>
      <w:pPr>
        <w:pStyle w:val="Normal"/>
        <w:widowControl/>
        <w:spacing w:lineRule="auto" w:line="252" w:before="0" w:after="160"/>
        <w:ind w:left="0" w:right="0" w:firstLine="340"/>
        <w:jc w:val="both"/>
        <w:rPr/>
      </w:pPr>
      <w:r>
        <w:rPr>
          <w:rFonts w:eastAsia="Times New Roman" w:cs="Times New Roman" w:ascii="Times New Roman" w:hAnsi="Times New Roman"/>
          <w:b w:val="false"/>
          <w:color w:val="000000"/>
          <w:kern w:val="2"/>
          <w:sz w:val="28"/>
          <w:lang w:val="ru-RU" w:eastAsia="ar-SA"/>
        </w:rPr>
        <w:tab/>
        <w:t>4. Постановление вступает в силу  после  его официального опубликования.</w:t>
      </w:r>
    </w:p>
    <w:p>
      <w:pPr>
        <w:pStyle w:val="Normal"/>
        <w:spacing w:lineRule="auto" w:line="240" w:before="0" w:after="0"/>
        <w:ind w:left="0" w:right="0" w:firstLine="709"/>
        <w:rPr>
          <w:rFonts w:ascii="Times New Roman" w:hAnsi="Times New Roman" w:eastAsia="Times New Roman" w:cs="Times New Roman"/>
          <w:color w:val="000000"/>
          <w:kern w:val="2"/>
          <w:sz w:val="28"/>
          <w:lang w:val="ru-RU" w:eastAsia="ar-SA"/>
        </w:rPr>
      </w:pPr>
      <w:r>
        <w:rPr>
          <w:rFonts w:eastAsia="Times New Roman" w:cs="Times New Roman" w:ascii="Times New Roman" w:hAnsi="Times New Roman"/>
          <w:color w:val="000000"/>
          <w:kern w:val="2"/>
          <w:sz w:val="28"/>
          <w:lang w:val="ru-RU" w:eastAsia="ar-SA"/>
        </w:rPr>
      </w:r>
    </w:p>
    <w:p>
      <w:pPr>
        <w:pStyle w:val="Normal"/>
        <w:spacing w:lineRule="auto" w:line="240" w:before="0" w:after="0"/>
        <w:ind w:left="0" w:right="0" w:hanging="0"/>
        <w:rPr/>
      </w:pPr>
      <w:r>
        <w:rPr>
          <w:rFonts w:eastAsia="Times New Roman" w:cs="Times New Roman" w:ascii="Times New Roman" w:hAnsi="Times New Roman"/>
          <w:color w:val="000000"/>
          <w:kern w:val="2"/>
          <w:sz w:val="28"/>
          <w:lang w:val="ru-RU" w:eastAsia="ar-SA"/>
        </w:rPr>
        <w:t xml:space="preserve">Глава </w:t>
      </w:r>
    </w:p>
    <w:p>
      <w:pPr>
        <w:pStyle w:val="Normal"/>
        <w:spacing w:lineRule="auto" w:line="240" w:before="0" w:after="0"/>
        <w:ind w:left="0" w:right="0" w:hanging="0"/>
        <w:rPr/>
      </w:pPr>
      <w:r>
        <w:rPr>
          <w:rFonts w:eastAsia="Times New Roman" w:cs="Times New Roman" w:ascii="Times New Roman" w:hAnsi="Times New Roman"/>
          <w:color w:val="000000"/>
          <w:kern w:val="2"/>
          <w:sz w:val="28"/>
          <w:lang w:val="ru-RU" w:eastAsia="ar-SA"/>
        </w:rPr>
        <w:t xml:space="preserve">муниципального образования </w:t>
      </w:r>
    </w:p>
    <w:p>
      <w:pPr>
        <w:pStyle w:val="Normal"/>
        <w:widowControl/>
        <w:tabs>
          <w:tab w:val="clear" w:pos="708"/>
          <w:tab w:val="left" w:pos="1000" w:leader="none"/>
        </w:tabs>
        <w:spacing w:lineRule="auto" w:line="240" w:before="0" w:after="0"/>
        <w:ind w:left="0" w:right="0" w:hanging="0"/>
        <w:jc w:val="left"/>
        <w:rPr/>
      </w:pPr>
      <w:r>
        <w:rPr>
          <w:rStyle w:val="FontStyle33"/>
          <w:b w:val="false"/>
          <w:i w:val="false"/>
          <w:caps w:val="false"/>
          <w:smallCaps w:val="false"/>
          <w:strike w:val="false"/>
          <w:dstrike w:val="false"/>
          <w:color w:val="000000"/>
          <w:spacing w:val="0"/>
          <w:w w:val="100"/>
          <w:kern w:val="2"/>
          <w:sz w:val="28"/>
          <w:lang w:val="ru-RU" w:eastAsia="ar-SA"/>
        </w:rPr>
        <w:t xml:space="preserve">Кореновский район                                                     </w:t>
        <w:tab/>
        <w:tab/>
        <w:t xml:space="preserve">   С.А.  Голобородько</w:t>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ПРИЛОЖЕНИЕ</w:t>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УТВЕРЖДЕН</w:t>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постановлением администрации</w:t>
      </w:r>
    </w:p>
    <w:p>
      <w:pPr>
        <w:pStyle w:val="Normal"/>
        <w:widowControl w:val="false"/>
        <w:spacing w:lineRule="auto" w:line="240" w:before="0" w:after="0"/>
        <w:ind w:left="5103" w:hanging="0"/>
        <w:jc w:val="center"/>
        <w:rPr/>
      </w:pPr>
      <w:r>
        <w:rPr>
          <w:rFonts w:eastAsia="Times New Roman" w:ascii="Times New Roman" w:hAnsi="Times New Roman"/>
          <w:color w:val="000000"/>
          <w:sz w:val="28"/>
          <w:szCs w:val="28"/>
          <w:lang w:eastAsia="ru-RU"/>
        </w:rPr>
        <w:t>муниципального образования</w:t>
      </w:r>
    </w:p>
    <w:p>
      <w:pPr>
        <w:pStyle w:val="Normal"/>
        <w:widowControl w:val="false"/>
        <w:spacing w:lineRule="auto" w:line="240" w:before="0" w:after="0"/>
        <w:ind w:left="5103" w:hanging="0"/>
        <w:jc w:val="center"/>
        <w:rPr/>
      </w:pPr>
      <w:r>
        <w:rPr>
          <w:rFonts w:eastAsia="Times New Roman" w:ascii="Times New Roman" w:hAnsi="Times New Roman"/>
          <w:color w:val="000000"/>
          <w:sz w:val="28"/>
          <w:szCs w:val="28"/>
          <w:lang w:eastAsia="ru-RU"/>
        </w:rPr>
        <w:t>Кореновский район</w:t>
      </w:r>
    </w:p>
    <w:p>
      <w:pPr>
        <w:pStyle w:val="Normal"/>
        <w:widowControl w:val="false"/>
        <w:spacing w:lineRule="auto" w:line="240" w:before="0" w:after="0"/>
        <w:ind w:left="5103" w:hanging="0"/>
        <w:jc w:val="center"/>
        <w:rPr/>
      </w:pPr>
      <w:r>
        <w:rPr>
          <w:rFonts w:eastAsia="Times New Roman" w:ascii="Times New Roman" w:hAnsi="Times New Roman"/>
          <w:color w:val="000000"/>
          <w:sz w:val="28"/>
          <w:szCs w:val="28"/>
          <w:lang w:eastAsia="ru-RU"/>
        </w:rPr>
        <w:t xml:space="preserve">от </w:t>
      </w:r>
      <w:r>
        <w:rPr>
          <w:rFonts w:eastAsia="Times New Roman" w:ascii="Times New Roman" w:hAnsi="Times New Roman"/>
          <w:color w:val="000000"/>
          <w:sz w:val="28"/>
          <w:szCs w:val="28"/>
          <w:lang w:eastAsia="ru-RU"/>
        </w:rPr>
        <w:t xml:space="preserve">18.03.2021 </w:t>
      </w: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eastAsia="ru-RU"/>
        </w:rPr>
        <w:t>308</w:t>
      </w:r>
    </w:p>
    <w:p>
      <w:pPr>
        <w:pStyle w:val="Normal"/>
        <w:widowControl w:val="false"/>
        <w:spacing w:lineRule="auto" w:line="240" w:before="0" w:after="0"/>
        <w:ind w:firstLine="567"/>
        <w:jc w:val="right"/>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widowControl w:val="false"/>
        <w:spacing w:lineRule="auto" w:line="240" w:before="0" w:after="0"/>
        <w:ind w:firstLine="567"/>
        <w:jc w:val="right"/>
        <w:rPr>
          <w:rFonts w:ascii="Times New Roman" w:hAnsi="Times New Roman" w:eastAsia="Times New Roman" w:cs="Arial"/>
          <w:color w:val="000000"/>
          <w:sz w:val="28"/>
          <w:szCs w:val="28"/>
          <w:lang w:eastAsia="ru-RU"/>
        </w:rPr>
      </w:pPr>
      <w:r>
        <w:rPr>
          <w:rFonts w:eastAsia="Times New Roman" w:cs="Arial" w:ascii="Times New Roman" w:hAnsi="Times New Roman"/>
          <w:color w:val="000000"/>
          <w:sz w:val="28"/>
          <w:szCs w:val="28"/>
          <w:lang w:eastAsia="ru-RU"/>
        </w:rPr>
      </w:r>
    </w:p>
    <w:p>
      <w:pPr>
        <w:pStyle w:val="Normal"/>
        <w:widowControl w:val="false"/>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ПОРЯДОК</w:t>
      </w:r>
    </w:p>
    <w:p>
      <w:pPr>
        <w:pStyle w:val="Normal"/>
        <w:widowControl w:val="false"/>
        <w:spacing w:lineRule="auto" w:line="240" w:before="0" w:after="0"/>
        <w:jc w:val="center"/>
        <w:rPr/>
      </w:pPr>
      <w:r>
        <w:rPr>
          <w:rFonts w:ascii="Times New Roman" w:hAnsi="Times New Roman"/>
          <w:bCs/>
          <w:sz w:val="28"/>
          <w:szCs w:val="28"/>
          <w:lang w:eastAsia="ru-RU"/>
        </w:rPr>
        <w:t>принятия решения о временном изменении, ограничении или прекращении движения транспортных средств по муниципальным маршрутам регулярных перевозок на территории муниципального образования Кореновский район</w:t>
      </w:r>
    </w:p>
    <w:p>
      <w:pPr>
        <w:pStyle w:val="Normal"/>
        <w:widowControl w:val="false"/>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r>
    </w:p>
    <w:p>
      <w:pPr>
        <w:pStyle w:val="Normal"/>
        <w:widowControl w:val="false"/>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r>
    </w:p>
    <w:p>
      <w:pPr>
        <w:pStyle w:val="Normal"/>
        <w:spacing w:lineRule="auto" w:line="240" w:before="0" w:after="0"/>
        <w:ind w:firstLine="709"/>
        <w:jc w:val="both"/>
        <w:rPr/>
      </w:pPr>
      <w:r>
        <w:rPr>
          <w:rFonts w:eastAsia="Times New Roman" w:ascii="Times New Roman" w:hAnsi="Times New Roman"/>
          <w:sz w:val="28"/>
          <w:szCs w:val="28"/>
          <w:lang w:eastAsia="ru-RU"/>
        </w:rPr>
        <w:t xml:space="preserve">1. Порядок </w:t>
      </w:r>
      <w:r>
        <w:rPr>
          <w:rFonts w:eastAsia="Times New Roman" w:ascii="Times New Roman" w:hAnsi="Times New Roman"/>
          <w:bCs/>
          <w:sz w:val="28"/>
          <w:szCs w:val="28"/>
          <w:lang w:eastAsia="ru-RU"/>
        </w:rPr>
        <w:t>принятия решения о временном изменении, ограничении или прекращении движения транспортных средств по муниципальным маршрутам регулярных перевозок на территории муниципального образования Кореновский район</w:t>
      </w:r>
      <w:r>
        <w:rPr>
          <w:rFonts w:eastAsia="Times New Roman" w:ascii="Times New Roman" w:hAnsi="Times New Roman"/>
          <w:sz w:val="28"/>
          <w:szCs w:val="28"/>
          <w:lang w:eastAsia="ru-RU"/>
        </w:rPr>
        <w:t xml:space="preserve"> (далее - Порядок) разработан в соответствии со статьей 11 Закона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(далее - Закон Краснодарского края).</w:t>
      </w:r>
    </w:p>
    <w:p>
      <w:pPr>
        <w:pStyle w:val="Normal"/>
        <w:spacing w:lineRule="auto" w:line="240" w:before="0" w:after="0"/>
        <w:ind w:firstLine="709"/>
        <w:jc w:val="both"/>
        <w:rPr/>
      </w:pPr>
      <w:r>
        <w:rPr>
          <w:rFonts w:eastAsia="Times New Roman" w:ascii="Times New Roman" w:hAnsi="Times New Roman"/>
          <w:sz w:val="28"/>
          <w:szCs w:val="28"/>
          <w:lang w:eastAsia="ru-RU"/>
        </w:rPr>
        <w:t xml:space="preserve">1.2. Порядок определяет основания, порядок и сроки временного изменения, ограничения или прекращения движения транспортных средств по муниципальным маршрутам регулярных перевозок </w:t>
      </w:r>
      <w:r>
        <w:rPr>
          <w:rFonts w:eastAsia="Times New Roman" w:ascii="Times New Roman" w:hAnsi="Times New Roman"/>
          <w:bCs/>
          <w:sz w:val="28"/>
          <w:szCs w:val="28"/>
          <w:lang w:eastAsia="ru-RU"/>
        </w:rPr>
        <w:t>на территории муниципального образования Кореновский район, в случае отсутствия возможности обеспечить безопасность движения на маршруте регулярных перевозок</w:t>
      </w:r>
      <w:r>
        <w:rPr>
          <w:rFonts w:eastAsia="Times New Roman" w:ascii="Times New Roman" w:hAnsi="Times New Roman"/>
          <w:sz w:val="28"/>
          <w:szCs w:val="28"/>
          <w:lang w:eastAsia="ru-RU"/>
        </w:rPr>
        <w:t>.</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2. Основания временного изменения, ограничения или прекращения движения транспортных средств</w:t>
      </w:r>
    </w:p>
    <w:p>
      <w:pPr>
        <w:pStyle w:val="Normal"/>
        <w:spacing w:lineRule="auto" w:line="240" w:before="0" w:after="0"/>
        <w:ind w:firstLine="709"/>
        <w:jc w:val="both"/>
        <w:rPr/>
      </w:pPr>
      <w:r>
        <w:rPr>
          <w:rFonts w:eastAsia="Times New Roman" w:ascii="Times New Roman" w:hAnsi="Times New Roman"/>
          <w:sz w:val="28"/>
          <w:szCs w:val="28"/>
          <w:lang w:eastAsia="ru-RU"/>
        </w:rPr>
        <w:t>2.1. В случае повреждения автомобильных дорог, участков автомобильных дорог, искусственных дорожных сооружений, либо вероятности их повреждения в результате природно-климатических явлений на муниципальном маршруте регулярных перевозок на основании информации, полученной от Единой дежурно-диспетчерской службы муниципального образования Кореновский район «Безопасный район» (Далее – ЕДДС), перевозчика, обслуживающего данный муниципальный маршрут регулярных перевозок, собственников (владельцев) автомобильных дорог, собственников (владельцев) искусственных дорожных сооружений, отдел жилищно-коммунального хозяйства, транспорта и связи администрации муниципального образования Кореновский район (далее - Отдел) принимает решение о временном изменении, ограничении или прекращении движения  транспортных</w:t>
      </w:r>
    </w:p>
    <w:p>
      <w:pPr>
        <w:pStyle w:val="Normal"/>
        <w:spacing w:lineRule="auto" w:line="240" w:before="0" w:after="0"/>
        <w:ind w:hanging="0"/>
        <w:jc w:val="center"/>
        <w:rPr/>
      </w:pPr>
      <w:r>
        <w:rPr>
          <w:rFonts w:eastAsia="Times New Roman" w:ascii="Times New Roman" w:hAnsi="Times New Roman"/>
          <w:sz w:val="28"/>
          <w:szCs w:val="28"/>
          <w:lang w:eastAsia="ru-RU"/>
        </w:rPr>
        <w:t>2</w:t>
      </w:r>
    </w:p>
    <w:p>
      <w:pPr>
        <w:pStyle w:val="Normal"/>
        <w:spacing w:lineRule="auto" w:line="240" w:before="0" w:after="0"/>
        <w:ind w:hanging="0"/>
        <w:jc w:val="both"/>
        <w:rPr/>
      </w:pPr>
      <w:r>
        <w:rPr>
          <w:rFonts w:eastAsia="Times New Roman" w:ascii="Times New Roman" w:hAnsi="Times New Roman"/>
          <w:sz w:val="28"/>
          <w:szCs w:val="28"/>
          <w:lang w:eastAsia="ru-RU"/>
        </w:rPr>
        <w:t>средств по муниципальному маршруту регулярных перевозок на период устранения таких повреждений автомобильных дорог, участков автомобильных дорог, искусственных дорожных сооружений, либо вероятности их повреждения в результате природно-климатических явлений, оформленное в виде распоряжения администрации муниципального образования Кореновский район на срок не более ста восьмидесяти дней.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3. Порядок временного изменения, ограничения или прекращения движения транспортных средств по муниципальным маршрутам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3.1. При возникновении на муниципальном маршруте регулярных перевозок условий, влияющих на безопасность перевозки пассажиров на данном маршруте, Отдел:</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в случае, если изменение пути следования муниципального маршрута регулярных перевозок, исключая участок, не обеспечивающий безопасность перевозки пассажиров, приведет к увеличению протяженности маршрута от 10% до 25% к существующей протяженности данного маршрута - принимает решение об изменении муниципального маршрута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в случае, если существует возможность ограничения протяженности муниципального маршрута регулярных перевозок, исключая участок, не обеспечивающий безопасность перевозки пассажиров не более 10% к существующей протяженности муниципального маршрута регулярных перевозок - принимает решение об ограничении муниципального маршрута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в случае если изменение пути следования муниципального маршрута регулярных перевозок, исключая участок, не обеспечивающий безопасность перевозки пассажиров, приведет к увеличению протяженности на 25% и более к существующей протяженности муниципального маршрута регулярных перевозок, либо отсутствия возможности организации транспортного сообщения между остановочными пунктами на муниципальном маршруте регулярных перевозок с обеспечением безопасной перевозки пассажиров - принимает решение о прекращении движения на муниципальном маршруте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Решение о временном изменении, ограничении или прекращении движения транспортных средств на муниципальном маршруте регулярных перевозок принимается на период от тридцати до ста восьмидесяти дней.</w:t>
      </w:r>
    </w:p>
    <w:p>
      <w:pPr>
        <w:pStyle w:val="Normal"/>
        <w:spacing w:lineRule="auto" w:line="240" w:before="0" w:after="0"/>
        <w:ind w:firstLine="709"/>
        <w:jc w:val="both"/>
        <w:rPr/>
      </w:pPr>
      <w:r>
        <w:rPr>
          <w:rFonts w:eastAsia="Times New Roman" w:ascii="Times New Roman" w:hAnsi="Times New Roman"/>
          <w:sz w:val="28"/>
          <w:szCs w:val="28"/>
          <w:lang w:eastAsia="ru-RU"/>
        </w:rPr>
        <w:t>3.2. Принятие решения о наличии или об отсутствии оснований для временного изменения, ограничения или прекращения движения транспортных средств на муниципальном маршруте регулярных перевозок осуществляется Отделом непосредственно при получении информации от перевозчика, обслуживающего данный муниципальный маршрут регулярных перевозок, ЕДДС, собственников (владельцев) автомобильных дорог и собственников (владельцев)   искусственных   дорожных   сооружений,   свидетельствующей  о</w:t>
      </w:r>
    </w:p>
    <w:p>
      <w:pPr>
        <w:pStyle w:val="Normal"/>
        <w:spacing w:lineRule="auto" w:line="240" w:before="0" w:after="0"/>
        <w:ind w:hanging="0"/>
        <w:jc w:val="center"/>
        <w:rPr/>
      </w:pPr>
      <w:r>
        <w:rPr>
          <w:rFonts w:eastAsia="Times New Roman" w:ascii="Times New Roman" w:hAnsi="Times New Roman"/>
          <w:sz w:val="28"/>
          <w:szCs w:val="28"/>
          <w:lang w:eastAsia="ru-RU"/>
        </w:rPr>
        <w:t>3</w:t>
      </w:r>
    </w:p>
    <w:p>
      <w:pPr>
        <w:pStyle w:val="Normal"/>
        <w:spacing w:lineRule="auto" w:line="240" w:before="0" w:after="0"/>
        <w:ind w:hanging="0"/>
        <w:jc w:val="center"/>
        <w:rPr>
          <w:rFonts w:ascii="Times New Roman" w:hAnsi="Times New Roman" w:eastAsia="Times New Roman"/>
          <w:lang w:eastAsia="ru-RU"/>
        </w:rPr>
      </w:pPr>
      <w:r>
        <w:rPr>
          <w:rFonts w:eastAsia="Times New Roman" w:ascii="Times New Roman" w:hAnsi="Times New Roman"/>
          <w:lang w:eastAsia="ru-RU"/>
        </w:rPr>
      </w:r>
    </w:p>
    <w:p>
      <w:pPr>
        <w:pStyle w:val="Normal"/>
        <w:spacing w:lineRule="auto" w:line="240" w:before="0" w:after="0"/>
        <w:ind w:hanging="0"/>
        <w:jc w:val="both"/>
        <w:rPr/>
      </w:pPr>
      <w:r>
        <w:rPr>
          <w:rFonts w:eastAsia="Times New Roman" w:ascii="Times New Roman" w:hAnsi="Times New Roman"/>
          <w:sz w:val="28"/>
          <w:szCs w:val="28"/>
          <w:lang w:eastAsia="ru-RU"/>
        </w:rPr>
        <w:t>фактической опасности не обеспечения безопасной перевозки пассажиров на маршруте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3.3. В срок, не превышающий четырех рабочих дней со дня получения информации о фактической опасности необеспечения безопасной перевозки пассажиров на муниципальном маршруте регулярных перевозок, Отдел принимает решение о временном изменении, ограничении или прекращении движения транспортных средств.</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3.4. В течение трех рабочих дней со дня принятия решения, указанного в пункте 3.3 Порядка, Отдел уведомляет в письменной форме перевозчика, обслуживающего муниципальный маршрут регулярных перевозок, на котором возникли условия, не обеспечивающие безопасной перевозки пассажиров на маршруте регулярных перевозок, о принятом решении.</w:t>
      </w:r>
    </w:p>
    <w:p>
      <w:pPr>
        <w:pStyle w:val="Normal"/>
        <w:spacing w:lineRule="auto" w:line="240" w:before="0" w:after="0"/>
        <w:ind w:firstLine="709"/>
        <w:jc w:val="both"/>
        <w:rPr/>
      </w:pPr>
      <w:r>
        <w:rPr>
          <w:rFonts w:eastAsia="Times New Roman" w:ascii="Times New Roman" w:hAnsi="Times New Roman"/>
          <w:sz w:val="28"/>
          <w:szCs w:val="28"/>
          <w:lang w:eastAsia="ru-RU"/>
        </w:rPr>
        <w:t>3.5. Отдел размещает на официальном сайте администрации муниципального образования Кореновский район в информационно-телекоммуникационной сети "Интернет" в течение одного рабочего дня, информацию о принятом решении о временном изменении, ограничении или прекращении движения транспортных средств на муниципальном маршруте регулярных перевозок на территории муниципального образования Кореновский район.</w:t>
      </w:r>
    </w:p>
    <w:p>
      <w:pPr>
        <w:pStyle w:val="Normal"/>
        <w:spacing w:lineRule="auto" w:line="240" w:before="0" w:after="0"/>
        <w:ind w:firstLine="709"/>
        <w:jc w:val="both"/>
        <w:rPr/>
      </w:pPr>
      <w:r>
        <w:rPr>
          <w:rFonts w:eastAsia="Times New Roman" w:ascii="Times New Roman" w:hAnsi="Times New Roman"/>
          <w:sz w:val="28"/>
          <w:szCs w:val="28"/>
          <w:lang w:eastAsia="ru-RU"/>
        </w:rPr>
        <w:t>3.6. В случае принятия решения о временном изменении, ограничении или прекращении движения транспортных средств на муниципальном маршруте регулярных перевозок Отдел в течение рабочего дня, следующего после дня принятия этого решения, вносит сведения о временном изменении, ограничении движения транспортных средств на муниципальном маршруте регулярных перевозок в реестр муниципальных маршрутов регулярных перевозок на территории муниципального образования Кореновский район.</w:t>
      </w:r>
    </w:p>
    <w:p>
      <w:pPr>
        <w:pStyle w:val="Normal"/>
        <w:tabs>
          <w:tab w:val="clear" w:pos="708"/>
          <w:tab w:val="left" w:pos="2895" w:leader="none"/>
        </w:tabs>
        <w:spacing w:lineRule="auto" w:line="240" w:before="0" w:after="0"/>
        <w:ind w:firstLine="709"/>
        <w:jc w:val="both"/>
        <w:rPr/>
      </w:pPr>
      <w:r>
        <w:rPr>
          <w:rFonts w:eastAsia="Times New Roman" w:ascii="Times New Roman" w:hAnsi="Times New Roman"/>
          <w:sz w:val="28"/>
          <w:szCs w:val="28"/>
          <w:lang w:eastAsia="ru-RU"/>
        </w:rPr>
        <w:t>3.7.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w:t>
      </w:r>
    </w:p>
    <w:p>
      <w:pPr>
        <w:pStyle w:val="Normal"/>
        <w:tabs>
          <w:tab w:val="clear" w:pos="708"/>
          <w:tab w:val="left" w:pos="289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clear" w:pos="708"/>
          <w:tab w:val="left" w:pos="2895" w:leader="none"/>
        </w:tabs>
        <w:spacing w:lineRule="auto" w:line="240" w:before="0" w:after="0"/>
        <w:ind w:firstLine="709"/>
        <w:jc w:val="both"/>
        <w:rPr/>
      </w:pPr>
      <w:r>
        <w:rPr>
          <w:rFonts w:eastAsia="Times New Roman" w:ascii="Times New Roman" w:hAnsi="Times New Roman"/>
          <w:sz w:val="28"/>
          <w:szCs w:val="28"/>
          <w:lang w:eastAsia="ru-RU"/>
        </w:rPr>
        <w:t xml:space="preserve"> </w:t>
      </w:r>
    </w:p>
    <w:p>
      <w:pPr>
        <w:pStyle w:val="Normal"/>
        <w:tabs>
          <w:tab w:val="clear" w:pos="708"/>
          <w:tab w:val="left" w:pos="2895" w:leader="none"/>
        </w:tabs>
        <w:spacing w:lineRule="auto" w:line="240" w:before="0" w:after="0"/>
        <w:ind w:hanging="0"/>
        <w:jc w:val="center"/>
        <w:rPr/>
      </w:pPr>
      <w:r>
        <w:rPr>
          <w:rFonts w:eastAsia="Times New Roman" w:ascii="Times New Roman" w:hAnsi="Times New Roman"/>
          <w:sz w:val="28"/>
          <w:szCs w:val="28"/>
          <w:lang w:eastAsia="ru-RU"/>
        </w:rPr>
        <w:t>4</w:t>
      </w:r>
    </w:p>
    <w:p>
      <w:pPr>
        <w:pStyle w:val="Normal"/>
        <w:tabs>
          <w:tab w:val="clear" w:pos="708"/>
          <w:tab w:val="left" w:pos="2895" w:leader="none"/>
        </w:tabs>
        <w:spacing w:lineRule="auto" w:line="240" w:before="0" w:after="0"/>
        <w:ind w:hanging="0"/>
        <w:jc w:val="both"/>
        <w:rPr/>
      </w:pPr>
      <w:r>
        <w:rPr>
          <w:rFonts w:eastAsia="Times New Roman" w:ascii="Times New Roman" w:hAnsi="Times New Roman"/>
          <w:sz w:val="28"/>
          <w:szCs w:val="28"/>
          <w:lang w:eastAsia="ru-RU"/>
        </w:rPr>
        <w:t>перевозок по данному маршруту, если иное не предусмотрено указанными мерами.</w:t>
      </w:r>
    </w:p>
    <w:p>
      <w:pPr>
        <w:pStyle w:val="Normal"/>
        <w:tabs>
          <w:tab w:val="clear" w:pos="708"/>
          <w:tab w:val="left" w:pos="2895" w:leader="none"/>
        </w:tabs>
        <w:spacing w:lineRule="auto" w:line="240" w:before="0" w:after="0"/>
        <w:ind w:firstLine="709"/>
        <w:jc w:val="both"/>
        <w:rPr>
          <w:rFonts w:ascii="Times New Roman" w:hAnsi="Times New Roman" w:eastAsia="Times New Roman"/>
          <w:sz w:val="28"/>
          <w:szCs w:val="28"/>
          <w:lang w:eastAsia="ru-RU"/>
        </w:rPr>
      </w:pPr>
      <w:bookmarkStart w:id="4" w:name="sub_2912"/>
      <w:bookmarkEnd w:id="4"/>
      <w:r>
        <w:rPr>
          <w:rFonts w:eastAsia="Times New Roman" w:ascii="Times New Roman" w:hAnsi="Times New Roman"/>
          <w:sz w:val="28"/>
          <w:szCs w:val="28"/>
          <w:lang w:eastAsia="ru-RU"/>
        </w:rPr>
        <w:t>3.8. Юридическое лицо, индивидуальный предприниматель, уполномоченный участник договора простого товарищества, принявшие в соответствии с пунктом 3.7 настоящего Порядка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pPr>
        <w:pStyle w:val="Normal"/>
        <w:tabs>
          <w:tab w:val="clear" w:pos="708"/>
          <w:tab w:val="left" w:pos="2895" w:leader="none"/>
        </w:tabs>
        <w:spacing w:lineRule="auto" w:line="240" w:before="0" w:after="0"/>
        <w:ind w:firstLine="709"/>
        <w:jc w:val="both"/>
        <w:rPr/>
      </w:pPr>
      <w:bookmarkStart w:id="5" w:name="sub_29121"/>
      <w:bookmarkEnd w:id="5"/>
      <w:r>
        <w:rPr>
          <w:rFonts w:eastAsia="Times New Roman" w:ascii="Times New Roman" w:hAnsi="Times New Roman"/>
          <w:sz w:val="28"/>
          <w:szCs w:val="28"/>
          <w:lang w:eastAsia="ru-RU"/>
        </w:rPr>
        <w:t xml:space="preserve">3.9. Если изменение маршрута регулярных перевозок осуществляется по основаниям и в порядке, которые предусмотрены пунктами 3.7., 3.8., настоящего Порядка, положения </w:t>
      </w:r>
      <w:hyperlink w:anchor="sub_409">
        <w:r>
          <w:rPr>
            <w:rStyle w:val="Style13"/>
            <w:rFonts w:eastAsia="Times New Roman" w:ascii="Times New Roman" w:hAnsi="Times New Roman"/>
            <w:color w:val="00000A"/>
            <w:sz w:val="28"/>
            <w:szCs w:val="28"/>
            <w:u w:val="none"/>
            <w:lang w:eastAsia="ru-RU"/>
          </w:rPr>
          <w:t>части 9 статьи 4</w:t>
        </w:r>
      </w:hyperlink>
      <w:r>
        <w:rPr>
          <w:rFonts w:eastAsia="Times New Roman" w:ascii="Times New Roman" w:hAnsi="Times New Roman"/>
          <w:sz w:val="28"/>
          <w:szCs w:val="28"/>
          <w:lang w:eastAsia="ru-RU"/>
        </w:rPr>
        <w:t xml:space="preserve">, </w:t>
      </w:r>
      <w:hyperlink w:anchor="sub_1202">
        <w:r>
          <w:rPr>
            <w:rStyle w:val="Style13"/>
            <w:rFonts w:eastAsia="Times New Roman" w:ascii="Times New Roman" w:hAnsi="Times New Roman"/>
            <w:color w:val="00000A"/>
            <w:sz w:val="28"/>
            <w:szCs w:val="28"/>
            <w:u w:val="none"/>
            <w:lang w:eastAsia="ru-RU"/>
          </w:rPr>
          <w:t>части 2 статьи 12</w:t>
        </w:r>
      </w:hyperlink>
      <w:r>
        <w:rPr>
          <w:rFonts w:eastAsia="Times New Roman" w:ascii="Times New Roman" w:hAnsi="Times New Roman"/>
          <w:sz w:val="28"/>
          <w:szCs w:val="28"/>
          <w:lang w:eastAsia="ru-RU"/>
        </w:rPr>
        <w:t xml:space="preserve">, </w:t>
      </w:r>
      <w:hyperlink w:anchor="sub_1306">
        <w:r>
          <w:rPr>
            <w:rStyle w:val="Style13"/>
            <w:rFonts w:eastAsia="Times New Roman" w:ascii="Times New Roman" w:hAnsi="Times New Roman"/>
            <w:color w:val="00000A"/>
            <w:sz w:val="28"/>
            <w:szCs w:val="28"/>
            <w:u w:val="none"/>
            <w:lang w:eastAsia="ru-RU"/>
          </w:rPr>
          <w:t>части 6 статьи 13</w:t>
        </w:r>
      </w:hyperlink>
      <w:r>
        <w:rPr>
          <w:rFonts w:eastAsia="Times New Roman" w:ascii="Times New Roman" w:hAnsi="Times New Roman"/>
          <w:sz w:val="28"/>
          <w:szCs w:val="28"/>
          <w:lang w:eastAsia="ru-RU"/>
        </w:rPr>
        <w:t xml:space="preserve">, </w:t>
      </w:r>
      <w:hyperlink w:anchor="sub_2707">
        <w:r>
          <w:rPr>
            <w:rStyle w:val="Style13"/>
            <w:rFonts w:eastAsia="Times New Roman" w:ascii="Times New Roman" w:hAnsi="Times New Roman"/>
            <w:color w:val="00000A"/>
            <w:sz w:val="28"/>
            <w:szCs w:val="28"/>
            <w:u w:val="none"/>
            <w:lang w:eastAsia="ru-RU"/>
          </w:rPr>
          <w:t>части 7 статьи 27</w:t>
        </w:r>
      </w:hyperlink>
      <w:r>
        <w:rPr>
          <w:rFonts w:eastAsia="Times New Roman" w:ascii="Times New Roman" w:hAnsi="Times New Roman"/>
          <w:sz w:val="28"/>
          <w:szCs w:val="28"/>
          <w:lang w:eastAsia="ru-RU"/>
        </w:rPr>
        <w:t xml:space="preserve"> и </w:t>
      </w:r>
      <w:hyperlink w:anchor="sub_29017">
        <w:r>
          <w:rPr>
            <w:rStyle w:val="Style13"/>
            <w:rFonts w:eastAsia="Times New Roman" w:ascii="Times New Roman" w:hAnsi="Times New Roman"/>
            <w:color w:val="00000A"/>
            <w:sz w:val="28"/>
            <w:szCs w:val="28"/>
            <w:u w:val="none"/>
            <w:lang w:eastAsia="ru-RU"/>
          </w:rPr>
          <w:t>пунктов 7</w:t>
        </w:r>
      </w:hyperlink>
      <w:r>
        <w:rPr>
          <w:rFonts w:eastAsia="Times New Roman" w:ascii="Times New Roman" w:hAnsi="Times New Roman"/>
          <w:sz w:val="28"/>
          <w:szCs w:val="28"/>
          <w:lang w:eastAsia="ru-RU"/>
        </w:rPr>
        <w:t xml:space="preserve"> и </w:t>
      </w:r>
      <w:hyperlink w:anchor="sub_29018">
        <w:r>
          <w:rPr>
            <w:rStyle w:val="Style13"/>
            <w:rFonts w:eastAsia="Times New Roman" w:ascii="Times New Roman" w:hAnsi="Times New Roman"/>
            <w:color w:val="00000A"/>
            <w:sz w:val="28"/>
            <w:szCs w:val="28"/>
            <w:u w:val="none"/>
            <w:lang w:eastAsia="ru-RU"/>
          </w:rPr>
          <w:t>8 части 1 статьи 29</w:t>
        </w:r>
      </w:hyperlink>
      <w:r>
        <w:rPr>
          <w:rFonts w:eastAsia="Times New Roman" w:ascii="Times New Roman" w:hAnsi="Times New Roman"/>
          <w:sz w:val="28"/>
          <w:szCs w:val="28"/>
          <w:lang w:eastAsia="ru-RU"/>
        </w:rPr>
        <w:t xml:space="preserve">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к регулярным перевозкам по измененному маршруту регулярных перевозок не применяются.</w:t>
      </w:r>
    </w:p>
    <w:p>
      <w:pPr>
        <w:pStyle w:val="Normal"/>
        <w:tabs>
          <w:tab w:val="clear" w:pos="708"/>
          <w:tab w:val="left" w:pos="289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clear" w:pos="708"/>
          <w:tab w:val="left" w:pos="289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clear" w:pos="708"/>
          <w:tab w:val="left" w:pos="289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Начальник отдела </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жилищно-коммунального хозяйства,</w:t>
      </w:r>
    </w:p>
    <w:p>
      <w:pPr>
        <w:pStyle w:val="Normal"/>
        <w:spacing w:lineRule="auto" w:line="240" w:before="0" w:after="0"/>
        <w:rPr/>
      </w:pPr>
      <w:r>
        <w:rPr>
          <w:rFonts w:eastAsia="Times New Roman" w:ascii="Times New Roman" w:hAnsi="Times New Roman"/>
          <w:sz w:val="28"/>
          <w:szCs w:val="28"/>
          <w:lang w:eastAsia="ru-RU"/>
        </w:rPr>
        <w:t>транспорта и связи администрации</w:t>
      </w:r>
    </w:p>
    <w:p>
      <w:pPr>
        <w:pStyle w:val="Normal"/>
        <w:spacing w:lineRule="auto" w:line="240" w:before="0" w:after="0"/>
        <w:rPr/>
      </w:pPr>
      <w:r>
        <w:rPr>
          <w:rFonts w:eastAsia="Times New Roman" w:ascii="Times New Roman" w:hAnsi="Times New Roman"/>
          <w:sz w:val="28"/>
          <w:szCs w:val="28"/>
          <w:lang w:eastAsia="ru-RU"/>
        </w:rPr>
        <w:t>муниципального образования</w:t>
      </w:r>
    </w:p>
    <w:p>
      <w:pPr>
        <w:pStyle w:val="Normal"/>
        <w:spacing w:lineRule="auto" w:line="240" w:before="0" w:after="0"/>
        <w:rPr/>
      </w:pPr>
      <w:r>
        <w:rPr>
          <w:rFonts w:eastAsia="Times New Roman" w:ascii="Times New Roman" w:hAnsi="Times New Roman"/>
          <w:sz w:val="28"/>
          <w:szCs w:val="28"/>
          <w:lang w:eastAsia="ru-RU"/>
        </w:rPr>
        <w:t>Кореновский район</w:t>
        <w:tab/>
        <w:tab/>
        <w:tab/>
        <w:tab/>
        <w:tab/>
        <w:tab/>
        <w:t xml:space="preserve">                      Д.Н. Агашков</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pPr>
      <w:r>
        <w:rPr/>
      </w:r>
    </w:p>
    <w:sectPr>
      <w:headerReference w:type="default" r:id="rId4"/>
      <w:type w:val="nextPage"/>
      <w:pgSz w:w="11906" w:h="16838"/>
      <w:pgMar w:left="1701" w:right="567" w:header="1134" w:top="1191"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53188483"/>
    </w:sdtPr>
    <w:sdtContent>
      <w:p>
        <w:pPr>
          <w:pStyle w:val="Style28"/>
          <w:jc w:val="center"/>
          <w:rPr>
            <w:rFonts w:ascii="Times New Roman" w:hAnsi="Times New Roman"/>
            <w:sz w:val="28"/>
            <w:szCs w:val="28"/>
          </w:rPr>
        </w:pPr>
        <w:r>
          <w:rPr>
            <w:rFonts w:ascii="Times New Roman" w:hAnsi="Times New Roman"/>
            <w:sz w:val="28"/>
            <w:szCs w:val="28"/>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65f5c"/>
    <w:pPr>
      <w:widowControl/>
      <w:bidi w:val="0"/>
      <w:spacing w:lineRule="auto" w:line="276" w:before="0" w:after="200"/>
      <w:jc w:val="left"/>
    </w:pPr>
    <w:rPr>
      <w:rFonts w:ascii="Calibri" w:hAnsi="Calibri" w:eastAsia="Calibri" w:cs="Times New Roman" w:asciiTheme="minorHAnsi" w:eastAsiaTheme="minorHAnsi" w:hAnsiTheme="minorHAnsi"/>
      <w:color w:val="00000A"/>
      <w:kern w:val="0"/>
      <w:sz w:val="22"/>
      <w:szCs w:val="22"/>
      <w:lang w:val="ru-RU" w:eastAsia="en-US" w:bidi="ar-SA"/>
    </w:rPr>
  </w:style>
  <w:style w:type="paragraph" w:styleId="1">
    <w:name w:val="Heading 1"/>
    <w:basedOn w:val="Normal"/>
    <w:next w:val="Normal"/>
    <w:qFormat/>
    <w:pPr>
      <w:keepNext w:val="true"/>
      <w:numPr>
        <w:ilvl w:val="0"/>
        <w:numId w:val="1"/>
      </w:numPr>
      <w:ind w:left="0" w:right="0" w:hanging="0"/>
      <w:jc w:val="center"/>
      <w:outlineLvl w:val="0"/>
    </w:pPr>
    <w:rPr>
      <w:b/>
      <w:sz w:val="44"/>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a3"/>
    <w:uiPriority w:val="99"/>
    <w:semiHidden/>
    <w:qFormat/>
    <w:rsid w:val="003678e0"/>
    <w:rPr>
      <w:rFonts w:ascii="Segoe UI" w:hAnsi="Segoe UI" w:eastAsia="Calibri" w:cs="Segoe UI"/>
      <w:sz w:val="18"/>
      <w:szCs w:val="18"/>
    </w:rPr>
  </w:style>
  <w:style w:type="character" w:styleId="Style13">
    <w:name w:val="Интернет-ссылка"/>
    <w:basedOn w:val="DefaultParagraphFont"/>
    <w:uiPriority w:val="99"/>
    <w:unhideWhenUsed/>
    <w:rsid w:val="003b0a79"/>
    <w:rPr>
      <w:color w:val="0000FF" w:themeColor="hyperlink"/>
      <w:u w:val="single"/>
    </w:rPr>
  </w:style>
  <w:style w:type="character" w:styleId="Style14" w:customStyle="1">
    <w:name w:val="Верхний колонтитул Знак"/>
    <w:basedOn w:val="DefaultParagraphFont"/>
    <w:link w:val="a7"/>
    <w:uiPriority w:val="99"/>
    <w:qFormat/>
    <w:rsid w:val="00db2b18"/>
    <w:rPr>
      <w:rFonts w:ascii="Calibri" w:hAnsi="Calibri" w:eastAsia="Calibri" w:cs="Times New Roman"/>
    </w:rPr>
  </w:style>
  <w:style w:type="character" w:styleId="Style15" w:customStyle="1">
    <w:name w:val="Нижний колонтитул Знак"/>
    <w:basedOn w:val="DefaultParagraphFont"/>
    <w:link w:val="a9"/>
    <w:uiPriority w:val="99"/>
    <w:qFormat/>
    <w:rsid w:val="00db2b18"/>
    <w:rPr>
      <w:rFonts w:ascii="Calibri" w:hAnsi="Calibri" w:eastAsia="Calibri" w:cs="Times New Roman"/>
    </w:rPr>
  </w:style>
  <w:style w:type="character" w:styleId="Annotationreference">
    <w:name w:val="annotation reference"/>
    <w:basedOn w:val="DefaultParagraphFont"/>
    <w:uiPriority w:val="99"/>
    <w:semiHidden/>
    <w:unhideWhenUsed/>
    <w:qFormat/>
    <w:rsid w:val="00b0220c"/>
    <w:rPr>
      <w:sz w:val="16"/>
      <w:szCs w:val="16"/>
    </w:rPr>
  </w:style>
  <w:style w:type="character" w:styleId="Style16" w:customStyle="1">
    <w:name w:val="Текст примечания Знак"/>
    <w:basedOn w:val="DefaultParagraphFont"/>
    <w:link w:val="ac"/>
    <w:uiPriority w:val="99"/>
    <w:semiHidden/>
    <w:qFormat/>
    <w:rsid w:val="00b0220c"/>
    <w:rPr>
      <w:rFonts w:ascii="Calibri" w:hAnsi="Calibri" w:eastAsia="Calibri" w:cs="Times New Roman"/>
      <w:sz w:val="20"/>
      <w:szCs w:val="20"/>
    </w:rPr>
  </w:style>
  <w:style w:type="character" w:styleId="Style17" w:customStyle="1">
    <w:name w:val="Тема примечания Знак"/>
    <w:basedOn w:val="Style16"/>
    <w:link w:val="ae"/>
    <w:uiPriority w:val="99"/>
    <w:semiHidden/>
    <w:qFormat/>
    <w:rsid w:val="00b0220c"/>
    <w:rPr>
      <w:rFonts w:ascii="Calibri" w:hAnsi="Calibri" w:eastAsia="Calibri" w:cs="Times New Roman"/>
      <w:b/>
      <w:bCs/>
      <w:sz w:val="20"/>
      <w:szCs w:val="20"/>
    </w:rPr>
  </w:style>
  <w:style w:type="character" w:styleId="Style18" w:customStyle="1">
    <w:name w:val="Текст концевой сноски Знак"/>
    <w:basedOn w:val="DefaultParagraphFont"/>
    <w:link w:val="af0"/>
    <w:uiPriority w:val="99"/>
    <w:semiHidden/>
    <w:qFormat/>
    <w:rsid w:val="00b0220c"/>
    <w:rPr>
      <w:rFonts w:ascii="Calibri" w:hAnsi="Calibri" w:eastAsia="Calibri" w:cs="Times New Roman"/>
      <w:sz w:val="20"/>
      <w:szCs w:val="20"/>
    </w:rPr>
  </w:style>
  <w:style w:type="character" w:styleId="Style19">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b0220c"/>
    <w:rPr>
      <w:vertAlign w:val="superscript"/>
    </w:rPr>
  </w:style>
  <w:style w:type="character" w:styleId="Style20" w:customStyle="1">
    <w:name w:val="Текст сноски Знак"/>
    <w:basedOn w:val="DefaultParagraphFont"/>
    <w:link w:val="af3"/>
    <w:uiPriority w:val="99"/>
    <w:semiHidden/>
    <w:qFormat/>
    <w:rsid w:val="00b0220c"/>
    <w:rPr>
      <w:rFonts w:ascii="Calibri" w:hAnsi="Calibri" w:eastAsia="Calibri" w:cs="Times New Roman"/>
      <w:sz w:val="20"/>
      <w:szCs w:val="20"/>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b0220c"/>
    <w:rPr>
      <w:vertAlign w:val="superscript"/>
    </w:rPr>
  </w:style>
  <w:style w:type="character" w:styleId="11" w:customStyle="1">
    <w:name w:val="Неразрешенное упоминание1"/>
    <w:basedOn w:val="DefaultParagraphFont"/>
    <w:uiPriority w:val="99"/>
    <w:semiHidden/>
    <w:unhideWhenUsed/>
    <w:qFormat/>
    <w:rsid w:val="00855282"/>
    <w:rPr>
      <w:color w:val="605E5C"/>
      <w:shd w:fill="E1DFDD" w:val="clear"/>
    </w:rPr>
  </w:style>
  <w:style w:type="character" w:styleId="FontStyle33">
    <w:name w:val="Font Style33"/>
    <w:basedOn w:val="DefaultParagraphFont"/>
    <w:qFormat/>
    <w:rPr>
      <w:rFonts w:ascii="Times New Roman" w:hAnsi="Times New Roman" w:eastAsia="Times New Roman"/>
      <w:sz w:val="26"/>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3678e0"/>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d23712"/>
    <w:pPr>
      <w:spacing w:before="0" w:after="200"/>
      <w:ind w:left="720" w:hanging="0"/>
      <w:contextualSpacing/>
    </w:pPr>
    <w:rPr/>
  </w:style>
  <w:style w:type="paragraph" w:styleId="Style27">
    <w:name w:val="Верхний и нижний колонтитулы"/>
    <w:basedOn w:val="Normal"/>
    <w:qFormat/>
    <w:pPr/>
    <w:rPr/>
  </w:style>
  <w:style w:type="paragraph" w:styleId="Style28">
    <w:name w:val="Header"/>
    <w:basedOn w:val="Normal"/>
    <w:link w:val="a8"/>
    <w:uiPriority w:val="99"/>
    <w:unhideWhenUsed/>
    <w:rsid w:val="00db2b18"/>
    <w:pPr>
      <w:tabs>
        <w:tab w:val="clear" w:pos="708"/>
        <w:tab w:val="center" w:pos="4677" w:leader="none"/>
        <w:tab w:val="right" w:pos="9355" w:leader="none"/>
      </w:tabs>
      <w:spacing w:lineRule="auto" w:line="240" w:before="0" w:after="0"/>
    </w:pPr>
    <w:rPr/>
  </w:style>
  <w:style w:type="paragraph" w:styleId="Style29">
    <w:name w:val="Footer"/>
    <w:basedOn w:val="Normal"/>
    <w:link w:val="aa"/>
    <w:uiPriority w:val="99"/>
    <w:unhideWhenUsed/>
    <w:rsid w:val="00db2b18"/>
    <w:pPr>
      <w:tabs>
        <w:tab w:val="clear" w:pos="708"/>
        <w:tab w:val="center" w:pos="4677" w:leader="none"/>
        <w:tab w:val="right" w:pos="9355" w:leader="none"/>
      </w:tabs>
      <w:spacing w:lineRule="auto" w:line="240" w:before="0" w:after="0"/>
    </w:pPr>
    <w:rPr/>
  </w:style>
  <w:style w:type="paragraph" w:styleId="Annotationtext">
    <w:name w:val="annotation text"/>
    <w:basedOn w:val="Normal"/>
    <w:link w:val="ad"/>
    <w:uiPriority w:val="99"/>
    <w:semiHidden/>
    <w:unhideWhenUsed/>
    <w:qFormat/>
    <w:rsid w:val="00b0220c"/>
    <w:pPr>
      <w:spacing w:lineRule="auto" w:line="240"/>
    </w:pPr>
    <w:rPr>
      <w:sz w:val="20"/>
      <w:szCs w:val="20"/>
    </w:rPr>
  </w:style>
  <w:style w:type="paragraph" w:styleId="Annotationsubject">
    <w:name w:val="annotation subject"/>
    <w:basedOn w:val="Annotationtext"/>
    <w:link w:val="af"/>
    <w:uiPriority w:val="99"/>
    <w:semiHidden/>
    <w:unhideWhenUsed/>
    <w:qFormat/>
    <w:rsid w:val="00b0220c"/>
    <w:pPr/>
    <w:rPr>
      <w:b/>
      <w:bCs/>
    </w:rPr>
  </w:style>
  <w:style w:type="paragraph" w:styleId="Style30">
    <w:name w:val="Endnote Text"/>
    <w:basedOn w:val="Normal"/>
    <w:link w:val="af1"/>
    <w:uiPriority w:val="99"/>
    <w:semiHidden/>
    <w:unhideWhenUsed/>
    <w:rsid w:val="00b0220c"/>
    <w:pPr>
      <w:spacing w:lineRule="auto" w:line="240" w:before="0" w:after="0"/>
    </w:pPr>
    <w:rPr>
      <w:sz w:val="20"/>
      <w:szCs w:val="20"/>
    </w:rPr>
  </w:style>
  <w:style w:type="paragraph" w:styleId="Style31">
    <w:name w:val="Footnote Text"/>
    <w:basedOn w:val="Normal"/>
    <w:link w:val="af4"/>
    <w:uiPriority w:val="99"/>
    <w:semiHidden/>
    <w:unhideWhenUsed/>
    <w:rsid w:val="00b0220c"/>
    <w:pPr>
      <w:spacing w:lineRule="auto" w:line="240" w:before="0" w:after="0"/>
    </w:pPr>
    <w:rPr>
      <w:sz w:val="20"/>
      <w:szCs w:val="20"/>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57EC78CE60C4CCC1B57161488C4A36144688117E0A91FAAE85FBD5E76047E8343F5FD25B859F15046714BC96B3FF5C02BA72CEF22FCD68E18F804DFAfByCK"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D740-C6C9-462D-B624-EACFF9FC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Application>LibreOffice/6.3.3.2$Windows_x86 LibreOffice_project/a64200df03143b798afd1ec74a12ab50359878ed</Application>
  <Pages>6</Pages>
  <Words>1216</Words>
  <Characters>9353</Characters>
  <CharactersWithSpaces>10732</CharactersWithSpaces>
  <Paragraphs>56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2020-10-12T07:31:00Z</dcterms:created>
  <dc:creator>administration</dc:creator>
  <dc:description/>
  <dc:language>ru-RU</dc:language>
  <cp:lastModifiedBy/>
  <cp:lastPrinted>2021-03-19T14:49:58Z</cp:lastPrinted>
  <dcterms:modified xsi:type="dcterms:W3CDTF">2021-03-19T14:50:05Z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