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  <w:lang w:val="en-US"/>
        </w:rPr>
        <w:t>2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en-US" w:eastAsia="ru-RU" w:bidi="ru-RU"/>
        </w:rPr>
        <w:t>5.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02.2022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ru-RU" w:eastAsia="ru-RU" w:bidi="ru-RU"/>
        </w:rPr>
        <w:t>238</w:t>
      </w:r>
    </w:p>
    <w:p>
      <w:pPr>
        <w:pStyle w:val="Normal"/>
        <w:jc w:val="center"/>
        <w:rPr>
          <w:b/>
          <w:b/>
          <w:szCs w:val="22"/>
        </w:rPr>
      </w:pPr>
      <w:r>
        <w:rPr>
          <w:b/>
          <w:sz w:val="24"/>
          <w:szCs w:val="24"/>
          <w:lang w:bidi="zxx"/>
        </w:rPr>
        <w:t xml:space="preserve">г.  Кореновск </w:t>
      </w:r>
    </w:p>
    <w:p>
      <w:pPr>
        <w:pStyle w:val="Style15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ind w:left="485" w:right="490" w:firstLine="2"/>
        <w:jc w:val="center"/>
        <w:rPr>
          <w:b/>
          <w:b/>
          <w:sz w:val="28"/>
        </w:rPr>
      </w:pPr>
      <w:r>
        <w:rPr>
          <w:b/>
          <w:sz w:val="28"/>
        </w:rPr>
        <w:t xml:space="preserve">Об утверждении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ru-RU"/>
        </w:rPr>
        <w:t>концепции развития</w:t>
      </w:r>
      <w:r>
        <w:rPr>
          <w:b/>
          <w:sz w:val="28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ru-RU"/>
        </w:rPr>
        <w:t>и благоустройства улиц, площадей, парков, набережных, инфраструктуры для занятий физической культурой и спортом</w:t>
      </w:r>
    </w:p>
    <w:p>
      <w:pPr>
        <w:pStyle w:val="Style15"/>
        <w:rPr>
          <w:b/>
          <w:b/>
          <w:sz w:val="30"/>
        </w:rPr>
      </w:pPr>
      <w:r>
        <w:rPr>
          <w:b/>
          <w:sz w:val="30"/>
        </w:rPr>
      </w:r>
    </w:p>
    <w:p>
      <w:pPr>
        <w:pStyle w:val="Style15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>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>о исполнение поручения Президента Российской Федерации от 17 мая 2016 года № Пр-1138ГС, в целях развития и благоустройства улиц, площадей, парков, набережных, инфраструктуры для занятий физической культурой и спортом,</w:t>
      </w:r>
      <w:r>
        <w:rPr/>
        <w:t xml:space="preserve"> администрация муниципального образования Кореновский район</w:t>
        <w:br/>
        <w:t>п о с т а н о в л я е</w:t>
      </w:r>
      <w:r>
        <w:rPr>
          <w:spacing w:val="-16"/>
        </w:rPr>
        <w:t xml:space="preserve"> </w:t>
      </w:r>
      <w:r>
        <w:rPr/>
        <w:t>т:</w:t>
      </w:r>
    </w:p>
    <w:p>
      <w:pPr>
        <w:pStyle w:val="Style15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 xml:space="preserve">1. Утвердить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>концепцию развития</w:t>
      </w:r>
      <w:r>
        <w:rPr/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ru-RU"/>
        </w:rPr>
        <w:t xml:space="preserve">и благоустройства улиц, площадей, парков, набережных, инфраструктуры для занятий физической культурой и спортом на территории муниципального образования </w:t>
      </w:r>
      <w:r>
        <w:rPr/>
        <w:t>Кореновский район (прилагается).</w:t>
      </w:r>
    </w:p>
    <w:p>
      <w:pPr>
        <w:pStyle w:val="Normal"/>
        <w:spacing w:lineRule="atLeast" w:line="100"/>
        <w:ind w:firstLine="720"/>
        <w:jc w:val="both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bookmarkStart w:id="0" w:name="_GoBack"/>
      <w:bookmarkEnd w:id="0"/>
      <w:r>
        <w:rPr>
          <w:kern w:val="2"/>
          <w:sz w:val="28"/>
          <w:szCs w:val="28"/>
          <w:lang w:bidi="hi-IN"/>
        </w:rPr>
        <w:t xml:space="preserve">2. </w:t>
      </w:r>
      <w:r>
        <w:rPr>
          <w:rFonts w:cs="Times New Roman"/>
          <w:kern w:val="2"/>
          <w:sz w:val="28"/>
          <w:szCs w:val="28"/>
          <w:lang w:eastAsia="ar-SA" w:bidi="hi-IN"/>
        </w:rPr>
        <w:t>Управлению службы протокола и информационной политики</w:t>
      </w:r>
      <w:r>
        <w:rPr>
          <w:rFonts w:cs="Times New Roman"/>
          <w:color w:val="000000"/>
          <w:kern w:val="2"/>
          <w:sz w:val="28"/>
          <w:szCs w:val="28"/>
          <w:lang w:eastAsia="ar-SA" w:bidi="hi-IN"/>
        </w:rPr>
        <w:t xml:space="preserve"> администрации муниципального образования Кореновский район (Симоненко)</w:t>
      </w:r>
      <w:r>
        <w:rPr>
          <w:kern w:val="2"/>
          <w:sz w:val="28"/>
          <w:szCs w:val="28"/>
          <w:lang w:eastAsia="ar-SA" w:bidi="hi-IN"/>
        </w:rPr>
        <w:t xml:space="preserve"> 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37"/>
        <w:jc w:val="both"/>
        <w:textAlignment w:val="auto"/>
        <w:rPr>
          <w:rFonts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3. Контроль за выполнением настоящего постановления возложить на </w:t>
      </w:r>
      <w:r>
        <w:rPr>
          <w:rFonts w:eastAsia="Lucida Sans Unicode" w:cs="Tahoma"/>
          <w:color w:val="000000"/>
          <w:kern w:val="2"/>
          <w:sz w:val="28"/>
          <w:szCs w:val="28"/>
          <w:shd w:fill="FFFFFF" w:val="clear"/>
          <w:lang w:bidi="en-US"/>
        </w:rPr>
        <w:t>заместителя главы муниципального образования Кореновский район</w:t>
      </w:r>
      <w:r>
        <w:rPr>
          <w:rFonts w:eastAsia="Lucida Sans Unicode" w:cs="Tahoma"/>
          <w:color w:val="000000"/>
          <w:kern w:val="2"/>
          <w:sz w:val="28"/>
          <w:szCs w:val="28"/>
          <w:highlight w:val="white"/>
          <w:lang w:bidi="en-US"/>
        </w:rPr>
        <w:br/>
        <w:t>Б.И.  Сторчун.</w:t>
      </w:r>
    </w:p>
    <w:p>
      <w:pPr>
        <w:pStyle w:val="Style15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/>
        <w:t xml:space="preserve">4. </w:t>
      </w:r>
      <w:r>
        <w:rPr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>
        <w:rPr/>
        <w:t>.</w:t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widowControl w:val="false"/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Глава</w:t>
      </w:r>
    </w:p>
    <w:p>
      <w:pPr>
        <w:pStyle w:val="Style15"/>
        <w:widowControl w:val="false"/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муниципального образования</w:t>
      </w:r>
    </w:p>
    <w:p>
      <w:pPr>
        <w:pStyle w:val="Style15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before="0" w:after="0"/>
        <w:ind w:left="0" w:right="0" w:hanging="0"/>
        <w:jc w:val="left"/>
        <w:rPr/>
      </w:pPr>
      <w:r>
        <w:rPr/>
        <w:t>Кореновский</w:t>
      </w:r>
      <w:r>
        <w:rPr>
          <w:spacing w:val="-6"/>
        </w:rPr>
        <w:t xml:space="preserve"> </w:t>
      </w:r>
      <w:r>
        <w:rPr/>
        <w:t>район                                                                       С.А.</w:t>
      </w:r>
      <w:r>
        <w:rPr>
          <w:spacing w:val="-2"/>
        </w:rPr>
        <w:t xml:space="preserve"> Голобородько</w:t>
      </w:r>
    </w:p>
    <w:p>
      <w:pPr>
        <w:pStyle w:val="Style15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before="0" w:after="0"/>
        <w:ind w:left="0" w:right="0" w:hanging="0"/>
        <w:jc w:val="left"/>
        <w:rPr>
          <w:spacing w:val="-2"/>
        </w:rPr>
      </w:pPr>
      <w:r>
        <w:rPr/>
      </w:r>
    </w:p>
    <w:p>
      <w:pPr>
        <w:pStyle w:val="Style15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before="0" w:after="0"/>
        <w:ind w:left="0" w:right="0" w:hanging="0"/>
        <w:jc w:val="left"/>
        <w:rPr>
          <w:spacing w:val="-2"/>
        </w:rPr>
      </w:pPr>
      <w:r>
        <w:rPr/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Style15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before="0" w:after="0"/>
        <w:ind w:left="0" w:right="0" w:hanging="0"/>
        <w:jc w:val="left"/>
        <w:rPr>
          <w:spacing w:val="-2"/>
        </w:rPr>
      </w:pPr>
      <w:r>
        <w:rPr/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ПРИЛОЖЕНИЕ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к постановлению администрации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муниципального образования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Кореновский район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от 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25.02.2022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 № 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238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tabs>
          <w:tab w:val="clear" w:pos="720"/>
        </w:tabs>
        <w:spacing w:lineRule="auto" w:line="240" w:before="0" w:after="0"/>
        <w:ind w:left="5245" w:right="0" w:hanging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Концепция</w:t>
      </w:r>
      <w:r>
        <w:rPr>
          <w:rStyle w:val="Style13"/>
          <w:color w:val="000000"/>
          <w:sz w:val="28"/>
          <w:szCs w:val="28"/>
          <w:shd w:fill="auto" w:val="clear"/>
        </w:rPr>
        <w:t> 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развития и благоустройства улиц, площадей, парков,</w:t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набережных, а также инфраструктуры муниципального образования Кореновский район</w:t>
      </w:r>
      <w:r>
        <w:rPr>
          <w:rStyle w:val="Style13"/>
          <w:color w:val="000000"/>
          <w:sz w:val="28"/>
          <w:szCs w:val="28"/>
          <w:shd w:fill="auto" w:val="clear"/>
        </w:rPr>
        <w:t> 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для занятий физической культурой и спортом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1. Общие положения</w:t>
      </w:r>
    </w:p>
    <w:p>
      <w:pPr>
        <w:pStyle w:val="Style15"/>
        <w:tabs>
          <w:tab w:val="clear" w:pos="720"/>
        </w:tabs>
        <w:spacing w:lineRule="auto" w:line="240" w:before="0" w:after="0"/>
        <w:ind w:left="720" w:right="0" w:hanging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1.1. Концепция развития и благоустройства улиц, площадей, парков, а также инфраструктуры муниципального образования Кореновский район для занятий физической культурой и спортом (далее – Концепция) направлена на создание условий для осуществления на территории муниципального образования Кореновский район просветительской, физкультурно-оздоровительной и спортивно-массовой работы, а также организации досуга и бытового обслуживания населения всех возрастов.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1.2. Документ входит в систему стратегического планирования социально- экономического развития муниципального образования Кореновский район и учитывает долгосрочные приоритеты. Главным в этой системе является то, что в центр ее поставлен человек - житель муниципального образования Кореновский район, а планы и программы направлены на создание комфортных условий для населения.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2. Цель Концепции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2.1. Целью Концепции является создание современного молодёжно-спортивного кластера для организации свободного время препровождения, активного отдыха и занятия спортом, а также развития и благоустройства улиц, площадей, парков и инфраструктуры муниципального образования Кореновский район</w:t>
      </w:r>
      <w:r>
        <w:rPr>
          <w:rStyle w:val="Style13"/>
          <w:color w:val="000000"/>
          <w:sz w:val="28"/>
          <w:szCs w:val="28"/>
          <w:shd w:fill="auto" w:val="clear"/>
        </w:rPr>
        <w:t> 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для занятий физической культурой и спортом, посредством проектирования, строительства, реконструкции, капитального ремонта и размещения объектов, предназначенных для пользования неограниченным кругом лиц (объектов общего пользования).</w:t>
      </w:r>
    </w:p>
    <w:p>
      <w:pPr>
        <w:pStyle w:val="Style15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3. Задачи Концепции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8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3.1. К основным задачам Концепции относятся: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3.1.1 Развитие спортивной инфраструктуры в</w:t>
      </w:r>
      <w:r>
        <w:rPr>
          <w:rStyle w:val="Style13"/>
          <w:color w:val="000000"/>
          <w:sz w:val="28"/>
          <w:szCs w:val="28"/>
          <w:shd w:fill="auto" w:val="clear"/>
        </w:rPr>
        <w:t> 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8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3.1.2 Организация и осуществление мероприятий по работе, в первую очередь, с детьми и молодежью;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3.1.3 Популяризация физической культуры, спорта и здорового образа жизни среди населения 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8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3.1.4 Развитие спортивно-оздоровительного туризма, экстремальных видов спорта;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3.1.5 Формирование и реализация мер административной и инфраструктурной поддержки благоустройства территории 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3.1.6 Создание условий для привлечения социально-ориентированного бизнеса к развитию спортивной индустрии 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3.1.7 Обеспечение роста удовлетворенности всех возрастных групп населения муниципального образования Кореновский район услугами в сфере спорта, отдыха и развлечений.</w:t>
      </w:r>
    </w:p>
    <w:p>
      <w:pPr>
        <w:pStyle w:val="Style15"/>
        <w:spacing w:lineRule="auto" w:line="240" w:before="0" w:after="0"/>
        <w:ind w:left="0" w:right="0" w:firstLine="708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 Характеристика современного состояния</w:t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инфраструктуры муниципального образования Кореновский район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для занятий физической культурой и спортом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4.1. На территории муниципального образования Кореновский район функционируют следующие муниципальные учреждения спортивной направленности: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4.1.1. Муниципальное бюджетное учреждение дополнительного образования детско-юношеская спортивная школа № 1 муниципального образования Кореновский район.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4.1.2. Муниципальное бюджетное учреждение дополнительного образования детско-юношеская спортивная школа № 2 муниципального образования Кореновский район.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4.1.3. Муниципальное бюджетное учреждение спортивная школа «Аллигатор» муниципального образования Кореновский район.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rFonts w:cs="Times New Roman"/>
          <w:color w:val="000000"/>
          <w:sz w:val="28"/>
          <w:szCs w:val="28"/>
          <w:shd w:fill="auto" w:val="clear"/>
          <w:lang w:val="ru-RU"/>
        </w:rPr>
        <w:t>4.1.4. Муниципальное бюджетное учреждение Кореновского городского поселения Кореновского района «Городской спортивно-досуговый центр».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4.2. На территории муниципального образования Кореновский район функционируют 22 спортивных школьных клуба, спортивные общественные объединения спортивной направленности в форме физкультурно-спортивных клубов по месту жительства граждан. Всего на территории района 59 клубов по месту жительства по различным видам спорта, в том числе: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4.2.1. Районный велосипедный клуб «Велкор».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4.2.2. Футбольный клуб «Кореновск».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4.2.3. Физкультурно-спортивный клуб по автомобильному спорту (джиппинг) «Патриот» (при поддержке Совета молодых депутатов Кореновского района).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4.2.4. Физкультурно-спортивный клуб по гиревому спорту «Ника».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4.2.5. Спортивный военно-патриотический клуб «Медведь» (при поддержке казачества, со спортивным уклоном – универсальный бой, рукопашный бой).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4.2.6. Городской физкультурно-спортивный клуб инвалидов «Надежда».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4.2.7. Спортивный клуб единоборств «Мужество».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4.2.8. Городской спортивный клуб по городошному спорту «Городки».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4.2.9. Хоккейный клуб любителей «Аллигатор».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4.2.10. Спортивный клуб по настольному теннису «Вымпел».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4.3. На территории муниципального образования Кореновский район имеются 188 спортивных сооружений для занятий физической культурой и спортом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, в их числе: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4.3.1. Воздухоопорный спортивный комплекс в г. Кореновске;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4.3.2. Ледовый дворец в г. Кореновске;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4.3.3. 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3 бассейна в г. Кореновске – МБУ ДО ДЮСШ № 2, СОШ № 18 и МБУ СШ «Аллигатор».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4.3.4. 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2 современных стадиона в г. Кореновске – центральный стадион с натуральным газоном и двумя запасными полями для мини-футбола с искусственным покрытием по ул. Ленина, 124 и городской стадион с искусственным газоном, административным зданием с двумя спортивнями залами по ул. Набережная, 8.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 xml:space="preserve">4.3.5. 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1 стенд в хут. Казаче-Малеваный Журавского сельского поселения и 3 тира в ст. Платнировской и ст. Раздольной;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4.3.6. 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29 спортивных залов, из них 24 школьных.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4.3.7. 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20 футбольных полей.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4.3.8. </w:t>
      </w:r>
      <w:r>
        <w:rPr>
          <w:rStyle w:val="Style13"/>
          <w:rFonts w:eastAsia="Times New Roman" w:cs="Times New Roman"/>
          <w:iCs/>
          <w:color w:val="000000"/>
          <w:kern w:val="0"/>
          <w:sz w:val="28"/>
          <w:szCs w:val="28"/>
          <w:shd w:fill="auto" w:val="clear"/>
          <w:lang w:val="ru-RU" w:eastAsia="ru-RU"/>
        </w:rPr>
        <w:t>15 многофункциональных спортивных площадок, из них 7 в черте города, 8 в сельской местности.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4.3.9. 24 уличных спортивных площадок с гимнастическим оборудованием для занятий воркаутом и уличными тренажерами;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4.3.10. 55 спортивно-игровых площадок для игры в мини-футбол, волейбол, баскетбол, гандбол;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4.3.11. 3 площадки для пляжных видов спорта.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5. Направления развития физической культурой и спортом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5.1. Главными направлениями развития физической культуры и спорта должны стать: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5.1.1. Комплексное развитие сети учреждений физической культуры и спорта, в первую очередь за счет развития массовых видов спорта, в том числе социально гарантированного уровня обслуживания населения, приближенных к местам проживания населения, а также спорта высших достижений на уровне мировых стандартов;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5.1.2. Формирование минимально необходимой базы для проведения физкультурно-оздоровительных и спортивных мероприятий путем строительства, реконструкции, размещения, капитального и текущего ремонта спортивных сооружений и баз, благоустройство улиц, площади, парков, имеющихся на балансе предприятий, учреждений и организаций, общеобразовательных и культурных учреждений;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5.1.3. Обеспечение непрерывности и преемственности физического воспитания различных возрастных групп населения на всех этапах жизнедеятельности;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5.1.4. Организация самодеятельного физкультурно-спортивного движения на основе пропаганды физической культуры и спорта, здорового образа жизни, развития доступного населению рынка оздоровительных и спортивных услуг;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6. Оценка нормативной правовой базы, необходимой для</w:t>
      </w:r>
      <w:r>
        <w:rPr>
          <w:rStyle w:val="Style13"/>
          <w:color w:val="000000"/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функционирования и развития социальной инфраструктуры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муниципального образования Кореновский район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6.1. В целях обеспечения доступности объектов социальной инфраструктуры и обеспечения качества в социальной сфере в муниципальном образовании Кореновский район разработаны и реализуется следующие нормативные правовые акты:</w:t>
      </w:r>
    </w:p>
    <w:p>
      <w:pPr>
        <w:pStyle w:val="Style21"/>
        <w:shd w:fill="FFFFFF" w:val="clear"/>
        <w:spacing w:lineRule="auto" w:line="240"/>
        <w:ind w:left="0" w:right="0" w:firstLine="708"/>
        <w:jc w:val="both"/>
        <w:rPr/>
      </w:pPr>
      <w:r>
        <w:rPr>
          <w:rStyle w:val="Style13"/>
          <w:rFonts w:ascii="Times New Roman" w:hAnsi="Times New Roman"/>
          <w:color w:val="000000"/>
          <w:sz w:val="28"/>
          <w:szCs w:val="28"/>
          <w:shd w:fill="auto" w:val="clear"/>
          <w:lang w:val="ru-RU"/>
        </w:rPr>
        <w:t>6.1.1. Постановление администрации муниципального образования Кореновский район от 27 декабря 2021 года № 1706 «Об утверждении порядка использования населением объектов спорта, находящихся в муниципальной собственности муниципального образования Кореновский район, в том числе спортивной инфраструктуры образовательных организаций во внеучебное время».</w:t>
      </w:r>
    </w:p>
    <w:p>
      <w:pPr>
        <w:pStyle w:val="Western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6.1.2. Ведомственная целевая программа «Развитие физической культуры и спорта в муниципальном образовании Кореновский район на 2021-2023 годы» (Пост. от 23.09.2020 г. № 1027);</w:t>
      </w:r>
    </w:p>
    <w:p>
      <w:pPr>
        <w:pStyle w:val="Western"/>
        <w:spacing w:lineRule="auto" w:line="240" w:before="0" w:after="0"/>
        <w:ind w:left="0" w:right="0" w:firstLine="708"/>
        <w:jc w:val="both"/>
        <w:rPr/>
      </w:pPr>
      <w:r>
        <w:rPr>
          <w:rStyle w:val="Style13"/>
          <w:sz w:val="28"/>
          <w:szCs w:val="28"/>
          <w:shd w:fill="auto" w:val="clear"/>
        </w:rPr>
        <w:t>6.1.3. Ведомственная целевая программа «Меры социальной поддержки работников физической культуры и спорта в муниципальном образовании Кореновский район на 2021-2023 годы» (Пост. от 23.09.2020 г. № 1026).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7. Мероприятия по развитию инфраструктуры для занятий</w:t>
      </w:r>
    </w:p>
    <w:p>
      <w:pPr>
        <w:pStyle w:val="Style15"/>
        <w:spacing w:lineRule="auto" w:line="240" w:before="0" w:after="0"/>
        <w:jc w:val="center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физической культурой и спортом на территории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муниципального образования Кореновский район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8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7.1. Развитие инфраструктуры для занятий физической культурой и спортом на территории муниципального образования Кореновский район будет осуществляться следующим путем: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7.1.1. Капитальный и текущий ремонт спортивных объектов, организаций, общеобразовательных и культурных учреждений, укрепление их материально- технической базы (приобретение спортивного инвентаря, оборудования, техники);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 xml:space="preserve">7.1.2. 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С</w:t>
      </w:r>
      <w:r>
        <w:rPr>
          <w:rStyle w:val="Style13"/>
          <w:color w:val="000000"/>
          <w:sz w:val="28"/>
          <w:szCs w:val="28"/>
          <w:shd w:fill="auto" w:val="clear"/>
          <w:lang w:val="ru-RU"/>
        </w:rPr>
        <w:t>троительство Центра единоборств в г. Кореновске;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 xml:space="preserve">7.1.3. </w:t>
      </w:r>
      <w:r>
        <w:rPr>
          <w:color w:val="000000"/>
          <w:sz w:val="28"/>
          <w:szCs w:val="28"/>
          <w:shd w:fill="auto" w:val="clear"/>
          <w:lang w:val="ru-RU"/>
        </w:rPr>
        <w:t>С</w:t>
      </w:r>
      <w:r>
        <w:rPr>
          <w:color w:val="000000"/>
          <w:sz w:val="28"/>
          <w:szCs w:val="28"/>
          <w:shd w:fill="auto" w:val="clear"/>
          <w:lang w:val="ru-RU"/>
        </w:rPr>
        <w:t>троительство малобюджетного спортивного зала со вспомогательными помещениями в хут. Пролетарском Пролетарского сельского поселения;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 xml:space="preserve">7.1.4. </w:t>
      </w:r>
      <w:r>
        <w:rPr>
          <w:color w:val="000000"/>
          <w:sz w:val="28"/>
          <w:szCs w:val="28"/>
          <w:shd w:fill="auto" w:val="clear"/>
          <w:lang w:val="ru-RU"/>
        </w:rPr>
        <w:t>С</w:t>
      </w:r>
      <w:r>
        <w:rPr>
          <w:color w:val="000000"/>
          <w:sz w:val="28"/>
          <w:szCs w:val="28"/>
          <w:shd w:fill="auto" w:val="clear"/>
          <w:lang w:val="ru-RU"/>
        </w:rPr>
        <w:t>троительство футбольного поля в ст. Дядьковской;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 xml:space="preserve">7.1.5. </w:t>
      </w:r>
      <w:r>
        <w:rPr>
          <w:color w:val="000000"/>
          <w:sz w:val="28"/>
          <w:szCs w:val="28"/>
          <w:shd w:fill="auto" w:val="clear"/>
          <w:lang w:val="ru-RU"/>
        </w:rPr>
        <w:t>З</w:t>
      </w:r>
      <w:r>
        <w:rPr>
          <w:color w:val="000000"/>
          <w:sz w:val="28"/>
          <w:szCs w:val="28"/>
          <w:shd w:fill="auto" w:val="clear"/>
          <w:lang w:val="ru-RU"/>
        </w:rPr>
        <w:t>амена купола и проведение некоторых технических работ в воздухоопорном спортивном комплексе г. Кореновска;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7.1.6. установка, строительство спортивных площадок.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  <w:r>
        <w:rPr>
          <w:color w:val="000000"/>
          <w:sz w:val="28"/>
          <w:szCs w:val="28"/>
          <w:shd w:fill="auto" w:val="clear"/>
          <w:lang w:val="ru-RU"/>
        </w:rPr>
        <w:t>8. Механизмы реализации концепции</w:t>
      </w:r>
    </w:p>
    <w:p>
      <w:pPr>
        <w:pStyle w:val="Style15"/>
        <w:spacing w:lineRule="auto" w:line="240" w:before="0" w:after="0"/>
        <w:ind w:left="0" w:right="0" w:firstLine="709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8.1. Механизмы реализации Концепции призваны обеспечить взаимодействие всех заинтересованных органов государственной власти, органов местного самоуправления муниципального образования Кореновский район, муниципальных образовательных учреждений (дошкольного, общего начального, общего среднего и дополнительного образования), объединений общественных организаций, действующих на территории муниципального образования Кореновский район, представителей бизнеса и граждан и включает в себя: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8.1.1.Организацию межведомственного взаимодействия органов местного самоуправления муниципального образования Кореновский район, муниципальных образовательных учреждений (дошкольного, среднего и дополнительного образования) по вопросам развития физической культуры и спорта;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8.1.2.Привлечение общественности для организации благоустройства территории 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8.1.3.Привлечение социально-ориентированного бизнеса для развития инфраструктуры муниципального образования Кореновский район и оказания услуг, предоставляемых в сфере физической культуры и спорта;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8.1.4.Привлечение внебюджетных средств и других материальных ресурсов для реализации Концепции;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8.1.5.Формирование административного ресурса для обеспечения развития инфраструктуры муниципального образования Кореновский район.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9. Ожидаемый результат реализации Концепции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 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9.1. Реализация Концепции позволит: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9.1.1. Создать оптимальные условия для развития различных видов спорта и видов физической реакции;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>
          <w:color w:val="000000"/>
          <w:sz w:val="28"/>
          <w:szCs w:val="28"/>
          <w:shd w:fill="auto" w:val="clear"/>
          <w:lang w:val="ru-RU"/>
        </w:rPr>
        <w:t>9.1.2.Увеличить количество спортивно-оздоровительных услуг и мероприятий;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9.1.3.Привлечь население к регулярным занятиям физической культурой и спортом, оздоровлению жителей муниципального образования Кореновский район;</w:t>
      </w:r>
    </w:p>
    <w:p>
      <w:pPr>
        <w:pStyle w:val="Style15"/>
        <w:spacing w:lineRule="auto" w:line="240" w:before="0" w:after="0"/>
        <w:ind w:left="0" w:right="0" w:firstLine="709"/>
        <w:jc w:val="both"/>
        <w:rPr/>
      </w:pPr>
      <w:r>
        <w:rPr>
          <w:rStyle w:val="Style13"/>
          <w:color w:val="000000"/>
          <w:sz w:val="28"/>
          <w:szCs w:val="28"/>
          <w:shd w:fill="auto" w:val="clear"/>
          <w:lang w:val="ru-RU"/>
        </w:rPr>
        <w:t>9.1.4.Повысить социально-экономическую эффективность использования территории муниципального образования Кореновский район.</w:t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/>
      </w:r>
    </w:p>
    <w:p>
      <w:pPr>
        <w:pStyle w:val="Style15"/>
        <w:spacing w:lineRule="auto" w:line="240" w:before="0" w:after="0"/>
        <w:ind w:left="0" w:right="0" w:firstLine="709"/>
        <w:jc w:val="both"/>
        <w:rPr>
          <w:rStyle w:val="Style13"/>
          <w:rFonts w:ascii="Times New Roman" w:hAnsi="Times New Roman"/>
          <w:color w:val="000000"/>
          <w:sz w:val="28"/>
          <w:szCs w:val="28"/>
          <w:shd w:fill="auto" w:val="clear"/>
          <w:lang w:val="ru-RU"/>
        </w:rPr>
      </w:pPr>
      <w:r>
        <w:rPr/>
      </w:r>
    </w:p>
    <w:p>
      <w:pPr>
        <w:pStyle w:val="Style15"/>
        <w:spacing w:lineRule="auto" w:line="240" w:before="0" w:after="0"/>
        <w:ind w:left="0" w:right="0" w:hanging="0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shd w:fill="auto" w:val="clear"/>
          <w:lang w:bidi="en-US"/>
        </w:rPr>
      </w:pPr>
      <w:r>
        <w:rPr>
          <w:rFonts w:eastAsia="Lucida Sans Unicode" w:cs="Times New Roman"/>
          <w:color w:val="000000"/>
          <w:sz w:val="28"/>
          <w:szCs w:val="28"/>
          <w:shd w:fill="auto" w:val="clear"/>
          <w:lang w:bidi="en-US"/>
        </w:rPr>
        <w:t>Начальник управления архитектуры</w:t>
      </w:r>
    </w:p>
    <w:p>
      <w:pPr>
        <w:pStyle w:val="Textbodyindent"/>
        <w:ind w:left="0" w:right="0" w:hanging="0"/>
        <w:rPr>
          <w:rFonts w:ascii="Times New Roman" w:hAnsi="Times New Roman" w:eastAsia="Lucida Sans Unicode" w:cs="Times New Roman"/>
          <w:color w:val="000000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szCs w:val="28"/>
          <w:lang w:bidi="en-US"/>
        </w:rPr>
        <w:t>и градостроительства администрации</w:t>
      </w:r>
    </w:p>
    <w:p>
      <w:pPr>
        <w:pStyle w:val="Textbodyindent"/>
        <w:ind w:left="0" w:right="0" w:hanging="0"/>
        <w:rPr>
          <w:rFonts w:ascii="Times New Roman" w:hAnsi="Times New Roman" w:eastAsia="Lucida Sans Unicode" w:cs="Times New Roman"/>
          <w:color w:val="000000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szCs w:val="28"/>
          <w:lang w:bidi="en-US"/>
        </w:rPr>
        <w:t>муниципального образования</w:t>
      </w:r>
    </w:p>
    <w:p>
      <w:pPr>
        <w:pStyle w:val="Textbodyindent"/>
        <w:ind w:left="0" w:right="0" w:hanging="0"/>
        <w:rPr>
          <w:rFonts w:ascii="Times New Roman" w:hAnsi="Times New Roman" w:eastAsia="Lucida Sans Unicode" w:cs="Times New Roman"/>
          <w:color w:val="000000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szCs w:val="28"/>
          <w:lang w:bidi="en-US"/>
        </w:rPr>
        <w:t>Кореновский район,</w:t>
      </w:r>
    </w:p>
    <w:p>
      <w:pPr>
        <w:pStyle w:val="Style15"/>
        <w:widowControl w:val="false"/>
        <w:tabs>
          <w:tab w:val="clear" w:pos="720"/>
          <w:tab w:val="left" w:pos="7413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Lucida Sans Unicode" w:cs="Times New Roman"/>
          <w:color w:val="000000"/>
          <w:sz w:val="28"/>
          <w:szCs w:val="28"/>
          <w:shd w:fill="auto" w:val="clear"/>
          <w:lang w:bidi="en-US"/>
        </w:rPr>
      </w:pPr>
      <w:r>
        <w:rPr>
          <w:rFonts w:eastAsia="Lucida Sans Unicode" w:cs="Times New Roman"/>
          <w:color w:val="000000"/>
          <w:spacing w:val="-2"/>
          <w:sz w:val="28"/>
          <w:szCs w:val="28"/>
          <w:shd w:fill="auto" w:val="clear"/>
          <w:lang w:bidi="en-US"/>
        </w:rPr>
        <w:t>главный архитектор                     М.Г. Милославская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b3512d"/>
    <w:rPr>
      <w:rFonts w:ascii="Segoe UI" w:hAnsi="Segoe UI" w:eastAsia="Times New Roman" w:cs="Segoe UI"/>
      <w:sz w:val="18"/>
      <w:szCs w:val="18"/>
      <w:lang w:val="ru-RU" w:eastAsia="ru-RU" w:bidi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Основной шрифт абзаца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uiPriority w:val="1"/>
    <w:qFormat/>
    <w:pPr/>
    <w:rPr>
      <w:sz w:val="28"/>
      <w:szCs w:val="28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02" w:hanging="2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9" w:customStyle="1">
    <w:name w:val="Содержимое таблицы"/>
    <w:basedOn w:val="Normal"/>
    <w:qFormat/>
    <w:rsid w:val="004e6ef1"/>
    <w:pPr>
      <w:widowControl/>
      <w:suppressLineNumbers/>
      <w:spacing w:lineRule="atLeast" w:line="100"/>
      <w:ind w:firstLine="720"/>
      <w:jc w:val="both"/>
    </w:pPr>
    <w:rPr>
      <w:kern w:val="2"/>
      <w:sz w:val="20"/>
      <w:szCs w:val="20"/>
      <w:lang w:bidi="hi-IN"/>
    </w:rPr>
  </w:style>
  <w:style w:type="paragraph" w:styleId="BalloonText">
    <w:name w:val="Balloon Text"/>
    <w:basedOn w:val="Normal"/>
    <w:uiPriority w:val="99"/>
    <w:semiHidden/>
    <w:unhideWhenUsed/>
    <w:qFormat/>
    <w:rsid w:val="00b3512d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Western">
    <w:name w:val="western"/>
    <w:basedOn w:val="Style21"/>
    <w:qFormat/>
    <w:pPr>
      <w:suppressAutoHyphens w:val="false"/>
      <w:spacing w:before="100" w:after="119"/>
      <w:textAlignment w:val="auto"/>
    </w:pPr>
    <w:rPr>
      <w:rFonts w:ascii="Times New Roman" w:hAnsi="Times New Roman" w:eastAsia="Times New Roman" w:cs="Times New Roman"/>
      <w:kern w:val="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color w:val="auto"/>
      <w:kern w:val="0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left="0" w:right="0" w:firstLine="748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735B-1689-4312-BA4E-E75748A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LibreOffice/7.0.1.2$Windows_X86_64 LibreOffice_project/7cbcfc562f6eb6708b5ff7d7397325de9e764452</Application>
  <Pages>7</Pages>
  <Words>1388</Words>
  <Characters>10941</Characters>
  <CharactersWithSpaces>12413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2021-01-21T12:24:00Z</dcterms:created>
  <dc:creator>Буковская</dc:creator>
  <dc:description/>
  <dc:language>ru-RU</dc:language>
  <cp:lastModifiedBy/>
  <cp:lastPrinted>2022-03-02T15:55:17Z</cp:lastPrinted>
  <dcterms:modified xsi:type="dcterms:W3CDTF">2022-03-04T18:19:05Z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2020-02-25T00:00:00Z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2021-01-21T00:00:00Z</vt:filetime>
  </property>
</Properties>
</file>