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drawing>
          <wp:inline distT="0" distB="0" distL="0" distR="0">
            <wp:extent cx="632460" cy="78994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/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bidi w:val="0"/>
        <w:rPr>
          <w:b/>
          <w:b/>
          <w:sz w:val="28"/>
          <w:szCs w:val="28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bidi w:val="0"/>
        <w:spacing w:lineRule="auto" w:line="360"/>
        <w:rPr>
          <w:b/>
          <w:b/>
          <w:sz w:val="28"/>
          <w:szCs w:val="28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lineRule="auto" w:line="360"/>
        <w:rPr>
          <w:b/>
          <w:b/>
          <w:sz w:val="28"/>
          <w:szCs w:val="28"/>
        </w:rPr>
      </w:pPr>
      <w:r>
        <w:rPr>
          <w:rFonts w:ascii="Times New Roman" w:hAnsi="Times New Roman"/>
          <w:sz w:val="36"/>
          <w:lang w:bidi="zxx"/>
        </w:rPr>
        <w:t xml:space="preserve">                                    </w:t>
      </w: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14.06.2022</w:t>
      </w:r>
      <w:r>
        <w:rPr>
          <w:sz w:val="24"/>
          <w:szCs w:val="24"/>
        </w:rPr>
        <w:tab/>
        <w:tab/>
        <w:tab/>
        <w:tab/>
        <w:tab/>
      </w:r>
      <w:r>
        <w:rPr>
          <w:b/>
          <w:sz w:val="24"/>
          <w:szCs w:val="24"/>
        </w:rPr>
        <w:t xml:space="preserve">                                                                  № </w:t>
      </w:r>
      <w:r>
        <w:rPr>
          <w:b/>
          <w:sz w:val="24"/>
          <w:szCs w:val="24"/>
        </w:rPr>
        <w:t>850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lang w:bidi="zxx"/>
        </w:rPr>
        <w:t>г.  Кореновск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rStyle w:val="FontStyle24"/>
          <w:b/>
          <w:sz w:val="28"/>
          <w:szCs w:val="28"/>
        </w:rPr>
        <w:t xml:space="preserve">реестра </w:t>
      </w:r>
      <w:r>
        <w:rPr>
          <w:rStyle w:val="FontStyle19"/>
          <w:b/>
          <w:sz w:val="28"/>
          <w:szCs w:val="28"/>
        </w:rPr>
        <w:t xml:space="preserve">муниципальных услуг </w:t>
      </w:r>
      <w:r>
        <w:rPr>
          <w:rStyle w:val="FontStyle16"/>
          <w:sz w:val="28"/>
          <w:szCs w:val="28"/>
        </w:rPr>
        <w:t xml:space="preserve">отраслевых (функциональных) органов </w:t>
      </w:r>
      <w:r>
        <w:rPr>
          <w:rStyle w:val="FontStyle19"/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муниципального образования Кореновский район</w:t>
      </w:r>
      <w:r>
        <w:rPr>
          <w:b/>
        </w:rPr>
        <w:t xml:space="preserve"> </w:t>
      </w:r>
      <w:r>
        <w:rPr>
          <w:rStyle w:val="FontStyle19"/>
          <w:b/>
          <w:sz w:val="28"/>
          <w:szCs w:val="28"/>
        </w:rPr>
        <w:t>с элементами межведомственного взаимодействия</w:t>
      </w:r>
      <w:r>
        <w:rPr>
          <w:sz w:val="28"/>
          <w:szCs w:val="28"/>
        </w:rPr>
        <w:t xml:space="preserve">                                                                                   </w:t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11"/>
        <w:spacing w:lineRule="auto" w:line="2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>
        <w:rPr/>
        <w:t xml:space="preserve"> </w:t>
      </w:r>
      <w:r>
        <w:rPr>
          <w:sz w:val="28"/>
          <w:szCs w:val="28"/>
        </w:rPr>
        <w:t>реализации</w:t>
      </w:r>
      <w:r>
        <w:rPr/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sz w:val="28"/>
          <w:szCs w:val="28"/>
        </w:rPr>
        <w:t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>
      <w:pPr>
        <w:pStyle w:val="Style110"/>
        <w:widowControl/>
        <w:spacing w:lineRule="auto" w:line="21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администрация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3"/>
        <w:spacing w:lineRule="auto" w:line="216"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Утвердить </w:t>
      </w:r>
      <w:r>
        <w:rPr>
          <w:rFonts w:cs="Times New Roman"/>
          <w:bCs/>
          <w:sz w:val="28"/>
          <w:szCs w:val="28"/>
        </w:rPr>
        <w:t xml:space="preserve">реестр </w:t>
      </w:r>
      <w:r>
        <w:rPr>
          <w:rStyle w:val="FontStyle19"/>
          <w:sz w:val="28"/>
          <w:szCs w:val="28"/>
        </w:rPr>
        <w:t xml:space="preserve">муниципальных услуг </w:t>
      </w:r>
      <w:r>
        <w:rPr>
          <w:rStyle w:val="FontStyle16"/>
          <w:b w:val="false"/>
          <w:sz w:val="28"/>
          <w:szCs w:val="28"/>
        </w:rPr>
        <w:t>отраслевых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b w:val="false"/>
          <w:sz w:val="28"/>
          <w:szCs w:val="28"/>
        </w:rPr>
        <w:t>(функциональных) органов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администрации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район</w:t>
      </w:r>
      <w:r>
        <w:rPr>
          <w:rFonts w:cs="Times New Roman"/>
        </w:rPr>
        <w:t xml:space="preserve"> </w:t>
      </w:r>
      <w:r>
        <w:rPr>
          <w:rStyle w:val="FontStyle19"/>
          <w:sz w:val="28"/>
          <w:szCs w:val="28"/>
        </w:rPr>
        <w:t>с элементами межведомственного взаимодействия</w:t>
      </w:r>
      <w:r>
        <w:rPr>
          <w:rFonts w:cs="Times New Roman"/>
          <w:sz w:val="28"/>
          <w:szCs w:val="28"/>
        </w:rPr>
        <w:t xml:space="preserve"> (приложение);</w:t>
      </w:r>
    </w:p>
    <w:p>
      <w:pPr>
        <w:pStyle w:val="11"/>
        <w:spacing w:lineRule="auto" w:line="21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администрации муниципального образования Кореновский район.</w:t>
      </w:r>
    </w:p>
    <w:p>
      <w:pPr>
        <w:pStyle w:val="11"/>
        <w:spacing w:lineRule="auto" w:line="216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27 октября 2021 года       № 1349 «</w:t>
      </w:r>
      <w:r>
        <w:rPr>
          <w:rFonts w:cs="Times New Roman"/>
          <w:bCs/>
          <w:sz w:val="28"/>
          <w:szCs w:val="28"/>
        </w:rPr>
        <w:t xml:space="preserve">Об утверждении реестра </w:t>
      </w:r>
      <w:r>
        <w:rPr>
          <w:rStyle w:val="FontStyle19"/>
          <w:sz w:val="28"/>
          <w:szCs w:val="28"/>
        </w:rPr>
        <w:t xml:space="preserve">муниципальных услуг </w:t>
      </w:r>
      <w:r>
        <w:rPr>
          <w:rStyle w:val="FontStyle16"/>
          <w:b w:val="false"/>
          <w:sz w:val="28"/>
          <w:szCs w:val="28"/>
        </w:rPr>
        <w:t>отраслевых (функциональных) органов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администрации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район</w:t>
      </w:r>
      <w:r>
        <w:rPr>
          <w:rFonts w:cs="Times New Roman"/>
        </w:rPr>
        <w:t xml:space="preserve"> </w:t>
      </w:r>
      <w:r>
        <w:rPr>
          <w:rStyle w:val="FontStyle19"/>
          <w:sz w:val="28"/>
          <w:szCs w:val="28"/>
        </w:rPr>
        <w:t>с элементами межведомственного взаимодействия</w:t>
      </w:r>
      <w:r>
        <w:rPr>
          <w:rFonts w:cs="Times New Roman"/>
          <w:bCs/>
          <w:sz w:val="28"/>
          <w:szCs w:val="28"/>
        </w:rPr>
        <w:t>».</w:t>
      </w:r>
    </w:p>
    <w:p>
      <w:pPr>
        <w:pStyle w:val="Normal"/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Управлению службы протокола и информационной политики администрации муниципального образования Кореновский район  (Симоненко)   </w:t>
      </w:r>
    </w:p>
    <w:p>
      <w:pPr>
        <w:pStyle w:val="Normal"/>
        <w:jc w:val="both"/>
        <w:rPr>
          <w:color w:val="000000"/>
          <w:spacing w:val="-1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color w:val="000000"/>
          <w:spacing w:val="-1"/>
          <w:sz w:val="28"/>
          <w:szCs w:val="28"/>
          <w:shd w:fill="FFFFFF" w:val="clear"/>
        </w:rPr>
        <w:t>на официальном сайте  администрации  муниципального  образования  Кореновский район</w:t>
      </w:r>
      <w:r>
        <w:rPr>
          <w:color w:val="000000"/>
          <w:sz w:val="28"/>
          <w:szCs w:val="28"/>
        </w:rPr>
        <w:t xml:space="preserve"> и   разместить  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11"/>
        <w:spacing w:lineRule="auto" w:line="216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sz w:val="28"/>
          <w:szCs w:val="28"/>
        </w:rPr>
        <w:t xml:space="preserve">   на</w:t>
      </w:r>
    </w:p>
    <w:p>
      <w:pPr>
        <w:pStyle w:val="11"/>
        <w:spacing w:lineRule="auto" w:line="216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sz w:val="28"/>
          <w:szCs w:val="28"/>
        </w:rPr>
        <w:t xml:space="preserve">С.В. Колупайко. </w:t>
      </w:r>
    </w:p>
    <w:p>
      <w:pPr>
        <w:pStyle w:val="11"/>
        <w:spacing w:lineRule="auto" w:line="216"/>
        <w:ind w:firstLine="709"/>
        <w:jc w:val="both"/>
        <w:rPr/>
      </w:pPr>
      <w:r>
        <w:rPr>
          <w:rFonts w:cs="Times New Roman"/>
          <w:sz w:val="28"/>
          <w:szCs w:val="28"/>
        </w:rPr>
        <w:t>6. Постановление вступает в силу после его официального опубликования.</w:t>
      </w:r>
    </w:p>
    <w:p>
      <w:pPr>
        <w:pStyle w:val="Style110"/>
        <w:widowControl/>
        <w:spacing w:lineRule="atLeast" w:line="100"/>
        <w:ind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10"/>
        <w:widowControl/>
        <w:spacing w:lineRule="atLeast" w:line="100"/>
        <w:ind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3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13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gutter="0" w:header="108" w:top="567" w:footer="113" w:bottom="567"/>
          <w:pgNumType w:fmt="decimal"/>
          <w:formProt w:val="false"/>
          <w:textDirection w:val="lrTb"/>
          <w:docGrid w:type="default" w:linePitch="360" w:charSpace="18022"/>
        </w:sect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11"/>
        <w:ind w:right="-1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pStyle w:val="1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1"/>
        <w:jc w:val="center"/>
        <w:rPr/>
      </w:pPr>
      <w:r>
        <w:rPr>
          <w:rFonts w:cs="Times New Roman"/>
          <w:sz w:val="28"/>
          <w:szCs w:val="28"/>
        </w:rPr>
        <w:tab/>
        <w:tab/>
        <w:tab/>
        <w:tab/>
        <w:tab/>
        <w:tab/>
        <w:t xml:space="preserve">                        от </w:t>
      </w:r>
      <w:r>
        <w:rPr>
          <w:rFonts w:cs="Times New Roman"/>
          <w:sz w:val="28"/>
          <w:szCs w:val="28"/>
        </w:rPr>
        <w:t>14.06.2022</w:t>
      </w:r>
      <w:r>
        <w:rPr>
          <w:rFonts w:cs="Times New Roman"/>
          <w:sz w:val="28"/>
          <w:szCs w:val="28"/>
        </w:rPr>
        <w:t xml:space="preserve">  №  </w:t>
      </w:r>
      <w:r>
        <w:rPr>
          <w:rFonts w:cs="Times New Roman"/>
          <w:sz w:val="28"/>
          <w:szCs w:val="28"/>
        </w:rPr>
        <w:t>850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РЕЕСТР</w:t>
      </w:r>
    </w:p>
    <w:p>
      <w:pPr>
        <w:pStyle w:val="13"/>
        <w:spacing w:before="0" w:after="0"/>
        <w:jc w:val="center"/>
        <w:rPr>
          <w:rStyle w:val="FontStyle19"/>
          <w:b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 xml:space="preserve">муниципальных услуг </w:t>
      </w:r>
      <w:r>
        <w:rPr>
          <w:rStyle w:val="FontStyle16"/>
          <w:sz w:val="28"/>
          <w:szCs w:val="28"/>
        </w:rPr>
        <w:t xml:space="preserve">отраслевых (функциональных) органов </w:t>
      </w:r>
      <w:r>
        <w:rPr>
          <w:rStyle w:val="FontStyle19"/>
          <w:b/>
          <w:sz w:val="28"/>
          <w:szCs w:val="28"/>
        </w:rPr>
        <w:t>администрации</w:t>
      </w:r>
      <w:r>
        <w:rPr>
          <w:rFonts w:cs="Times New Roman"/>
          <w:b/>
          <w:sz w:val="28"/>
          <w:szCs w:val="28"/>
        </w:rPr>
        <w:t xml:space="preserve"> муниципального образования Кореновский район</w:t>
      </w:r>
      <w:r>
        <w:rPr>
          <w:rFonts w:cs="Times New Roman"/>
          <w:b/>
        </w:rPr>
        <w:t xml:space="preserve"> </w:t>
      </w:r>
      <w:r>
        <w:rPr>
          <w:rStyle w:val="FontStyle19"/>
          <w:b/>
          <w:sz w:val="28"/>
          <w:szCs w:val="28"/>
        </w:rPr>
        <w:t>с элементами межведомственного взаимодействия</w:t>
      </w:r>
    </w:p>
    <w:p>
      <w:pPr>
        <w:pStyle w:val="11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3"/>
        <w:gridCol w:w="5840"/>
        <w:gridCol w:w="3106"/>
      </w:tblGrid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отраслевыми  (функциональными)    органами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FontStyle16"/>
                <w:b w:val="false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trike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 в собственность бесплатно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Снятие граждан, имеющих трех и более детей, с учета, в качестве лиц,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   в    государственной    или муниципальной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на торгах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Оформление документов по обмену жилыми помещениями муниципального жилищного фонда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Градостроительство</w:t>
            </w:r>
          </w:p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ввод в эксплуатацию построенных, реконструированных объектов капитального строительства)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градостроительного плана земельного участка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сведений, документов и материалов государственной информационной системы обеспечения градостроительной деятельности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 планируемых строительстве и реконструкции объекта индивидуального жилищного строительства или садового дома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об окончании строительства и реконструкции объекта индивидуального жилищного строительства или садового дома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Выдача решения об утверждении документации по планировке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Признание молодой семьи участником мероприятия по </w:t>
            </w:r>
            <w:r>
              <w:rPr>
                <w:rStyle w:val="FontStyle24"/>
                <w:bCs/>
                <w:sz w:val="24"/>
                <w:szCs w:val="24"/>
              </w:rPr>
      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жилого помещения муниципального жилого фонда по договору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Жилищно-коммунальное хозяйство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="0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49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Style w:val="FontStyle19"/>
                <w:sz w:val="24"/>
                <w:szCs w:val="24"/>
              </w:rPr>
              <w:t>Признание в установленном порядке помещения жилым помещением, жилого помещения непригодным для проживания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</w:rPr>
              <w:t>Предоставления справок о пригодности жилого помещения для проживания участникам государственной программы РФ «Комплексное развитие сельских территорий»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Образование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lang w:val="en-US"/>
              </w:rPr>
              <w:t>II</w:t>
            </w:r>
            <w:r>
              <w:rPr>
                <w:rFonts w:cs="Times New Roman"/>
                <w:color w:val="auto"/>
              </w:rPr>
              <w:t xml:space="preserve">. </w:t>
            </w:r>
            <w:r>
              <w:rPr>
                <w:rFonts w:cs="Times New Roman"/>
                <w:bCs/>
                <w:color w:val="auto"/>
              </w:rPr>
              <w:t>Сведения о государственных</w:t>
            </w:r>
            <w:r>
              <w:rPr>
                <w:rStyle w:val="FontStyle31"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31"/>
                <w:b w:val="false"/>
                <w:color w:val="auto"/>
                <w:sz w:val="24"/>
                <w:szCs w:val="24"/>
              </w:rPr>
              <w:t>услугах, в предоставлении которых участвуют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color w:val="auto"/>
                <w:sz w:val="24"/>
                <w:szCs w:val="24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4"/>
                <w:szCs w:val="24"/>
              </w:rPr>
            </w:pPr>
            <w:r>
              <w:rPr>
                <w:b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 и заключение договора о приемной семье или договора о патронатном воспитании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/>
            </w:pPr>
            <w:r>
              <w:rPr/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3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ind w:right="-1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11"/>
        <w:ind w:right="-1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</w:t>
      </w:r>
    </w:p>
    <w:p>
      <w:pPr>
        <w:pStyle w:val="11"/>
        <w:jc w:val="both"/>
        <w:rPr/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С.В. Колупайко</w:t>
      </w:r>
    </w:p>
    <w:sectPr>
      <w:headerReference w:type="default" r:id="rId5"/>
      <w:footerReference w:type="default" r:id="rId6"/>
      <w:type w:val="nextPage"/>
      <w:pgSz w:w="11906" w:h="16838"/>
      <w:pgMar w:left="1701" w:right="567" w:gutter="0" w:header="709" w:top="766" w:footer="363" w:bottom="567"/>
      <w:pgNumType w:fmt="decimal"/>
      <w:formProt w:val="false"/>
      <w:textDirection w:val="lrTb"/>
      <w:docGrid w:type="default" w:linePitch="360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rFonts w:ascii="Times New Roman" w:hAnsi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qFormat/>
    <w:rsid w:val="00397f4e"/>
    <w:pPr>
      <w:keepNext w:val="true"/>
      <w:widowControl/>
      <w:bidi w:val="0"/>
      <w:spacing w:before="240" w:after="6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ru-RU" w:eastAsia="ru-RU" w:bidi="ar-SA"/>
    </w:rPr>
  </w:style>
  <w:style w:type="paragraph" w:styleId="2">
    <w:name w:val="Heading 2"/>
    <w:qFormat/>
    <w:pPr>
      <w:keepNext w:val="true"/>
      <w:widowControl/>
      <w:numPr>
        <w:ilvl w:val="0"/>
        <w:numId w:val="1"/>
      </w:numPr>
      <w:bidi w:val="0"/>
      <w:spacing w:before="0" w:after="0"/>
      <w:jc w:val="center"/>
      <w:outlineLvl w:val="1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character" w:styleId="FontStyle33">
    <w:name w:val="Font Style33"/>
    <w:qFormat/>
    <w:rPr>
      <w:rFonts w:ascii="Arial" w:hAnsi="Arial" w:eastAsia="Arial" w:cs="Arial"/>
      <w:spacing w:val="10"/>
      <w:sz w:val="20"/>
      <w:szCs w:val="20"/>
    </w:rPr>
  </w:style>
  <w:style w:type="character" w:styleId="FontStyle58">
    <w:name w:val="Font Style58"/>
    <w:qFormat/>
    <w:rPr>
      <w:rFonts w:ascii="Arial" w:hAnsi="Arial" w:eastAsia="Arial" w:cs="Arial"/>
      <w:sz w:val="20"/>
      <w:szCs w:val="20"/>
    </w:rPr>
  </w:style>
  <w:style w:type="paragraph" w:styleId="Style17" w:customStyle="1">
    <w:name w:val="Заголовок"/>
    <w:next w:val="Style18"/>
    <w:qFormat/>
    <w:rsid w:val="008320ee"/>
    <w:pPr>
      <w:keepNext w:val="true"/>
      <w:widowControl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8">
    <w:name w:val="Body Text"/>
    <w:semiHidden/>
    <w:unhideWhenUsed/>
    <w:rsid w:val="004977a7"/>
    <w:pPr>
      <w:widowControl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1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12" w:customStyle="1">
    <w:name w:val="Название1"/>
    <w:basedOn w:val="11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11"/>
    <w:qFormat/>
    <w:rsid w:val="00397f4e"/>
    <w:pPr/>
    <w:rPr/>
  </w:style>
  <w:style w:type="paragraph" w:styleId="BlockText">
    <w:name w:val="Block Text"/>
    <w:basedOn w:val="11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1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11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11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11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1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1"/>
    <w:semiHidden/>
    <w:qFormat/>
    <w:rsid w:val="00df1cd7"/>
    <w:pPr/>
    <w:rPr>
      <w:rFonts w:ascii="Tahoma" w:hAnsi="Tahoma"/>
      <w:sz w:val="16"/>
      <w:szCs w:val="16"/>
    </w:rPr>
  </w:style>
  <w:style w:type="paragraph" w:styleId="S1" w:customStyle="1">
    <w:name w:val="s_1"/>
    <w:basedOn w:val="11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1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7" w:customStyle="1">
    <w:name w:val="Знак Знак Знак Знак"/>
    <w:basedOn w:val="11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28">
    <w:name w:val="Footnote Text"/>
    <w:basedOn w:val="11"/>
    <w:semiHidden/>
    <w:unhideWhenUsed/>
    <w:rsid w:val="00611915"/>
    <w:pPr/>
    <w:rPr>
      <w:sz w:val="20"/>
      <w:szCs w:val="20"/>
    </w:rPr>
  </w:style>
  <w:style w:type="paragraph" w:styleId="13" w:customStyle="1">
    <w:name w:val="Обычный (веб)1"/>
    <w:basedOn w:val="11"/>
    <w:qFormat/>
    <w:rsid w:val="004977a7"/>
    <w:pPr>
      <w:spacing w:before="100" w:after="119"/>
    </w:pPr>
    <w:rPr/>
  </w:style>
  <w:style w:type="paragraph" w:styleId="Style110" w:customStyle="1">
    <w:name w:val="Style1"/>
    <w:basedOn w:val="11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1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1"/>
    <w:qFormat/>
    <w:rsid w:val="004977a7"/>
    <w:pPr>
      <w:spacing w:lineRule="exact" w:line="312"/>
      <w:jc w:val="both"/>
    </w:pPr>
    <w:rPr>
      <w:rFonts w:eastAsia="Droid Sans Fallback" w:cs="font277"/>
    </w:rPr>
  </w:style>
  <w:style w:type="paragraph" w:styleId="P6" w:customStyle="1">
    <w:name w:val="p6"/>
    <w:basedOn w:val="11"/>
    <w:qFormat/>
    <w:rsid w:val="00007941"/>
    <w:pPr>
      <w:spacing w:before="0" w:after="280"/>
    </w:pPr>
    <w:rPr/>
  </w:style>
  <w:style w:type="paragraph" w:styleId="Style29" w:customStyle="1">
    <w:name w:val="Содержимое врезки"/>
    <w:basedOn w:val="11"/>
    <w:qFormat/>
    <w:pPr/>
    <w:rPr/>
  </w:style>
  <w:style w:type="paragraph" w:styleId="Style30" w:customStyle="1">
    <w:name w:val="Нормальный (таблица)"/>
    <w:basedOn w:val="11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1" w:customStyle="1">
    <w:name w:val="Прижатый влево"/>
    <w:basedOn w:val="11"/>
    <w:uiPriority w:val="99"/>
    <w:qFormat/>
    <w:rsid w:val="00530fc5"/>
    <w:pPr>
      <w:suppressAutoHyphens w:val="false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C5873-5BF5-47F5-A4A9-2E78CCAD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Application>LibreOffice/7.3.1.3$Windows_X86_64 LibreOffice_project/a69ca51ded25f3eefd52d7bf9a5fad8c90b87951</Application>
  <AppVersion>15.0000</AppVersion>
  <DocSecurity>0</DocSecurity>
  <Pages>9</Pages>
  <Words>2309</Words>
  <Characters>17458</Characters>
  <CharactersWithSpaces>20362</CharactersWithSpaces>
  <Paragraphs>302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Елена Ивановна</dc:creator>
  <dc:description/>
  <dc:language>ru-RU</dc:language>
  <cp:lastModifiedBy/>
  <cp:lastPrinted>2022-06-15T10:02:20Z</cp:lastPrinted>
  <dcterms:modified xsi:type="dcterms:W3CDTF">2022-06-15T10:03:11Z</dcterms:modified>
  <cp:revision>161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