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6pt;height:64.89pt" filled="t" fillcolor="white" stroked="f">
            <v:fill color2="black"/>
            <v:imagedata r:id="rId4" o:title="" croptop="-11f" cropbottom="-11f" cropleft="-13f" cropright="-13f"/>
          </v:shape>
        </w:pict>
      </w:r>
    </w:p>
    <w:p>
      <w:pPr>
        <w:jc w:val="center"/>
      </w:pPr>
    </w:p>
    <w:p>
      <w:pPr>
        <w:pStyle w:val="Heading2"/>
        <w:tabs>
          <w:tab w:val="left" w:pos="0"/>
        </w:tabs>
        <w:spacing w:before="0" w:after="0"/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left" w:pos="0"/>
        </w:tabs>
        <w:spacing w:before="0" w:after="0" w:line="360" w:lineRule="auto"/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28"/>
          <w:u w:val="none"/>
        </w:rPr>
        <w:t>КОРЕНОВСКИЙ  РАЙОН</w:t>
      </w:r>
    </w:p>
    <w:p>
      <w:pPr>
        <w:pStyle w:val="Heading1"/>
        <w:tabs>
          <w:tab w:val="left" w:pos="0"/>
        </w:tabs>
        <w:spacing w:before="0" w:after="0" w:line="360" w:lineRule="auto"/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36"/>
          <w:u w:val="none"/>
        </w:rPr>
        <w:t>ПОСТАНОВЛЕНИЕ</w:t>
      </w:r>
    </w:p>
    <w:p>
      <w:pPr>
        <w:spacing w:line="360" w:lineRule="auto"/>
      </w:pPr>
      <w:r>
        <w:rPr>
          <w:rFonts w:ascii="Times New Roman" w:hAnsi="Times New Roman" w:cs="Times New Roman"/>
          <w:b/>
          <w:sz w:val="24"/>
        </w:rPr>
        <w:t>От 09.06.2022</w:t>
      </w:r>
      <w:r>
        <w:rPr>
          <w:rFonts w:ascii="Times New Roman" w:hAnsi="Times New Roman" w:cs="Times New Roman"/>
          <w:sz w:val="24"/>
        </w:rPr>
        <w:tab/>
        <w:tab/>
        <w:tab/>
        <w:tab/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№ 834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 Кореновск</w:t>
      </w:r>
    </w:p>
    <w:p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29 ноября 2021 года № 1507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«Об утверждении перечня предприятий, учреждений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организаций муниципального образования Кореновский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район, которым вводятся квоты для трудоустройства граждан,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особо нуждающихся в социальной поддержке и испытывающих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трудности в поиске работы на 2022 год»</w:t>
      </w:r>
    </w:p>
    <w:p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uppressAutoHyphens/>
        <w:ind w:left="0" w:right="0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изменениями перечня предприятий,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на                   2022 год и данных о среднесписочной численности работников работодателя, администрация муниципального образования Кореновский  район  </w:t>
      </w:r>
    </w:p>
    <w:p>
      <w:pPr>
        <w:shd w:val="clear" w:color="auto" w:fill="FFFFFF"/>
        <w:suppressAutoHyphens/>
        <w:ind w:left="0" w:righ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 о с т а н о в л я ет:</w:t>
      </w:r>
    </w:p>
    <w:p>
      <w:pPr>
        <w:shd w:val="clear" w:color="auto" w:fill="FFFFFF"/>
        <w:tabs>
          <w:tab w:val="left" w:pos="0"/>
        </w:tabs>
        <w:suppressAutoHyphens/>
        <w:ind w:left="0" w:right="0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муниципального образования Кореновский район от 29 ноября 2021 года № 1507 «Об утверждении перечня предприятий,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на 2022 год» следующие изменения, изложив приложение № 1, № 2 в новой редакции (прилагается).</w:t>
      </w:r>
    </w:p>
    <w:p>
      <w:pPr>
        <w:shd w:val="clear" w:color="auto" w:fill="FFFFFF"/>
        <w:tabs>
          <w:tab w:val="left" w:pos="0"/>
        </w:tabs>
        <w:suppressAutoHyphens/>
        <w:ind w:left="0" w:right="0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bidi="ar-SA"/>
        </w:rPr>
        <w:t>Признать утратившим силу постановление администрации муниципального образования Кореновский район от 11 февраля 2022 года                № 193 «О внесении изменений в постановление администрации муниципального образования Кореновский район от 29 ноября 2021 года № 1507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«Об утверждении перечня предприятий, учреждений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bidi="ar-SA"/>
        </w:rPr>
        <w:t>трудности в поиске работы на 2022 год».</w:t>
      </w:r>
    </w:p>
    <w:p>
      <w:pPr>
        <w:shd w:val="clear" w:color="auto" w:fill="FFFFFF"/>
        <w:tabs>
          <w:tab w:val="left" w:pos="0"/>
        </w:tabs>
        <w:suppressAutoHyphens/>
        <w:ind w:left="0" w:right="-113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Управлению службы протокола и информационной политики администрации муниципального образования  Кореновский район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auto"/>
          <w:lang w:val="ru-RU" w:bidi="ar-SA"/>
        </w:rPr>
        <w:t>(Симоненко) обеспечить освещение проведения мероприятия в СМИ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 xml:space="preserve"> и на официальном сайте</w:t>
      </w:r>
    </w:p>
    <w:p>
      <w:pPr>
        <w:shd w:val="clear" w:color="auto" w:fill="FFFFFF"/>
        <w:tabs>
          <w:tab w:val="left" w:pos="0"/>
        </w:tabs>
        <w:suppressAutoHyphens/>
        <w:ind w:left="0" w:right="-113" w:firstLine="0"/>
        <w:jc w:val="both"/>
      </w:pPr>
    </w:p>
    <w:p>
      <w:pPr>
        <w:shd w:val="clear" w:color="auto" w:fill="FFFFFF"/>
        <w:tabs>
          <w:tab w:val="left" w:pos="0"/>
        </w:tabs>
        <w:suppressAutoHyphens/>
        <w:ind w:left="0" w:right="-113" w:firstLine="0"/>
        <w:jc w:val="center"/>
      </w:pPr>
      <w:r>
        <w:t>2</w:t>
      </w:r>
    </w:p>
    <w:p>
      <w:pPr>
        <w:shd w:val="clear" w:color="auto" w:fill="FFFFFF"/>
        <w:tabs>
          <w:tab w:val="left" w:pos="0"/>
        </w:tabs>
        <w:suppressAutoHyphens/>
        <w:ind w:left="0" w:right="-113" w:firstLine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bidi="ar-SA"/>
        </w:rPr>
        <w:t>администрации муниципального образования   Кореновский район в информационно-телекоммуникационной сети «Интернет».</w:t>
      </w:r>
    </w:p>
    <w:p>
      <w:pPr>
        <w:tabs>
          <w:tab w:val="left" w:pos="0"/>
        </w:tabs>
        <w:suppressAutoHyphens/>
        <w:ind w:left="0" w:right="-113" w:firstLine="0"/>
        <w:jc w:val="both"/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ab/>
        <w:t>4. Постановление вступает в силу  по истечении одного месяца со дня его официального опубликования.</w:t>
      </w:r>
    </w:p>
    <w:p>
      <w:pPr>
        <w:ind w:left="0" w:right="0" w:firstLine="851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>
      <w:pPr>
        <w:ind w:left="0" w:right="0" w:firstLine="851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>
      <w:pPr>
        <w:ind w:left="0" w:right="0" w:firstLine="851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</w:t>
      </w:r>
    </w:p>
    <w:p>
      <w:r>
        <w:rPr>
          <w:rFonts w:ascii="Times New Roman" w:hAnsi="Times New Roman" w:cs="Times New Roman"/>
          <w:sz w:val="28"/>
        </w:rPr>
        <w:t>муниципального образования</w:t>
      </w:r>
    </w:p>
    <w:p>
      <w:r>
        <w:rPr>
          <w:rFonts w:ascii="Times New Roman" w:hAnsi="Times New Roman" w:cs="Times New Roman"/>
          <w:sz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5"/>
          <w:headerReference w:type="first" r:id="rId6"/>
          <w:pgSz w:w="11906" w:h="16838"/>
          <w:pgMar w:top="569" w:right="567" w:bottom="1125" w:left="1701" w:header="513" w:footer="720"/>
          <w:pgNumType w:fmt="decimal"/>
          <w:cols w:space="720"/>
          <w:titlePg/>
          <w:textDirection w:val="lrTb"/>
          <w:bidi w:val="0"/>
          <w:docGrid w:linePitch="360" w:charSpace="0"/>
        </w:sect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 w:eastAsia="zh-CN" w:bidi="ar-SA"/>
        </w:rPr>
        <w:t>ССЫЛКА!!!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</w:p>
    <w:p>
      <w:pPr>
        <w:shd w:val="clear" w:color="auto" w:fill="FFFFFF"/>
        <w:jc w:val="center"/>
      </w:pPr>
      <w:r>
        <w:rPr>
          <w:rFonts w:ascii="Times New Roman" w:hAnsi="Times New Roman" w:cs="Times New Roman"/>
          <w:sz w:val="28"/>
        </w:rPr>
        <w:t xml:space="preserve">            </w:t>
      </w:r>
    </w:p>
    <w:p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</w:p>
    <w:p>
      <w:pPr>
        <w:jc w:val="right"/>
        <w:rPr>
          <w:rFonts w:ascii="Times New Roman" w:hAnsi="Times New Roman" w:cs="Times New Roman"/>
          <w:sz w:val="28"/>
          <w:szCs w:val="24"/>
        </w:rPr>
      </w:pPr>
    </w:p>
    <w:p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>
      <w:pPr>
        <w:ind w:left="0" w:right="0"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09.06.2022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834</w:t>
      </w:r>
    </w:p>
    <w:p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>работодателей муниципального образования Кореновский район, для которых устанавливаются квоты для приема на работу инвалидов, молодежи и иных граждан, испытывающих трудности в поиске работы</w:t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>(с численностью работников свыше 100 человек)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5"/>
        <w:gridCol w:w="3402"/>
        <w:gridCol w:w="993"/>
        <w:gridCol w:w="992"/>
        <w:gridCol w:w="1134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75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(чел.)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0" w:right="-108" w:hanging="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условия труда которых отнесены к вредным и (или) опасным условиям труда </w:t>
            </w:r>
          </w:p>
          <w:p>
            <w:pPr>
              <w:ind w:left="0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left="0" w:right="-108" w:hanging="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Установленная квота,</w:t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мест (ед.)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904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на работу инвалидов, имеющих в соответствии с индивидуальной программой реабилитации или абилитации инвалида рекомендации к труду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на работу молодежи (несовершеннолетние в возрасте от 14 до 18 лет, граждане в возрасте от 18 до 25 лет, имеющие среднее профессиональное образование или высшее образование и ищущие работу  в течение года с даты выдачи им документа об образовании и о квалификации); лиц, освобожденных из учреждений, исполняющих наказание в виде лишения свободы, - до погашения судимости;</w:t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прошедших курс лечения и реабилитации от наркомании и (или) алкоголизма; одиноких и многодетных родителей, воспитывающих несовершеннолетних детей, детей-инвалидов; граждан, уволенных с военной службы, и членов их семей; гражданё предпенсионного возраста. 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АО "КОРЕНОВСКСАХАР"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АО «КУБАНЬ»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АО «ПРОГРЕСС»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ГБПОУ КК КПТ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ГБУ СО КК "КОРЕНОВСКИЙ КЦСОН"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ГБУ СО КК "КОРЕНОВСКИЙ ПНИ"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ГБУЗ "КОРЕНОВСКАЯ ЦРБ" МЗ КК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ЗАО "КМКК"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МУП КОРЕНОВСКОГО ГОРОДСКОГО ПОСЕЛЕНИЯ "ЖКХ"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"БДМ-АГРО"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"ЗОЛОТОЙ КОЛОС"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«КПК»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"РЕГИОНДОРСТРОЙ"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ООО "РУССКИЙ ГРИБ"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НАСТОЯЩЕГО МОРОЖЕНОГО»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ОП НПХ "КОРЕНОВСКОЕ" ФИЛИАЛ ФГБНУ "НЦЗ ИМ. П.П. ЛУКЬЯНЕНКО"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ООО "СФЕРА"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ФГБНУ ФНЦ ВНИИМК ОПЫТНО-СЕМЕНОВОДЧЕСКОЕ ХОЗЯЙСТВО "БЕРЕЗАНСКОЕ"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ОП ФИЛИАЛ № 4 АО «ГАЗПРОМ ГАЗОРАСПРЕДЕЛЕНИЕ КРАСНОДАР»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>
      <w:pPr>
        <w:jc w:val="right"/>
        <w:rPr>
          <w:rFonts w:ascii="Times New Roman" w:hAnsi="Times New Roman" w:cs="Times New Roman"/>
          <w:sz w:val="22"/>
          <w:szCs w:val="22"/>
        </w:rPr>
      </w:pPr>
    </w:p>
    <w:p>
      <w:pPr>
        <w:jc w:val="right"/>
        <w:rPr>
          <w:rFonts w:ascii="Times New Roman" w:hAnsi="Times New Roman" w:cs="Times New Roman"/>
          <w:sz w:val="22"/>
          <w:szCs w:val="22"/>
        </w:rPr>
      </w:pP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>
      <w:pPr>
        <w:ind w:left="0" w:right="0"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_____________№ ______</w:t>
      </w:r>
    </w:p>
    <w:p>
      <w:pPr>
        <w:ind w:left="0" w:right="0" w:firstLine="55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   </w:t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работодателей муниципального образования Кореновский район, для которых устанавливаются квоты для приема на работу инвалидов </w:t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>(с численностью работников</w:t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чем 35человек и не более чем 100 человек)</w:t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5"/>
        <w:gridCol w:w="4962"/>
        <w:gridCol w:w="1134"/>
        <w:gridCol w:w="1134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75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0" w:right="-2646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условия труда которых отнесены к вредным и (или) опасным условиям труда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Установленная квота, рабочих мест (ед.)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width:90.75pt;height:0.05pt;margin-top:0.9pt;margin-left:-4.45pt;position:absolute;z-index:251658240" o:connectortype="straight" filled="f" stroked="t" strokecolor="black" strokeweight="0.74pt">
                  <v:stroke joinstyle="miter" endcap="flat" opacity="1" color2="white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на работу инвалидов, имеющих в соответствии с индивидуальной программой реабилитации или абилитации инвалида рекомендации к труду.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904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АО "МОК "БРАТКОВСКИЙ»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ГБПОУ КК КАТ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4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ГКОУ КК ШКОЛА-ИНТЕРНАТ СТ-ЦЫ ПЛАТНИРОВСКОЙ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ИП ГЕРОЕВ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МАНУ ДО ДХТД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 ДО ДШИ Г. КОРЕНОВСКА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 1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 2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 СШ "АЛЛИГАТОР"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МБУК «ГДК КГП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МБУК МО КОРЕНОВСКИЙ РАЙОН "КРЦНКД"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Д/С № 38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ДЕТСКИЙ САД № 1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ДЕТСКИЙ САД № 3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ДЕТСКИЙ САД № 42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ДЕТСКИЙ САД № 43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МДОБУ ДЕТСКИЙ САД № 44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МКУ "ЦБ УО И К МО КОРЕНОВСКИЙ РАЙОН"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ПО МТО ОМС МО КОРЕНОВСКИЙ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МКУ КГП «АТУ»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МКУ КГП КР «УЮТНЫЙ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МОАНУ СОШ № 17 ИМ. К.В. НАВАЛЬНЕВОЙ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МОАНУ СОШ № 19 ИМ. ГЕРОЯ РОССИИ С.А.НАТОЧЕГО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1 ИМЕНИ И.Д. БУВАЛЬЦЕВА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18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20 ИМЕНИ Е.А. КРАСИЛЬНИКОВА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25 ИМ. МАРШАЛА СОВЕТСКОГО СОЮЗА Г.К.ЖУКОВА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3 ИМЕНИ ГЕРОЯ РОССИЙСКОЙ ФЕДЕРАЦИИ Р.М. ХАБИБУЛЛИНА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5 ИМ. ТРИЖДЫ ГЕРОЯ СОВЕТСКОГО СОЮЗА А.И. ПОКРЫШКИНА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6 ИМ. И.Е.УБИЙКО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МОБУ СОШ № 7 ИМ. В.П. АДОДИНА МО КОРЕНОВСКИЙ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ОАО «ТЕПЛОСЕРВИС»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"АГРОФИРМА "ДЯДЬКОВСКАЯ"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«АГРОФИРМА «ЛАДА»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ООО «ЗЕЛЕНАЯ ЛИНИЯ»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"КОРЕНОВСКАГРОХИМИЯ"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"КРАСКИ КУБАНИ"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«МАСТЕР-ПАК»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"РАЗДОЛЬНОЕ"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ООО "РЕГУЛИРУЕМЫЙ ОПЕРАТОР"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"КОРЕНОВСКОЕ" ООО "СТАВРОПОЛЬСКИЙ БРОЙЛЕР"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ОП "КОРЕНОВСКОЕ" ООО "ЮСК"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"ПЛАТНИРОВСКОЕ" ООО "СТАВРОПОЛЬСКИЙ БРОЙЛЕР"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ООО "АЙСБЕРГ" В СТАНИЦЕ ПЛАТНИРОВСКОЙ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 ООО "ПОЛИПЛАСТ-ЮГ"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ОП ФИЛИАЛ АО "НЭСК-ЭЛЕКТРОСЕТИ "КОРЕНОВСКЭЛЕКТРОСЕТЬ"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ПК «КООПЕРАТОР»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ПК "СОЮЗ"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auto"/>
              </w:rPr>
              <w:t>ПОУ "КОРЕНОВСКАЯ АШ ДОСААФ РОССИИ"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 w:val="0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5602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>
      <w:pPr>
        <w:ind w:left="0" w:right="0" w:firstLine="5602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>
      <w:pPr>
        <w:ind w:left="0" w:right="0" w:firstLine="5602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№3</w:t>
      </w:r>
    </w:p>
    <w:p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 квотируемых рабочих местах</w:t>
      </w:r>
    </w:p>
    <w:p>
      <w:r>
        <w:rPr>
          <w:rFonts w:ascii="Times New Roman" w:hAnsi="Times New Roman" w:cs="Times New Roman"/>
          <w:b/>
          <w:sz w:val="24"/>
          <w:szCs w:val="24"/>
        </w:rPr>
        <w:t>Период:_____________________</w:t>
      </w:r>
    </w:p>
    <w:p>
      <w:pPr>
        <w:pStyle w:val="a10"/>
        <w:numPr>
          <w:ilvl w:val="0"/>
          <w:numId w:val="2"/>
        </w:numPr>
        <w:spacing w:before="0" w:after="0" w:line="240" w:lineRule="auto"/>
        <w:contextualSpacing/>
      </w:pPr>
      <w:r>
        <w:rPr>
          <w:rFonts w:ascii="Times New Roman" w:hAnsi="Times New Roman" w:cs="Times New Roman"/>
          <w:b/>
          <w:sz w:val="24"/>
          <w:szCs w:val="24"/>
        </w:rPr>
        <w:t>Сведения о работодателе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лица/индивидуального предпринимателя/физического лица 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(нужное подчеркнуть)___________________________________________________________.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ИНН _____________ ОГРН ______________________КПП_____________ОКПО___________</w:t>
      </w:r>
    </w:p>
    <w:p>
      <w:r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Фактический адрес_______________________________________________________________.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Ф.И.О.руководителя_______________________________________тел.___________________.</w:t>
      </w:r>
    </w:p>
    <w:p>
      <w:r>
        <w:rPr>
          <w:rFonts w:ascii="Times New Roman" w:hAnsi="Times New Roman" w:cs="Times New Roman"/>
          <w:sz w:val="24"/>
          <w:szCs w:val="24"/>
        </w:rPr>
        <w:t>Ф.И.О. представителя работодателя ___________________________ тел._________________.</w:t>
      </w:r>
    </w:p>
    <w:p>
      <w:r>
        <w:rPr>
          <w:rFonts w:ascii="Times New Roman" w:hAnsi="Times New Roman" w:cs="Times New Roman"/>
          <w:sz w:val="24"/>
          <w:szCs w:val="24"/>
        </w:rPr>
        <w:t>Организационно-правовая  форма__________________________________________________.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Форма собственности ____________________________________________________________.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Основной вид экономической деятельности (ОКВЭД)_________________________________.</w:t>
      </w:r>
    </w:p>
    <w:p>
      <w:r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___________чел., в том числе, условия труда  которых признаны вредными и (или) опасными _____________чел.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 Сведения о квотируемых рабочих местах </w:t>
      </w:r>
      <w:r>
        <w:rPr>
          <w:rFonts w:ascii="Times New Roman" w:hAnsi="Times New Roman" w:cs="Times New Roman"/>
          <w:sz w:val="24"/>
          <w:szCs w:val="24"/>
        </w:rPr>
        <w:t>(категория квотирования – инвалиды, имеющие в соответствии с индивидуальной программой реабилитации или абилитации рекомендации к труду):</w:t>
      </w:r>
    </w:p>
    <w:p>
      <w:pPr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4962"/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установлена квота нормативным правовым актом органа местного  самоуправления _________ рабочих мест (ед.);</w:t>
      </w:r>
    </w:p>
    <w:p>
      <w:pPr>
        <w:tabs>
          <w:tab w:val="left" w:pos="4962"/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создано (выделено) рабочих мест в счет установленной квоты, в соответствии с локальным нормативным актом работодателя  ________ ед., (в том числе имеющих 1 класс условий труда _____ ед.,  2 класс условий труда _____ ед., не проведена специальная оценка условий труда _____ ед.),  из них специальных рабочих мест_____ ед., (в том числе имеющих 1 класс условий труда ____ ед., 2 класс условий труда ____ ед., не проведена специальная оценка условий труда ____ ед.);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3) работает на начало периода ______ чел., из них на специальных рабочих местах _____ чел;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4) трудоустроено на квотируемые рабочие места _______ чел., из них на специальные рабочие места _____ чел.);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выбыло с квотируемых рабочих мест _____ чел., из них со специальных рабочих мест _____ чел.; 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6) работает на конец отчетного периода ______ чел., из них на специальных рабочих местах _____ чел.; 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количество отказов от приема на работу ________ чел.;</w:t>
      </w:r>
    </w:p>
    <w:p>
      <w:pPr>
        <w:tabs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8) невыполненная квота _____ чел., в т.ч. невозможность выполнения квоты _____ чел., причина невозможности выполнения квоты (ликвидация, перепрофилирование и другое)________________________________________________________(указать причину);</w:t>
      </w:r>
    </w:p>
    <w:p>
      <w:pPr>
        <w:tabs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9)  наличие вакансий по квоте ________ ед., из них на специальные рабочие места ______ ед.;</w:t>
      </w:r>
    </w:p>
    <w:p>
      <w:pPr>
        <w:tabs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10) перевыполненная квота ________ чел.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ind w:left="0" w:right="0"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3.Сведения о квотируемых рабочих местах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категория квотирования –молодежь (несовершеннолетние в возрасте от 14 до 18 лет; граждане в возрасте от 18 до 23 лет, имеющие среднее профессиональное образование и ищущие работу впервые); лица, освобожденные из учреждений, исполняющих наказание в виде лишения свободы – до погашения судимости; граждане, прошедшие курс лечения и  реабилитации от наркомании и (или) алкоголизма; одинокие и многодетные родители, воспитывающие несовершеннолетних детей, детей-инвалидов; граждане, уволенные с военной службы, и члены их семей; граждане предпенсионного возраста):</w:t>
      </w:r>
    </w:p>
    <w:p>
      <w:pPr>
        <w:tabs>
          <w:tab w:val="left" w:pos="4962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4962"/>
          <w:tab w:val="left" w:pos="6946"/>
        </w:tabs>
        <w:ind w:left="360" w:right="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 установлена квота нормативным правовым актом органа местного самоуправления ______ рабочих мест (ед.); </w:t>
      </w:r>
    </w:p>
    <w:p>
      <w:pPr>
        <w:tabs>
          <w:tab w:val="left" w:pos="4962"/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создано (выделено) рабочих мест в счет установленной квоты  локальным нормативным актом работодателя ______ ед.;</w:t>
      </w:r>
    </w:p>
    <w:p>
      <w:pPr>
        <w:tabs>
          <w:tab w:val="left" w:pos="4962"/>
          <w:tab w:val="left" w:pos="694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работает на начало периода 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4) трудоустроено на квотируемые рабочие места 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5) выбыло с квотируемых рабочих мест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6) работает на конец отчетного периода _________чел.;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количество отказов от приема на работу _______чел.;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8) невыполненная квота _______ чел., в т.ч. невозможность выполнения квоты  ______ чел., причина невозможности выполнения квоты (ликвидация, перепрофилирование и другое)_________________________________________________________(указать причину);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9) наличие вакансий по квоте _______ ед.;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10) перевыполненная квота ________ чел.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Примечание: при наличии у гражданина нескольких категорий учет осущесвляется только по одной из них.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3.1. Информация о квотированных рабочих местах для несовершеннолетних  в возрасте   от 14 до 18 лет: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 (в том числе имеющих 1 класс условий труда _____ ед.,         2 класс условий труда ______ ед., не проведена специальная оценка условий труда 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3.2. Информация о квотировании рабочих мест для граждан в возрасте от 18 до 23 лет, имеющих среднее профессиональное образование и ищущих работу впервые: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3.3. Информация о квотировании рабочих мест для лиц, освобожденных из учреждений, исполняющих наказание в виде лишения свободы - до погашения судимости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3.4. Информация о квотировании рабочих мест для граждан, прошедших курс лечения и реабилитации от наркомании: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3.5. Информация о квотировании рабочих мест для граждан, прошедших курс лечения и реабилитации от алкоголизма: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3.6. Информация о квотировании рабочих мест для одиноких родителей, воспитывающих несовершеннолетних детей: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3.7. Информация о квотировании рабочих мест для одиноких родителей, воспитывающих детей-инвалидов: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3.8. Информация о квотировании рабочих мест для многодетных родителей, воспитывающих несовершеннолетних детей: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3.9. Информация о квотировании рабочих мест для многодетных родителей, воспитывающих детей-инвалидов: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3.10. Информация о квотировании рабочих мест для  граждан, уволенных с военной службы: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3.11. Информация о квотировании рабочих мест для  членов семей граждан, уволенных с  военной службы: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3.12. Информация о квотировании рабочих мест для  граждан предпенсионного возраста: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1) создано (выделено) рабочих мест в счет установленной квоты локальным нормативным актом работодателя _______ ед.;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2) работает на начало периода 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3) трудоустроено на квотируемые рабочие места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4) выбыло с квотируемых рабочих мест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5) работает на конец отчетного периода ________ чел.;</w:t>
      </w:r>
    </w:p>
    <w:p>
      <w:pPr>
        <w:tabs>
          <w:tab w:val="left" w:pos="963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6) количество отказов от приема на работу ________ чел.;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7) наличие вакансий по квоте ________ ед.</w:t>
      </w:r>
    </w:p>
    <w:p>
      <w:pPr>
        <w:ind w:left="0" w:right="0"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4.  Информация о локальных нормативно-правовых актах, содержащих сведения о квотируемых рабочих местах __________________________________________________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«____»___________20___г.          №  ___________                _____________________________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(дата акта)                            (№ акта)                          (наименование акта)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(представитель работодателя)______________________________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____________________тел.___________________ «_____»___________20___г.           М.П.</w:t>
      </w:r>
    </w:p>
    <w:sectPr>
      <w:headerReference w:type="default" r:id="rId7"/>
      <w:headerReference w:type="first" r:id="rId8"/>
      <w:pgSz w:w="11906" w:h="16838"/>
      <w:pgMar w:top="776" w:right="567" w:bottom="1134" w:left="1701" w:header="720" w:footer="720"/>
      <w:pgNumType w:fmt="decimal"/>
      <w:cols w:space="720"/>
      <w:titlePg/>
      <w:textDirection w:val="lrTb"/>
      <w:bidi w:val="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DejaVu Sans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Mangal"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Verdana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04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9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0000"/>
  <w:revisionView w:comments="1" w:formatting="0" w:inkAnnotations="1" w:insDel="0" w:markup="1"/>
  <w:defaultTabStop w:val="708"/>
  <w:defaultTableStyle w:val="Normal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 w:val="0"/>
      <w:autoSpaceDE w:val="0"/>
      <w:bidi w:val="0"/>
    </w:pPr>
    <w:rPr>
      <w:rFonts w:ascii="Arial" w:eastAsia="Times New Roman" w:hAnsi="Arial" w:cs="Arial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widowControl/>
      <w:numPr>
        <w:ilvl w:val="3"/>
        <w:numId w:val="1"/>
      </w:numPr>
      <w:suppressAutoHyphens/>
      <w:autoSpaceDE/>
      <w:jc w:val="center"/>
      <w:outlineLvl w:val="3"/>
    </w:pPr>
    <w:rPr>
      <w:rFonts w:ascii="Times New Roman" w:hAnsi="Times New Roman" w:cs="Times New Roman"/>
      <w:b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0">
    <w:name w:val="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-">
    <w:name w:val="WW-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1">
    <w:name w:val="Символ нумерации"/>
  </w:style>
  <w:style w:type="character" w:customStyle="1" w:styleId="a2">
    <w:name w:val="Верхний колонтитул Знак"/>
    <w:rPr>
      <w:rFonts w:ascii="Arial" w:hAnsi="Arial" w:cs="Arial"/>
    </w:rPr>
  </w:style>
  <w:style w:type="character" w:customStyle="1" w:styleId="a3">
    <w:name w:val="Нижний колонтитул Знак"/>
    <w:rPr>
      <w:rFonts w:ascii="Arial" w:hAnsi="Arial" w:cs="Arial"/>
    </w:rPr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5">
    <w:name w:val="Указатель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pPr>
      <w:widowControl/>
      <w:autoSpaceDE/>
    </w:pPr>
    <w:rPr>
      <w:rFonts w:ascii="Verdana" w:hAnsi="Verdana" w:cs="Verdana"/>
      <w:lang w:val="en-US"/>
    </w:rPr>
  </w:style>
  <w:style w:type="paragraph" w:customStyle="1" w:styleId="a6">
    <w:name w:val="Содержимое таблицы"/>
    <w:basedOn w:val="Normal"/>
    <w:pPr>
      <w:suppressLineNumbers/>
    </w:pPr>
  </w:style>
  <w:style w:type="paragraph" w:customStyle="1" w:styleId="a7">
    <w:name w:val="Заголовок таблицы"/>
    <w:basedOn w:val="a6"/>
    <w:pPr>
      <w:suppressLineNumbers/>
      <w:jc w:val="center"/>
    </w:pPr>
    <w:rPr>
      <w:b/>
      <w:bCs/>
    </w:rPr>
  </w:style>
  <w:style w:type="paragraph" w:customStyle="1" w:styleId="a8">
    <w:name w:val="Колонтитул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ий и нижний колонтитулы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a10">
    <w:name w:val="Абзац списка"/>
    <w:basedOn w:val="Normal"/>
    <w:pPr>
      <w:widowControl/>
      <w:autoSpaceDE/>
      <w:spacing w:before="0" w:after="200" w:line="276" w:lineRule="auto"/>
      <w:ind w:left="720" w:right="0" w:firstLine="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предприятий, учреждений</dc:title>
  <dc:creator>Lena</dc:creator>
  <cp:revision>16</cp:revision>
  <cp:lastPrinted>1995-11-21T14:41:00Z</cp:lastPrinted>
  <dcterms:created xsi:type="dcterms:W3CDTF">2020-01-13T06:57:00Z</dcterms:created>
  <dcterms:modified xsi:type="dcterms:W3CDTF">2022-06-21T08:15:10Z</dcterms:modified>
</cp:coreProperties>
</file>