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jc w:val="center"/>
        <w:rPr>
          <w:rFonts w:ascii="Times New Roman" w:hAnsi="Times New Roman"/>
          <w:b/>
          <w:b/>
          <w:bCs/>
          <w:sz w:val="28"/>
          <w:lang w:bidi="zxx"/>
        </w:rPr>
      </w:pPr>
      <w:r>
        <w:rPr>
          <w:b/>
          <w:bCs/>
          <w:sz w:val="28"/>
          <w:lang w:bidi="zxx"/>
        </w:rPr>
        <w:t>АДМИНИСТРАЦИЯ  МУНИЦИПАЛЬНОГО  ОБРАЗОВАНИЯ</w:t>
      </w:r>
    </w:p>
    <w:p>
      <w:pPr>
        <w:pStyle w:val="2"/>
        <w:spacing w:lineRule="auto" w:line="360"/>
        <w:jc w:val="center"/>
        <w:rPr>
          <w:rFonts w:ascii="Times New Roman" w:hAnsi="Times New Roman"/>
          <w:b/>
          <w:b/>
          <w:bCs/>
          <w:sz w:val="28"/>
          <w:lang w:bidi="zxx"/>
        </w:rPr>
      </w:pPr>
      <w:r>
        <w:rPr>
          <w:b/>
          <w:bCs/>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szCs w:val="24"/>
          <w:lang w:eastAsia="zh-CN"/>
        </w:rPr>
        <w:t>23.06.2022</w:t>
      </w:r>
      <w:r>
        <w:rPr>
          <w:sz w:val="24"/>
        </w:rPr>
        <w:tab/>
        <w:tab/>
        <w:tab/>
        <w:tab/>
        <w:tab/>
      </w:r>
      <w:r>
        <w:rPr>
          <w:b/>
          <w:sz w:val="24"/>
        </w:rPr>
        <w:t xml:space="preserve">                                                                          № </w:t>
      </w:r>
      <w:r>
        <w:rPr>
          <w:b/>
          <w:sz w:val="24"/>
          <w:szCs w:val="24"/>
          <w:lang w:eastAsia="zh-CN"/>
        </w:rPr>
        <w:t>931</w:t>
      </w:r>
    </w:p>
    <w:p>
      <w:pPr>
        <w:pStyle w:val="Normal"/>
        <w:jc w:val="center"/>
        <w:rPr>
          <w:b/>
          <w:b/>
          <w:bCs/>
          <w:sz w:val="28"/>
          <w:szCs w:val="20"/>
        </w:rPr>
      </w:pPr>
      <w:r>
        <w:rPr>
          <w:b/>
          <w:bCs/>
          <w:sz w:val="24"/>
          <w:szCs w:val="24"/>
          <w:lang w:bidi="zxx"/>
        </w:rPr>
        <w:t>г.  Кореновск</w:t>
      </w:r>
    </w:p>
    <w:p>
      <w:pPr>
        <w:pStyle w:val="Normal"/>
        <w:jc w:val="center"/>
        <w:rPr/>
      </w:pPr>
      <w:r>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21 апреля 2022  года № 503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23.06.2022 №</w:t>
      </w:r>
      <w:r>
        <w:rPr>
          <w:color w:val="00000A"/>
          <w:sz w:val="26"/>
          <w:szCs w:val="26"/>
          <w:lang w:eastAsia="ru-RU"/>
        </w:rPr>
        <w:t xml:space="preserve"> </w:t>
      </w:r>
      <w:r>
        <w:rPr>
          <w:color w:val="00000A"/>
          <w:sz w:val="26"/>
          <w:szCs w:val="26"/>
          <w:lang w:eastAsia="ru-RU"/>
        </w:rPr>
        <w:t>931</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color w:val="00000A"/>
          <w:sz w:val="26"/>
          <w:szCs w:val="26"/>
          <w:lang w:eastAsia="ru-RU"/>
        </w:rPr>
        <w:t>23.06.2022 №</w:t>
      </w:r>
      <w:r>
        <w:rPr>
          <w:color w:val="00000A"/>
          <w:sz w:val="26"/>
          <w:szCs w:val="26"/>
          <w:lang w:eastAsia="ru-RU"/>
        </w:rPr>
        <w:t xml:space="preserve"> </w:t>
      </w:r>
      <w:r>
        <w:rPr>
          <w:color w:val="00000A"/>
          <w:sz w:val="26"/>
          <w:szCs w:val="26"/>
          <w:lang w:eastAsia="ru-RU"/>
        </w:rPr>
        <w:t>931</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2" w:name="__DdeLink__10439_13597961462"/>
      <w:bookmarkEnd w:id="2"/>
      <w:r>
        <w:rPr>
          <w:color w:val="00000A"/>
          <w:sz w:val="26"/>
          <w:szCs w:val="26"/>
          <w:lang w:eastAsia="ru-RU"/>
        </w:rPr>
        <w:t xml:space="preserve">от </w:t>
      </w:r>
      <w:r>
        <w:rPr>
          <w:color w:val="00000A"/>
          <w:sz w:val="26"/>
          <w:szCs w:val="26"/>
          <w:lang w:eastAsia="ru-RU"/>
        </w:rPr>
        <w:t>23.06.2022 №</w:t>
      </w:r>
      <w:r>
        <w:rPr>
          <w:color w:val="00000A"/>
          <w:sz w:val="26"/>
          <w:szCs w:val="26"/>
          <w:lang w:eastAsia="ru-RU"/>
        </w:rPr>
        <w:t xml:space="preserve"> </w:t>
      </w:r>
      <w:r>
        <w:rPr>
          <w:color w:val="00000A"/>
          <w:sz w:val="26"/>
          <w:szCs w:val="26"/>
          <w:lang w:eastAsia="ru-RU"/>
        </w:rPr>
        <w:t>931</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p>
            <w:pPr>
              <w:pStyle w:val="Normal"/>
              <w:widowControl w:val="false"/>
              <w:suppressAutoHyphens w:val="false"/>
              <w:spacing w:before="0" w:after="119"/>
              <w:ind w:left="252" w:hanging="0"/>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4962,1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в 2023 году — 651,3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обеспечиваеться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287"/>
        <w:gridCol w:w="206"/>
        <w:gridCol w:w="1842"/>
        <w:gridCol w:w="1133"/>
        <w:gridCol w:w="993"/>
        <w:gridCol w:w="141"/>
        <w:gridCol w:w="710"/>
        <w:gridCol w:w="851"/>
        <w:gridCol w:w="707"/>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1"/>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287"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048"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113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1371,1</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915,0</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048" w:type="dxa"/>
            <w:gridSpan w:val="2"/>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1008,1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404,5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198,0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1-2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282,6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77,0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1315,2</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424,2</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297,0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1133"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289,1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289,1</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24" w:hRule="atLeast"/>
        </w:trPr>
        <w:tc>
          <w:tcPr>
            <w:tcW w:w="287"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048" w:type="dxa"/>
            <w:gridSpan w:val="2"/>
            <w:vMerge w:val="restart"/>
            <w:tcBorders>
              <w:left w:val="single" w:sz="4" w:space="0" w:color="000001"/>
              <w:bottom w:val="single" w:sz="4" w:space="0" w:color="000001"/>
            </w:tcBorders>
            <w:tcMar>
              <w:top w:w="0" w:type="dxa"/>
            </w:tcMar>
          </w:tcPr>
          <w:p>
            <w:pPr>
              <w:pStyle w:val="Normal"/>
              <w:widowControl w:val="false"/>
              <w:rPr/>
            </w:pPr>
            <w:r>
              <w:rPr/>
              <w:t>Участие муниципального образования в предупреждении  ЧС  в части развития систем видеонаблюдения муниципального образования (приобретение камер обзорного видеонаблюдения)  с привлечением  средств субсидий из краевого бюджета бюджету муниципального образования Кореновский район в целях софинансирования расходных обязательств.</w:t>
            </w:r>
          </w:p>
          <w:p>
            <w:pPr>
              <w:pStyle w:val="Normal"/>
              <w:widowControl w:val="false"/>
              <w:suppressAutoHyphens w:val="false"/>
              <w:spacing w:before="0" w:after="119"/>
              <w:rPr>
                <w:color w:val="000000"/>
                <w:lang w:eastAsia="ru-RU"/>
              </w:rPr>
            </w:pPr>
            <w:r>
              <w:rPr>
                <w:color w:val="000000"/>
                <w:lang w:eastAsia="ru-RU"/>
              </w:rPr>
            </w:r>
          </w:p>
        </w:tc>
        <w:tc>
          <w:tcPr>
            <w:tcW w:w="1133"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tcBorders>
              <w:left w:val="single" w:sz="4" w:space="0" w:color="00000A"/>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tc>
      </w:tr>
      <w:tr>
        <w:trPr>
          <w:trHeight w:val="4944" w:hRule="atLeast"/>
        </w:trPr>
        <w:tc>
          <w:tcPr>
            <w:tcW w:w="287"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048" w:type="dxa"/>
            <w:gridSpan w:val="2"/>
            <w:vMerge w:val="continue"/>
            <w:tcBorders>
              <w:left w:val="single" w:sz="4" w:space="0" w:color="000001"/>
              <w:bottom w:val="single" w:sz="4" w:space="0" w:color="000001"/>
            </w:tcBorders>
            <w:tcMar>
              <w:top w:w="0" w:type="dxa"/>
            </w:tcMar>
          </w:tcPr>
          <w:p>
            <w:pPr>
              <w:pStyle w:val="Normal"/>
              <w:widowControl w:val="false"/>
              <w:rPr/>
            </w:pPr>
            <w:r>
              <w:rPr/>
            </w:r>
          </w:p>
        </w:tc>
        <w:tc>
          <w:tcPr>
            <w:tcW w:w="113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287"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048"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0"/>
                <w:lang w:eastAsia="ru-RU"/>
              </w:rPr>
              <w:t>Итого:</w:t>
            </w:r>
          </w:p>
        </w:tc>
        <w:tc>
          <w:tcPr>
            <w:tcW w:w="1133"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4962,1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2642,8</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651,3</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Финансирование Программы осуществляется за счет средств бюджета</w:t>
      </w:r>
    </w:p>
    <w:p>
      <w:pPr>
        <w:pStyle w:val="Normal"/>
        <w:suppressAutoHyphens w:val="false"/>
        <w:jc w:val="both"/>
        <w:rPr>
          <w:color w:val="00000A"/>
          <w:sz w:val="28"/>
          <w:szCs w:val="28"/>
          <w:lang w:eastAsia="ru-RU"/>
        </w:rPr>
      </w:pPr>
      <w:r>
        <w:rPr>
          <w:color w:val="00000A"/>
          <w:sz w:val="26"/>
          <w:szCs w:val="26"/>
          <w:lang w:eastAsia="ru-RU"/>
        </w:rPr>
        <w:t>муниципального образования Кореновский район.</w:t>
      </w:r>
    </w:p>
    <w:p>
      <w:pPr>
        <w:pStyle w:val="Normal"/>
        <w:suppressAutoHyphens w:val="false"/>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4962,1 </w:t>
      </w:r>
      <w:r>
        <w:rPr>
          <w:color w:val="00000A"/>
          <w:sz w:val="26"/>
          <w:szCs w:val="26"/>
          <w:lang w:eastAsia="ru-RU"/>
        </w:rPr>
        <w:t>тысяч рублей:</w:t>
      </w:r>
    </w:p>
    <w:p>
      <w:pPr>
        <w:pStyle w:val="Normal"/>
        <w:suppressAutoHyphens w:val="false"/>
        <w:ind w:left="680" w:hanging="0"/>
        <w:jc w:val="both"/>
        <w:rPr>
          <w:color w:val="00000A"/>
          <w:sz w:val="28"/>
          <w:szCs w:val="28"/>
          <w:lang w:eastAsia="ru-RU"/>
        </w:rPr>
      </w:pPr>
      <w:r>
        <w:rPr>
          <w:color w:val="00000A"/>
          <w:sz w:val="26"/>
          <w:szCs w:val="26"/>
          <w:lang w:eastAsia="ru-RU"/>
        </w:rPr>
        <w:t>в 2021 году — 1668,0 тыс.рублей,</w:t>
      </w:r>
    </w:p>
    <w:p>
      <w:pPr>
        <w:pStyle w:val="Normal"/>
        <w:suppressAutoHyphens w:val="false"/>
        <w:ind w:left="680" w:hanging="0"/>
        <w:jc w:val="both"/>
        <w:rPr>
          <w:color w:val="00000A"/>
          <w:sz w:val="28"/>
          <w:szCs w:val="28"/>
          <w:lang w:eastAsia="ru-RU"/>
        </w:rPr>
      </w:pPr>
      <w:r>
        <w:rPr>
          <w:color w:val="00000A"/>
          <w:sz w:val="26"/>
          <w:szCs w:val="26"/>
          <w:lang w:eastAsia="ru-RU"/>
        </w:rPr>
        <w:t>в 2022 году — 2642,8 тыс. рублей,</w:t>
      </w:r>
    </w:p>
    <w:p>
      <w:pPr>
        <w:pStyle w:val="Normal"/>
        <w:suppressAutoHyphens w:val="false"/>
        <w:ind w:left="680" w:hanging="0"/>
        <w:jc w:val="both"/>
        <w:rPr>
          <w:color w:val="00000A"/>
          <w:sz w:val="26"/>
          <w:szCs w:val="26"/>
          <w:lang w:eastAsia="ru-RU"/>
        </w:rPr>
      </w:pPr>
      <w:r>
        <w:rPr>
          <w:color w:val="00000A"/>
          <w:sz w:val="26"/>
          <w:szCs w:val="26"/>
          <w:lang w:eastAsia="ru-RU"/>
        </w:rPr>
        <w:t>в 2023 году — 651,3 тыс. рублей.</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bookmarkStart w:id="3" w:name="_GoBack"/>
            <w:bookmarkEnd w:id="3"/>
            <w:r>
              <w:rPr>
                <w:color w:val="00000A"/>
                <w:lang w:eastAsia="ru-RU"/>
              </w:rPr>
              <w:t>Индикатор результативности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Application>LibreOffice/7.2.2.2$Windows_X86_64 LibreOffice_project/02b2acce88a210515b4a5bb2e46cbfb63fe97d56</Application>
  <AppVersion>15.0000</AppVersion>
  <Pages>14</Pages>
  <Words>3587</Words>
  <Characters>26340</Characters>
  <CharactersWithSpaces>30198</CharactersWithSpaces>
  <Paragraphs>320</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2022-06-27T10:38:24Z</cp:lastPrinted>
  <dcterms:modified xsi:type="dcterms:W3CDTF">2022-06-27T10:38:41Z</dcterms:modified>
  <cp:revision>53</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