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4"/>
        </w:numPr>
        <w:tabs>
          <w:tab w:val="clear" w:pos="72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5"/>
        </w:numPr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rFonts w:eastAsia="Times New Roman" w:cs="Times New Roman"/>
          <w:b/>
          <w:sz w:val="24"/>
          <w:lang w:val="ru-RU"/>
        </w:rPr>
        <w:t>26.07.2022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№ </w:t>
      </w:r>
      <w:r>
        <w:rPr>
          <w:rFonts w:eastAsia="Times New Roman" w:cs="Times New Roman"/>
          <w:b/>
          <w:sz w:val="24"/>
          <w:lang w:val="ru-RU"/>
        </w:rPr>
        <w:t>1102</w:t>
      </w:r>
    </w:p>
    <w:p>
      <w:pPr>
        <w:pStyle w:val="Normal"/>
        <w:spacing w:before="0" w:after="0"/>
        <w:ind w:left="0" w:right="0" w:firstLine="709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11"/>
        <w:spacing w:before="0" w:after="0"/>
        <w:ind w:left="0" w:right="0" w:firstLine="709"/>
        <w:rPr/>
      </w:pPr>
      <w:r>
        <w:rPr/>
      </w:r>
    </w:p>
    <w:p>
      <w:pPr>
        <w:pStyle w:val="11"/>
        <w:spacing w:before="0" w:after="0"/>
        <w:ind w:left="0" w:right="0" w:hanging="0"/>
        <w:jc w:val="left"/>
        <w:rPr/>
      </w:pPr>
      <w:r>
        <w:rPr/>
      </w:r>
    </w:p>
    <w:p>
      <w:pPr>
        <w:pStyle w:val="11"/>
        <w:spacing w:before="0" w:after="0"/>
        <w:ind w:left="0" w:right="0" w:firstLine="709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28 муниципального образования Кореновский район</w:t>
      </w:r>
    </w:p>
    <w:p>
      <w:pPr>
        <w:pStyle w:val="11"/>
        <w:spacing w:before="0" w:after="0"/>
        <w:ind w:left="0" w:right="0" w:firstLine="709"/>
        <w:rPr>
          <w:b w:val="false"/>
          <w:b w:val="false"/>
          <w:sz w:val="25"/>
        </w:rPr>
      </w:pPr>
      <w:r>
        <w:rPr>
          <w:b w:val="false"/>
          <w:sz w:val="25"/>
        </w:rPr>
      </w:r>
    </w:p>
    <w:p>
      <w:pPr>
        <w:pStyle w:val="Style16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28 муниципального образования Кореновский район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26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28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  <w:szCs w:val="28"/>
        </w:rPr>
        <w:t>Управлению службы протокола и информационной политики администрации муниципального образования  Кореновский район (Симоненко) настоящее постановление разместить в информационно - телекоммуникационной сети «Интернет» на официальном сайте администрации муниципального образования Кореновский район.</w:t>
      </w:r>
      <w:bookmarkStart w:id="0" w:name="_GoBack"/>
      <w:bookmarkEnd w:id="0"/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подписания.</w:t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firstLine="709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12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/>
        <w:t xml:space="preserve">от </w:t>
      </w:r>
      <w:r>
        <w:rPr>
          <w:rFonts w:eastAsia="Times New Roman" w:cs="Times New Roman"/>
          <w:sz w:val="28"/>
          <w:szCs w:val="28"/>
          <w:lang w:val="ru-RU"/>
        </w:rPr>
        <w:t xml:space="preserve">26.07.2022 </w:t>
      </w:r>
      <w:r>
        <w:rPr>
          <w:spacing w:val="-4"/>
        </w:rPr>
        <w:t xml:space="preserve">№ </w:t>
      </w:r>
      <w:r>
        <w:rPr>
          <w:rFonts w:eastAsia="Times New Roman" w:cs="Times New Roman"/>
          <w:color w:val="000009"/>
          <w:spacing w:val="-4"/>
          <w:sz w:val="28"/>
          <w:szCs w:val="28"/>
          <w:lang w:val="ru-RU"/>
        </w:rPr>
        <w:t>1102</w:t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jc w:val="center"/>
        <w:rPr>
          <w:color w:val="000009"/>
        </w:rPr>
      </w:pPr>
      <w:r>
        <w:rPr/>
        <w:t>СОСТАВ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28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08"/>
      </w:tblGrid>
      <w:tr>
        <w:trPr>
          <w:trHeight w:val="944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 Викторовна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Мисько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Сергеевна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-воспитатель муниципального автономного дошкольного образовательного учреждения детский сад № 28</w:t>
            </w:r>
            <w:r>
              <w:rPr/>
              <w:t xml:space="preserve"> </w:t>
            </w:r>
            <w:r>
              <w:rPr>
                <w:sz w:val="28"/>
                <w:szCs w:val="28"/>
              </w:rPr>
              <w:t>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-воспитатель муниципального автономного дошкольного образовательного учреждения детский сад № 28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Чепурненко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-воспитатель муниципального автономного дошкольного образовательного учреждения детский сад № 28 муниципального образования Кореновский район  (представитель работников автономного учреждения) (по согласованию)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/>
      </w:r>
    </w:p>
    <w:sectPr>
      <w:type w:val="continuous"/>
      <w:pgSz w:w="11906" w:h="16838"/>
      <w:pgMar w:left="1600" w:right="460" w:gutter="0" w:header="0" w:top="1320" w:footer="0" w:bottom="28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rsid w:val="00ab4c73"/>
    <w:pPr/>
    <w:rPr>
      <w:sz w:val="28"/>
      <w:szCs w:val="28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 w:hanging="0"/>
      <w:jc w:val="center"/>
      <w:outlineLvl w:val="1"/>
    </w:pPr>
    <w:rPr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 w:hanging="0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2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20" w:customStyle="1">
    <w:name w:val="Колонтитул"/>
    <w:basedOn w:val="Normal"/>
    <w:qFormat/>
    <w:pPr/>
    <w:rPr/>
  </w:style>
  <w:style w:type="paragraph" w:styleId="Style21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23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6A8E-8146-4E4E-B1E6-C6CD6A5E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LibreOffice/7.2.2.2$Windows_X86_64 LibreOffice_project/02b2acce88a210515b4a5bb2e46cbfb63fe97d56</Application>
  <AppVersion>15.0000</AppVersion>
  <Pages>4</Pages>
  <Words>380</Words>
  <Characters>3327</Characters>
  <CharactersWithSpaces>3805</CharactersWithSpaces>
  <Paragraphs>59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2022-07-01T12:55:00Z</dcterms:created>
  <dc:creator>лдз</dc:creator>
  <dc:description/>
  <dc:language>ru-RU</dc:language>
  <cp:lastModifiedBy/>
  <cp:lastPrinted>2022-08-01T15:04:26Z</cp:lastPrinted>
  <dcterms:modified xsi:type="dcterms:W3CDTF">2022-08-01T15:04:31Z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