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25.08.2022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1253</w:t>
      </w:r>
    </w:p>
    <w:p>
      <w:pPr>
        <w:pStyle w:val="Normal"/>
        <w:jc w:val="center"/>
        <w:rPr>
          <w:sz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textAlignment w:val="baseline"/>
        <w:outlineLvl w:val="1"/>
        <w:rPr>
          <w:rFonts w:eastAsia="" w:eastAsiaTheme="minorEastAsia"/>
          <w:shd w:fill="auto" w:val="clear"/>
        </w:rPr>
      </w:pPr>
      <w:r>
        <w:rPr>
          <w:rFonts w:eastAsia="" w:cs="Times New Roman" w:ascii="Times New Roman" w:hAnsi="Times New Roman" w:eastAsiaTheme="minorEastAsia"/>
          <w:b/>
          <w:spacing w:val="2"/>
          <w:sz w:val="28"/>
          <w:szCs w:val="28"/>
          <w:shd w:fill="auto" w:val="clear"/>
        </w:rPr>
        <w:t>Об образовании межведомственной рабочей группы по развитию креативных индустрий в Кореновском районе</w:t>
      </w:r>
    </w:p>
    <w:p>
      <w:pPr>
        <w:pStyle w:val="Normal"/>
        <w:spacing w:lineRule="auto" w:line="240" w:before="0" w:after="0"/>
        <w:ind w:firstLine="709"/>
        <w:jc w:val="distribute"/>
        <w:rPr/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В целях реализации Концепции развития творческих (креативных) индустрий и механизмов осуществления их государственной поддержки в крупных и крупнейших агломерациях до 2030 года, утвержденной распоряжением Правительства Российской Федерации от 20.09.2021 № 2613-р, администрация муниципального образования Кореновский район 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п о с т а н о в л я е т: 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1.Образовать межведомственную рабочую группу по развитию креативных индустрий в муниципальном образовании Кореновский район (далее межведомственная рабочая группа) и утвердить ее состав (Приложение 1).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2.Утвердить Положение о межведомственной рабочей группе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sz w:val="28"/>
          <w:szCs w:val="28"/>
          <w:shd w:fill="auto" w:val="clear"/>
        </w:rPr>
        <w:t>(Пр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иложение № 2).</w:t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both"/>
        <w:rPr/>
      </w:pPr>
      <w:r>
        <w:rPr>
          <w:rStyle w:val="0pt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3.</w:t>
      </w:r>
      <w:r>
        <w:rPr>
          <w:rStyle w:val="0pt"/>
          <w:rFonts w:eastAsia="Calibri" w:cs="Times New Roman" w:ascii="Times New Roman" w:hAnsi="Times New Roman"/>
          <w:sz w:val="28"/>
          <w:szCs w:val="28"/>
          <w:shd w:fill="auto" w:val="clear"/>
        </w:rPr>
        <w:t>У</w:t>
      </w:r>
      <w:r>
        <w:rPr>
          <w:rStyle w:val="0pt"/>
          <w:rFonts w:eastAsia="Calibri" w:cs="Times New Roman" w:ascii="Times New Roman" w:hAnsi="Times New Roman"/>
          <w:spacing w:val="-2"/>
          <w:sz w:val="28"/>
          <w:szCs w:val="28"/>
          <w:shd w:fill="auto" w:val="clear"/>
          <w:lang w:bidi="ar-SA"/>
        </w:rPr>
        <w:t xml:space="preserve">правлению службы протокола и информационной политики </w:t>
      </w:r>
      <w:r>
        <w:rPr>
          <w:rStyle w:val="0pt"/>
          <w:rFonts w:eastAsia="Calibri" w:cs="Times New Roman" w:ascii="Times New Roman" w:hAnsi="Times New Roman"/>
          <w:spacing w:val="-2"/>
          <w:sz w:val="28"/>
          <w:szCs w:val="28"/>
          <w:shd w:fill="auto" w:val="clear"/>
        </w:rPr>
        <w:t>администрации муниципального образования Кореновский район (С</w:t>
      </w:r>
      <w:r>
        <w:rPr>
          <w:rStyle w:val="0pt"/>
          <w:rFonts w:eastAsia="Calibri" w:cs="Times New Roman" w:ascii="Times New Roman" w:hAnsi="Times New Roman"/>
          <w:spacing w:val="-2"/>
          <w:sz w:val="28"/>
          <w:szCs w:val="28"/>
          <w:shd w:fill="auto" w:val="clear"/>
          <w:lang w:bidi="ar-SA"/>
        </w:rPr>
        <w:t>имоненко</w:t>
      </w:r>
      <w:r>
        <w:rPr>
          <w:rStyle w:val="0pt"/>
          <w:rFonts w:eastAsia="Calibri" w:cs="Times New Roman" w:ascii="Times New Roman" w:hAnsi="Times New Roman"/>
          <w:spacing w:val="-2"/>
          <w:sz w:val="28"/>
          <w:szCs w:val="28"/>
          <w:shd w:fill="auto" w:val="clear"/>
        </w:rPr>
        <w:t>)</w:t>
      </w:r>
      <w:r>
        <w:rPr>
          <w:rStyle w:val="0pt"/>
          <w:rFonts w:eastAsia="Calibri" w:cs="Times New Roman" w:ascii="Times New Roman" w:hAnsi="Times New Roman"/>
          <w:sz w:val="28"/>
          <w:szCs w:val="28"/>
          <w:shd w:fill="auto" w:val="clear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4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. Контроль за выполнением настоящего постановления возложить на заместителя главы муниципального образования Кореновский район                   Т.Г.Ковалеву.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5. Постановление вступает в силу со дня его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Кореновский район </w:t>
        <w:tab/>
        <w:tab/>
        <w:tab/>
        <w:tab/>
        <w:tab/>
        <w:t xml:space="preserve">                        С.А. Голобородько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                                               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rPr>
          <w:shd w:fill="auto" w:val="clear"/>
        </w:rPr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79"/>
        <w:gridCol w:w="4391"/>
      </w:tblGrid>
      <w:tr>
        <w:trPr/>
        <w:tc>
          <w:tcPr>
            <w:tcW w:w="51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</w:r>
          </w:p>
        </w:tc>
        <w:tc>
          <w:tcPr>
            <w:tcW w:w="43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shd w:fill="auto" w:val="clear"/>
              </w:rPr>
            </w:pPr>
            <w:bookmarkStart w:id="0" w:name="__DdeLink__31737_1669463725"/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25.08.2022</w:t>
            </w: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 xml:space="preserve"> № </w:t>
            </w:r>
            <w:bookmarkEnd w:id="0"/>
            <w:r>
              <w:rPr>
                <w:rFonts w:eastAsia="" w:cs="Times New Roman" w:ascii="Times New Roman" w:hAnsi="Times New Roman" w:eastAsiaTheme="minorEastAsia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1253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СОСТАВ</w:t>
      </w:r>
    </w:p>
    <w:p>
      <w:pPr>
        <w:pStyle w:val="Normal"/>
        <w:spacing w:lineRule="auto" w:line="240" w:before="0" w:after="0"/>
        <w:ind w:firstLine="709"/>
        <w:jc w:val="center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межведомственной рабочей группы по развитию креативных индустрий в Кореновском районе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tbl>
      <w:tblPr>
        <w:tblW w:w="9639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448"/>
        <w:gridCol w:w="343"/>
        <w:gridCol w:w="5848"/>
      </w:tblGrid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Ковалева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Татьяна Григорьевна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 xml:space="preserve">заместитель главы муниципального образования Кореновский район, председатель </w:t>
            </w:r>
            <w:r>
              <w:rPr>
                <w:rFonts w:eastAsia="" w:cs="Times New Roman" w:ascii="Times New Roman" w:hAnsi="Times New Roman" w:eastAsiaTheme="minorEastAsia"/>
                <w:spacing w:val="2"/>
                <w:sz w:val="28"/>
                <w:szCs w:val="28"/>
                <w:shd w:fill="auto" w:val="clear"/>
              </w:rPr>
              <w:t>межведомственной рабочей группы по развитию креативных индустрий</w:t>
            </w:r>
            <w:r>
              <w:rPr>
                <w:rFonts w:eastAsia="" w:cs="Times New Roman" w:ascii="Times New Roman" w:hAnsi="Times New Roman"/>
                <w:spacing w:val="2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Дорошенко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Анастасия Александровна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 xml:space="preserve">начальник отдела культуры администрации муниципального образования Кореновский район, заместитель председателя </w:t>
            </w:r>
            <w:r>
              <w:rPr>
                <w:rFonts w:eastAsia="" w:cs="Times New Roman" w:ascii="Times New Roman" w:hAnsi="Times New Roman" w:eastAsiaTheme="minorEastAsia"/>
                <w:spacing w:val="2"/>
                <w:sz w:val="28"/>
                <w:szCs w:val="28"/>
                <w:shd w:fill="auto" w:val="clear"/>
              </w:rPr>
              <w:t>межведомственной рабочей группы по развитию креативных индустрий</w:t>
            </w:r>
            <w:r>
              <w:rPr>
                <w:rFonts w:eastAsia="" w:cs="Times New Roman" w:ascii="Times New Roman" w:hAnsi="Times New Roman"/>
                <w:spacing w:val="2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Рахмак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Алена Игоревна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 xml:space="preserve">отдела культуры администрации муниципального образования Кореновский район, секретарь </w:t>
            </w:r>
            <w:r>
              <w:rPr>
                <w:rFonts w:eastAsia="" w:cs="Times New Roman" w:ascii="Times New Roman" w:hAnsi="Times New Roman" w:eastAsiaTheme="minorEastAsia"/>
                <w:spacing w:val="2"/>
                <w:sz w:val="28"/>
                <w:szCs w:val="28"/>
                <w:shd w:fill="auto" w:val="clear"/>
              </w:rPr>
              <w:t>межведомственной рабочей группы по развитию креативных индустрий</w:t>
            </w:r>
            <w:r>
              <w:rPr>
                <w:rFonts w:eastAsia="" w:cs="Times New Roman" w:ascii="Times New Roman" w:hAnsi="Times New Roman"/>
                <w:spacing w:val="2"/>
                <w:sz w:val="28"/>
                <w:szCs w:val="28"/>
                <w:shd w:fill="auto" w:val="clear"/>
              </w:rPr>
              <w:t>;</w:t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Члены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eastAsia="" w:cs="Times New Roman"/>
                <w:spacing w:val="2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pacing w:val="2"/>
                <w:sz w:val="28"/>
                <w:szCs w:val="28"/>
                <w:shd w:fill="auto" w:val="clear"/>
              </w:rPr>
              <w:t>межведомственной рабочей группы: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Светлана Викторовна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Андреев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Олег Анатольевич (по согласованию)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председатель комиссии по социальным вопросам: здравоохранения, образования, культуры, физической культуре и спорту, по делам молодежи и семьи;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Батог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Светлана Михайловна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начальник управления образования </w:t>
            </w: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администрации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образования Кореновский район;</w:t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Гоптарева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Елена Викторовна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начальник управления сельского хозяйства а</w:t>
            </w: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дминистрации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auto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Каминская Ольга Викторовна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исполняющий обязанности начальника отдела по физической культуре и спорту а</w:t>
            </w: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Семисотова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Ольга Юрьевна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895" w:leader="none"/>
              </w:tabs>
              <w:spacing w:lineRule="auto" w:line="240" w:before="0" w:after="0"/>
              <w:jc w:val="left"/>
              <w:rPr>
                <w:rFonts w:cs="Times New Roman"/>
                <w:color w:val="000000"/>
                <w:sz w:val="27"/>
                <w:szCs w:val="27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  <w:shd w:fill="FFFFFF" w:val="clear"/>
                <w:lang w:val="ru-RU" w:bidi="ru-RU"/>
              </w:rPr>
              <w:t>начальник управления экономики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5" w:leader="none"/>
              </w:tabs>
              <w:spacing w:lineRule="auto" w:line="240" w:before="0" w:after="0"/>
              <w:jc w:val="left"/>
              <w:rPr>
                <w:rFonts w:cs="Times New Roman"/>
                <w:color w:val="000000"/>
                <w:sz w:val="27"/>
                <w:szCs w:val="27"/>
                <w:shd w:fill="FFFFFF" w:val="clear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</w:rPr>
            </w:r>
          </w:p>
        </w:tc>
      </w:tr>
      <w:tr>
        <w:trPr/>
        <w:tc>
          <w:tcPr>
            <w:tcW w:w="34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Симоненко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Александр Сергеевич</w:t>
            </w:r>
          </w:p>
        </w:tc>
        <w:tc>
          <w:tcPr>
            <w:tcW w:w="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-</w:t>
            </w:r>
          </w:p>
        </w:tc>
        <w:tc>
          <w:tcPr>
            <w:tcW w:w="58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начальник отдела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 информационной политики  управления службы протокола и информационной политики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  <w:effect w:val="none"/>
                <w:shd w:fill="auto" w:val="clear"/>
              </w:rPr>
              <w:t>а</w:t>
            </w:r>
            <w:r>
              <w:rPr>
                <w:rStyle w:val="Style16"/>
                <w:rFonts w:eastAsia="" w:cs="Times New Roman" w:ascii="Times New Roman" w:hAnsi="Times New Roman" w:eastAsiaTheme="minorEastAsia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  <w:effect w:val="none"/>
                <w:shd w:fill="auto" w:val="clear"/>
              </w:rPr>
              <w:t xml:space="preserve">дминистрации муниципального </w:t>
            </w:r>
            <w:r>
              <w:rPr>
                <w:rFonts w:eastAsia="" w:cs="Times New Roman" w:ascii="Times New Roman" w:hAnsi="Times New Roman" w:eastAsiaTheme="minorEastAsia"/>
                <w:sz w:val="28"/>
                <w:szCs w:val="28"/>
                <w:shd w:fill="auto" w:val="clear"/>
              </w:rPr>
              <w:t>образования Кореновский район;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8"/>
                <w:szCs w:val="28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Кореновский район </w:t>
        <w:tab/>
        <w:tab/>
        <w:tab/>
        <w:tab/>
        <w:tab/>
        <w:tab/>
        <w:tab/>
        <w:tab/>
      </w:r>
      <w:r>
        <w:rPr>
          <w:rFonts w:eastAsia="" w:cs="Times New Roman" w:ascii="Times New Roman" w:hAnsi="Times New Roman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Т.Г. Ковалева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  <w:r>
        <w:br w:type="page"/>
      </w:r>
    </w:p>
    <w:tbl>
      <w:tblPr>
        <w:tblW w:w="4111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shd w:fill="auto" w:val="clear"/>
              </w:rPr>
            </w:pPr>
            <w:bookmarkStart w:id="1" w:name="__DdeLink__31737_16694637251"/>
            <w:r>
              <w:rPr>
                <w:rStyle w:val="Style12"/>
                <w:rFonts w:eastAsia="" w:cs="Times New Roman" w:ascii="Times New Roman" w:hAnsi="Times New Roman" w:eastAsiaTheme="minorEastAsia"/>
                <w:b w:val="false"/>
                <w:sz w:val="28"/>
                <w:szCs w:val="28"/>
                <w:shd w:fill="auto" w:val="clear"/>
              </w:rPr>
              <w:t xml:space="preserve">от </w:t>
            </w:r>
            <w:r>
              <w:rPr>
                <w:rStyle w:val="Style12"/>
                <w:rFonts w:eastAsia="" w:cs="Times New Roman" w:ascii="Times New Roman" w:hAnsi="Times New Roman" w:eastAsiaTheme="minorEastAsia"/>
                <w:b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25.08.2022</w:t>
            </w:r>
            <w:r>
              <w:rPr>
                <w:rStyle w:val="Style12"/>
                <w:rFonts w:eastAsia="" w:cs="Times New Roman" w:ascii="Times New Roman" w:hAnsi="Times New Roman" w:eastAsiaTheme="minorEastAsia"/>
                <w:b w:val="false"/>
                <w:sz w:val="28"/>
                <w:szCs w:val="28"/>
                <w:shd w:fill="auto" w:val="clear"/>
              </w:rPr>
              <w:t xml:space="preserve"> № </w:t>
            </w:r>
            <w:bookmarkEnd w:id="1"/>
            <w:r>
              <w:rPr>
                <w:rStyle w:val="Style12"/>
                <w:rFonts w:eastAsia="" w:cs="Times New Roman" w:ascii="Times New Roman" w:hAnsi="Times New Roman" w:eastAsiaTheme="minorEastAsia"/>
                <w:b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1253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shd w:fill="auto" w:val="clear"/>
        </w:rPr>
      </w:pP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>ПОЛОЖЕНИЕ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center"/>
        <w:textAlignment w:val="baseline"/>
        <w:outlineLvl w:val="1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о межведомственной рабочей группе по развитию креативных индустрий в Кореновском районе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shd w:fill="auto" w:val="clear"/>
        </w:rPr>
      </w:pP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br/>
        <w:t>1. ОБЩИЕ ПОЛОЖЕНИЯ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1.1. Межведомственная рабочая группа по развитию креативных индустрий в Кореновском районе (далее межведомственная рабочая группа) является координационным органом, образованным в целях развития креативных индустрий в Кореновском районе, создания условий для повышения вклада креативной индустрии в экономику района и направления предложений по разработке нормативно-правовой базы в сфере развития креативных индустрий в Кореновском районе.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1.2. Межведомственную рабочую группу возглавляет заместитель главы муниципального образования Кореновский район, курирующий основные вопросы социального развития.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 xml:space="preserve">1.3. В своей деятельности межведомственная рабочая группа руководствуется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3">
        <w:r>
          <w:rPr>
            <w:rFonts w:eastAsia="" w:cs="Times New Roman" w:ascii="Times New Roman" w:hAnsi="Times New Roman" w:eastAsiaTheme="minorEastAsia"/>
            <w:spacing w:val="2"/>
            <w:sz w:val="28"/>
            <w:szCs w:val="28"/>
            <w:shd w:fill="auto" w:val="clear"/>
          </w:rPr>
          <w:t>Конституцией Российской Федерации</w:t>
        </w:r>
      </w:hyperlink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, законами и иными нормативными правовыми актами Российской Федерации и Краснодарского края, муниципальными правовыми актами, а также настоящим Положением.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1.4 Межведомственная рабочая группа для выполнения возложенных на нее задач реализует разработанные Министерством  экономического развития Краснодарского края, Министерством культуры Краснодарского края документы в рамках развития креативных индустрий и нормативно-правовой базы в сфере креативных индустрий.</w:t>
      </w:r>
    </w:p>
    <w:p>
      <w:pPr>
        <w:pStyle w:val="Normal"/>
        <w:shd w:val="clear" w:color="auto" w:fill="FFFFFF"/>
        <w:spacing w:lineRule="auto" w:line="240" w:before="0" w:after="0"/>
        <w:ind w:firstLine="709"/>
        <w:textAlignment w:val="baseline"/>
        <w:rPr>
          <w:shd w:fill="auto" w:val="clear"/>
        </w:rPr>
      </w:pP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>1.5. Основные термины: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Творческие (креативные) индустрии — сферы деятельности, в которых компании, организации, объединения и индивидуальные предприниматели в процессе творческой и культурной активности, распоряжения интеллектуальной собственностью производят товары и услуги, обладающие экономической ценностью, в том числе обеспечивающие формирование гармонично развитой личности и рост качества жизни общества.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center"/>
        <w:textAlignment w:val="baseline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                        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2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2. ОСНОВНЫЕ ЗАДАЧИ РАБОЧЕЙ ГРУППЫ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794" w:right="0" w:firstLine="737"/>
        <w:jc w:val="both"/>
        <w:textAlignment w:val="baseline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br/>
        <w:t>2.1. Основными задачами межведомственной рабочей группы являются: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ab/>
        <w:t xml:space="preserve">анализ и </w:t>
      </w: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систематизация действующих на муниципальном уровне мер поддержки творческих (креативных) индустрий, определение наиболее эффективных решений и пробелов в таких мерах;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/>
        </w:rPr>
      </w:pP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</w:rPr>
        <w:t>определение правовых параметров использования и коммерциализации неиспользуемых объектов организаций народных художественных промыслов и объектов культурного наследия для ведения предпринимательской деятельности;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/>
        </w:rPr>
      </w:pP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</w:rPr>
        <w:t>стимулирование роста числа предпринимателей, включая субъекты малого и среднего предпринимательства, а также увеличение количества рабочих мест в творческих (креативных) индустриях.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 xml:space="preserve">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3. ОРГАНИЗАЦИЯ ДЕЯТЕЛЬНОСТИ СОВЕТА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3.1. Председатель межведомственной рабочей группы организует деятельность межведомственной рабочей группы и осуществляет общий контроль.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3.2. Заседания межведомственной рабочей группы проводит председатель межведомственной рабочей группы, в его отсутствие — заместитель председателя межведомственной рабочей группы.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3.3 Решения межведомственной рабочей группы принимаются большинством голосов присутствующих на заседании членов межведомственной рабочей группы. В случае равенства голосов, решающим является голос председателя межведомственной рабочей группы.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" w:cs="Times New Roman" w:eastAsiaTheme="minorEastAsia"/>
          <w:spacing w:val="2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3.4. Решения  межведомственной рабочей группы оформляются протоколами, которые подписывает председатель межведомственной рабочей группы.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 xml:space="preserve">                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center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4. ПРАВА МЕЖВЕДОМСТВЕННОЙ РАБОЧЕЙ ГРУППЫ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4.1  Рабочая группа имеет право: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ab/>
        <w:t>запрашивать у сотрудников отраслевых (функциональных) органов администрации муниципального образования Кореновский район, а также подведомственных им учреждений, экспертов, специалистов и иных организаций информацию по вопросам, относящимся к компетенции  межведомственной рабочей группы;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Times New Roman" w:hAnsi="Times New Roman"/>
        </w:rPr>
      </w:pPr>
      <w:r>
        <w:rPr>
          <w:rFonts w:eastAsia="" w:cs="" w:ascii="Times New Roman" w:hAnsi="Times New Roman" w:cstheme="minorBidi" w:eastAsiaTheme="minorEastAsia"/>
          <w:spacing w:val="2"/>
          <w:sz w:val="28"/>
          <w:szCs w:val="28"/>
          <w:shd w:fill="auto" w:val="clear"/>
        </w:rPr>
        <w:t xml:space="preserve">заслушивать на своих заседаниях </w:t>
      </w: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 xml:space="preserve">сотрудников отраслевых (функциональных) органов администрации муниципального образования Кореновский район, а также подведомственных им учреждений, экспертов,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" w:ascii="Times New Roman" w:hAnsi="Times New Roman" w:cstheme="minorBidi" w:eastAsiaTheme="minorEastAsia"/>
          <w:spacing w:val="2"/>
          <w:sz w:val="28"/>
          <w:szCs w:val="28"/>
          <w:shd w:fill="auto" w:val="clear"/>
        </w:rPr>
        <w:t>3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" w:cstheme="minorBidi" w:eastAsiaTheme="minorEastAsia"/>
          <w:shd w:fill="auto" w:val="clear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специалистов и иных организаций</w:t>
      </w:r>
      <w:r>
        <w:rPr>
          <w:rFonts w:eastAsia="" w:cs="" w:ascii="Times New Roman" w:hAnsi="Times New Roman" w:cstheme="minorBidi" w:eastAsiaTheme="minorEastAsia"/>
          <w:spacing w:val="2"/>
          <w:sz w:val="28"/>
          <w:szCs w:val="28"/>
          <w:shd w:fill="auto" w:val="clear"/>
        </w:rPr>
        <w:t xml:space="preserve"> по вопросам, относящимся к компетенции межведомственной рабочей группы 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textAlignment w:val="baseline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>запрашивать и получать в установленном порядке необходимые материалы и информацию, документы от сотрудников отраслевых (функциональных) органов администрации муниципального образования Кореновский район, а также подведомственных им учреждений, экспертов, специалистов и иных организаций;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ab/>
        <w:t>привлекать с согласия руководителя в установленном порядке для решения поставленных задач сотрудников отраслевых (функциональных) органов администрации муниципального образования Кореновский район, а также подведомственных им учреждений, экспертов, специалистов и иных организаций;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</w:rPr>
      </w:pP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ab/>
        <w:t>принимать решения по вопросам, входящим в компетенцию Рабочей группы процесса.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rPr>
          <w:rFonts w:ascii="Calibri" w:hAnsi="Calibri" w:eastAsia="" w:cs="" w:asciiTheme="minorHAnsi" w:cstheme="minorBidi" w:eastAsiaTheme="minorEastAsia" w:hAnsiTheme="minorHAnsi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Т.Г. Ковалева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57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2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a6f7c"/>
    <w:pPr>
      <w:keepNext w:val="true"/>
      <w:widowControl w:val="false"/>
      <w:tabs>
        <w:tab w:val="clear" w:pos="708"/>
        <w:tab w:val="left" w:pos="0" w:leader="none"/>
      </w:tabs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Liberation Serif" w:cs="Liberation Serif"/>
      <w:b/>
      <w:color w:val="000000"/>
      <w:kern w:val="2"/>
      <w:sz w:val="44"/>
      <w:szCs w:val="24"/>
      <w:lang w:eastAsia="hi-IN" w:bidi="hi-IN"/>
    </w:rPr>
  </w:style>
  <w:style w:type="paragraph" w:styleId="2">
    <w:name w:val="Heading 2"/>
    <w:basedOn w:val="Normal"/>
    <w:next w:val="Normal"/>
    <w:link w:val="20"/>
    <w:qFormat/>
    <w:rsid w:val="000a6f7c"/>
    <w:pPr>
      <w:keepNext w:val="true"/>
      <w:widowControl w:val="false"/>
      <w:tabs>
        <w:tab w:val="clear" w:pos="708"/>
        <w:tab w:val="left" w:pos="720" w:leader="none"/>
      </w:tabs>
      <w:suppressAutoHyphens w:val="true"/>
      <w:spacing w:lineRule="auto" w:line="240" w:before="0" w:after="0"/>
      <w:ind w:left="720" w:hanging="720"/>
      <w:jc w:val="center"/>
      <w:outlineLvl w:val="1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"/>
    <w:qFormat/>
    <w:rsid w:val="00ad4b85"/>
    <w:rPr>
      <w:b/>
      <w:bCs/>
      <w:color w:val="26282F"/>
    </w:rPr>
  </w:style>
  <w:style w:type="character" w:styleId="Strong">
    <w:name w:val="Strong"/>
    <w:basedOn w:val="DefaultParagraphFont"/>
    <w:uiPriority w:val="22"/>
    <w:qFormat/>
    <w:rsid w:val="00ad4b85"/>
    <w:rPr>
      <w:b/>
      <w:bCs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ad4b85"/>
    <w:rPr>
      <w:rFonts w:ascii="Times New Roman" w:hAnsi="Times New Roman" w:eastAsia="Times New Roman" w:cs="Times New Roman"/>
      <w:sz w:val="24"/>
      <w:szCs w:val="24"/>
    </w:rPr>
  </w:style>
  <w:style w:type="character" w:styleId="0pt" w:customStyle="1">
    <w:name w:val="Основной текст + Интервал 0 pt"/>
    <w:qFormat/>
    <w:rsid w:val="00ad4b85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11" w:customStyle="1">
    <w:name w:val="Заголовок 1 Знак"/>
    <w:basedOn w:val="DefaultParagraphFont"/>
    <w:link w:val="1"/>
    <w:qFormat/>
    <w:rsid w:val="000a6f7c"/>
    <w:rPr>
      <w:rFonts w:ascii="Times New Roman" w:hAnsi="Times New Roman" w:eastAsia="Liberation Serif" w:cs="Liberation Serif"/>
      <w:b/>
      <w:color w:val="000000"/>
      <w:kern w:val="2"/>
      <w:sz w:val="44"/>
      <w:szCs w:val="24"/>
      <w:lang w:eastAsia="hi-IN" w:bidi="hi-IN"/>
    </w:rPr>
  </w:style>
  <w:style w:type="character" w:styleId="21" w:customStyle="1">
    <w:name w:val="Заголовок 2 Знак"/>
    <w:basedOn w:val="DefaultParagraphFont"/>
    <w:link w:val="2"/>
    <w:qFormat/>
    <w:rsid w:val="000a6f7c"/>
    <w:rPr>
      <w:rFonts w:ascii="Times New Roman" w:hAnsi="Times New Roman" w:eastAsia="Liberation Serif" w:cs="Liberation Serif"/>
      <w:b/>
      <w:color w:val="000000"/>
      <w:kern w:val="2"/>
      <w:sz w:val="24"/>
      <w:szCs w:val="24"/>
      <w:lang w:eastAsia="hi-IN" w:bidi="hi-IN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0a6f7c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ad4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a6f7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docs.cntd.ru/document/9004937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LibreOffice/7.2.2.2$Windows_X86_64 LibreOffice_project/02b2acce88a210515b4a5bb2e46cbfb63fe97d56</Application>
  <AppVersion>15.0000</AppVersion>
  <Pages>6</Pages>
  <Words>884</Words>
  <Characters>7171</Characters>
  <CharactersWithSpaces>8406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2020-08-06T07:02:00Z</dcterms:created>
  <dc:creator>Ходас Елена</dc:creator>
  <dc:description/>
  <dc:language>ru-RU</dc:language>
  <cp:lastModifiedBy/>
  <cp:lastPrinted>2022-08-26T11:49:18Z</cp:lastPrinted>
  <dcterms:modified xsi:type="dcterms:W3CDTF">2022-08-26T11:49:23Z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