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2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" w:cs="" w:ascii="Times New Roman" w:hAnsi="Times New Roman" w:cstheme="minorBidi" w:eastAsiaTheme="minorEastAsia"/>
          <w:b/>
          <w:color w:val="auto"/>
          <w:kern w:val="0"/>
          <w:sz w:val="24"/>
          <w:szCs w:val="22"/>
          <w:lang w:val="ru-RU" w:eastAsia="ru-RU" w:bidi="ar-SA"/>
        </w:rPr>
        <w:t>25.08.2022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№ </w:t>
      </w:r>
      <w:r>
        <w:rPr>
          <w:rFonts w:eastAsia="" w:cs="" w:ascii="Times New Roman" w:hAnsi="Times New Roman" w:cstheme="minorBidi" w:eastAsiaTheme="minorEastAsia"/>
          <w:b/>
          <w:color w:val="auto"/>
          <w:kern w:val="0"/>
          <w:sz w:val="24"/>
          <w:szCs w:val="22"/>
          <w:lang w:val="ru-RU" w:eastAsia="ru-RU" w:bidi="ar-SA"/>
        </w:rPr>
        <w:t>1253</w:t>
      </w:r>
    </w:p>
    <w:p>
      <w:pPr>
        <w:pStyle w:val="Normal"/>
        <w:jc w:val="center"/>
        <w:rPr>
          <w:sz w:val="24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/>
        <w:ind w:left="0" w:hanging="0"/>
        <w:jc w:val="center"/>
        <w:textAlignment w:val="baseline"/>
        <w:outlineLvl w:val="1"/>
        <w:rPr>
          <w:rFonts w:eastAsia="" w:eastAsiaTheme="minorEastAsia"/>
          <w:shd w:fill="auto" w:val="clear"/>
        </w:rPr>
      </w:pPr>
      <w:r>
        <w:rPr>
          <w:rFonts w:eastAsia="" w:cs="Times New Roman" w:ascii="Times New Roman" w:hAnsi="Times New Roman" w:eastAsiaTheme="minorEastAsia"/>
          <w:b/>
          <w:spacing w:val="2"/>
          <w:sz w:val="28"/>
          <w:szCs w:val="28"/>
          <w:shd w:fill="auto" w:val="clear"/>
        </w:rPr>
        <w:t>Об образовании межведомственной рабочей группы по развитию креативных индустрий в Кореновском районе</w:t>
      </w:r>
    </w:p>
    <w:p>
      <w:pPr>
        <w:pStyle w:val="Normal"/>
        <w:spacing w:lineRule="auto" w:line="240" w:before="0" w:after="0"/>
        <w:ind w:firstLine="709"/>
        <w:jc w:val="distribute"/>
        <w:rPr/>
      </w:pP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</w:rPr>
        <w:t xml:space="preserve">В целях реализации Концепции развития творческих (креативных) индустрий и механизмов осуществления их государственной поддержки в крупных и крупнейших агломерациях до 2030 года, утвержденной распоряжением Правительства Российской Федерации от 20.09.2021 № 2613-р, администрация муниципального образования Кореновский район 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</w:rPr>
        <w:t xml:space="preserve">п о с т а н о в л я е т: </w:t>
      </w:r>
    </w:p>
    <w:p>
      <w:pPr>
        <w:pStyle w:val="Normal"/>
        <w:spacing w:lineRule="auto" w:line="240" w:before="0" w:after="0"/>
        <w:ind w:firstLine="709"/>
        <w:jc w:val="both"/>
        <w:rPr>
          <w:shd w:fill="auto" w:val="clear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</w:rPr>
        <w:t>1.Образовать межведомственную рабочую группу по развитию креативных индустрий в муниципальном образовании Кореновский район (далее межведомственная рабочая группа) и утвердить ее состав (Приложение 1).</w:t>
      </w:r>
    </w:p>
    <w:p>
      <w:pPr>
        <w:pStyle w:val="Normal"/>
        <w:spacing w:lineRule="auto" w:line="240" w:before="0" w:after="0"/>
        <w:ind w:firstLine="709"/>
        <w:jc w:val="both"/>
        <w:rPr>
          <w:shd w:fill="auto" w:val="clear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</w:rPr>
        <w:t>2.Утвердить Положение о межведомственной рабочей группе</w:t>
      </w:r>
      <w:r>
        <w:rPr>
          <w:rFonts w:eastAsia="" w:cs="Times New Roman" w:ascii="Times New Roman" w:hAnsi="Times New Roman" w:eastAsiaTheme="minorEastAsia"/>
          <w:b/>
          <w:sz w:val="28"/>
          <w:szCs w:val="28"/>
          <w:shd w:fill="auto" w:val="clear"/>
        </w:rPr>
        <w:t xml:space="preserve"> </w:t>
      </w:r>
      <w:r>
        <w:rPr>
          <w:rFonts w:eastAsia="" w:cs="Times New Roman" w:ascii="Times New Roman" w:hAnsi="Times New Roman" w:eastAsiaTheme="minorEastAsia"/>
          <w:b w:val="false"/>
          <w:bCs w:val="false"/>
          <w:sz w:val="28"/>
          <w:szCs w:val="28"/>
          <w:shd w:fill="auto" w:val="clear"/>
        </w:rPr>
        <w:t>(Пр</w:t>
      </w: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</w:rPr>
        <w:t>иложение № 2).</w:t>
      </w:r>
    </w:p>
    <w:p>
      <w:pPr>
        <w:pStyle w:val="Normal"/>
        <w:shd w:val="clear" w:fill="FFFFFF"/>
        <w:spacing w:lineRule="auto" w:line="240" w:before="0" w:after="0"/>
        <w:ind w:left="0" w:right="0" w:firstLine="708"/>
        <w:jc w:val="both"/>
        <w:rPr/>
      </w:pPr>
      <w:r>
        <w:rPr>
          <w:rStyle w:val="0pt"/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3.</w:t>
      </w:r>
      <w:r>
        <w:rPr>
          <w:rStyle w:val="0pt"/>
          <w:rFonts w:eastAsia="Calibri" w:cs="Times New Roman" w:ascii="Times New Roman" w:hAnsi="Times New Roman"/>
          <w:sz w:val="28"/>
          <w:szCs w:val="28"/>
          <w:shd w:fill="auto" w:val="clear"/>
        </w:rPr>
        <w:t>У</w:t>
      </w:r>
      <w:r>
        <w:rPr>
          <w:rStyle w:val="0pt"/>
          <w:rFonts w:eastAsia="Calibri" w:cs="Times New Roman" w:ascii="Times New Roman" w:hAnsi="Times New Roman"/>
          <w:spacing w:val="-2"/>
          <w:sz w:val="28"/>
          <w:szCs w:val="28"/>
          <w:shd w:fill="auto" w:val="clear"/>
          <w:lang w:bidi="ar-SA"/>
        </w:rPr>
        <w:t xml:space="preserve">правлению службы протокола и информационной политики </w:t>
      </w:r>
      <w:r>
        <w:rPr>
          <w:rStyle w:val="0pt"/>
          <w:rFonts w:eastAsia="Calibri" w:cs="Times New Roman" w:ascii="Times New Roman" w:hAnsi="Times New Roman"/>
          <w:spacing w:val="-2"/>
          <w:sz w:val="28"/>
          <w:szCs w:val="28"/>
          <w:shd w:fill="auto" w:val="clear"/>
        </w:rPr>
        <w:t>администрации муниципального образования Кореновский район (С</w:t>
      </w:r>
      <w:r>
        <w:rPr>
          <w:rStyle w:val="0pt"/>
          <w:rFonts w:eastAsia="Calibri" w:cs="Times New Roman" w:ascii="Times New Roman" w:hAnsi="Times New Roman"/>
          <w:spacing w:val="-2"/>
          <w:sz w:val="28"/>
          <w:szCs w:val="28"/>
          <w:shd w:fill="auto" w:val="clear"/>
          <w:lang w:bidi="ar-SA"/>
        </w:rPr>
        <w:t>имоненко</w:t>
      </w:r>
      <w:r>
        <w:rPr>
          <w:rStyle w:val="0pt"/>
          <w:rFonts w:eastAsia="Calibri" w:cs="Times New Roman" w:ascii="Times New Roman" w:hAnsi="Times New Roman"/>
          <w:spacing w:val="-2"/>
          <w:sz w:val="28"/>
          <w:szCs w:val="28"/>
          <w:shd w:fill="auto" w:val="clear"/>
        </w:rPr>
        <w:t>)</w:t>
      </w:r>
      <w:r>
        <w:rPr>
          <w:rStyle w:val="0pt"/>
          <w:rFonts w:eastAsia="Calibri" w:cs="Times New Roman" w:ascii="Times New Roman" w:hAnsi="Times New Roman"/>
          <w:sz w:val="28"/>
          <w:szCs w:val="28"/>
          <w:shd w:fill="auto" w:val="clear"/>
        </w:rPr>
        <w:t xml:space="preserve">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jc w:val="both"/>
        <w:rPr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ab/>
        <w:t>4</w:t>
      </w: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</w:rPr>
        <w:t>. Контроль за выполнением настоящего постановления возложить на заместителя главы муниципального образования Кореновский район                   Т.Г.Ковалеву.</w:t>
      </w:r>
    </w:p>
    <w:p>
      <w:pPr>
        <w:pStyle w:val="Normal"/>
        <w:spacing w:lineRule="auto" w:line="240" w:before="0" w:after="0"/>
        <w:ind w:firstLine="709"/>
        <w:jc w:val="both"/>
        <w:rPr>
          <w:rFonts w:ascii="Calibri" w:hAnsi="Calibri" w:eastAsia="" w:cs="" w:asciiTheme="minorHAnsi" w:cstheme="minorBidi" w:eastAsiaTheme="minorEastAsia" w:hAnsiTheme="minorHAnsi"/>
          <w:shd w:fill="auto" w:val="clear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</w:rPr>
        <w:t>5. Постановление вступает в силу со дня его подписания.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jc w:val="both"/>
        <w:rPr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Глава </w:t>
      </w:r>
    </w:p>
    <w:p>
      <w:pPr>
        <w:pStyle w:val="Normal"/>
        <w:spacing w:lineRule="auto" w:line="240" w:before="0" w:after="0"/>
        <w:jc w:val="both"/>
        <w:rPr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Кореновский район </w:t>
        <w:tab/>
        <w:tab/>
        <w:tab/>
        <w:tab/>
        <w:tab/>
        <w:t xml:space="preserve">                        С.А. Голобородько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rPr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                                                     </w:t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rPr>
          <w:shd w:fill="auto" w:val="clear"/>
        </w:rPr>
      </w:pPr>
      <w:r>
        <w:rPr/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9"/>
        <w:gridCol w:w="4391"/>
      </w:tblGrid>
      <w:tr>
        <w:trPr/>
        <w:tc>
          <w:tcPr>
            <w:tcW w:w="517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  <w:shd w:fill="auto" w:val="clear"/>
              </w:rPr>
            </w:r>
          </w:p>
        </w:tc>
        <w:tc>
          <w:tcPr>
            <w:tcW w:w="439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  <w:shd w:fill="auto" w:val="clear"/>
              </w:rPr>
              <w:t xml:space="preserve">   </w:t>
            </w: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  <w:shd w:fill="auto" w:val="clear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shd w:fill="auto" w:val="clear"/>
              </w:rPr>
            </w:pPr>
            <w:bookmarkStart w:id="0" w:name="__DdeLink__31737_1669463725"/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 xml:space="preserve">от </w:t>
            </w:r>
            <w:r>
              <w:rPr>
                <w:rFonts w:eastAsia="" w:cs="Times New Roman" w:ascii="Times New Roman" w:hAnsi="Times New Roman" w:eastAsiaTheme="minorEastAsia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25.08.2022</w:t>
            </w: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 xml:space="preserve"> № </w:t>
            </w:r>
            <w:bookmarkEnd w:id="0"/>
            <w:r>
              <w:rPr>
                <w:rFonts w:eastAsia="" w:cs="Times New Roman" w:ascii="Times New Roman" w:hAnsi="Times New Roman" w:eastAsiaTheme="minorEastAsia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1253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  <w:shd w:fill="auto" w:val="clear"/>
              </w:rPr>
            </w:r>
          </w:p>
        </w:tc>
      </w:tr>
    </w:tbl>
    <w:p>
      <w:pPr>
        <w:pStyle w:val="Normal"/>
        <w:spacing w:lineRule="auto" w:line="240" w:before="0" w:after="0"/>
        <w:rPr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СОСТАВ</w:t>
      </w:r>
    </w:p>
    <w:p>
      <w:pPr>
        <w:pStyle w:val="Normal"/>
        <w:spacing w:lineRule="auto" w:line="240" w:before="0" w:after="0"/>
        <w:ind w:firstLine="709"/>
        <w:jc w:val="center"/>
        <w:rPr>
          <w:shd w:fill="auto" w:val="clear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>межведомственной рабочей группы по развитию креативных индустрий в Кореновском районе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tbl>
      <w:tblPr>
        <w:tblW w:w="9639" w:type="dxa"/>
        <w:jc w:val="left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448"/>
        <w:gridCol w:w="343"/>
        <w:gridCol w:w="5848"/>
      </w:tblGrid>
      <w:tr>
        <w:trPr/>
        <w:tc>
          <w:tcPr>
            <w:tcW w:w="34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/>
                <w:sz w:val="28"/>
                <w:szCs w:val="28"/>
                <w:shd w:fill="auto" w:val="clear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>Ковалева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/>
                <w:sz w:val="28"/>
                <w:szCs w:val="28"/>
                <w:shd w:fill="auto" w:val="clear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>Татьяна Григорьевна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8"/>
                <w:szCs w:val="28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sz w:val="28"/>
                <w:szCs w:val="28"/>
                <w:shd w:fill="auto" w:val="clear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>-</w:t>
            </w:r>
          </w:p>
        </w:tc>
        <w:tc>
          <w:tcPr>
            <w:tcW w:w="58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 xml:space="preserve">заместитель главы муниципального образования Кореновский район, председатель </w:t>
            </w:r>
            <w:r>
              <w:rPr>
                <w:rFonts w:eastAsia="" w:cs="Times New Roman" w:ascii="Times New Roman" w:hAnsi="Times New Roman" w:eastAsiaTheme="minorEastAsia"/>
                <w:spacing w:val="2"/>
                <w:sz w:val="28"/>
                <w:szCs w:val="28"/>
                <w:shd w:fill="auto" w:val="clear"/>
              </w:rPr>
              <w:t>межведомственной рабочей группы по развитию креативных индустрий</w:t>
            </w:r>
            <w:r>
              <w:rPr>
                <w:rFonts w:eastAsia="" w:cs="Times New Roman" w:ascii="Times New Roman" w:hAnsi="Times New Roman"/>
                <w:spacing w:val="2"/>
                <w:sz w:val="28"/>
                <w:szCs w:val="28"/>
                <w:shd w:fill="auto" w:val="clear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8"/>
                <w:szCs w:val="28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34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Дорошенко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Анастасия Александровна</w:t>
            </w:r>
          </w:p>
        </w:tc>
        <w:tc>
          <w:tcPr>
            <w:tcW w:w="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sz w:val="28"/>
                <w:szCs w:val="28"/>
                <w:shd w:fill="auto" w:val="clear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>-</w:t>
            </w:r>
          </w:p>
        </w:tc>
        <w:tc>
          <w:tcPr>
            <w:tcW w:w="58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 xml:space="preserve">начальник отдела культуры администрации муниципального образования Кореновский район, заместитель председателя </w:t>
            </w:r>
            <w:r>
              <w:rPr>
                <w:rFonts w:eastAsia="" w:cs="Times New Roman" w:ascii="Times New Roman" w:hAnsi="Times New Roman" w:eastAsiaTheme="minorEastAsia"/>
                <w:spacing w:val="2"/>
                <w:sz w:val="28"/>
                <w:szCs w:val="28"/>
                <w:shd w:fill="auto" w:val="clear"/>
              </w:rPr>
              <w:t>межведомственной рабочей группы по развитию креативных индустрий</w:t>
            </w:r>
            <w:r>
              <w:rPr>
                <w:rFonts w:eastAsia="" w:cs="Times New Roman" w:ascii="Times New Roman" w:hAnsi="Times New Roman"/>
                <w:spacing w:val="2"/>
                <w:sz w:val="28"/>
                <w:szCs w:val="28"/>
                <w:shd w:fill="auto" w:val="clear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34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Рахмак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Алена Игоревна</w:t>
            </w:r>
          </w:p>
        </w:tc>
        <w:tc>
          <w:tcPr>
            <w:tcW w:w="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sz w:val="28"/>
                <w:szCs w:val="28"/>
                <w:shd w:fill="auto" w:val="clear"/>
              </w:rPr>
            </w:pPr>
            <w:r>
              <w:rPr>
                <w:rFonts w:eastAsia="" w:cs="Times New Roman" w:ascii="Times New Roman" w:hAnsi="Times New Roman"/>
                <w:sz w:val="28"/>
                <w:szCs w:val="28"/>
                <w:shd w:fill="auto" w:val="clear"/>
              </w:rPr>
              <w:t>-</w:t>
            </w:r>
          </w:p>
        </w:tc>
        <w:tc>
          <w:tcPr>
            <w:tcW w:w="58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главный специалист </w:t>
            </w: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 xml:space="preserve">отдела культуры администрации муниципального образования Кореновский район, секретарь </w:t>
            </w:r>
            <w:r>
              <w:rPr>
                <w:rFonts w:eastAsia="" w:cs="Times New Roman" w:ascii="Times New Roman" w:hAnsi="Times New Roman" w:eastAsiaTheme="minorEastAsia"/>
                <w:spacing w:val="2"/>
                <w:sz w:val="28"/>
                <w:szCs w:val="28"/>
                <w:shd w:fill="auto" w:val="clear"/>
              </w:rPr>
              <w:t>межведомственной рабочей группы по развитию креативных индустрий</w:t>
            </w:r>
            <w:r>
              <w:rPr>
                <w:rFonts w:eastAsia="" w:cs="Times New Roman" w:ascii="Times New Roman" w:hAnsi="Times New Roman"/>
                <w:spacing w:val="2"/>
                <w:sz w:val="28"/>
                <w:szCs w:val="28"/>
                <w:shd w:fill="auto" w:val="clear"/>
              </w:rPr>
              <w:t>;</w:t>
            </w:r>
          </w:p>
        </w:tc>
      </w:tr>
      <w:tr>
        <w:trPr/>
        <w:tc>
          <w:tcPr>
            <w:tcW w:w="34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/>
                <w:sz w:val="28"/>
                <w:szCs w:val="28"/>
                <w:shd w:fill="auto" w:val="clear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>Члены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mes New Roman" w:hAnsi="Times New Roman" w:eastAsia="" w:cs="Times New Roman"/>
                <w:spacing w:val="2"/>
                <w:sz w:val="28"/>
                <w:szCs w:val="28"/>
                <w:shd w:fill="auto" w:val="clear"/>
              </w:rPr>
            </w:pPr>
            <w:r>
              <w:rPr>
                <w:rFonts w:eastAsia="" w:cs="Times New Roman" w:ascii="Times New Roman" w:hAnsi="Times New Roman" w:eastAsiaTheme="minorEastAsia"/>
                <w:spacing w:val="2"/>
                <w:sz w:val="28"/>
                <w:szCs w:val="28"/>
                <w:shd w:fill="auto" w:val="clear"/>
              </w:rPr>
              <w:t>межведомственной рабочей группы: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8"/>
                <w:szCs w:val="28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8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8"/>
                <w:szCs w:val="28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34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8"/>
                <w:szCs w:val="28"/>
                <w:shd w:fill="auto" w:val="clear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>Колупайко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8"/>
                <w:szCs w:val="28"/>
                <w:shd w:fill="auto" w:val="clear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>Светлана Викторовна</w:t>
            </w:r>
          </w:p>
        </w:tc>
        <w:tc>
          <w:tcPr>
            <w:tcW w:w="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8"/>
                <w:szCs w:val="28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58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8"/>
                <w:szCs w:val="28"/>
                <w:shd w:fill="auto" w:val="clear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>заместитель главы муниципального образования Кореновский район;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8"/>
                <w:szCs w:val="28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34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8"/>
                <w:szCs w:val="28"/>
                <w:shd w:fill="auto" w:val="clear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>Андреев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8"/>
                <w:szCs w:val="28"/>
                <w:shd w:fill="auto" w:val="clear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>Олег Анатольевич (по согласованию)</w:t>
            </w:r>
          </w:p>
        </w:tc>
        <w:tc>
          <w:tcPr>
            <w:tcW w:w="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8"/>
                <w:szCs w:val="28"/>
                <w:shd w:fill="auto" w:val="clear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>-</w:t>
            </w:r>
          </w:p>
        </w:tc>
        <w:tc>
          <w:tcPr>
            <w:tcW w:w="58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8"/>
                <w:szCs w:val="28"/>
                <w:shd w:fill="auto" w:val="clear"/>
              </w:rPr>
            </w:pPr>
            <w:r>
              <w:rPr>
                <w:rFonts w:eastAsia="" w:cs="Times New Roman" w:ascii="Times New Roman" w:hAnsi="Times New Roman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</w:rPr>
              <w:t>председатель комиссии по социальным вопросам: здравоохранения, образования, культуры, физической культуре и спорту, по делам молодежи и семьи;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</w:rPr>
            </w:r>
          </w:p>
        </w:tc>
      </w:tr>
      <w:tr>
        <w:trPr/>
        <w:tc>
          <w:tcPr>
            <w:tcW w:w="34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Батог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Светлана Михайловна</w:t>
            </w:r>
          </w:p>
        </w:tc>
        <w:tc>
          <w:tcPr>
            <w:tcW w:w="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-</w:t>
            </w:r>
          </w:p>
        </w:tc>
        <w:tc>
          <w:tcPr>
            <w:tcW w:w="58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 xml:space="preserve">начальник управления образования </w:t>
            </w: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>администрации муниципального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>образования Кореновский район;</w:t>
            </w:r>
          </w:p>
        </w:tc>
      </w:tr>
      <w:tr>
        <w:trPr/>
        <w:tc>
          <w:tcPr>
            <w:tcW w:w="34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Гоптарева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Елена Викторовна</w:t>
            </w:r>
          </w:p>
        </w:tc>
        <w:tc>
          <w:tcPr>
            <w:tcW w:w="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-</w:t>
            </w:r>
          </w:p>
        </w:tc>
        <w:tc>
          <w:tcPr>
            <w:tcW w:w="58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начальник управления сельского хозяйства а</w:t>
            </w: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>дминистрации муниципального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>образования Кореновский район;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34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/>
                <w:color w:val="auto"/>
                <w:kern w:val="0"/>
                <w:sz w:val="28"/>
                <w:szCs w:val="28"/>
                <w:shd w:fill="auto" w:val="clear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Каминская Ольга Викторовна</w:t>
            </w:r>
          </w:p>
        </w:tc>
        <w:tc>
          <w:tcPr>
            <w:tcW w:w="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-</w:t>
            </w:r>
          </w:p>
        </w:tc>
        <w:tc>
          <w:tcPr>
            <w:tcW w:w="58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исполняющий обязанности начальника отдела по физической культуре и спорту а</w:t>
            </w: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>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34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Семисотова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Ольга Юрьевна</w:t>
            </w:r>
          </w:p>
        </w:tc>
        <w:tc>
          <w:tcPr>
            <w:tcW w:w="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-</w:t>
            </w:r>
          </w:p>
        </w:tc>
        <w:tc>
          <w:tcPr>
            <w:tcW w:w="5848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895" w:leader="none"/>
              </w:tabs>
              <w:spacing w:lineRule="auto" w:line="240" w:before="0" w:after="0"/>
              <w:jc w:val="left"/>
              <w:rPr>
                <w:rFonts w:cs="Times New Roman"/>
                <w:color w:val="000000"/>
                <w:sz w:val="27"/>
                <w:szCs w:val="27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7"/>
                <w:szCs w:val="27"/>
                <w:shd w:fill="FFFFFF" w:val="clear"/>
                <w:lang w:val="ru-RU" w:bidi="ru-RU"/>
              </w:rPr>
              <w:t>начальник управления экономики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895" w:leader="none"/>
              </w:tabs>
              <w:spacing w:lineRule="auto" w:line="240" w:before="0" w:after="0"/>
              <w:jc w:val="left"/>
              <w:rPr>
                <w:rFonts w:cs="Times New Roman"/>
                <w:color w:val="000000"/>
                <w:sz w:val="27"/>
                <w:szCs w:val="27"/>
                <w:shd w:fill="FFFFFF" w:val="clear"/>
              </w:rPr>
            </w:pPr>
            <w:r>
              <w:rPr>
                <w:rFonts w:cs="Times New Roman"/>
                <w:color w:val="000000"/>
                <w:sz w:val="27"/>
                <w:szCs w:val="27"/>
                <w:shd w:fill="FFFFFF" w:val="clear"/>
              </w:rPr>
            </w:r>
          </w:p>
        </w:tc>
      </w:tr>
      <w:tr>
        <w:trPr/>
        <w:tc>
          <w:tcPr>
            <w:tcW w:w="34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Симоненко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Александр Сергеевич</w:t>
            </w:r>
          </w:p>
        </w:tc>
        <w:tc>
          <w:tcPr>
            <w:tcW w:w="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-</w:t>
            </w:r>
          </w:p>
        </w:tc>
        <w:tc>
          <w:tcPr>
            <w:tcW w:w="58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начальник отдела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u w:val="none"/>
                <w:shd w:fill="auto" w:val="clear"/>
              </w:rPr>
              <w:t xml:space="preserve"> информационной политики  управления службы протокола и информационной политики </w:t>
            </w:r>
            <w:r>
              <w:rPr>
                <w:rStyle w:val="Style16"/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8"/>
                <w:szCs w:val="28"/>
                <w:u w:val="none"/>
                <w:effect w:val="none"/>
                <w:shd w:fill="auto" w:val="clear"/>
              </w:rPr>
              <w:t>а</w:t>
            </w:r>
            <w:r>
              <w:rPr>
                <w:rStyle w:val="Style16"/>
                <w:rFonts w:eastAsia="" w:cs="Times New Roman" w:ascii="Times New Roman" w:hAnsi="Times New Roman" w:eastAsiaTheme="minorEastAsia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8"/>
                <w:szCs w:val="28"/>
                <w:u w:val="none"/>
                <w:effect w:val="none"/>
                <w:shd w:fill="auto" w:val="clear"/>
              </w:rPr>
              <w:t xml:space="preserve">дминистрации муниципального </w:t>
            </w: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</w:rPr>
              <w:t>образования Кореновский район;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8"/>
                <w:szCs w:val="28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  <w:shd w:fill="auto" w:val="clear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rPr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Заместитель главы </w:t>
      </w:r>
    </w:p>
    <w:p>
      <w:pPr>
        <w:pStyle w:val="Normal"/>
        <w:spacing w:lineRule="auto" w:line="240" w:before="0" w:after="0"/>
        <w:rPr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Кореновский район </w:t>
        <w:tab/>
        <w:tab/>
        <w:tab/>
        <w:tab/>
        <w:tab/>
        <w:tab/>
        <w:tab/>
        <w:tab/>
      </w:r>
      <w:r>
        <w:rPr>
          <w:rFonts w:eastAsia="" w:cs="Times New Roman" w:ascii="Times New Roman" w:hAnsi="Times New Roman" w:eastAsiaTheme="minorEastAsia"/>
          <w:color w:val="000000"/>
          <w:kern w:val="0"/>
          <w:sz w:val="28"/>
          <w:szCs w:val="28"/>
          <w:shd w:fill="auto" w:val="clear"/>
          <w:lang w:val="ru-RU" w:eastAsia="ru-RU" w:bidi="ar-SA"/>
        </w:rPr>
        <w:t>Т.Г. Ковалева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  <w:r>
        <w:br w:type="page"/>
      </w:r>
    </w:p>
    <w:tbl>
      <w:tblPr>
        <w:tblW w:w="4111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11"/>
      </w:tblGrid>
      <w:tr>
        <w:trPr>
          <w:trHeight w:val="1691" w:hRule="atLeast"/>
        </w:trPr>
        <w:tc>
          <w:tcPr>
            <w:tcW w:w="4111" w:type="dxa"/>
            <w:tcBorders/>
            <w:shd w:fill="auto" w:val="clear"/>
          </w:tcPr>
          <w:p>
            <w:pPr>
              <w:pStyle w:val="Normal"/>
              <w:pageBreakBefore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  <w:shd w:fill="auto" w:val="clear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shd w:fill="auto" w:val="clear"/>
              </w:rPr>
            </w:pPr>
            <w:bookmarkStart w:id="1" w:name="__DdeLink__31737_16694637251"/>
            <w:r>
              <w:rPr>
                <w:rStyle w:val="Style12"/>
                <w:rFonts w:eastAsia="" w:cs="Times New Roman" w:ascii="Times New Roman" w:hAnsi="Times New Roman" w:eastAsiaTheme="minorEastAsia"/>
                <w:b w:val="false"/>
                <w:sz w:val="28"/>
                <w:szCs w:val="28"/>
                <w:shd w:fill="auto" w:val="clear"/>
              </w:rPr>
              <w:t xml:space="preserve">от </w:t>
            </w:r>
            <w:r>
              <w:rPr>
                <w:rStyle w:val="Style12"/>
                <w:rFonts w:eastAsia="" w:cs="Times New Roman" w:ascii="Times New Roman" w:hAnsi="Times New Roman" w:eastAsiaTheme="minorEastAsia"/>
                <w:b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25.08.2022</w:t>
            </w:r>
            <w:r>
              <w:rPr>
                <w:rStyle w:val="Style12"/>
                <w:rFonts w:eastAsia="" w:cs="Times New Roman" w:ascii="Times New Roman" w:hAnsi="Times New Roman" w:eastAsiaTheme="minorEastAsia"/>
                <w:b w:val="false"/>
                <w:sz w:val="28"/>
                <w:szCs w:val="28"/>
                <w:shd w:fill="auto" w:val="clear"/>
              </w:rPr>
              <w:t xml:space="preserve"> № </w:t>
            </w:r>
            <w:bookmarkEnd w:id="1"/>
            <w:r>
              <w:rPr>
                <w:rStyle w:val="Style12"/>
                <w:rFonts w:eastAsia="" w:cs="Times New Roman" w:ascii="Times New Roman" w:hAnsi="Times New Roman" w:eastAsiaTheme="minorEastAsia"/>
                <w:b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1253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1"/>
        <w:rPr>
          <w:shd w:fill="auto" w:val="clear"/>
        </w:rPr>
      </w:pPr>
      <w:r>
        <w:rPr>
          <w:rFonts w:cs="Times New Roman" w:ascii="Times New Roman" w:hAnsi="Times New Roman"/>
          <w:spacing w:val="2"/>
          <w:sz w:val="28"/>
          <w:szCs w:val="28"/>
          <w:shd w:fill="auto" w:val="clear"/>
        </w:rPr>
        <w:t>ПОЛОЖЕНИЕ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firstLine="709"/>
        <w:jc w:val="center"/>
        <w:textAlignment w:val="baseline"/>
        <w:outlineLvl w:val="1"/>
        <w:rPr>
          <w:shd w:fill="auto" w:val="clear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>о межведомственной рабочей группе по развитию креативных индустрий в Кореновском районе</w:t>
      </w:r>
    </w:p>
    <w:p>
      <w:pPr>
        <w:pStyle w:val="Normal"/>
        <w:shd w:val="clear" w:color="auto" w:fill="FFFFFF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textAlignment w:val="baseline"/>
        <w:rPr>
          <w:shd w:fill="auto" w:val="clear"/>
        </w:rPr>
      </w:pPr>
      <w:r>
        <w:rPr>
          <w:rFonts w:cs="Times New Roman" w:ascii="Times New Roman" w:hAnsi="Times New Roman"/>
          <w:spacing w:val="2"/>
          <w:sz w:val="28"/>
          <w:szCs w:val="28"/>
          <w:shd w:fill="auto" w:val="clear"/>
        </w:rPr>
        <w:br/>
        <w:t>1. ОБЩИЕ ПОЛОЖЕНИЯ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shd w:fill="auto" w:val="clear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>1.1. Межведомственная рабочая группа по развитию креативных индустрий в Кореновском районе (далее межведомственная рабочая группа) является координационным органом, образованным в целях развития креативных индустрий в Кореновском районе, создания условий для повышения вклада креативной индустрии в экономику района и направления предложений по разработке нормативно-правовой базы в сфере развития креативных индустрий в Кореновском районе.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shd w:fill="auto" w:val="clear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>1.2. Межведомственную рабочую группу возглавляет заместитель главы муниципального образования Кореновский район, курирующий основные вопросы социального развития.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/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 xml:space="preserve">1.3. В своей деятельности межведомственная рабочая группа руководствуется федеральными законами, нормативными правовыми актами Президента Российской Федерации и Правительства Российской Федерации, </w:t>
      </w:r>
      <w:hyperlink r:id="rId3">
        <w:r>
          <w:rPr>
            <w:rFonts w:eastAsia="" w:cs="Times New Roman" w:ascii="Times New Roman" w:hAnsi="Times New Roman" w:eastAsiaTheme="minorEastAsia"/>
            <w:spacing w:val="2"/>
            <w:sz w:val="28"/>
            <w:szCs w:val="28"/>
            <w:shd w:fill="auto" w:val="clear"/>
          </w:rPr>
          <w:t>Конституцией Российской Федерации</w:t>
        </w:r>
      </w:hyperlink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>, законами и иными нормативными правовыми актами Российской Федерации и Краснодарского края, муниципальными правовыми актами, а также настоящим Положением.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shd w:fill="auto" w:val="clear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>1.4 Межведомственная рабочая группа для выполнения возложенных на нее задач реализует разработанные Министерством  экономического развития Краснодарского края, Министерством культуры Краснодарского края документы в рамках развития креативных индустрий и нормативно-правовой базы в сфере креативных индустрий.</w:t>
      </w:r>
    </w:p>
    <w:p>
      <w:pPr>
        <w:pStyle w:val="Normal"/>
        <w:shd w:val="clear" w:color="auto" w:fill="FFFFFF"/>
        <w:spacing w:lineRule="auto" w:line="240" w:before="0" w:after="0"/>
        <w:ind w:firstLine="709"/>
        <w:textAlignment w:val="baseline"/>
        <w:rPr>
          <w:shd w:fill="auto" w:val="clear"/>
        </w:rPr>
      </w:pPr>
      <w:r>
        <w:rPr>
          <w:rFonts w:cs="Times New Roman" w:ascii="Times New Roman" w:hAnsi="Times New Roman"/>
          <w:spacing w:val="2"/>
          <w:sz w:val="28"/>
          <w:szCs w:val="28"/>
          <w:shd w:fill="auto" w:val="clear"/>
        </w:rPr>
        <w:t>1.5. Основные термины: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Творческие (креативные) индустрии — сферы деятельности, в которых компании, организации, объединения и индивидуальные предприниматели в процессе творческой и культурной активности, распоряжения интеллектуальной собственностью производят товары и услуги, обладающие экономической ценностью, в том числе обеспечивающие формирование гармонично развитой личности и рост качества жизни общества.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ind w:hanging="0"/>
        <w:jc w:val="center"/>
        <w:textAlignment w:val="baseline"/>
        <w:rPr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uto" w:line="240" w:before="0" w:after="0"/>
        <w:ind w:left="0" w:right="0" w:hanging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                                                    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2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>2. ОСНОВНЫЕ ЗАДАЧИ РАБОЧЕЙ ГРУППЫ</w:t>
      </w:r>
    </w:p>
    <w:p>
      <w:pPr>
        <w:pStyle w:val="Normal"/>
        <w:widowControl/>
        <w:shd w:val="clear" w:color="auto" w:fill="FFFFFF"/>
        <w:bidi w:val="0"/>
        <w:spacing w:lineRule="auto" w:line="240" w:before="0" w:after="0"/>
        <w:ind w:left="794" w:right="0" w:firstLine="737"/>
        <w:jc w:val="both"/>
        <w:textAlignment w:val="baseline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br/>
        <w:t>2.1. Основными задачами межведомственной рабочей группы являются: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/>
        </w:rPr>
      </w:pPr>
      <w:r>
        <w:rPr>
          <w:rFonts w:cs="Times New Roman" w:ascii="Times New Roman" w:hAnsi="Times New Roman"/>
          <w:spacing w:val="2"/>
          <w:sz w:val="28"/>
          <w:szCs w:val="28"/>
          <w:shd w:fill="auto" w:val="clear"/>
        </w:rPr>
        <w:tab/>
        <w:t xml:space="preserve">анализ и </w:t>
      </w: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>систематизация действующих на муниципальном уровне мер поддержки творческих (креативных) индустрий, определение наиболее эффективных решений и пробелов в таких мерах;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uto" w:line="240" w:before="0" w:after="0"/>
        <w:ind w:left="0" w:right="0" w:firstLine="850"/>
        <w:jc w:val="both"/>
        <w:textAlignment w:val="baseline"/>
        <w:rPr>
          <w:rFonts w:ascii="Times New Roman" w:hAnsi="Times New Roman"/>
        </w:rPr>
      </w:pPr>
      <w:r>
        <w:rPr>
          <w:rFonts w:eastAsia="" w:cs="" w:ascii="Times New Roman" w:hAnsi="Times New Roman" w:cstheme="minorBidi" w:eastAsiaTheme="minorEastAsia"/>
          <w:sz w:val="28"/>
          <w:szCs w:val="28"/>
          <w:shd w:fill="auto" w:val="clear"/>
        </w:rPr>
        <w:t>определение правовых параметров использования и коммерциализации неиспользуемых объектов организаций народных художественных промыслов и объектов культурного наследия для ведения предпринимательской деятельности;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uto" w:line="240" w:before="0" w:after="0"/>
        <w:ind w:left="0" w:right="0" w:firstLine="850"/>
        <w:jc w:val="both"/>
        <w:textAlignment w:val="baseline"/>
        <w:rPr>
          <w:rFonts w:ascii="Times New Roman" w:hAnsi="Times New Roman"/>
        </w:rPr>
      </w:pPr>
      <w:r>
        <w:rPr>
          <w:rFonts w:eastAsia="" w:cs="" w:ascii="Times New Roman" w:hAnsi="Times New Roman" w:cstheme="minorBidi" w:eastAsiaTheme="minorEastAsia"/>
          <w:sz w:val="28"/>
          <w:szCs w:val="28"/>
          <w:shd w:fill="auto" w:val="clear"/>
        </w:rPr>
        <w:t>стимулирование роста числа предпринимателей, включая субъекты малого и среднего предпринимательства, а также увеличение количества рабочих мест в творческих (креативных) индустриях.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uto" w:line="240" w:before="0" w:after="0"/>
        <w:ind w:left="0" w:right="0" w:firstLine="85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 xml:space="preserve">                                                          </w:t>
      </w:r>
    </w:p>
    <w:p>
      <w:pPr>
        <w:pStyle w:val="Normal"/>
        <w:shd w:val="clear" w:color="auto" w:fill="FFFFFF"/>
        <w:spacing w:lineRule="auto" w:line="240" w:before="0" w:after="0"/>
        <w:jc w:val="center"/>
        <w:textAlignment w:val="baseline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>3. ОРГАНИЗАЦИЯ ДЕЯТЕЛЬНОСТИ СОВЕТА</w:t>
      </w:r>
    </w:p>
    <w:p>
      <w:pPr>
        <w:pStyle w:val="Normal"/>
        <w:shd w:val="clear" w:color="auto" w:fill="FFFFFF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Calibri" w:hAnsi="Calibri" w:eastAsia="" w:cs="" w:asciiTheme="minorHAnsi" w:cstheme="minorBidi" w:eastAsiaTheme="minorEastAsia" w:hAnsiTheme="minorHAnsi"/>
          <w:shd w:fill="auto" w:val="clear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>3.1. Председатель межведомственной рабочей группы организует деятельность межведомственной рабочей группы и осуществляет общий контроль.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Calibri" w:hAnsi="Calibri" w:eastAsia="" w:cs="" w:asciiTheme="minorHAnsi" w:cstheme="minorBidi" w:eastAsiaTheme="minorEastAsia" w:hAnsiTheme="minorHAnsi"/>
          <w:shd w:fill="auto" w:val="clear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>3.2. Заседания межведомственной рабочей группы проводит председатель межведомственной рабочей группы, в его отсутствие — заместитель председателя межведомственной рабочей группы.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Calibri" w:hAnsi="Calibri" w:eastAsia="" w:cs="" w:asciiTheme="minorHAnsi" w:cstheme="minorBidi" w:eastAsiaTheme="minorEastAsia" w:hAnsiTheme="minorHAnsi"/>
          <w:shd w:fill="auto" w:val="clear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>3.3 Решения межведомственной рабочей группы принимаются большинством голосов присутствующих на заседании членов межведомственной рабочей группы. В случае равенства голосов, решающим является голос председателя межведомственной рабочей группы.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" w:cs="Times New Roman" w:eastAsiaTheme="minorEastAsia"/>
          <w:spacing w:val="2"/>
          <w:sz w:val="28"/>
          <w:szCs w:val="28"/>
          <w:shd w:fill="auto" w:val="clear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>3.4. Решения  межведомственной рабочей группы оформляются протоколами, которые подписывает председатель межведомственной рабочей группы.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Calibri" w:hAnsi="Calibri" w:eastAsia="" w:cs="" w:asciiTheme="minorHAnsi" w:cstheme="minorBidi" w:eastAsiaTheme="minorEastAsia" w:hAnsiTheme="minorHAnsi"/>
          <w:shd w:fill="auto" w:val="clear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 xml:space="preserve">                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center"/>
        <w:textAlignment w:val="baseline"/>
        <w:rPr>
          <w:rFonts w:ascii="Calibri" w:hAnsi="Calibri" w:eastAsia="" w:cs="" w:asciiTheme="minorHAnsi" w:cstheme="minorBidi" w:eastAsiaTheme="minorEastAsia" w:hAnsiTheme="minorHAnsi"/>
          <w:shd w:fill="auto" w:val="clear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>4. ПРАВА МЕЖВЕДОМСТВЕННОЙ РАБОЧЕЙ ГРУППЫ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Calibri" w:hAnsi="Calibri" w:eastAsia="" w:cs="" w:asciiTheme="minorHAnsi" w:cstheme="minorBidi" w:eastAsiaTheme="minorEastAsia" w:hAnsiTheme="minorHAnsi"/>
          <w:shd w:fill="auto" w:val="clear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>4.1  Рабочая группа имеет право: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Calibri" w:hAnsi="Calibri" w:eastAsia="" w:cs="" w:asciiTheme="minorHAnsi" w:cstheme="minorBidi" w:eastAsiaTheme="minorEastAsia" w:hAnsiTheme="minorHAnsi"/>
          <w:shd w:fill="auto" w:val="clear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ab/>
        <w:t>запрашивать у сотрудников отраслевых (функциональных) органов администрации муниципального образования Кореновский район, а также подведомственных им учреждений, экспертов, специалистов и иных организаций информацию по вопросам, относящимся к компетенции  межведомственной рабочей группы;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uto" w:line="240" w:before="0" w:after="0"/>
        <w:ind w:left="0" w:right="0" w:firstLine="680"/>
        <w:jc w:val="both"/>
        <w:textAlignment w:val="baseline"/>
        <w:rPr>
          <w:rFonts w:ascii="Times New Roman" w:hAnsi="Times New Roman"/>
        </w:rPr>
      </w:pPr>
      <w:r>
        <w:rPr>
          <w:rFonts w:eastAsia="" w:cs="" w:ascii="Times New Roman" w:hAnsi="Times New Roman" w:cstheme="minorBidi" w:eastAsiaTheme="minorEastAsia"/>
          <w:spacing w:val="2"/>
          <w:sz w:val="28"/>
          <w:szCs w:val="28"/>
          <w:shd w:fill="auto" w:val="clear"/>
        </w:rPr>
        <w:t xml:space="preserve">заслушивать на своих заседаниях </w:t>
      </w: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 xml:space="preserve">сотрудников отраслевых (функциональных) органов администрации муниципального образования Кореновский район, а также подведомственных им учреждений, экспертов, 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uto" w:line="240" w:before="0" w:after="0"/>
        <w:ind w:left="0" w:right="0" w:firstLine="68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hd w:val="clear" w:color="auto" w:fill="FFFFFF"/>
        <w:suppressAutoHyphens w:val="true"/>
        <w:bidi w:val="0"/>
        <w:spacing w:lineRule="auto" w:line="240" w:before="0" w:after="0"/>
        <w:ind w:left="0" w:right="0" w:hanging="0"/>
        <w:jc w:val="center"/>
        <w:textAlignment w:val="baseline"/>
        <w:rPr>
          <w:rFonts w:ascii="Calibri" w:hAnsi="Calibri" w:eastAsia="" w:cs="" w:asciiTheme="minorHAnsi" w:cstheme="minorBidi" w:eastAsiaTheme="minorEastAsia" w:hAnsiTheme="minorHAnsi"/>
          <w:shd w:fill="auto" w:val="clear"/>
        </w:rPr>
      </w:pPr>
      <w:r>
        <w:rPr>
          <w:rFonts w:eastAsia="" w:cs="" w:ascii="Times New Roman" w:hAnsi="Times New Roman" w:cstheme="minorBidi" w:eastAsiaTheme="minorEastAsia"/>
          <w:spacing w:val="2"/>
          <w:sz w:val="28"/>
          <w:szCs w:val="28"/>
          <w:shd w:fill="auto" w:val="clear"/>
        </w:rPr>
        <w:t>3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uto" w:line="240" w:before="0" w:after="0"/>
        <w:ind w:left="0" w:right="0" w:hanging="0"/>
        <w:jc w:val="center"/>
        <w:textAlignment w:val="baseline"/>
        <w:rPr>
          <w:rFonts w:ascii="Calibri" w:hAnsi="Calibri" w:eastAsia="" w:cs="" w:asciiTheme="minorHAnsi" w:cstheme="minorBidi" w:eastAsiaTheme="minorEastAsia" w:hAnsiTheme="minorHAnsi"/>
          <w:shd w:fill="auto" w:val="clear"/>
        </w:rPr>
      </w:pPr>
      <w:r>
        <w:rPr>
          <w:rFonts w:eastAsia="" w:cs="" w:cstheme="minorBidi" w:eastAsiaTheme="minorEastAsia"/>
          <w:shd w:fill="auto" w:val="clear"/>
        </w:rPr>
      </w:r>
    </w:p>
    <w:p>
      <w:pPr>
        <w:pStyle w:val="Normal"/>
        <w:widowControl/>
        <w:shd w:val="clear" w:color="auto" w:fill="FFFFFF"/>
        <w:suppressAutoHyphens w:val="true"/>
        <w:bidi w:val="0"/>
        <w:spacing w:lineRule="auto" w:line="240" w:before="0" w:after="0"/>
        <w:ind w:left="0" w:right="0" w:hanging="0"/>
        <w:jc w:val="both"/>
        <w:textAlignment w:val="baseline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>специалистов и иных организаций</w:t>
      </w:r>
      <w:r>
        <w:rPr>
          <w:rFonts w:eastAsia="" w:cs="" w:ascii="Times New Roman" w:hAnsi="Times New Roman" w:cstheme="minorBidi" w:eastAsiaTheme="minorEastAsia"/>
          <w:spacing w:val="2"/>
          <w:sz w:val="28"/>
          <w:szCs w:val="28"/>
          <w:shd w:fill="auto" w:val="clear"/>
        </w:rPr>
        <w:t xml:space="preserve"> по вопросам, относящимся к компетенции межведомственной рабочей группы ;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uto" w:line="240" w:before="0" w:after="0"/>
        <w:ind w:left="0" w:right="0" w:firstLine="737"/>
        <w:jc w:val="both"/>
        <w:textAlignment w:val="baseline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>запрашивать и получать в установленном порядке необходимые материалы и информацию, документы от сотрудников отраслевых (функциональных) органов администрации муниципального образования Кореновский район, а также подведомственных им учреждений, экспертов, специалистов и иных организаций;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ab/>
        <w:t>привлекать с согласия руководителя в установленном порядке для решения поставленных задач сотрудников отраслевых (функциональных) органов администрации муниципального образования Кореновский район, а также подведомственных им учреждений, экспертов, специалистов и иных организаций;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ab/>
        <w:t>принимать решения по вопросам, входящим в компетенцию Рабочей группы процесса.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shd w:fill="auto" w:val="clear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shd w:fill="auto" w:val="clear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rPr>
          <w:rFonts w:ascii="Calibri" w:hAnsi="Calibri" w:eastAsia="" w:cs="" w:asciiTheme="minorHAnsi" w:cstheme="minorBidi" w:eastAsiaTheme="minorEastAsia" w:hAnsiTheme="minorHAnsi"/>
          <w:shd w:fill="auto" w:val="clear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</w:rPr>
        <w:t>Заместитель главы</w:t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 xml:space="preserve">                                                   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Т.Г. Ковалева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00"/>
        <w:rPr/>
      </w:pPr>
      <w:r>
        <w:rPr/>
      </w:r>
    </w:p>
    <w:sectPr>
      <w:type w:val="nextPage"/>
      <w:pgSz w:w="11906" w:h="16838"/>
      <w:pgMar w:left="1701" w:right="57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9225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0a6f7c"/>
    <w:pPr>
      <w:keepNext w:val="true"/>
      <w:widowControl w:val="false"/>
      <w:tabs>
        <w:tab w:val="clear" w:pos="708"/>
        <w:tab w:val="left" w:pos="0" w:leader="none"/>
      </w:tabs>
      <w:suppressAutoHyphens w:val="true"/>
      <w:spacing w:lineRule="auto" w:line="240" w:before="0" w:after="0"/>
      <w:jc w:val="center"/>
      <w:outlineLvl w:val="0"/>
    </w:pPr>
    <w:rPr>
      <w:rFonts w:ascii="Times New Roman" w:hAnsi="Times New Roman" w:eastAsia="Liberation Serif" w:cs="Liberation Serif"/>
      <w:b/>
      <w:color w:val="000000"/>
      <w:kern w:val="2"/>
      <w:sz w:val="44"/>
      <w:szCs w:val="24"/>
      <w:lang w:eastAsia="hi-IN" w:bidi="hi-IN"/>
    </w:rPr>
  </w:style>
  <w:style w:type="paragraph" w:styleId="2">
    <w:name w:val="Heading 2"/>
    <w:basedOn w:val="Normal"/>
    <w:next w:val="Normal"/>
    <w:link w:val="20"/>
    <w:qFormat/>
    <w:rsid w:val="000a6f7c"/>
    <w:pPr>
      <w:keepNext w:val="true"/>
      <w:widowControl w:val="false"/>
      <w:tabs>
        <w:tab w:val="clear" w:pos="708"/>
        <w:tab w:val="left" w:pos="720" w:leader="none"/>
      </w:tabs>
      <w:suppressAutoHyphens w:val="true"/>
      <w:spacing w:lineRule="auto" w:line="240" w:before="0" w:after="0"/>
      <w:ind w:left="720" w:hanging="720"/>
      <w:jc w:val="center"/>
      <w:outlineLvl w:val="1"/>
    </w:pPr>
    <w:rPr>
      <w:rFonts w:ascii="Times New Roman" w:hAnsi="Times New Roman" w:eastAsia="Liberation Serif" w:cs="Liberation Serif"/>
      <w:b/>
      <w:color w:val="000000"/>
      <w:kern w:val="2"/>
      <w:sz w:val="24"/>
      <w:szCs w:val="24"/>
      <w:lang w:eastAsia="hi-I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Цветовое выделение"/>
    <w:qFormat/>
    <w:rsid w:val="00ad4b85"/>
    <w:rPr>
      <w:b/>
      <w:bCs/>
      <w:color w:val="26282F"/>
    </w:rPr>
  </w:style>
  <w:style w:type="character" w:styleId="Strong">
    <w:name w:val="Strong"/>
    <w:basedOn w:val="DefaultParagraphFont"/>
    <w:uiPriority w:val="22"/>
    <w:qFormat/>
    <w:rsid w:val="00ad4b85"/>
    <w:rPr>
      <w:b/>
      <w:bCs/>
    </w:rPr>
  </w:style>
  <w:style w:type="character" w:styleId="Style13" w:customStyle="1">
    <w:name w:val="Верхний колонтитул Знак"/>
    <w:basedOn w:val="DefaultParagraphFont"/>
    <w:link w:val="a5"/>
    <w:uiPriority w:val="99"/>
    <w:qFormat/>
    <w:rsid w:val="00ad4b85"/>
    <w:rPr>
      <w:rFonts w:ascii="Times New Roman" w:hAnsi="Times New Roman" w:eastAsia="Times New Roman" w:cs="Times New Roman"/>
      <w:sz w:val="24"/>
      <w:szCs w:val="24"/>
    </w:rPr>
  </w:style>
  <w:style w:type="character" w:styleId="0pt" w:customStyle="1">
    <w:name w:val="Основной текст + Интервал 0 pt"/>
    <w:qFormat/>
    <w:rsid w:val="00ad4b85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11" w:customStyle="1">
    <w:name w:val="Заголовок 1 Знак"/>
    <w:basedOn w:val="DefaultParagraphFont"/>
    <w:link w:val="1"/>
    <w:qFormat/>
    <w:rsid w:val="000a6f7c"/>
    <w:rPr>
      <w:rFonts w:ascii="Times New Roman" w:hAnsi="Times New Roman" w:eastAsia="Liberation Serif" w:cs="Liberation Serif"/>
      <w:b/>
      <w:color w:val="000000"/>
      <w:kern w:val="2"/>
      <w:sz w:val="44"/>
      <w:szCs w:val="24"/>
      <w:lang w:eastAsia="hi-IN" w:bidi="hi-IN"/>
    </w:rPr>
  </w:style>
  <w:style w:type="character" w:styleId="21" w:customStyle="1">
    <w:name w:val="Заголовок 2 Знак"/>
    <w:basedOn w:val="DefaultParagraphFont"/>
    <w:link w:val="2"/>
    <w:qFormat/>
    <w:rsid w:val="000a6f7c"/>
    <w:rPr>
      <w:rFonts w:ascii="Times New Roman" w:hAnsi="Times New Roman" w:eastAsia="Liberation Serif" w:cs="Liberation Serif"/>
      <w:b/>
      <w:color w:val="000000"/>
      <w:kern w:val="2"/>
      <w:sz w:val="24"/>
      <w:szCs w:val="24"/>
      <w:lang w:eastAsia="hi-IN" w:bidi="hi-IN"/>
    </w:rPr>
  </w:style>
  <w:style w:type="character" w:styleId="Style14" w:customStyle="1">
    <w:name w:val="Текст выноски Знак"/>
    <w:basedOn w:val="DefaultParagraphFont"/>
    <w:link w:val="a7"/>
    <w:uiPriority w:val="99"/>
    <w:semiHidden/>
    <w:qFormat/>
    <w:rsid w:val="000a6f7c"/>
    <w:rPr>
      <w:rFonts w:ascii="Tahoma" w:hAnsi="Tahoma" w:cs="Tahoma"/>
      <w:sz w:val="16"/>
      <w:szCs w:val="16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Style16">
    <w:name w:val="Выделение жирным"/>
    <w:qFormat/>
    <w:rPr>
      <w:b/>
      <w:bCs/>
    </w:rPr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a6"/>
    <w:uiPriority w:val="99"/>
    <w:unhideWhenUsed/>
    <w:rsid w:val="00ad4b8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a8"/>
    <w:uiPriority w:val="99"/>
    <w:semiHidden/>
    <w:unhideWhenUsed/>
    <w:qFormat/>
    <w:rsid w:val="000a6f7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docs.cntd.ru/document/9004937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Application>LibreOffice/7.2.2.2$Windows_X86_64 LibreOffice_project/02b2acce88a210515b4a5bb2e46cbfb63fe97d56</Application>
  <AppVersion>15.0000</AppVersion>
  <Pages>6</Pages>
  <Words>884</Words>
  <Characters>7171</Characters>
  <CharactersWithSpaces>8406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2020-08-06T07:02:00Z</dcterms:created>
  <dc:creator>Ходас Елена</dc:creator>
  <dc:description/>
  <dc:language>ru-RU</dc:language>
  <cp:lastModifiedBy/>
  <cp:lastPrinted>2022-08-26T11:49:18Z</cp:lastPrinted>
  <dcterms:modified xsi:type="dcterms:W3CDTF">2022-08-26T11:49:23Z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