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b/>
          <w:b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632460" cy="78994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b/>
          <w:b/>
          <w:sz w:val="28"/>
          <w:szCs w:val="28"/>
        </w:rPr>
      </w:pPr>
      <w:r>
        <w:rPr/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bidi w:val="0"/>
        <w:rPr>
          <w:b/>
          <w:b/>
          <w:sz w:val="28"/>
          <w:szCs w:val="28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bidi w:val="0"/>
        <w:spacing w:lineRule="auto" w:line="360"/>
        <w:rPr>
          <w:b/>
          <w:b/>
          <w:sz w:val="28"/>
          <w:szCs w:val="28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bidi w:val="0"/>
        <w:spacing w:lineRule="auto" w:line="360" w:before="0" w:after="0"/>
        <w:jc w:val="center"/>
        <w:rPr/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jc w:val="left"/>
        <w:rPr>
          <w:b/>
          <w:b/>
          <w:sz w:val="28"/>
          <w:szCs w:val="28"/>
        </w:rPr>
      </w:pPr>
      <w:r>
        <w:rPr>
          <w:b/>
        </w:rPr>
        <w:t xml:space="preserve">От </w:t>
      </w:r>
      <w:r>
        <w:rPr>
          <w:rFonts w:eastAsia="Times New Roman" w:cs="Times New Roman"/>
          <w:b/>
          <w:sz w:val="24"/>
          <w:szCs w:val="24"/>
          <w:lang w:eastAsia="ru-RU"/>
        </w:rPr>
        <w:t>08.09.2022</w:t>
      </w:r>
      <w:r>
        <w:rPr/>
        <w:tab/>
        <w:tab/>
        <w:tab/>
        <w:tab/>
        <w:tab/>
      </w:r>
      <w:r>
        <w:rPr>
          <w:b/>
        </w:rPr>
        <w:t xml:space="preserve">                                                                 № </w:t>
      </w:r>
      <w:r>
        <w:rPr>
          <w:rFonts w:eastAsia="Times New Roman" w:cs="Times New Roman"/>
          <w:b/>
          <w:sz w:val="24"/>
          <w:szCs w:val="24"/>
          <w:lang w:eastAsia="ru-RU"/>
        </w:rPr>
        <w:t>1332</w:t>
      </w:r>
    </w:p>
    <w:p>
      <w:pPr>
        <w:pStyle w:val="P6"/>
        <w:spacing w:before="0" w:after="0"/>
        <w:jc w:val="center"/>
        <w:rPr>
          <w:b/>
          <w:b/>
          <w:sz w:val="28"/>
          <w:szCs w:val="28"/>
        </w:rPr>
      </w:pPr>
      <w:r>
        <w:rPr>
          <w:lang w:bidi="zxx"/>
        </w:rPr>
        <w:t>г.  Кореновск</w:t>
      </w:r>
      <w:r>
        <w:rPr>
          <w:sz w:val="28"/>
          <w:szCs w:val="28"/>
        </w:rPr>
        <w:t xml:space="preserve">                                                                                      </w:t>
      </w:r>
    </w:p>
    <w:p>
      <w:pPr>
        <w:pStyle w:val="P6"/>
        <w:spacing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P6"/>
        <w:spacing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Об утверждении реестра</w:t>
      </w:r>
      <w:r>
        <w:rPr>
          <w:sz w:val="28"/>
          <w:szCs w:val="28"/>
        </w:rPr>
        <w:t xml:space="preserve">                                                      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муниципальных услуг, предоставление которых посредством комплексного запроса не осуществляется</w:t>
      </w:r>
    </w:p>
    <w:p>
      <w:pPr>
        <w:pStyle w:val="Normal"/>
        <w:ind w:firstLine="709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В целях реализации п.13 </w:t>
      </w:r>
      <w:r>
        <w:rPr>
          <w:rStyle w:val="FontStyle24"/>
          <w:rFonts w:ascii="Times New Roman" w:hAnsi="Times New Roman"/>
          <w:b w:val="false"/>
          <w:sz w:val="28"/>
          <w:szCs w:val="28"/>
        </w:rPr>
        <w:t>ст.15.1 Федерального закона от 27 июля 2010 года 210-ФЗ «Об организации предоставления государственных и муниципальных   услуг»</w:t>
      </w:r>
      <w:r>
        <w:rPr>
          <w:rStyle w:val="FontStyle16"/>
          <w:b/>
          <w:sz w:val="28"/>
          <w:szCs w:val="28"/>
        </w:rPr>
        <w:t xml:space="preserve"> и </w:t>
      </w:r>
      <w:r>
        <w:rPr>
          <w:rFonts w:cs="Times New Roman" w:ascii="Times New Roman" w:hAnsi="Times New Roman"/>
          <w:b w:val="false"/>
          <w:sz w:val="28"/>
          <w:szCs w:val="28"/>
        </w:rPr>
        <w:t>Федерального закона от 29 декабря 2017 г. N 479-ФЗ "О внесении изменений в Федеральный закон "Об организации предоставления государственных и муниципальных услуг"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заявителем единого заявления" администрация муниципального образования Кореновский район                                   п о с т а н о в л я е т: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реестр</w:t>
      </w:r>
      <w:r>
        <w:rPr>
          <w:bCs/>
          <w:sz w:val="28"/>
          <w:szCs w:val="28"/>
        </w:rPr>
        <w:t xml:space="preserve"> муниципальных услуг</w:t>
      </w:r>
      <w:r>
        <w:rPr>
          <w:sz w:val="28"/>
          <w:szCs w:val="28"/>
        </w:rPr>
        <w:t xml:space="preserve"> администрации муниципального образования Кореновский район</w:t>
      </w:r>
      <w:r>
        <w:rPr>
          <w:bCs/>
          <w:sz w:val="28"/>
          <w:szCs w:val="28"/>
        </w:rPr>
        <w:t xml:space="preserve">, предоставление которых посредством комплексного запроса не осуществляется </w:t>
      </w:r>
      <w:r>
        <w:rPr>
          <w:sz w:val="28"/>
          <w:szCs w:val="28"/>
        </w:rPr>
        <w:t>(приложение).</w:t>
      </w:r>
    </w:p>
    <w:p>
      <w:pPr>
        <w:pStyle w:val="Normal"/>
        <w:ind w:firstLine="709"/>
        <w:jc w:val="both"/>
        <w:rPr>
          <w:b/>
          <w:b/>
          <w:bCs/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муниципального образования Кореновский район от 14 июня 2022 года № 851 «Об утверждении перечня</w:t>
      </w:r>
      <w:r>
        <w:rPr>
          <w:bCs/>
          <w:sz w:val="28"/>
          <w:szCs w:val="28"/>
        </w:rPr>
        <w:t xml:space="preserve"> муниципальных услуг, предоставление которых посредством комплексного запроса не осуществляется</w:t>
      </w:r>
      <w:r>
        <w:rPr>
          <w:b/>
          <w:bCs/>
          <w:sz w:val="28"/>
          <w:szCs w:val="28"/>
        </w:rPr>
        <w:t>».</w:t>
      </w:r>
    </w:p>
    <w:p>
      <w:pPr>
        <w:pStyle w:val="Normal"/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 (Симоненко)   </w:t>
      </w:r>
    </w:p>
    <w:p>
      <w:pPr>
        <w:pStyle w:val="Normal"/>
        <w:jc w:val="both"/>
        <w:rPr>
          <w:color w:val="000000"/>
          <w:spacing w:val="-1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color w:val="000000"/>
          <w:spacing w:val="-1"/>
          <w:sz w:val="28"/>
          <w:szCs w:val="28"/>
          <w:shd w:fill="FFFFFF" w:val="clear"/>
        </w:rPr>
        <w:t>на официальном сайте  администрации  муниципального  образования  Кореновский район</w:t>
      </w:r>
      <w:r>
        <w:rPr>
          <w:color w:val="000000"/>
          <w:sz w:val="28"/>
          <w:szCs w:val="28"/>
        </w:rPr>
        <w:t xml:space="preserve"> и   разместить   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«Интернет».</w:t>
      </w:r>
    </w:p>
    <w:p>
      <w:pPr>
        <w:pStyle w:val="13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 Контроль за выполнением настоящего постановления возложить</w:t>
      </w:r>
      <w:r>
        <w:rPr>
          <w:rFonts w:eastAsia="Times New Roman" w:cs="Times New Roman"/>
          <w:sz w:val="28"/>
          <w:szCs w:val="28"/>
        </w:rPr>
        <w:t xml:space="preserve"> на заместителя главы муниципального образования Кореновский район                    </w:t>
      </w:r>
      <w:r>
        <w:rPr>
          <w:rFonts w:cs="Times New Roman"/>
          <w:sz w:val="28"/>
          <w:szCs w:val="28"/>
        </w:rPr>
        <w:t xml:space="preserve">С.В. Колупайко. </w:t>
      </w:r>
    </w:p>
    <w:p>
      <w:pPr>
        <w:pStyle w:val="13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Постановление вступает в силу после его официального опубликования.</w:t>
      </w:r>
    </w:p>
    <w:p>
      <w:pPr>
        <w:pStyle w:val="Style110"/>
        <w:widowControl/>
        <w:spacing w:lineRule="auto" w:line="240"/>
        <w:ind w:firstLine="709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4"/>
        <w:spacing w:lineRule="auto" w:line="240"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</w:t>
      </w:r>
    </w:p>
    <w:p>
      <w:pPr>
        <w:pStyle w:val="14"/>
        <w:spacing w:lineRule="auto" w:line="240"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sectPr>
          <w:footerReference w:type="default" r:id="rId3"/>
          <w:type w:val="nextPage"/>
          <w:pgSz w:w="11906" w:h="16838"/>
          <w:pgMar w:left="1701" w:right="567" w:gutter="0" w:header="0" w:top="255" w:footer="369" w:bottom="1134"/>
          <w:pgNumType w:fmt="decimal"/>
          <w:formProt w:val="false"/>
          <w:textDirection w:val="lrTb"/>
          <w:docGrid w:type="default" w:linePitch="360" w:charSpace="1638"/>
        </w:sect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1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cs="Times New Roman"/>
          <w:sz w:val="28"/>
          <w:szCs w:val="28"/>
        </w:rPr>
        <w:t>УТВЕРЖДЕН</w:t>
      </w:r>
    </w:p>
    <w:p>
      <w:pPr>
        <w:pStyle w:val="1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3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постановлением администрации </w:t>
      </w:r>
    </w:p>
    <w:p>
      <w:pPr>
        <w:pStyle w:val="13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3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13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3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от </w:t>
      </w:r>
      <w:r>
        <w:rPr>
          <w:rFonts w:eastAsia="DejaVu Sans" w:cs="Times New Roman"/>
          <w:color w:val="00000A"/>
          <w:sz w:val="28"/>
          <w:szCs w:val="28"/>
          <w:lang w:eastAsia="ru-RU"/>
        </w:rPr>
        <w:t>08.09.2022</w:t>
      </w:r>
      <w:r>
        <w:rPr>
          <w:rFonts w:cs="Times New Roman"/>
          <w:sz w:val="28"/>
          <w:szCs w:val="28"/>
        </w:rPr>
        <w:t xml:space="preserve"> № </w:t>
      </w:r>
      <w:r>
        <w:rPr>
          <w:rFonts w:cs="Times New Roman"/>
          <w:sz w:val="28"/>
          <w:szCs w:val="28"/>
        </w:rPr>
        <w:t>1332</w:t>
      </w:r>
    </w:p>
    <w:p>
      <w:pPr>
        <w:pStyle w:val="13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3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</w:t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РЕЕСТР</w:t>
      </w:r>
    </w:p>
    <w:p>
      <w:pPr>
        <w:pStyle w:val="Style110"/>
        <w:widowControl/>
        <w:spacing w:lineRule="atLeast" w:line="10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муниципальных услуг</w:t>
      </w:r>
      <w:r>
        <w:rPr>
          <w:b/>
          <w:sz w:val="28"/>
          <w:szCs w:val="28"/>
        </w:rPr>
        <w:t xml:space="preserve"> администрации муниципального образования Кореновский район</w:t>
      </w:r>
      <w:r>
        <w:rPr>
          <w:b/>
          <w:bCs/>
          <w:sz w:val="28"/>
          <w:szCs w:val="28"/>
        </w:rPr>
        <w:t>, предоставление которых посредством комплексного запроса не осуществляется</w:t>
      </w:r>
    </w:p>
    <w:p>
      <w:pPr>
        <w:pStyle w:val="13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3"/>
        <w:gridCol w:w="5840"/>
        <w:gridCol w:w="3106"/>
      </w:tblGrid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</w:rPr>
              <w:t>№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отраслевыми  (функциональными)    органами</w:t>
            </w:r>
          </w:p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администрации </w:t>
            </w:r>
            <w:r>
              <w:rPr>
                <w:rFonts w:cs="Times New Roman"/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Fonts w:cs="Times New Roman"/>
                <w:b/>
                <w:b/>
                <w:bCs/>
                <w:color w:val="auto"/>
                <w:sz w:val="28"/>
                <w:szCs w:val="28"/>
              </w:rPr>
            </w:pPr>
            <w:r>
              <w:rPr>
                <w:rStyle w:val="FontStyle16"/>
                <w:b w:val="false"/>
                <w:color w:val="auto"/>
                <w:sz w:val="28"/>
                <w:szCs w:val="28"/>
              </w:rPr>
              <w:t>Земельные и имущественные отношения</w:t>
            </w:r>
          </w:p>
          <w:p>
            <w:pPr>
              <w:pStyle w:val="13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trike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 в собственность бесплатно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Снятие граждан, имеющих трех и более детей, с учета, в качестве лиц,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  <w:rFonts w:cs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Отнесение земельного участка к землям определенной категории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  в   государственной   или   муниципальной собственности, и   земельных   участков, находящихся   в   частной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   в    государственной    или муниципальной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1188" w:hRule="atLeast"/>
        </w:trPr>
        <w:tc>
          <w:tcPr>
            <w:tcW w:w="573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2"/>
                <w:szCs w:val="22"/>
              </w:rPr>
            </w:pPr>
            <w:r>
              <w:rPr>
                <w:rStyle w:val="FontStyle21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</w:rPr>
              <w:t xml:space="preserve"> </w:t>
            </w:r>
            <w:r>
              <w:rPr>
                <w:rStyle w:val="FontStyle24"/>
                <w:sz w:val="22"/>
                <w:szCs w:val="22"/>
              </w:rPr>
              <w:t>государственной</w:t>
            </w:r>
            <w:r>
              <w:rPr>
                <w:rStyle w:val="FontStyle21"/>
              </w:rPr>
              <w:t xml:space="preserve"> или муниципальной собственности, на торгах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1188" w:hRule="atLeast"/>
        </w:trPr>
        <w:tc>
          <w:tcPr>
            <w:tcW w:w="573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Оформление документов по обмену жилыми помещениями муниципального жилищного фонда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от граждан в муниципальную собственность принадлежащих им приватизированных жилых помещений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Установление публичного сервитута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Градостроительство</w:t>
            </w:r>
          </w:p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ввод в эксплуатацию построенных, реконструированных объектов капитального строительства)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градостроительного плана земельного участка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сведений, документов и материалов государственной информационной системы обеспечения градостроительной деятельности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 планируемых строительстве и реконструкции объекта индивидуального жилищного строительства или садового дома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об окончании строительства и реконструкции объекта индивидуального жилищного строительства или садового дома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решения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Выдача решения об утверждении документации по планировке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Признание молодой семьи участником мероприятия по </w:t>
            </w:r>
            <w:r>
              <w:rPr>
                <w:rStyle w:val="FontStyle24"/>
                <w:bCs/>
                <w:sz w:val="24"/>
                <w:szCs w:val="24"/>
              </w:rPr>
              <w:t>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молодым семьям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 w:themeColor="text1"/>
              </w:rPr>
              <w:t>Передача в собственность граждан занимаемых ими жилых помеще</w:t>
            </w:r>
            <w:bookmarkStart w:id="0" w:name="_GoBack"/>
            <w:bookmarkEnd w:id="0"/>
            <w:r>
              <w:rPr>
                <w:rFonts w:cs="Times New Roman"/>
                <w:color w:val="000000" w:themeColor="text1"/>
              </w:rPr>
              <w:t>ний жилищного фонда (приватизация жилищного фонда)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ЖКХ, транспорта и связи</w:t>
            </w:r>
          </w:p>
        </w:tc>
      </w:tr>
      <w:tr>
        <w:trPr>
          <w:trHeight w:val="582" w:hRule="atLeast"/>
        </w:trPr>
        <w:tc>
          <w:tcPr>
            <w:tcW w:w="573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жилого помещения муниципального жилого фонда по договору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Жилищно-коммунальное хозяйство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Autospacing="1" w:after="0"/>
              <w:jc w:val="both"/>
              <w:outlineLvl w:val="2"/>
              <w:rPr>
                <w:bCs/>
              </w:rPr>
            </w:pPr>
            <w:r>
              <w:rPr>
                <w:bCs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48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Style w:val="FontStyle19"/>
                <w:sz w:val="24"/>
                <w:szCs w:val="24"/>
              </w:rPr>
              <w:t>Признание в установленном порядке помещения жилым помещением, жилого помещения непригодным для проживания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>
          <w:trHeight w:val="562" w:hRule="atLeast"/>
        </w:trPr>
        <w:tc>
          <w:tcPr>
            <w:tcW w:w="573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Согласование проведения работ в технических и охранных зонах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Образование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100" w:hRule="atLeas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</w:rPr>
              <w:t>Постановка на учет и направление детей в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>
          <w:trHeight w:val="1100" w:hRule="atLeas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53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color w:val="000000" w:themeColor="text1"/>
              </w:rPr>
            </w:pPr>
            <w:r>
              <w:rPr>
                <w:rFonts w:cs="Times New Roman"/>
              </w:rPr>
              <w:t>Выплата компенсации части родительской платы  за присмотр и уход за детьми в муниципальных образовательных организациях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</w:tbl>
    <w:p>
      <w:pPr>
        <w:pStyle w:val="Style110"/>
        <w:widowControl/>
        <w:spacing w:lineRule="atLeast" w:line="10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13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Normal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С.В. Колупайко</w:t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/>
      </w:pPr>
      <w:r>
        <w:rPr/>
      </w:r>
    </w:p>
    <w:sectPr>
      <w:headerReference w:type="default" r:id="rId4"/>
      <w:footerReference w:type="default" r:id="rId5"/>
      <w:type w:val="nextPage"/>
      <w:pgSz w:w="11906" w:h="16838"/>
      <w:pgMar w:left="1701" w:right="567" w:gutter="0" w:header="170" w:top="1134" w:footer="709" w:bottom="1134"/>
      <w:pgNumType w:fmt="decimal"/>
      <w:formProt w:val="false"/>
      <w:textDirection w:val="lrTb"/>
      <w:docGrid w:type="default" w:linePitch="360" w:charSpace="429496053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/>
    </w:pPr>
    <w:r>
      <w:rPr/>
    </w:r>
  </w:p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36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547d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link w:val="10"/>
    <w:qFormat/>
    <w:rsid w:val="004547d6"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Normal"/>
    <w:qFormat/>
    <w:pPr>
      <w:keepNext w:val="true"/>
      <w:numPr>
        <w:ilvl w:val="0"/>
        <w:numId w:val="1"/>
      </w:numPr>
      <w:jc w:val="center"/>
      <w:outlineLvl w:val="0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4547d6"/>
    <w:rPr>
      <w:rFonts w:ascii="Arial" w:hAnsi="Arial" w:eastAsia="Times New Roman" w:cs="Arial"/>
      <w:b/>
      <w:bCs/>
      <w:sz w:val="32"/>
      <w:szCs w:val="32"/>
      <w:lang w:eastAsia="ru-RU"/>
    </w:rPr>
  </w:style>
  <w:style w:type="character" w:styleId="FontStyle24" w:customStyle="1">
    <w:name w:val="Font Style24"/>
    <w:qFormat/>
    <w:rsid w:val="004547d6"/>
    <w:rPr>
      <w:rFonts w:cs="Times New Roman"/>
      <w:sz w:val="26"/>
      <w:szCs w:val="26"/>
    </w:rPr>
  </w:style>
  <w:style w:type="character" w:styleId="FontStyle16" w:customStyle="1">
    <w:name w:val="Font Style16"/>
    <w:qFormat/>
    <w:rsid w:val="004547d6"/>
    <w:rPr>
      <w:rFonts w:ascii="Times New Roman" w:hAnsi="Times New Roman" w:cs="Times New Roman"/>
      <w:b/>
      <w:bCs/>
      <w:sz w:val="26"/>
      <w:szCs w:val="26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4547d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3" w:customStyle="1">
    <w:name w:val="Нижний колонтитул Знак"/>
    <w:basedOn w:val="DefaultParagraphFont"/>
    <w:qFormat/>
    <w:rsid w:val="004547d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FontStyle21" w:customStyle="1">
    <w:name w:val="Font Style21"/>
    <w:uiPriority w:val="99"/>
    <w:qFormat/>
    <w:rsid w:val="00882bf4"/>
    <w:rPr>
      <w:rFonts w:ascii="Times New Roman" w:hAnsi="Times New Roman" w:cs="Times New Roman"/>
      <w:sz w:val="22"/>
      <w:szCs w:val="22"/>
    </w:rPr>
  </w:style>
  <w:style w:type="character" w:styleId="FontStyle19" w:customStyle="1">
    <w:name w:val="Font Style19"/>
    <w:qFormat/>
    <w:rsid w:val="00882bf4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f3177"/>
    <w:rPr>
      <w:rFonts w:ascii="Segoe UI" w:hAnsi="Segoe UI" w:eastAsia="Times New Roman" w:cs="Segoe UI"/>
      <w:sz w:val="18"/>
      <w:szCs w:val="18"/>
      <w:lang w:eastAsia="ru-RU"/>
    </w:rPr>
  </w:style>
  <w:style w:type="character" w:styleId="Style15" w:customStyle="1">
    <w:name w:val="Интернет-ссылка"/>
    <w:rsid w:val="004e7e13"/>
    <w:rPr>
      <w:color w:val="0000FF"/>
      <w:u w:val="single"/>
    </w:rPr>
  </w:style>
  <w:style w:type="character" w:styleId="WWAbsatzStandardschriftart" w:customStyle="1">
    <w:name w:val="WW-Absatz-Standardschriftart"/>
    <w:qFormat/>
    <w:rsid w:val="004c6435"/>
    <w:rPr/>
  </w:style>
  <w:style w:type="character" w:styleId="FontStyle31" w:customStyle="1">
    <w:name w:val="Font Style31"/>
    <w:qFormat/>
    <w:rsid w:val="004c6435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c6435"/>
    <w:rPr>
      <w:rFonts w:ascii="Times New Roman" w:hAnsi="Times New Roman" w:cs="Times New Roman"/>
      <w:sz w:val="26"/>
      <w:szCs w:val="26"/>
    </w:rPr>
  </w:style>
  <w:style w:type="character" w:styleId="FontStyle33">
    <w:name w:val="Font Style33"/>
    <w:qFormat/>
    <w:rPr>
      <w:rFonts w:ascii="Arial" w:hAnsi="Arial" w:eastAsia="Arial" w:cs="Arial"/>
      <w:spacing w:val="10"/>
      <w:sz w:val="20"/>
      <w:szCs w:val="20"/>
    </w:rPr>
  </w:style>
  <w:style w:type="character" w:styleId="FontStyle58">
    <w:name w:val="Font Style58"/>
    <w:qFormat/>
    <w:rPr>
      <w:rFonts w:ascii="Arial" w:hAnsi="Arial" w:eastAsia="Arial" w:cs="Arial"/>
      <w:sz w:val="20"/>
      <w:szCs w:val="20"/>
    </w:rPr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12" w:customStyle="1">
    <w:name w:val="Название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uiPriority w:val="99"/>
    <w:rsid w:val="004547d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rsid w:val="004547d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3" w:customStyle="1">
    <w:name w:val="Обычный1"/>
    <w:qFormat/>
    <w:rsid w:val="004547d6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DejaVu Sans" w:cs="Tahoma"/>
      <w:color w:val="00000A"/>
      <w:kern w:val="0"/>
      <w:sz w:val="24"/>
      <w:szCs w:val="24"/>
      <w:lang w:eastAsia="ru-RU" w:val="ru-RU" w:bidi="ar-SA"/>
    </w:rPr>
  </w:style>
  <w:style w:type="paragraph" w:styleId="14" w:customStyle="1">
    <w:name w:val="Обычный (веб)1"/>
    <w:basedOn w:val="13"/>
    <w:qFormat/>
    <w:rsid w:val="004547d6"/>
    <w:pPr>
      <w:spacing w:before="100" w:after="119"/>
    </w:pPr>
    <w:rPr/>
  </w:style>
  <w:style w:type="paragraph" w:styleId="Style110" w:customStyle="1">
    <w:name w:val="Style1"/>
    <w:basedOn w:val="13"/>
    <w:qFormat/>
    <w:rsid w:val="004547d6"/>
    <w:pPr>
      <w:spacing w:lineRule="exact" w:line="326"/>
      <w:jc w:val="center"/>
    </w:pPr>
    <w:rPr/>
  </w:style>
  <w:style w:type="paragraph" w:styleId="Western" w:customStyle="1">
    <w:name w:val="western"/>
    <w:basedOn w:val="13"/>
    <w:qFormat/>
    <w:rsid w:val="00882bf4"/>
    <w:pPr>
      <w:spacing w:before="100" w:after="119"/>
    </w:pPr>
    <w:rPr>
      <w:rFonts w:ascii="Calibri" w:hAnsi="Calibri" w:cs="Calibri"/>
      <w:color w:val="000000"/>
    </w:rPr>
  </w:style>
  <w:style w:type="paragraph" w:styleId="P6" w:customStyle="1">
    <w:name w:val="p6"/>
    <w:basedOn w:val="Normal"/>
    <w:qFormat/>
    <w:rsid w:val="002f3177"/>
    <w:pPr>
      <w:spacing w:before="0" w:after="280"/>
    </w:pPr>
    <w:rPr/>
  </w:style>
  <w:style w:type="paragraph" w:styleId="BalloonText">
    <w:name w:val="Balloon Text"/>
    <w:basedOn w:val="Normal"/>
    <w:uiPriority w:val="99"/>
    <w:semiHidden/>
    <w:unhideWhenUsed/>
    <w:qFormat/>
    <w:rsid w:val="002f3177"/>
    <w:pPr/>
    <w:rPr>
      <w:rFonts w:ascii="Segoe UI" w:hAnsi="Segoe UI" w:cs="Segoe UI"/>
      <w:sz w:val="18"/>
      <w:szCs w:val="18"/>
    </w:rPr>
  </w:style>
  <w:style w:type="paragraph" w:styleId="Style201" w:customStyle="1">
    <w:name w:val="Style20"/>
    <w:basedOn w:val="13"/>
    <w:qFormat/>
    <w:rsid w:val="004c6435"/>
    <w:pPr>
      <w:spacing w:lineRule="exact" w:line="312"/>
      <w:jc w:val="both"/>
    </w:pPr>
    <w:rPr>
      <w:rFonts w:eastAsia="Droid Sans Fallback" w:cs="font277"/>
    </w:rPr>
  </w:style>
  <w:style w:type="paragraph" w:styleId="NormalWeb">
    <w:name w:val="Normal (Web)"/>
    <w:basedOn w:val="Normal"/>
    <w:qFormat/>
    <w:pPr>
      <w:suppressAutoHyphens w:val="false"/>
      <w:spacing w:lineRule="auto" w:line="240" w:before="280" w:after="119"/>
    </w:pPr>
    <w:rPr>
      <w:rFonts w:ascii="Times New Roman" w:hAnsi="Times New Roman" w:eastAsia="Times New Roman" w:cs="Times New Roman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61362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header" Target="head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Application>LibreOffice/7.2.2.2$Windows_X86_64 LibreOffice_project/02b2acce88a210515b4a5bb2e46cbfb63fe97d56</Application>
  <AppVersion>15.0000</AppVersion>
  <DocSecurity>0</DocSecurity>
  <Pages>6</Pages>
  <Words>1380</Words>
  <Characters>10891</Characters>
  <CharactersWithSpaces>13069</CharactersWithSpaces>
  <Paragraphs>199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dc:description/>
  <dc:language>ru-RU</dc:language>
  <cp:lastModifiedBy/>
  <cp:lastPrinted>2022-09-13T11:15:59Z</cp:lastPrinted>
  <dcterms:modified xsi:type="dcterms:W3CDTF">2022-09-13T11:16:05Z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